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143C1" w14:textId="7CBEA458" w:rsidR="003911EE" w:rsidRDefault="003911EE" w:rsidP="003911EE">
      <w:pPr>
        <w:pStyle w:val="Heading1"/>
        <w:rPr>
          <w:rStyle w:val="SubtleReference"/>
          <w:b/>
          <w:bCs w:val="0"/>
          <w:smallCaps w:val="0"/>
        </w:rPr>
      </w:pPr>
    </w:p>
    <w:p w14:paraId="6DEB7722" w14:textId="6FDC8983" w:rsidR="003911EE" w:rsidRPr="00E47338" w:rsidRDefault="009E1B8E" w:rsidP="00E47338">
      <w:pPr>
        <w:pStyle w:val="Heading1"/>
        <w:rPr>
          <w:b/>
          <w:bCs w:val="0"/>
        </w:rPr>
      </w:pPr>
      <w:bookmarkStart w:id="0" w:name="_Toc200555993"/>
      <w:r>
        <w:rPr>
          <w:b/>
          <w:bCs w:val="0"/>
          <w:noProof/>
          <w:sz w:val="18"/>
          <w:szCs w:val="18"/>
        </w:rPr>
        <w:drawing>
          <wp:anchor distT="0" distB="0" distL="114300" distR="114300" simplePos="0" relativeHeight="251835904" behindDoc="1" locked="0" layoutInCell="1" allowOverlap="1" wp14:anchorId="49CFEE9D" wp14:editId="4EB8A4C2">
            <wp:simplePos x="0" y="0"/>
            <wp:positionH relativeFrom="margin">
              <wp:posOffset>3644900</wp:posOffset>
            </wp:positionH>
            <wp:positionV relativeFrom="page">
              <wp:posOffset>1606550</wp:posOffset>
            </wp:positionV>
            <wp:extent cx="3416300" cy="2145030"/>
            <wp:effectExtent l="19050" t="0" r="12700" b="636270"/>
            <wp:wrapTight wrapText="bothSides">
              <wp:wrapPolygon edited="0">
                <wp:start x="482" y="0"/>
                <wp:lineTo x="-120" y="384"/>
                <wp:lineTo x="-120" y="21101"/>
                <wp:lineTo x="361" y="21485"/>
                <wp:lineTo x="-120" y="22444"/>
                <wp:lineTo x="-120" y="27815"/>
                <wp:lineTo x="21560" y="27815"/>
                <wp:lineTo x="21560" y="23979"/>
                <wp:lineTo x="21439" y="22828"/>
                <wp:lineTo x="21078" y="21485"/>
                <wp:lineTo x="21199" y="21485"/>
                <wp:lineTo x="21560" y="19567"/>
                <wp:lineTo x="21560" y="1918"/>
                <wp:lineTo x="21439" y="959"/>
                <wp:lineTo x="21078" y="0"/>
                <wp:lineTo x="482" y="0"/>
              </wp:wrapPolygon>
            </wp:wrapTight>
            <wp:docPr id="1650362111" name="Picture 64" descr="A group of women sitting at a table with brooches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62111" name="Picture 64" descr="A group of women sitting at a table with brooches and flower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6300" cy="2145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0A6A">
        <w:rPr>
          <w:noProof/>
          <w:sz w:val="18"/>
          <w:szCs w:val="18"/>
        </w:rPr>
        <w:drawing>
          <wp:anchor distT="0" distB="0" distL="114300" distR="114300" simplePos="0" relativeHeight="251832832" behindDoc="1" locked="0" layoutInCell="1" allowOverlap="1" wp14:anchorId="29D4848B" wp14:editId="3700B379">
            <wp:simplePos x="0" y="0"/>
            <wp:positionH relativeFrom="page">
              <wp:posOffset>4095750</wp:posOffset>
            </wp:positionH>
            <wp:positionV relativeFrom="page">
              <wp:posOffset>8343900</wp:posOffset>
            </wp:positionV>
            <wp:extent cx="3441700" cy="2386965"/>
            <wp:effectExtent l="19050" t="0" r="25400" b="699135"/>
            <wp:wrapTight wrapText="bothSides">
              <wp:wrapPolygon edited="0">
                <wp:start x="598" y="0"/>
                <wp:lineTo x="-120" y="517"/>
                <wp:lineTo x="-120" y="27754"/>
                <wp:lineTo x="21640" y="27754"/>
                <wp:lineTo x="21640" y="1724"/>
                <wp:lineTo x="21520" y="1034"/>
                <wp:lineTo x="21042" y="0"/>
                <wp:lineTo x="598" y="0"/>
              </wp:wrapPolygon>
            </wp:wrapTight>
            <wp:docPr id="1506652639" name="Picture 66" descr="Australian Foreign Minister Penny Wong and Papua New Guinean Foreign Minister Justin Tkatchenko shaking hands an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52639" name="Picture 66" descr="Australian Foreign Minister Penny Wong and Papua New Guinean Foreign Minister Justin Tkatchenko shaking hands and smiling at the camera."/>
                    <pic:cNvPicPr/>
                  </pic:nvPicPr>
                  <pic:blipFill>
                    <a:blip r:embed="rId9">
                      <a:extLst>
                        <a:ext uri="{28A0092B-C50C-407E-A947-70E740481C1C}">
                          <a14:useLocalDpi xmlns:a14="http://schemas.microsoft.com/office/drawing/2010/main" val="0"/>
                        </a:ext>
                      </a:extLst>
                    </a:blip>
                    <a:stretch>
                      <a:fillRect/>
                    </a:stretch>
                  </pic:blipFill>
                  <pic:spPr>
                    <a:xfrm>
                      <a:off x="0" y="0"/>
                      <a:ext cx="3441700" cy="2386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0A6A">
        <w:rPr>
          <w:b/>
          <w:bCs w:val="0"/>
          <w:noProof/>
          <w:sz w:val="18"/>
          <w:szCs w:val="18"/>
        </w:rPr>
        <w:drawing>
          <wp:anchor distT="0" distB="0" distL="114300" distR="114300" simplePos="0" relativeHeight="251715072" behindDoc="1" locked="0" layoutInCell="1" allowOverlap="1" wp14:anchorId="418475A1" wp14:editId="3760D997">
            <wp:simplePos x="0" y="0"/>
            <wp:positionH relativeFrom="page">
              <wp:posOffset>4096385</wp:posOffset>
            </wp:positionH>
            <wp:positionV relativeFrom="page">
              <wp:posOffset>6016625</wp:posOffset>
            </wp:positionV>
            <wp:extent cx="3492371" cy="2255373"/>
            <wp:effectExtent l="19050" t="0" r="13335" b="659765"/>
            <wp:wrapTight wrapText="bothSides">
              <wp:wrapPolygon edited="0">
                <wp:start x="471" y="0"/>
                <wp:lineTo x="-118" y="365"/>
                <wp:lineTo x="-118" y="27738"/>
                <wp:lineTo x="21565" y="27738"/>
                <wp:lineTo x="21565" y="1642"/>
                <wp:lineTo x="21447" y="912"/>
                <wp:lineTo x="20975" y="0"/>
                <wp:lineTo x="471" y="0"/>
              </wp:wrapPolygon>
            </wp:wrapTight>
            <wp:docPr id="2076362077" name="Picture 65" descr="Australian Foreign Minister Penny Wong and two women chatting at an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62077" name="Picture 65" descr="Australian Foreign Minister Penny Wong and two women chatting at an event. "/>
                    <pic:cNvPicPr/>
                  </pic:nvPicPr>
                  <pic:blipFill>
                    <a:blip r:embed="rId10">
                      <a:extLst>
                        <a:ext uri="{28A0092B-C50C-407E-A947-70E740481C1C}">
                          <a14:useLocalDpi xmlns:a14="http://schemas.microsoft.com/office/drawing/2010/main" val="0"/>
                        </a:ext>
                      </a:extLst>
                    </a:blip>
                    <a:stretch>
                      <a:fillRect/>
                    </a:stretch>
                  </pic:blipFill>
                  <pic:spPr>
                    <a:xfrm>
                      <a:off x="0" y="0"/>
                      <a:ext cx="3492371" cy="22553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0A6A">
        <w:rPr>
          <w:noProof/>
          <w:sz w:val="18"/>
          <w:szCs w:val="18"/>
        </w:rPr>
        <w:drawing>
          <wp:anchor distT="0" distB="0" distL="114300" distR="114300" simplePos="0" relativeHeight="251833856" behindDoc="1" locked="0" layoutInCell="1" allowOverlap="1" wp14:anchorId="5D3C5BA6" wp14:editId="686ADD5C">
            <wp:simplePos x="0" y="0"/>
            <wp:positionH relativeFrom="page">
              <wp:posOffset>4112260</wp:posOffset>
            </wp:positionH>
            <wp:positionV relativeFrom="page">
              <wp:posOffset>3809365</wp:posOffset>
            </wp:positionV>
            <wp:extent cx="3431396" cy="2143125"/>
            <wp:effectExtent l="19050" t="0" r="17145" b="619125"/>
            <wp:wrapTight wrapText="bothSides">
              <wp:wrapPolygon edited="0">
                <wp:start x="360" y="0"/>
                <wp:lineTo x="-120" y="768"/>
                <wp:lineTo x="-120" y="27648"/>
                <wp:lineTo x="21588" y="27648"/>
                <wp:lineTo x="21588" y="1920"/>
                <wp:lineTo x="21468" y="960"/>
                <wp:lineTo x="21108" y="0"/>
                <wp:lineTo x="360" y="0"/>
              </wp:wrapPolygon>
            </wp:wrapTight>
            <wp:docPr id="1620629842" name="Picture 64" descr="Australian Minister Pat Conroy giving a speech at an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29842" name="Picture 64" descr="Australian Minister Pat Conroy giving a speech at an event.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1396"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E1B8E">
        <w:rPr>
          <w:b/>
          <w:bCs w:val="0"/>
          <w:noProof/>
          <w:sz w:val="18"/>
          <w:szCs w:val="18"/>
        </w:rPr>
        <w:t xml:space="preserve"> </w:t>
      </w:r>
      <w:r w:rsidR="00384503" w:rsidRPr="00384503">
        <w:rPr>
          <w:b/>
          <w:bCs w:val="0"/>
          <w:noProof/>
          <w:color w:val="0070C0"/>
          <w:sz w:val="20"/>
          <w:szCs w:val="20"/>
        </w:rPr>
        <w:t xml:space="preserve"> </w:t>
      </w:r>
      <w:r w:rsidR="00733871">
        <w:rPr>
          <w:b/>
          <w:bCs w:val="0"/>
          <w:noProof/>
          <w:color w:val="0070C0"/>
          <w:sz w:val="20"/>
          <w:szCs w:val="20"/>
        </w:rPr>
        <w:t xml:space="preserve"> </w:t>
      </w:r>
      <w:r w:rsidR="00384503" w:rsidRPr="0019609A">
        <w:rPr>
          <w:rStyle w:val="SubtleReference"/>
          <w:smallCaps w:val="0"/>
          <w:noProof/>
        </w:rPr>
        <w:t xml:space="preserve">  </w:t>
      </w:r>
      <w:r w:rsidR="00EA7144" w:rsidRPr="0019609A">
        <w:rPr>
          <w:rStyle w:val="SubtleReference"/>
          <w:smallCaps w:val="0"/>
          <w:noProof/>
        </w:rPr>
        <w:t xml:space="preserve"> </w:t>
      </w:r>
      <w:r w:rsidR="0019609A" w:rsidRPr="0019609A">
        <w:rPr>
          <w:rStyle w:val="SubtleReference"/>
          <w:smallCaps w:val="0"/>
          <w:noProof/>
        </w:rPr>
        <mc:AlternateContent>
          <mc:Choice Requires="wps">
            <w:drawing>
              <wp:anchor distT="228600" distB="228600" distL="228600" distR="228600" simplePos="0" relativeHeight="251603456" behindDoc="0" locked="0" layoutInCell="1" allowOverlap="1" wp14:anchorId="4C576F71" wp14:editId="363275B4">
                <wp:simplePos x="0" y="0"/>
                <wp:positionH relativeFrom="margin">
                  <wp:posOffset>-69850</wp:posOffset>
                </wp:positionH>
                <wp:positionV relativeFrom="page">
                  <wp:posOffset>4527550</wp:posOffset>
                </wp:positionV>
                <wp:extent cx="3054350" cy="6286500"/>
                <wp:effectExtent l="0" t="0" r="0" b="0"/>
                <wp:wrapSquare wrapText="bothSides"/>
                <wp:docPr id="45" name="Rectangle 52" descr="Australia-Papua New Guinea Economic Partnership (APEP)&#10;&#10;Independent Mid-Term Review &#10;Evaluation Report&#10;&#10;13 June 2025&#10;________________________________________&#10;&#10;Submitted by:&#10;Palladium International Pty Ltd&#10;ABN 23 010 020 201&#10;Level 8, 240 Queen Street&#10;Brisbane QLD 4000, Australia&#10;&#10;Contact:&#10;Dr. David Carpenter&#10;Director - Design and Performance, APAC&#10;david.carpenter@thepalladiumgroup.com&#10;engagement.apac@thepalladiumgroup.com&#10;________________________________________&#10;Photo Source: Australian Department of Foreign Affairs and Tarde and Australian High Commission’ Facebook Page&#10;&#10;"/>
                <wp:cNvGraphicFramePr/>
                <a:graphic xmlns:a="http://schemas.openxmlformats.org/drawingml/2006/main">
                  <a:graphicData uri="http://schemas.microsoft.com/office/word/2010/wordprocessingShape">
                    <wps:wsp>
                      <wps:cNvSpPr/>
                      <wps:spPr>
                        <a:xfrm>
                          <a:off x="0" y="0"/>
                          <a:ext cx="3054350" cy="62865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1F51D" w14:textId="77777777" w:rsidR="0019609A" w:rsidRPr="00E47338" w:rsidRDefault="0019609A" w:rsidP="0019609A">
                            <w:pPr>
                              <w:pStyle w:val="Heading1"/>
                              <w:ind w:left="432"/>
                              <w:rPr>
                                <w:color w:val="FFFFFF" w:themeColor="background1"/>
                                <w:sz w:val="20"/>
                                <w:szCs w:val="20"/>
                                <w:lang w:val="en-US"/>
                              </w:rPr>
                            </w:pPr>
                          </w:p>
                          <w:p w14:paraId="67A53BFD" w14:textId="77777777" w:rsidR="0019609A" w:rsidRPr="00E47338" w:rsidRDefault="0019609A" w:rsidP="0019609A">
                            <w:pPr>
                              <w:pStyle w:val="Heading1"/>
                              <w:rPr>
                                <w:color w:val="FFFFFF" w:themeColor="background1"/>
                                <w:sz w:val="20"/>
                                <w:szCs w:val="20"/>
                                <w:lang w:val="en-US"/>
                              </w:rPr>
                            </w:pPr>
                          </w:p>
                          <w:p w14:paraId="48FB4CD3" w14:textId="6D048045" w:rsidR="0019609A" w:rsidRPr="00E47338" w:rsidRDefault="00C2106B" w:rsidP="0019609A">
                            <w:pPr>
                              <w:rPr>
                                <w:sz w:val="20"/>
                                <w:szCs w:val="20"/>
                              </w:rPr>
                            </w:pPr>
                            <w:r>
                              <w:rPr>
                                <w:sz w:val="20"/>
                                <w:szCs w:val="20"/>
                              </w:rPr>
                              <w:pict w14:anchorId="3135AAF2">
                                <v:rect id="_x0000_i1032" style="width:216.1pt;height:1pt" o:hrpct="413" o:hralign="center" o:hrstd="t" o:hr="t" fillcolor="#a0a0a0" stroked="f"/>
                              </w:pict>
                            </w:r>
                          </w:p>
                          <w:p w14:paraId="08396C95" w14:textId="404F4629" w:rsidR="000C0951" w:rsidRDefault="00F40DB4" w:rsidP="00E53168">
                            <w:pPr>
                              <w:pStyle w:val="Heading1"/>
                              <w:rPr>
                                <w:rFonts w:eastAsiaTheme="minorEastAsia" w:cstheme="minorBidi"/>
                                <w:b/>
                                <w:color w:val="FFFFFF" w:themeColor="background1"/>
                                <w:sz w:val="22"/>
                                <w:szCs w:val="22"/>
                              </w:rPr>
                            </w:pPr>
                            <w:r w:rsidRPr="00F40DB4">
                              <w:rPr>
                                <w:rFonts w:eastAsiaTheme="minorEastAsia" w:cstheme="minorBidi"/>
                                <w:b/>
                                <w:color w:val="FFFFFF" w:themeColor="background1"/>
                                <w:sz w:val="22"/>
                                <w:szCs w:val="22"/>
                              </w:rPr>
                              <w:t xml:space="preserve">Australia-Papua New Guinea Economic Partnership </w:t>
                            </w:r>
                            <w:r w:rsidR="000C0951" w:rsidRPr="000C0951">
                              <w:rPr>
                                <w:rFonts w:eastAsiaTheme="minorEastAsia" w:cstheme="minorBidi"/>
                                <w:b/>
                                <w:color w:val="FFFFFF" w:themeColor="background1"/>
                                <w:sz w:val="22"/>
                                <w:szCs w:val="22"/>
                              </w:rPr>
                              <w:t>(APEP)</w:t>
                            </w:r>
                          </w:p>
                          <w:p w14:paraId="16E78C6D" w14:textId="77777777" w:rsidR="000C0951" w:rsidRDefault="000C0951" w:rsidP="00E53168">
                            <w:pPr>
                              <w:pStyle w:val="Heading1"/>
                              <w:rPr>
                                <w:rFonts w:eastAsiaTheme="minorEastAsia" w:cstheme="minorBidi"/>
                                <w:b/>
                                <w:color w:val="FFFFFF" w:themeColor="background1"/>
                                <w:sz w:val="22"/>
                                <w:szCs w:val="22"/>
                              </w:rPr>
                            </w:pPr>
                          </w:p>
                          <w:p w14:paraId="6310E999" w14:textId="77777777" w:rsidR="00E21D86" w:rsidRDefault="005F4C71" w:rsidP="00E53168">
                            <w:pPr>
                              <w:pStyle w:val="Heading1"/>
                              <w:rPr>
                                <w:rFonts w:eastAsiaTheme="minorEastAsia" w:cstheme="minorBidi"/>
                                <w:b/>
                                <w:color w:val="FFFFFF" w:themeColor="background1"/>
                                <w:sz w:val="20"/>
                                <w:szCs w:val="20"/>
                              </w:rPr>
                            </w:pPr>
                            <w:r w:rsidRPr="00803A1B">
                              <w:rPr>
                                <w:rFonts w:eastAsiaTheme="minorEastAsia" w:cstheme="minorBidi"/>
                                <w:b/>
                                <w:color w:val="FFFFFF" w:themeColor="background1"/>
                                <w:sz w:val="20"/>
                                <w:szCs w:val="20"/>
                              </w:rPr>
                              <w:t xml:space="preserve">Independent Mid-Term Review </w:t>
                            </w:r>
                          </w:p>
                          <w:p w14:paraId="6E015300" w14:textId="023C6C3C" w:rsidR="00E53168" w:rsidRPr="00803A1B" w:rsidRDefault="00E21D86" w:rsidP="00E53168">
                            <w:pPr>
                              <w:pStyle w:val="Heading1"/>
                              <w:rPr>
                                <w:rFonts w:eastAsiaTheme="minorEastAsia" w:cstheme="minorBidi"/>
                                <w:b/>
                                <w:color w:val="FFFFFF" w:themeColor="background1"/>
                                <w:sz w:val="20"/>
                                <w:szCs w:val="20"/>
                              </w:rPr>
                            </w:pPr>
                            <w:r>
                              <w:rPr>
                                <w:rFonts w:eastAsiaTheme="minorEastAsia" w:cstheme="minorBidi"/>
                                <w:b/>
                                <w:color w:val="FFFFFF" w:themeColor="background1"/>
                                <w:sz w:val="20"/>
                                <w:szCs w:val="20"/>
                              </w:rPr>
                              <w:t xml:space="preserve">Evaluation </w:t>
                            </w:r>
                            <w:r w:rsidR="00900C51">
                              <w:rPr>
                                <w:rFonts w:eastAsiaTheme="minorEastAsia" w:cstheme="minorBidi"/>
                                <w:b/>
                                <w:color w:val="FFFFFF" w:themeColor="background1"/>
                                <w:sz w:val="20"/>
                                <w:szCs w:val="20"/>
                              </w:rPr>
                              <w:t>Report</w:t>
                            </w:r>
                          </w:p>
                          <w:p w14:paraId="69A4485A" w14:textId="77777777" w:rsidR="00220390" w:rsidRPr="00803A1B" w:rsidRDefault="00220390" w:rsidP="00220390">
                            <w:pPr>
                              <w:rPr>
                                <w:color w:val="FFFFFF" w:themeColor="background1"/>
                                <w:sz w:val="20"/>
                                <w:szCs w:val="20"/>
                              </w:rPr>
                            </w:pPr>
                          </w:p>
                          <w:p w14:paraId="017BA1BC" w14:textId="60E7EA02" w:rsidR="0019609A" w:rsidRPr="00803A1B" w:rsidRDefault="00900C51" w:rsidP="00E53168">
                            <w:pPr>
                              <w:pStyle w:val="Heading1"/>
                              <w:rPr>
                                <w:rFonts w:eastAsiaTheme="minorEastAsia" w:cstheme="minorBidi"/>
                                <w:bCs w:val="0"/>
                                <w:color w:val="FFFFFF" w:themeColor="background1"/>
                                <w:sz w:val="20"/>
                                <w:szCs w:val="20"/>
                              </w:rPr>
                            </w:pPr>
                            <w:bookmarkStart w:id="1" w:name="_Toc200555997"/>
                            <w:r>
                              <w:rPr>
                                <w:rFonts w:eastAsiaTheme="minorEastAsia" w:cstheme="minorBidi"/>
                                <w:bCs w:val="0"/>
                                <w:color w:val="FFFFFF" w:themeColor="background1"/>
                                <w:sz w:val="20"/>
                                <w:szCs w:val="20"/>
                              </w:rPr>
                              <w:t>13</w:t>
                            </w:r>
                            <w:r w:rsidR="0019609A" w:rsidRPr="00803A1B">
                              <w:rPr>
                                <w:rFonts w:eastAsiaTheme="minorEastAsia" w:cstheme="minorBidi"/>
                                <w:bCs w:val="0"/>
                                <w:color w:val="FFFFFF" w:themeColor="background1"/>
                                <w:sz w:val="20"/>
                                <w:szCs w:val="20"/>
                              </w:rPr>
                              <w:t xml:space="preserve"> </w:t>
                            </w:r>
                            <w:r>
                              <w:rPr>
                                <w:rFonts w:eastAsiaTheme="minorEastAsia" w:cstheme="minorBidi"/>
                                <w:bCs w:val="0"/>
                                <w:color w:val="FFFFFF" w:themeColor="background1"/>
                                <w:sz w:val="20"/>
                                <w:szCs w:val="20"/>
                              </w:rPr>
                              <w:t>June</w:t>
                            </w:r>
                            <w:r w:rsidR="0019609A" w:rsidRPr="00803A1B">
                              <w:rPr>
                                <w:rFonts w:eastAsiaTheme="minorEastAsia" w:cstheme="minorBidi"/>
                                <w:bCs w:val="0"/>
                                <w:color w:val="FFFFFF" w:themeColor="background1"/>
                                <w:sz w:val="20"/>
                                <w:szCs w:val="20"/>
                              </w:rPr>
                              <w:t xml:space="preserve"> 202</w:t>
                            </w:r>
                            <w:bookmarkEnd w:id="1"/>
                            <w:r w:rsidR="002F1B0E">
                              <w:rPr>
                                <w:rFonts w:eastAsiaTheme="minorEastAsia" w:cstheme="minorBidi"/>
                                <w:bCs w:val="0"/>
                                <w:color w:val="FFFFFF" w:themeColor="background1"/>
                                <w:sz w:val="20"/>
                                <w:szCs w:val="20"/>
                              </w:rPr>
                              <w:t>5</w:t>
                            </w:r>
                          </w:p>
                          <w:p w14:paraId="7EF84E15" w14:textId="775F3BF5" w:rsidR="0019609A" w:rsidRPr="00E47338" w:rsidRDefault="00C2106B" w:rsidP="0019609A">
                            <w:pPr>
                              <w:pStyle w:val="Heading1"/>
                              <w:rPr>
                                <w:rFonts w:eastAsiaTheme="minorEastAsia" w:cstheme="minorBidi"/>
                                <w:bCs w:val="0"/>
                                <w:color w:val="FFFFFF" w:themeColor="background1"/>
                                <w:sz w:val="20"/>
                                <w:szCs w:val="20"/>
                              </w:rPr>
                            </w:pPr>
                            <w:bookmarkStart w:id="2" w:name="_Toc200555998"/>
                            <w:r>
                              <w:rPr>
                                <w:bCs w:val="0"/>
                                <w:sz w:val="20"/>
                                <w:szCs w:val="20"/>
                              </w:rPr>
                              <w:pict w14:anchorId="28DB1271">
                                <v:rect id="_x0000_i1034" style="width:216.1pt;height:1pt" o:hrpct="413" o:hralign="center" o:hrstd="t" o:hr="t" fillcolor="#a0a0a0" stroked="f"/>
                              </w:pict>
                            </w:r>
                            <w:bookmarkEnd w:id="2"/>
                          </w:p>
                          <w:p w14:paraId="16D882F4" w14:textId="77777777" w:rsidR="0019609A" w:rsidRPr="00E47338" w:rsidRDefault="0019609A" w:rsidP="0019609A">
                            <w:pPr>
                              <w:rPr>
                                <w:color w:val="FFFFFF" w:themeColor="background1"/>
                                <w:sz w:val="20"/>
                                <w:szCs w:val="20"/>
                              </w:rPr>
                            </w:pPr>
                          </w:p>
                          <w:p w14:paraId="0B248B4F" w14:textId="77777777" w:rsidR="0019609A" w:rsidRPr="00E47338" w:rsidRDefault="0019609A" w:rsidP="0019609A">
                            <w:pPr>
                              <w:rPr>
                                <w:b/>
                                <w:bCs/>
                                <w:color w:val="FFFFFF" w:themeColor="background1"/>
                                <w:sz w:val="20"/>
                                <w:szCs w:val="20"/>
                              </w:rPr>
                            </w:pPr>
                            <w:r w:rsidRPr="00E47338">
                              <w:rPr>
                                <w:b/>
                                <w:bCs/>
                                <w:color w:val="FFFFFF" w:themeColor="background1"/>
                                <w:sz w:val="20"/>
                                <w:szCs w:val="20"/>
                              </w:rPr>
                              <w:t>Submitted by:</w:t>
                            </w:r>
                          </w:p>
                          <w:p w14:paraId="1400FFD0" w14:textId="77777777" w:rsidR="0019609A" w:rsidRPr="00E47338" w:rsidRDefault="0019609A" w:rsidP="0019609A">
                            <w:pPr>
                              <w:rPr>
                                <w:color w:val="FFFFFF" w:themeColor="background1"/>
                                <w:sz w:val="20"/>
                                <w:szCs w:val="20"/>
                              </w:rPr>
                            </w:pPr>
                            <w:r w:rsidRPr="00E47338">
                              <w:rPr>
                                <w:color w:val="FFFFFF" w:themeColor="background1"/>
                                <w:sz w:val="20"/>
                                <w:szCs w:val="20"/>
                              </w:rPr>
                              <w:t>Palladium International Pty Ltd</w:t>
                            </w:r>
                          </w:p>
                          <w:p w14:paraId="05628530" w14:textId="77777777" w:rsidR="0019609A" w:rsidRPr="00E47338" w:rsidRDefault="0019609A" w:rsidP="0019609A">
                            <w:pPr>
                              <w:rPr>
                                <w:color w:val="FFFFFF" w:themeColor="background1"/>
                                <w:sz w:val="20"/>
                                <w:szCs w:val="20"/>
                              </w:rPr>
                            </w:pPr>
                            <w:r w:rsidRPr="00E47338">
                              <w:rPr>
                                <w:color w:val="FFFFFF" w:themeColor="background1"/>
                                <w:sz w:val="20"/>
                                <w:szCs w:val="20"/>
                              </w:rPr>
                              <w:t>ABN 23 010 020 201</w:t>
                            </w:r>
                          </w:p>
                          <w:p w14:paraId="2F9C45E0" w14:textId="77777777" w:rsidR="0019609A" w:rsidRPr="00E47338" w:rsidRDefault="0019609A" w:rsidP="0019609A">
                            <w:pPr>
                              <w:rPr>
                                <w:color w:val="FFFFFF" w:themeColor="background1"/>
                                <w:sz w:val="20"/>
                                <w:szCs w:val="20"/>
                              </w:rPr>
                            </w:pPr>
                            <w:r w:rsidRPr="00E47338">
                              <w:rPr>
                                <w:color w:val="FFFFFF" w:themeColor="background1"/>
                                <w:sz w:val="20"/>
                                <w:szCs w:val="20"/>
                              </w:rPr>
                              <w:t>Level 8, 240 Queen Street</w:t>
                            </w:r>
                          </w:p>
                          <w:p w14:paraId="19316823" w14:textId="77777777" w:rsidR="0019609A" w:rsidRPr="00E47338" w:rsidRDefault="0019609A" w:rsidP="0019609A">
                            <w:pPr>
                              <w:rPr>
                                <w:color w:val="FFFFFF" w:themeColor="background1"/>
                                <w:sz w:val="20"/>
                                <w:szCs w:val="20"/>
                              </w:rPr>
                            </w:pPr>
                            <w:r w:rsidRPr="00E47338">
                              <w:rPr>
                                <w:color w:val="FFFFFF" w:themeColor="background1"/>
                                <w:sz w:val="20"/>
                                <w:szCs w:val="20"/>
                              </w:rPr>
                              <w:t>Brisbane QLD 4000, Australia</w:t>
                            </w:r>
                          </w:p>
                          <w:p w14:paraId="1774BE50" w14:textId="77777777" w:rsidR="0019609A" w:rsidRPr="00E47338" w:rsidRDefault="0019609A" w:rsidP="0019609A">
                            <w:pPr>
                              <w:pBdr>
                                <w:between w:val="single" w:sz="4" w:space="1" w:color="auto"/>
                              </w:pBdr>
                              <w:rPr>
                                <w:b/>
                                <w:bCs/>
                                <w:color w:val="FFFFFF" w:themeColor="background1"/>
                                <w:sz w:val="20"/>
                                <w:szCs w:val="20"/>
                              </w:rPr>
                            </w:pPr>
                          </w:p>
                          <w:p w14:paraId="74B5D45B" w14:textId="77777777" w:rsidR="0019609A" w:rsidRPr="00E47338" w:rsidRDefault="0019609A" w:rsidP="0019609A">
                            <w:pPr>
                              <w:rPr>
                                <w:b/>
                                <w:bCs/>
                                <w:color w:val="FFFFFF" w:themeColor="background1"/>
                                <w:sz w:val="20"/>
                                <w:szCs w:val="20"/>
                              </w:rPr>
                            </w:pPr>
                            <w:r w:rsidRPr="00E47338">
                              <w:rPr>
                                <w:b/>
                                <w:bCs/>
                                <w:color w:val="FFFFFF" w:themeColor="background1"/>
                                <w:sz w:val="20"/>
                                <w:szCs w:val="20"/>
                              </w:rPr>
                              <w:t>Contact:</w:t>
                            </w:r>
                          </w:p>
                          <w:p w14:paraId="52A9EF2D" w14:textId="2938A190" w:rsidR="00782BFF" w:rsidRDefault="00506054" w:rsidP="0019609A">
                            <w:pPr>
                              <w:rPr>
                                <w:color w:val="FFFFFF" w:themeColor="background1"/>
                                <w:sz w:val="20"/>
                                <w:szCs w:val="20"/>
                              </w:rPr>
                            </w:pPr>
                            <w:r>
                              <w:rPr>
                                <w:color w:val="FFFFFF" w:themeColor="background1"/>
                                <w:sz w:val="20"/>
                                <w:szCs w:val="20"/>
                              </w:rPr>
                              <w:t>Dr</w:t>
                            </w:r>
                            <w:r w:rsidR="00F23123">
                              <w:rPr>
                                <w:color w:val="FFFFFF" w:themeColor="background1"/>
                                <w:sz w:val="20"/>
                                <w:szCs w:val="20"/>
                              </w:rPr>
                              <w:t xml:space="preserve">. </w:t>
                            </w:r>
                            <w:r w:rsidR="00524E3D">
                              <w:rPr>
                                <w:color w:val="FFFFFF" w:themeColor="background1"/>
                                <w:sz w:val="20"/>
                                <w:szCs w:val="20"/>
                              </w:rPr>
                              <w:t>David Carpenter</w:t>
                            </w:r>
                          </w:p>
                          <w:p w14:paraId="74B361B5" w14:textId="641BE35C" w:rsidR="0019609A" w:rsidRPr="00E47338" w:rsidRDefault="00524E3D" w:rsidP="0019609A">
                            <w:pPr>
                              <w:rPr>
                                <w:color w:val="FFFFFF" w:themeColor="background1"/>
                                <w:sz w:val="20"/>
                                <w:szCs w:val="20"/>
                              </w:rPr>
                            </w:pPr>
                            <w:r>
                              <w:rPr>
                                <w:color w:val="FFFFFF" w:themeColor="background1"/>
                                <w:sz w:val="20"/>
                                <w:szCs w:val="20"/>
                              </w:rPr>
                              <w:t>Director - Design and Performance</w:t>
                            </w:r>
                            <w:r w:rsidR="0019609A" w:rsidRPr="00E47338">
                              <w:rPr>
                                <w:color w:val="FFFFFF" w:themeColor="background1"/>
                                <w:sz w:val="20"/>
                                <w:szCs w:val="20"/>
                              </w:rPr>
                              <w:t xml:space="preserve">, </w:t>
                            </w:r>
                            <w:r w:rsidR="00F23123">
                              <w:rPr>
                                <w:color w:val="FFFFFF" w:themeColor="background1"/>
                                <w:sz w:val="20"/>
                                <w:szCs w:val="20"/>
                              </w:rPr>
                              <w:t>APAC</w:t>
                            </w:r>
                          </w:p>
                          <w:p w14:paraId="20B84D13" w14:textId="4A3B4D13" w:rsidR="0019609A" w:rsidRPr="00E47338" w:rsidRDefault="00524E3D" w:rsidP="0019609A">
                            <w:pPr>
                              <w:rPr>
                                <w:color w:val="FFFFFF" w:themeColor="background1"/>
                                <w:sz w:val="20"/>
                                <w:szCs w:val="20"/>
                              </w:rPr>
                            </w:pPr>
                            <w:r>
                              <w:rPr>
                                <w:color w:val="FFFFFF" w:themeColor="background1"/>
                                <w:sz w:val="20"/>
                                <w:szCs w:val="20"/>
                              </w:rPr>
                              <w:t>david</w:t>
                            </w:r>
                            <w:r w:rsidR="00F23123">
                              <w:rPr>
                                <w:color w:val="FFFFFF" w:themeColor="background1"/>
                                <w:sz w:val="20"/>
                                <w:szCs w:val="20"/>
                              </w:rPr>
                              <w:t>.</w:t>
                            </w:r>
                            <w:r>
                              <w:rPr>
                                <w:color w:val="FFFFFF" w:themeColor="background1"/>
                                <w:sz w:val="20"/>
                                <w:szCs w:val="20"/>
                              </w:rPr>
                              <w:t>carpenter</w:t>
                            </w:r>
                            <w:r w:rsidR="0019609A" w:rsidRPr="00E47338">
                              <w:rPr>
                                <w:color w:val="FFFFFF" w:themeColor="background1"/>
                                <w:sz w:val="20"/>
                                <w:szCs w:val="20"/>
                              </w:rPr>
                              <w:t>@thepalladiumgroup.com</w:t>
                            </w:r>
                          </w:p>
                          <w:p w14:paraId="5971902B" w14:textId="77777777" w:rsidR="0019609A" w:rsidRDefault="0019609A" w:rsidP="0019609A">
                            <w:pPr>
                              <w:rPr>
                                <w:color w:val="FFFFFF" w:themeColor="background1"/>
                                <w:sz w:val="20"/>
                                <w:szCs w:val="20"/>
                              </w:rPr>
                            </w:pPr>
                            <w:r w:rsidRPr="00E47338">
                              <w:rPr>
                                <w:color w:val="FFFFFF" w:themeColor="background1"/>
                                <w:sz w:val="20"/>
                                <w:szCs w:val="20"/>
                              </w:rPr>
                              <w:t>engagement.apac@thepalladiumgroup.com</w:t>
                            </w:r>
                          </w:p>
                          <w:p w14:paraId="0ABE9EEB" w14:textId="77777777" w:rsidR="00DB4640" w:rsidRPr="00521F13" w:rsidRDefault="00C2106B" w:rsidP="00DB4640">
                            <w:pPr>
                              <w:rPr>
                                <w:color w:val="FFFFFF" w:themeColor="background1"/>
                                <w:sz w:val="12"/>
                                <w:szCs w:val="12"/>
                              </w:rPr>
                            </w:pPr>
                            <w:r>
                              <w:rPr>
                                <w:sz w:val="12"/>
                                <w:szCs w:val="12"/>
                              </w:rPr>
                              <w:pict w14:anchorId="4960342E">
                                <v:rect id="_x0000_i1036" style="width:216.1pt;height:1pt" o:hrpct="413" o:hralign="center" o:hrstd="t" o:hr="t" fillcolor="#a0a0a0" stroked="f"/>
                              </w:pict>
                            </w:r>
                          </w:p>
                          <w:p w14:paraId="4DE36334" w14:textId="594D6142" w:rsidR="00DB4640" w:rsidRPr="00077B59" w:rsidRDefault="00146F9D" w:rsidP="00DB4640">
                            <w:pPr>
                              <w:pStyle w:val="NoSpacing"/>
                              <w:rPr>
                                <w:caps/>
                                <w:color w:val="FFFFFF" w:themeColor="background1"/>
                                <w:sz w:val="10"/>
                                <w:szCs w:val="10"/>
                                <w:lang w:val="en-AU"/>
                              </w:rPr>
                            </w:pPr>
                            <w:r w:rsidRPr="00077B59">
                              <w:rPr>
                                <w:color w:val="FFFFFF" w:themeColor="background1"/>
                                <w:sz w:val="10"/>
                                <w:szCs w:val="10"/>
                                <w:lang w:val="en-AU"/>
                              </w:rPr>
                              <w:t>Photo Source: Australian Departm</w:t>
                            </w:r>
                            <w:r>
                              <w:rPr>
                                <w:color w:val="FFFFFF" w:themeColor="background1"/>
                                <w:sz w:val="10"/>
                                <w:szCs w:val="10"/>
                                <w:lang w:val="en-AU"/>
                              </w:rPr>
                              <w:t>e</w:t>
                            </w:r>
                            <w:r w:rsidRPr="00077B59">
                              <w:rPr>
                                <w:color w:val="FFFFFF" w:themeColor="background1"/>
                                <w:sz w:val="10"/>
                                <w:szCs w:val="10"/>
                                <w:lang w:val="en-AU"/>
                              </w:rPr>
                              <w:t xml:space="preserve">nt </w:t>
                            </w:r>
                            <w:r>
                              <w:rPr>
                                <w:color w:val="FFFFFF" w:themeColor="background1"/>
                                <w:sz w:val="10"/>
                                <w:szCs w:val="10"/>
                                <w:lang w:val="en-AU"/>
                              </w:rPr>
                              <w:t xml:space="preserve">of </w:t>
                            </w:r>
                            <w:r w:rsidRPr="00077B59">
                              <w:rPr>
                                <w:color w:val="FFFFFF" w:themeColor="background1"/>
                                <w:sz w:val="10"/>
                                <w:szCs w:val="10"/>
                                <w:lang w:val="en-AU"/>
                              </w:rPr>
                              <w:t>Forei</w:t>
                            </w:r>
                            <w:r>
                              <w:rPr>
                                <w:color w:val="FFFFFF" w:themeColor="background1"/>
                                <w:sz w:val="10"/>
                                <w:szCs w:val="10"/>
                                <w:lang w:val="en-AU"/>
                              </w:rPr>
                              <w:t>g</w:t>
                            </w:r>
                            <w:r w:rsidRPr="00077B59">
                              <w:rPr>
                                <w:color w:val="FFFFFF" w:themeColor="background1"/>
                                <w:sz w:val="10"/>
                                <w:szCs w:val="10"/>
                                <w:lang w:val="en-AU"/>
                              </w:rPr>
                              <w:t xml:space="preserve">n Affairs </w:t>
                            </w:r>
                            <w:r w:rsidR="009B3C57">
                              <w:rPr>
                                <w:color w:val="FFFFFF" w:themeColor="background1"/>
                                <w:sz w:val="10"/>
                                <w:szCs w:val="10"/>
                                <w:lang w:val="en-AU"/>
                              </w:rPr>
                              <w:t>a</w:t>
                            </w:r>
                            <w:r w:rsidRPr="00077B59">
                              <w:rPr>
                                <w:color w:val="FFFFFF" w:themeColor="background1"/>
                                <w:sz w:val="10"/>
                                <w:szCs w:val="10"/>
                                <w:lang w:val="en-AU"/>
                              </w:rPr>
                              <w:t>nd Tarde</w:t>
                            </w:r>
                            <w:r>
                              <w:rPr>
                                <w:color w:val="FFFFFF" w:themeColor="background1"/>
                                <w:sz w:val="10"/>
                                <w:szCs w:val="10"/>
                                <w:lang w:val="en-AU"/>
                              </w:rPr>
                              <w:t xml:space="preserve"> </w:t>
                            </w:r>
                            <w:r w:rsidR="00004DD5">
                              <w:rPr>
                                <w:color w:val="FFFFFF" w:themeColor="background1"/>
                                <w:sz w:val="10"/>
                                <w:szCs w:val="10"/>
                                <w:lang w:val="en-AU"/>
                              </w:rPr>
                              <w:t>a</w:t>
                            </w:r>
                            <w:r>
                              <w:rPr>
                                <w:color w:val="FFFFFF" w:themeColor="background1"/>
                                <w:sz w:val="10"/>
                                <w:szCs w:val="10"/>
                                <w:lang w:val="en-AU"/>
                              </w:rPr>
                              <w:t xml:space="preserve">nd </w:t>
                            </w:r>
                            <w:r w:rsidRPr="00BA66CF">
                              <w:rPr>
                                <w:color w:val="FFFFFF" w:themeColor="background1"/>
                                <w:sz w:val="10"/>
                                <w:szCs w:val="10"/>
                              </w:rPr>
                              <w:t>Australian High Commission’</w:t>
                            </w:r>
                            <w:r>
                              <w:rPr>
                                <w:color w:val="FFFFFF" w:themeColor="background1"/>
                                <w:sz w:val="10"/>
                                <w:szCs w:val="10"/>
                              </w:rPr>
                              <w:t xml:space="preserve"> </w:t>
                            </w:r>
                            <w:r w:rsidRPr="00BA66CF">
                              <w:rPr>
                                <w:color w:val="FFFFFF" w:themeColor="background1"/>
                                <w:sz w:val="10"/>
                                <w:szCs w:val="10"/>
                              </w:rPr>
                              <w:t>F</w:t>
                            </w:r>
                            <w:r>
                              <w:rPr>
                                <w:color w:val="FFFFFF" w:themeColor="background1"/>
                                <w:sz w:val="10"/>
                                <w:szCs w:val="10"/>
                              </w:rPr>
                              <w:t>ace</w:t>
                            </w:r>
                            <w:r w:rsidRPr="00BA66CF">
                              <w:rPr>
                                <w:color w:val="FFFFFF" w:themeColor="background1"/>
                                <w:sz w:val="10"/>
                                <w:szCs w:val="10"/>
                              </w:rPr>
                              <w:t>b</w:t>
                            </w:r>
                            <w:r>
                              <w:rPr>
                                <w:color w:val="FFFFFF" w:themeColor="background1"/>
                                <w:sz w:val="10"/>
                                <w:szCs w:val="10"/>
                              </w:rPr>
                              <w:t>ook</w:t>
                            </w:r>
                            <w:r w:rsidRPr="00BA66CF">
                              <w:rPr>
                                <w:color w:val="FFFFFF" w:themeColor="background1"/>
                                <w:sz w:val="10"/>
                                <w:szCs w:val="10"/>
                              </w:rPr>
                              <w:t xml:space="preserve"> Page</w:t>
                            </w:r>
                          </w:p>
                          <w:p w14:paraId="0491574B" w14:textId="67975259" w:rsidR="0019609A" w:rsidRDefault="0019609A" w:rsidP="00C57038">
                            <w:pPr>
                              <w:pStyle w:val="NoSpacing"/>
                              <w:rPr>
                                <w:caps/>
                                <w:color w:val="FFFFFF" w:themeColor="background1"/>
                              </w:rP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76F71" id="Rectangle 52" o:spid="_x0000_s1026" alt="Australia-Papua New Guinea Economic Partnership (APEP)&#10;&#10;Independent Mid-Term Review &#10;Evaluation Report&#10;&#10;13 June 2025&#10;________________________________________&#10;&#10;Submitted by:&#10;Palladium International Pty Ltd&#10;ABN 23 010 020 201&#10;Level 8, 240 Queen Street&#10;Brisbane QLD 4000, Australia&#10;&#10;Contact:&#10;Dr. David Carpenter&#10;Director - Design and Performance, APAC&#10;david.carpenter@thepalladiumgroup.com&#10;engagement.apac@thepalladiumgroup.com&#10;________________________________________&#10;Photo Source: Australian Department of Foreign Affairs and Tarde and Australian High Commission’ Facebook Page&#10;&#10;" style="position:absolute;margin-left:-5.5pt;margin-top:356.5pt;width:240.5pt;height:495pt;z-index:25160345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" fillcolor="black [3213]" stroked="f" strokeweight="2pt">
                <v:textbox inset="18pt,18pt,18pt,18pt">
                  <w:txbxContent>
                    <w:p w14:paraId="6F81F51D" w14:textId="77777777" w:rsidR="0019609A" w:rsidRPr="00E47338" w:rsidRDefault="0019609A" w:rsidP="0019609A">
                      <w:pPr>
                        <w:pStyle w:val="Heading1"/>
                        <w:ind w:left="432"/>
                        <w:rPr>
                          <w:color w:val="FFFFFF" w:themeColor="background1"/>
                          <w:sz w:val="20"/>
                          <w:szCs w:val="20"/>
                          <w:lang w:val="en-US"/>
                        </w:rPr>
                      </w:pPr>
                    </w:p>
                    <w:p w14:paraId="67A53BFD" w14:textId="77777777" w:rsidR="0019609A" w:rsidRPr="00E47338" w:rsidRDefault="0019609A" w:rsidP="0019609A">
                      <w:pPr>
                        <w:pStyle w:val="Heading1"/>
                        <w:rPr>
                          <w:color w:val="FFFFFF" w:themeColor="background1"/>
                          <w:sz w:val="20"/>
                          <w:szCs w:val="20"/>
                          <w:lang w:val="en-US"/>
                        </w:rPr>
                      </w:pPr>
                    </w:p>
                    <w:p w14:paraId="48FB4CD3" w14:textId="6D048045" w:rsidR="0019609A" w:rsidRPr="00E47338" w:rsidRDefault="00C2106B" w:rsidP="0019609A">
                      <w:pPr>
                        <w:rPr>
                          <w:sz w:val="20"/>
                          <w:szCs w:val="20"/>
                        </w:rPr>
                      </w:pPr>
                      <w:r>
                        <w:rPr>
                          <w:sz w:val="20"/>
                          <w:szCs w:val="20"/>
                        </w:rPr>
                        <w:pict w14:anchorId="3135AAF2">
                          <v:rect id="_x0000_i1032" style="width:216.1pt;height:1pt" o:hrpct="413" o:hralign="center" o:hrstd="t" o:hr="t" fillcolor="#a0a0a0" stroked="f"/>
                        </w:pict>
                      </w:r>
                    </w:p>
                    <w:p w14:paraId="08396C95" w14:textId="404F4629" w:rsidR="000C0951" w:rsidRDefault="00F40DB4" w:rsidP="00E53168">
                      <w:pPr>
                        <w:pStyle w:val="Heading1"/>
                        <w:rPr>
                          <w:rFonts w:eastAsiaTheme="minorEastAsia" w:cstheme="minorBidi"/>
                          <w:b/>
                          <w:color w:val="FFFFFF" w:themeColor="background1"/>
                          <w:sz w:val="22"/>
                          <w:szCs w:val="22"/>
                        </w:rPr>
                      </w:pPr>
                      <w:r w:rsidRPr="00F40DB4">
                        <w:rPr>
                          <w:rFonts w:eastAsiaTheme="minorEastAsia" w:cstheme="minorBidi"/>
                          <w:b/>
                          <w:color w:val="FFFFFF" w:themeColor="background1"/>
                          <w:sz w:val="22"/>
                          <w:szCs w:val="22"/>
                        </w:rPr>
                        <w:t xml:space="preserve">Australia-Papua New Guinea Economic Partnership </w:t>
                      </w:r>
                      <w:r w:rsidR="000C0951" w:rsidRPr="000C0951">
                        <w:rPr>
                          <w:rFonts w:eastAsiaTheme="minorEastAsia" w:cstheme="minorBidi"/>
                          <w:b/>
                          <w:color w:val="FFFFFF" w:themeColor="background1"/>
                          <w:sz w:val="22"/>
                          <w:szCs w:val="22"/>
                        </w:rPr>
                        <w:t>(APEP)</w:t>
                      </w:r>
                    </w:p>
                    <w:p w14:paraId="16E78C6D" w14:textId="77777777" w:rsidR="000C0951" w:rsidRDefault="000C0951" w:rsidP="00E53168">
                      <w:pPr>
                        <w:pStyle w:val="Heading1"/>
                        <w:rPr>
                          <w:rFonts w:eastAsiaTheme="minorEastAsia" w:cstheme="minorBidi"/>
                          <w:b/>
                          <w:color w:val="FFFFFF" w:themeColor="background1"/>
                          <w:sz w:val="22"/>
                          <w:szCs w:val="22"/>
                        </w:rPr>
                      </w:pPr>
                    </w:p>
                    <w:p w14:paraId="6310E999" w14:textId="77777777" w:rsidR="00E21D86" w:rsidRDefault="005F4C71" w:rsidP="00E53168">
                      <w:pPr>
                        <w:pStyle w:val="Heading1"/>
                        <w:rPr>
                          <w:rFonts w:eastAsiaTheme="minorEastAsia" w:cstheme="minorBidi"/>
                          <w:b/>
                          <w:color w:val="FFFFFF" w:themeColor="background1"/>
                          <w:sz w:val="20"/>
                          <w:szCs w:val="20"/>
                        </w:rPr>
                      </w:pPr>
                      <w:r w:rsidRPr="00803A1B">
                        <w:rPr>
                          <w:rFonts w:eastAsiaTheme="minorEastAsia" w:cstheme="minorBidi"/>
                          <w:b/>
                          <w:color w:val="FFFFFF" w:themeColor="background1"/>
                          <w:sz w:val="20"/>
                          <w:szCs w:val="20"/>
                        </w:rPr>
                        <w:t xml:space="preserve">Independent Mid-Term Review </w:t>
                      </w:r>
                    </w:p>
                    <w:p w14:paraId="6E015300" w14:textId="023C6C3C" w:rsidR="00E53168" w:rsidRPr="00803A1B" w:rsidRDefault="00E21D86" w:rsidP="00E53168">
                      <w:pPr>
                        <w:pStyle w:val="Heading1"/>
                        <w:rPr>
                          <w:rFonts w:eastAsiaTheme="minorEastAsia" w:cstheme="minorBidi"/>
                          <w:b/>
                          <w:color w:val="FFFFFF" w:themeColor="background1"/>
                          <w:sz w:val="20"/>
                          <w:szCs w:val="20"/>
                        </w:rPr>
                      </w:pPr>
                      <w:r>
                        <w:rPr>
                          <w:rFonts w:eastAsiaTheme="minorEastAsia" w:cstheme="minorBidi"/>
                          <w:b/>
                          <w:color w:val="FFFFFF" w:themeColor="background1"/>
                          <w:sz w:val="20"/>
                          <w:szCs w:val="20"/>
                        </w:rPr>
                        <w:t xml:space="preserve">Evaluation </w:t>
                      </w:r>
                      <w:r w:rsidR="00900C51">
                        <w:rPr>
                          <w:rFonts w:eastAsiaTheme="minorEastAsia" w:cstheme="minorBidi"/>
                          <w:b/>
                          <w:color w:val="FFFFFF" w:themeColor="background1"/>
                          <w:sz w:val="20"/>
                          <w:szCs w:val="20"/>
                        </w:rPr>
                        <w:t>Report</w:t>
                      </w:r>
                    </w:p>
                    <w:p w14:paraId="69A4485A" w14:textId="77777777" w:rsidR="00220390" w:rsidRPr="00803A1B" w:rsidRDefault="00220390" w:rsidP="00220390">
                      <w:pPr>
                        <w:rPr>
                          <w:color w:val="FFFFFF" w:themeColor="background1"/>
                          <w:sz w:val="20"/>
                          <w:szCs w:val="20"/>
                        </w:rPr>
                      </w:pPr>
                    </w:p>
                    <w:p w14:paraId="017BA1BC" w14:textId="60E7EA02" w:rsidR="0019609A" w:rsidRPr="00803A1B" w:rsidRDefault="00900C51" w:rsidP="00E53168">
                      <w:pPr>
                        <w:pStyle w:val="Heading1"/>
                        <w:rPr>
                          <w:rFonts w:eastAsiaTheme="minorEastAsia" w:cstheme="minorBidi"/>
                          <w:bCs w:val="0"/>
                          <w:color w:val="FFFFFF" w:themeColor="background1"/>
                          <w:sz w:val="20"/>
                          <w:szCs w:val="20"/>
                        </w:rPr>
                      </w:pPr>
                      <w:bookmarkStart w:id="3" w:name="_Toc200555997"/>
                      <w:r>
                        <w:rPr>
                          <w:rFonts w:eastAsiaTheme="minorEastAsia" w:cstheme="minorBidi"/>
                          <w:bCs w:val="0"/>
                          <w:color w:val="FFFFFF" w:themeColor="background1"/>
                          <w:sz w:val="20"/>
                          <w:szCs w:val="20"/>
                        </w:rPr>
                        <w:t>13</w:t>
                      </w:r>
                      <w:r w:rsidR="0019609A" w:rsidRPr="00803A1B">
                        <w:rPr>
                          <w:rFonts w:eastAsiaTheme="minorEastAsia" w:cstheme="minorBidi"/>
                          <w:bCs w:val="0"/>
                          <w:color w:val="FFFFFF" w:themeColor="background1"/>
                          <w:sz w:val="20"/>
                          <w:szCs w:val="20"/>
                        </w:rPr>
                        <w:t xml:space="preserve"> </w:t>
                      </w:r>
                      <w:r>
                        <w:rPr>
                          <w:rFonts w:eastAsiaTheme="minorEastAsia" w:cstheme="minorBidi"/>
                          <w:bCs w:val="0"/>
                          <w:color w:val="FFFFFF" w:themeColor="background1"/>
                          <w:sz w:val="20"/>
                          <w:szCs w:val="20"/>
                        </w:rPr>
                        <w:t>June</w:t>
                      </w:r>
                      <w:r w:rsidR="0019609A" w:rsidRPr="00803A1B">
                        <w:rPr>
                          <w:rFonts w:eastAsiaTheme="minorEastAsia" w:cstheme="minorBidi"/>
                          <w:bCs w:val="0"/>
                          <w:color w:val="FFFFFF" w:themeColor="background1"/>
                          <w:sz w:val="20"/>
                          <w:szCs w:val="20"/>
                        </w:rPr>
                        <w:t xml:space="preserve"> 202</w:t>
                      </w:r>
                      <w:bookmarkEnd w:id="3"/>
                      <w:r w:rsidR="002F1B0E">
                        <w:rPr>
                          <w:rFonts w:eastAsiaTheme="minorEastAsia" w:cstheme="minorBidi"/>
                          <w:bCs w:val="0"/>
                          <w:color w:val="FFFFFF" w:themeColor="background1"/>
                          <w:sz w:val="20"/>
                          <w:szCs w:val="20"/>
                        </w:rPr>
                        <w:t>5</w:t>
                      </w:r>
                    </w:p>
                    <w:p w14:paraId="7EF84E15" w14:textId="775F3BF5" w:rsidR="0019609A" w:rsidRPr="00E47338" w:rsidRDefault="00C2106B" w:rsidP="0019609A">
                      <w:pPr>
                        <w:pStyle w:val="Heading1"/>
                        <w:rPr>
                          <w:rFonts w:eastAsiaTheme="minorEastAsia" w:cstheme="minorBidi"/>
                          <w:bCs w:val="0"/>
                          <w:color w:val="FFFFFF" w:themeColor="background1"/>
                          <w:sz w:val="20"/>
                          <w:szCs w:val="20"/>
                        </w:rPr>
                      </w:pPr>
                      <w:bookmarkStart w:id="4" w:name="_Toc200555998"/>
                      <w:r>
                        <w:rPr>
                          <w:bCs w:val="0"/>
                          <w:sz w:val="20"/>
                          <w:szCs w:val="20"/>
                        </w:rPr>
                        <w:pict w14:anchorId="28DB1271">
                          <v:rect id="_x0000_i1034" style="width:216.1pt;height:1pt" o:hrpct="413" o:hralign="center" o:hrstd="t" o:hr="t" fillcolor="#a0a0a0" stroked="f"/>
                        </w:pict>
                      </w:r>
                      <w:bookmarkEnd w:id="4"/>
                    </w:p>
                    <w:p w14:paraId="16D882F4" w14:textId="77777777" w:rsidR="0019609A" w:rsidRPr="00E47338" w:rsidRDefault="0019609A" w:rsidP="0019609A">
                      <w:pPr>
                        <w:rPr>
                          <w:color w:val="FFFFFF" w:themeColor="background1"/>
                          <w:sz w:val="20"/>
                          <w:szCs w:val="20"/>
                        </w:rPr>
                      </w:pPr>
                    </w:p>
                    <w:p w14:paraId="0B248B4F" w14:textId="77777777" w:rsidR="0019609A" w:rsidRPr="00E47338" w:rsidRDefault="0019609A" w:rsidP="0019609A">
                      <w:pPr>
                        <w:rPr>
                          <w:b/>
                          <w:bCs/>
                          <w:color w:val="FFFFFF" w:themeColor="background1"/>
                          <w:sz w:val="20"/>
                          <w:szCs w:val="20"/>
                        </w:rPr>
                      </w:pPr>
                      <w:r w:rsidRPr="00E47338">
                        <w:rPr>
                          <w:b/>
                          <w:bCs/>
                          <w:color w:val="FFFFFF" w:themeColor="background1"/>
                          <w:sz w:val="20"/>
                          <w:szCs w:val="20"/>
                        </w:rPr>
                        <w:t>Submitted by:</w:t>
                      </w:r>
                    </w:p>
                    <w:p w14:paraId="1400FFD0" w14:textId="77777777" w:rsidR="0019609A" w:rsidRPr="00E47338" w:rsidRDefault="0019609A" w:rsidP="0019609A">
                      <w:pPr>
                        <w:rPr>
                          <w:color w:val="FFFFFF" w:themeColor="background1"/>
                          <w:sz w:val="20"/>
                          <w:szCs w:val="20"/>
                        </w:rPr>
                      </w:pPr>
                      <w:r w:rsidRPr="00E47338">
                        <w:rPr>
                          <w:color w:val="FFFFFF" w:themeColor="background1"/>
                          <w:sz w:val="20"/>
                          <w:szCs w:val="20"/>
                        </w:rPr>
                        <w:t>Palladium International Pty Ltd</w:t>
                      </w:r>
                    </w:p>
                    <w:p w14:paraId="05628530" w14:textId="77777777" w:rsidR="0019609A" w:rsidRPr="00E47338" w:rsidRDefault="0019609A" w:rsidP="0019609A">
                      <w:pPr>
                        <w:rPr>
                          <w:color w:val="FFFFFF" w:themeColor="background1"/>
                          <w:sz w:val="20"/>
                          <w:szCs w:val="20"/>
                        </w:rPr>
                      </w:pPr>
                      <w:r w:rsidRPr="00E47338">
                        <w:rPr>
                          <w:color w:val="FFFFFF" w:themeColor="background1"/>
                          <w:sz w:val="20"/>
                          <w:szCs w:val="20"/>
                        </w:rPr>
                        <w:t>ABN 23 010 020 201</w:t>
                      </w:r>
                    </w:p>
                    <w:p w14:paraId="2F9C45E0" w14:textId="77777777" w:rsidR="0019609A" w:rsidRPr="00E47338" w:rsidRDefault="0019609A" w:rsidP="0019609A">
                      <w:pPr>
                        <w:rPr>
                          <w:color w:val="FFFFFF" w:themeColor="background1"/>
                          <w:sz w:val="20"/>
                          <w:szCs w:val="20"/>
                        </w:rPr>
                      </w:pPr>
                      <w:r w:rsidRPr="00E47338">
                        <w:rPr>
                          <w:color w:val="FFFFFF" w:themeColor="background1"/>
                          <w:sz w:val="20"/>
                          <w:szCs w:val="20"/>
                        </w:rPr>
                        <w:t>Level 8, 240 Queen Street</w:t>
                      </w:r>
                    </w:p>
                    <w:p w14:paraId="19316823" w14:textId="77777777" w:rsidR="0019609A" w:rsidRPr="00E47338" w:rsidRDefault="0019609A" w:rsidP="0019609A">
                      <w:pPr>
                        <w:rPr>
                          <w:color w:val="FFFFFF" w:themeColor="background1"/>
                          <w:sz w:val="20"/>
                          <w:szCs w:val="20"/>
                        </w:rPr>
                      </w:pPr>
                      <w:r w:rsidRPr="00E47338">
                        <w:rPr>
                          <w:color w:val="FFFFFF" w:themeColor="background1"/>
                          <w:sz w:val="20"/>
                          <w:szCs w:val="20"/>
                        </w:rPr>
                        <w:t>Brisbane QLD 4000, Australia</w:t>
                      </w:r>
                    </w:p>
                    <w:p w14:paraId="1774BE50" w14:textId="77777777" w:rsidR="0019609A" w:rsidRPr="00E47338" w:rsidRDefault="0019609A" w:rsidP="0019609A">
                      <w:pPr>
                        <w:pBdr>
                          <w:between w:val="single" w:sz="4" w:space="1" w:color="auto"/>
                        </w:pBdr>
                        <w:rPr>
                          <w:b/>
                          <w:bCs/>
                          <w:color w:val="FFFFFF" w:themeColor="background1"/>
                          <w:sz w:val="20"/>
                          <w:szCs w:val="20"/>
                        </w:rPr>
                      </w:pPr>
                    </w:p>
                    <w:p w14:paraId="74B5D45B" w14:textId="77777777" w:rsidR="0019609A" w:rsidRPr="00E47338" w:rsidRDefault="0019609A" w:rsidP="0019609A">
                      <w:pPr>
                        <w:rPr>
                          <w:b/>
                          <w:bCs/>
                          <w:color w:val="FFFFFF" w:themeColor="background1"/>
                          <w:sz w:val="20"/>
                          <w:szCs w:val="20"/>
                        </w:rPr>
                      </w:pPr>
                      <w:r w:rsidRPr="00E47338">
                        <w:rPr>
                          <w:b/>
                          <w:bCs/>
                          <w:color w:val="FFFFFF" w:themeColor="background1"/>
                          <w:sz w:val="20"/>
                          <w:szCs w:val="20"/>
                        </w:rPr>
                        <w:t>Contact:</w:t>
                      </w:r>
                    </w:p>
                    <w:p w14:paraId="52A9EF2D" w14:textId="2938A190" w:rsidR="00782BFF" w:rsidRDefault="00506054" w:rsidP="0019609A">
                      <w:pPr>
                        <w:rPr>
                          <w:color w:val="FFFFFF" w:themeColor="background1"/>
                          <w:sz w:val="20"/>
                          <w:szCs w:val="20"/>
                        </w:rPr>
                      </w:pPr>
                      <w:r>
                        <w:rPr>
                          <w:color w:val="FFFFFF" w:themeColor="background1"/>
                          <w:sz w:val="20"/>
                          <w:szCs w:val="20"/>
                        </w:rPr>
                        <w:t>Dr</w:t>
                      </w:r>
                      <w:r w:rsidR="00F23123">
                        <w:rPr>
                          <w:color w:val="FFFFFF" w:themeColor="background1"/>
                          <w:sz w:val="20"/>
                          <w:szCs w:val="20"/>
                        </w:rPr>
                        <w:t xml:space="preserve">. </w:t>
                      </w:r>
                      <w:r w:rsidR="00524E3D">
                        <w:rPr>
                          <w:color w:val="FFFFFF" w:themeColor="background1"/>
                          <w:sz w:val="20"/>
                          <w:szCs w:val="20"/>
                        </w:rPr>
                        <w:t>David Carpenter</w:t>
                      </w:r>
                    </w:p>
                    <w:p w14:paraId="74B361B5" w14:textId="641BE35C" w:rsidR="0019609A" w:rsidRPr="00E47338" w:rsidRDefault="00524E3D" w:rsidP="0019609A">
                      <w:pPr>
                        <w:rPr>
                          <w:color w:val="FFFFFF" w:themeColor="background1"/>
                          <w:sz w:val="20"/>
                          <w:szCs w:val="20"/>
                        </w:rPr>
                      </w:pPr>
                      <w:r>
                        <w:rPr>
                          <w:color w:val="FFFFFF" w:themeColor="background1"/>
                          <w:sz w:val="20"/>
                          <w:szCs w:val="20"/>
                        </w:rPr>
                        <w:t>Director - Design and Performance</w:t>
                      </w:r>
                      <w:r w:rsidR="0019609A" w:rsidRPr="00E47338">
                        <w:rPr>
                          <w:color w:val="FFFFFF" w:themeColor="background1"/>
                          <w:sz w:val="20"/>
                          <w:szCs w:val="20"/>
                        </w:rPr>
                        <w:t xml:space="preserve">, </w:t>
                      </w:r>
                      <w:r w:rsidR="00F23123">
                        <w:rPr>
                          <w:color w:val="FFFFFF" w:themeColor="background1"/>
                          <w:sz w:val="20"/>
                          <w:szCs w:val="20"/>
                        </w:rPr>
                        <w:t>APAC</w:t>
                      </w:r>
                    </w:p>
                    <w:p w14:paraId="20B84D13" w14:textId="4A3B4D13" w:rsidR="0019609A" w:rsidRPr="00E47338" w:rsidRDefault="00524E3D" w:rsidP="0019609A">
                      <w:pPr>
                        <w:rPr>
                          <w:color w:val="FFFFFF" w:themeColor="background1"/>
                          <w:sz w:val="20"/>
                          <w:szCs w:val="20"/>
                        </w:rPr>
                      </w:pPr>
                      <w:r>
                        <w:rPr>
                          <w:color w:val="FFFFFF" w:themeColor="background1"/>
                          <w:sz w:val="20"/>
                          <w:szCs w:val="20"/>
                        </w:rPr>
                        <w:t>david</w:t>
                      </w:r>
                      <w:r w:rsidR="00F23123">
                        <w:rPr>
                          <w:color w:val="FFFFFF" w:themeColor="background1"/>
                          <w:sz w:val="20"/>
                          <w:szCs w:val="20"/>
                        </w:rPr>
                        <w:t>.</w:t>
                      </w:r>
                      <w:r>
                        <w:rPr>
                          <w:color w:val="FFFFFF" w:themeColor="background1"/>
                          <w:sz w:val="20"/>
                          <w:szCs w:val="20"/>
                        </w:rPr>
                        <w:t>carpenter</w:t>
                      </w:r>
                      <w:r w:rsidR="0019609A" w:rsidRPr="00E47338">
                        <w:rPr>
                          <w:color w:val="FFFFFF" w:themeColor="background1"/>
                          <w:sz w:val="20"/>
                          <w:szCs w:val="20"/>
                        </w:rPr>
                        <w:t>@thepalladiumgroup.com</w:t>
                      </w:r>
                    </w:p>
                    <w:p w14:paraId="5971902B" w14:textId="77777777" w:rsidR="0019609A" w:rsidRDefault="0019609A" w:rsidP="0019609A">
                      <w:pPr>
                        <w:rPr>
                          <w:color w:val="FFFFFF" w:themeColor="background1"/>
                          <w:sz w:val="20"/>
                          <w:szCs w:val="20"/>
                        </w:rPr>
                      </w:pPr>
                      <w:r w:rsidRPr="00E47338">
                        <w:rPr>
                          <w:color w:val="FFFFFF" w:themeColor="background1"/>
                          <w:sz w:val="20"/>
                          <w:szCs w:val="20"/>
                        </w:rPr>
                        <w:t>engagement.apac@thepalladiumgroup.com</w:t>
                      </w:r>
                    </w:p>
                    <w:p w14:paraId="0ABE9EEB" w14:textId="77777777" w:rsidR="00DB4640" w:rsidRPr="00521F13" w:rsidRDefault="00C2106B" w:rsidP="00DB4640">
                      <w:pPr>
                        <w:rPr>
                          <w:color w:val="FFFFFF" w:themeColor="background1"/>
                          <w:sz w:val="12"/>
                          <w:szCs w:val="12"/>
                        </w:rPr>
                      </w:pPr>
                      <w:r>
                        <w:rPr>
                          <w:sz w:val="12"/>
                          <w:szCs w:val="12"/>
                        </w:rPr>
                        <w:pict w14:anchorId="4960342E">
                          <v:rect id="_x0000_i1036" style="width:216.1pt;height:1pt" o:hrpct="413" o:hralign="center" o:hrstd="t" o:hr="t" fillcolor="#a0a0a0" stroked="f"/>
                        </w:pict>
                      </w:r>
                    </w:p>
                    <w:p w14:paraId="4DE36334" w14:textId="594D6142" w:rsidR="00DB4640" w:rsidRPr="00077B59" w:rsidRDefault="00146F9D" w:rsidP="00DB4640">
                      <w:pPr>
                        <w:pStyle w:val="NoSpacing"/>
                        <w:rPr>
                          <w:caps/>
                          <w:color w:val="FFFFFF" w:themeColor="background1"/>
                          <w:sz w:val="10"/>
                          <w:szCs w:val="10"/>
                          <w:lang w:val="en-AU"/>
                        </w:rPr>
                      </w:pPr>
                      <w:r w:rsidRPr="00077B59">
                        <w:rPr>
                          <w:color w:val="FFFFFF" w:themeColor="background1"/>
                          <w:sz w:val="10"/>
                          <w:szCs w:val="10"/>
                          <w:lang w:val="en-AU"/>
                        </w:rPr>
                        <w:t>Photo Source: Australian Departm</w:t>
                      </w:r>
                      <w:r>
                        <w:rPr>
                          <w:color w:val="FFFFFF" w:themeColor="background1"/>
                          <w:sz w:val="10"/>
                          <w:szCs w:val="10"/>
                          <w:lang w:val="en-AU"/>
                        </w:rPr>
                        <w:t>e</w:t>
                      </w:r>
                      <w:r w:rsidRPr="00077B59">
                        <w:rPr>
                          <w:color w:val="FFFFFF" w:themeColor="background1"/>
                          <w:sz w:val="10"/>
                          <w:szCs w:val="10"/>
                          <w:lang w:val="en-AU"/>
                        </w:rPr>
                        <w:t xml:space="preserve">nt </w:t>
                      </w:r>
                      <w:r>
                        <w:rPr>
                          <w:color w:val="FFFFFF" w:themeColor="background1"/>
                          <w:sz w:val="10"/>
                          <w:szCs w:val="10"/>
                          <w:lang w:val="en-AU"/>
                        </w:rPr>
                        <w:t xml:space="preserve">of </w:t>
                      </w:r>
                      <w:r w:rsidRPr="00077B59">
                        <w:rPr>
                          <w:color w:val="FFFFFF" w:themeColor="background1"/>
                          <w:sz w:val="10"/>
                          <w:szCs w:val="10"/>
                          <w:lang w:val="en-AU"/>
                        </w:rPr>
                        <w:t>Forei</w:t>
                      </w:r>
                      <w:r>
                        <w:rPr>
                          <w:color w:val="FFFFFF" w:themeColor="background1"/>
                          <w:sz w:val="10"/>
                          <w:szCs w:val="10"/>
                          <w:lang w:val="en-AU"/>
                        </w:rPr>
                        <w:t>g</w:t>
                      </w:r>
                      <w:r w:rsidRPr="00077B59">
                        <w:rPr>
                          <w:color w:val="FFFFFF" w:themeColor="background1"/>
                          <w:sz w:val="10"/>
                          <w:szCs w:val="10"/>
                          <w:lang w:val="en-AU"/>
                        </w:rPr>
                        <w:t xml:space="preserve">n Affairs </w:t>
                      </w:r>
                      <w:r w:rsidR="009B3C57">
                        <w:rPr>
                          <w:color w:val="FFFFFF" w:themeColor="background1"/>
                          <w:sz w:val="10"/>
                          <w:szCs w:val="10"/>
                          <w:lang w:val="en-AU"/>
                        </w:rPr>
                        <w:t>a</w:t>
                      </w:r>
                      <w:r w:rsidRPr="00077B59">
                        <w:rPr>
                          <w:color w:val="FFFFFF" w:themeColor="background1"/>
                          <w:sz w:val="10"/>
                          <w:szCs w:val="10"/>
                          <w:lang w:val="en-AU"/>
                        </w:rPr>
                        <w:t>nd Tarde</w:t>
                      </w:r>
                      <w:r>
                        <w:rPr>
                          <w:color w:val="FFFFFF" w:themeColor="background1"/>
                          <w:sz w:val="10"/>
                          <w:szCs w:val="10"/>
                          <w:lang w:val="en-AU"/>
                        </w:rPr>
                        <w:t xml:space="preserve"> </w:t>
                      </w:r>
                      <w:r w:rsidR="00004DD5">
                        <w:rPr>
                          <w:color w:val="FFFFFF" w:themeColor="background1"/>
                          <w:sz w:val="10"/>
                          <w:szCs w:val="10"/>
                          <w:lang w:val="en-AU"/>
                        </w:rPr>
                        <w:t>a</w:t>
                      </w:r>
                      <w:r>
                        <w:rPr>
                          <w:color w:val="FFFFFF" w:themeColor="background1"/>
                          <w:sz w:val="10"/>
                          <w:szCs w:val="10"/>
                          <w:lang w:val="en-AU"/>
                        </w:rPr>
                        <w:t xml:space="preserve">nd </w:t>
                      </w:r>
                      <w:r w:rsidRPr="00BA66CF">
                        <w:rPr>
                          <w:color w:val="FFFFFF" w:themeColor="background1"/>
                          <w:sz w:val="10"/>
                          <w:szCs w:val="10"/>
                        </w:rPr>
                        <w:t>Australian High Commission’</w:t>
                      </w:r>
                      <w:r>
                        <w:rPr>
                          <w:color w:val="FFFFFF" w:themeColor="background1"/>
                          <w:sz w:val="10"/>
                          <w:szCs w:val="10"/>
                        </w:rPr>
                        <w:t xml:space="preserve"> </w:t>
                      </w:r>
                      <w:r w:rsidRPr="00BA66CF">
                        <w:rPr>
                          <w:color w:val="FFFFFF" w:themeColor="background1"/>
                          <w:sz w:val="10"/>
                          <w:szCs w:val="10"/>
                        </w:rPr>
                        <w:t>F</w:t>
                      </w:r>
                      <w:r>
                        <w:rPr>
                          <w:color w:val="FFFFFF" w:themeColor="background1"/>
                          <w:sz w:val="10"/>
                          <w:szCs w:val="10"/>
                        </w:rPr>
                        <w:t>ace</w:t>
                      </w:r>
                      <w:r w:rsidRPr="00BA66CF">
                        <w:rPr>
                          <w:color w:val="FFFFFF" w:themeColor="background1"/>
                          <w:sz w:val="10"/>
                          <w:szCs w:val="10"/>
                        </w:rPr>
                        <w:t>b</w:t>
                      </w:r>
                      <w:r>
                        <w:rPr>
                          <w:color w:val="FFFFFF" w:themeColor="background1"/>
                          <w:sz w:val="10"/>
                          <w:szCs w:val="10"/>
                        </w:rPr>
                        <w:t>ook</w:t>
                      </w:r>
                      <w:r w:rsidRPr="00BA66CF">
                        <w:rPr>
                          <w:color w:val="FFFFFF" w:themeColor="background1"/>
                          <w:sz w:val="10"/>
                          <w:szCs w:val="10"/>
                        </w:rPr>
                        <w:t xml:space="preserve"> Page</w:t>
                      </w:r>
                    </w:p>
                    <w:p w14:paraId="0491574B" w14:textId="67975259" w:rsidR="0019609A" w:rsidRDefault="0019609A" w:rsidP="00C57038">
                      <w:pPr>
                        <w:pStyle w:val="NoSpacing"/>
                        <w:rPr>
                          <w:caps/>
                          <w:color w:val="FFFFFF" w:themeColor="background1"/>
                        </w:rPr>
                      </w:pPr>
                    </w:p>
                  </w:txbxContent>
                </v:textbox>
                <w10:wrap type="square" anchorx="margin" anchory="page"/>
              </v:rect>
            </w:pict>
          </mc:Fallback>
        </mc:AlternateContent>
      </w:r>
      <w:r w:rsidR="00C4537F">
        <w:rPr>
          <w:noProof/>
        </w:rPr>
        <mc:AlternateContent>
          <mc:Choice Requires="wps">
            <w:drawing>
              <wp:anchor distT="0" distB="0" distL="114300" distR="114300" simplePos="0" relativeHeight="251600384" behindDoc="0" locked="0" layoutInCell="1" allowOverlap="1" wp14:anchorId="620ED9B5" wp14:editId="1F9B4801">
                <wp:simplePos x="0" y="0"/>
                <wp:positionH relativeFrom="page">
                  <wp:posOffset>476250</wp:posOffset>
                </wp:positionH>
                <wp:positionV relativeFrom="page">
                  <wp:posOffset>4972050</wp:posOffset>
                </wp:positionV>
                <wp:extent cx="2882900" cy="6762750"/>
                <wp:effectExtent l="0" t="0" r="12700" b="19050"/>
                <wp:wrapNone/>
                <wp:docPr id="1908652705" name="Text Box 3"/>
                <wp:cNvGraphicFramePr/>
                <a:graphic xmlns:a="http://schemas.openxmlformats.org/drawingml/2006/main">
                  <a:graphicData uri="http://schemas.microsoft.com/office/word/2010/wordprocessingShape">
                    <wps:wsp>
                      <wps:cNvSpPr txBox="1"/>
                      <wps:spPr>
                        <a:xfrm>
                          <a:off x="0" y="0"/>
                          <a:ext cx="2882900" cy="6762750"/>
                        </a:xfrm>
                        <a:prstGeom prst="rect">
                          <a:avLst/>
                        </a:prstGeom>
                        <a:noFill/>
                        <a:ln w="6350">
                          <a:solidFill>
                            <a:prstClr val="black"/>
                          </a:solidFill>
                        </a:ln>
                      </wps:spPr>
                      <wps:txbx>
                        <w:txbxContent>
                          <w:p w14:paraId="4C48FEDF" w14:textId="4DE61AE3" w:rsidR="00955467" w:rsidRPr="00E47338" w:rsidRDefault="00955467" w:rsidP="00955467">
                            <w:pPr>
                              <w:rPr>
                                <w:color w:val="FFFFFF" w:themeColor="background1"/>
                                <w:sz w:val="20"/>
                                <w:szCs w:val="20"/>
                              </w:rPr>
                            </w:pPr>
                          </w:p>
                          <w:p w14:paraId="2766909F" w14:textId="77777777" w:rsidR="00955467" w:rsidRPr="00E47338" w:rsidRDefault="00955467" w:rsidP="00955467">
                            <w:pPr>
                              <w:rPr>
                                <w:lang w:val="en-US"/>
                              </w:rPr>
                            </w:pPr>
                          </w:p>
                          <w:p w14:paraId="24C6F4E9" w14:textId="77777777" w:rsidR="00955467" w:rsidRPr="00500A68" w:rsidRDefault="00955467" w:rsidP="00955467">
                            <w:pPr>
                              <w:rPr>
                                <w:rFonts w:asciiTheme="majorHAnsi" w:eastAsiaTheme="majorEastAsia" w:hAnsiTheme="majorHAnsi" w:cstheme="majorBidi"/>
                                <w:b/>
                                <w:bCs/>
                                <w:color w:val="FFFFFF" w:themeColor="background1"/>
                                <w:sz w:val="36"/>
                                <w:szCs w:val="36"/>
                                <w:lang w:val="en-US"/>
                              </w:rPr>
                            </w:pPr>
                          </w:p>
                          <w:p w14:paraId="7FAE5D9E" w14:textId="77777777" w:rsidR="00955467" w:rsidRDefault="00955467" w:rsidP="00955467">
                            <w:pPr>
                              <w:ind w:left="720"/>
                              <w:rPr>
                                <w:color w:val="FFFFFF" w:themeColor="background1"/>
                                <w:sz w:val="24"/>
                                <w:szCs w:val="24"/>
                                <w:lang w:val="en-US"/>
                              </w:rPr>
                            </w:pPr>
                          </w:p>
                          <w:p w14:paraId="5F4A6178" w14:textId="77777777" w:rsidR="00955467" w:rsidRDefault="00955467" w:rsidP="00955467">
                            <w:pPr>
                              <w:pStyle w:val="Heading1"/>
                              <w:ind w:left="432" w:hanging="432"/>
                              <w:rPr>
                                <w:noProof/>
                                <w:color w:val="FFFFFF" w:themeColor="background1"/>
                                <w:lang w:val="en-US"/>
                              </w:rPr>
                            </w:pPr>
                            <w:r>
                              <w:rPr>
                                <w:noProof/>
                                <w:color w:val="FFFFFF" w:themeColor="background1"/>
                                <w:lang w:val="en-US"/>
                              </w:rPr>
                              <w:t xml:space="preserve">  </w:t>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t xml:space="preserve">                 </w:t>
                            </w:r>
                          </w:p>
                          <w:p w14:paraId="438A2829" w14:textId="77777777" w:rsidR="00955467" w:rsidRDefault="00955467" w:rsidP="00955467">
                            <w:pPr>
                              <w:rPr>
                                <w:lang w:val="en-US"/>
                              </w:rPr>
                            </w:pPr>
                          </w:p>
                          <w:p w14:paraId="2633987E" w14:textId="77777777" w:rsidR="00955467" w:rsidRDefault="00955467" w:rsidP="00955467">
                            <w:pPr>
                              <w:rPr>
                                <w:lang w:val="en-US"/>
                              </w:rPr>
                            </w:pPr>
                          </w:p>
                          <w:p w14:paraId="246DED52" w14:textId="77777777" w:rsidR="00955467" w:rsidRDefault="00955467" w:rsidP="00955467">
                            <w:pPr>
                              <w:rPr>
                                <w:lang w:val="en-US"/>
                              </w:rPr>
                            </w:pPr>
                          </w:p>
                          <w:p w14:paraId="28362A92" w14:textId="77777777" w:rsidR="00955467" w:rsidRDefault="00955467" w:rsidP="00955467">
                            <w:pPr>
                              <w:rPr>
                                <w:lang w:val="en-US"/>
                              </w:rPr>
                            </w:pPr>
                          </w:p>
                          <w:p w14:paraId="410BFD54" w14:textId="77777777" w:rsidR="00955467" w:rsidRDefault="00955467" w:rsidP="00955467">
                            <w:pPr>
                              <w:rPr>
                                <w:lang w:val="en-US"/>
                              </w:rPr>
                            </w:pPr>
                          </w:p>
                          <w:p w14:paraId="040254A3" w14:textId="77777777" w:rsidR="00955467" w:rsidRDefault="00955467" w:rsidP="00955467">
                            <w:pPr>
                              <w:rPr>
                                <w:lang w:val="en-US"/>
                              </w:rPr>
                            </w:pPr>
                          </w:p>
                          <w:p w14:paraId="6875B1E0" w14:textId="77777777" w:rsidR="00955467" w:rsidRDefault="00955467" w:rsidP="00955467">
                            <w:pPr>
                              <w:rPr>
                                <w:lang w:val="en-US"/>
                              </w:rPr>
                            </w:pPr>
                          </w:p>
                          <w:p w14:paraId="0635D537" w14:textId="77777777" w:rsidR="00955467" w:rsidRDefault="00955467" w:rsidP="00955467">
                            <w:pPr>
                              <w:rPr>
                                <w:lang w:val="en-US"/>
                              </w:rPr>
                            </w:pPr>
                          </w:p>
                          <w:p w14:paraId="5A41559A" w14:textId="77777777" w:rsidR="00955467" w:rsidRPr="00BA4D6D" w:rsidRDefault="00955467" w:rsidP="00955467">
                            <w:pPr>
                              <w:pStyle w:val="Heading1"/>
                              <w:ind w:left="432" w:hanging="432"/>
                              <w:rPr>
                                <w:color w:val="FFFFFF" w:themeColor="background1"/>
                                <w:lang w:val="en-US"/>
                              </w:rPr>
                            </w:pPr>
                            <w:r>
                              <w:rPr>
                                <w:lang w:val="en-US"/>
                              </w:rPr>
                              <w:tab/>
                            </w:r>
                            <w:r>
                              <w:rPr>
                                <w:lang w:val="en-US"/>
                              </w:rPr>
                              <w:tab/>
                            </w:r>
                            <w:r>
                              <w:rPr>
                                <w:lang w:val="en-US"/>
                              </w:rPr>
                              <w:tab/>
                            </w:r>
                            <w:r>
                              <w:rPr>
                                <w:lang w:val="en-US"/>
                              </w:rPr>
                              <w:tab/>
                            </w:r>
                            <w:r>
                              <w:rPr>
                                <w:lang w:val="en-US"/>
                              </w:rPr>
                              <w:tab/>
                            </w:r>
                            <w:r>
                              <w:rPr>
                                <w:lang w:val="en-US"/>
                              </w:rPr>
                              <w:tab/>
                            </w:r>
                            <w:r>
                              <w:rPr>
                                <w:lang w:val="en-US"/>
                              </w:rPr>
                              <w:tab/>
                              <w:t xml:space="preserve">                                   </w:t>
                            </w:r>
                          </w:p>
                          <w:p w14:paraId="177DDEBF" w14:textId="77777777" w:rsidR="00955467" w:rsidRPr="00A97536" w:rsidRDefault="00955467" w:rsidP="00955467">
                            <w:pPr>
                              <w:rPr>
                                <w:lang w:val="en-US"/>
                              </w:rPr>
                            </w:pPr>
                          </w:p>
                          <w:p w14:paraId="52D70B25" w14:textId="77777777" w:rsidR="00955467" w:rsidRDefault="00955467" w:rsidP="00955467">
                            <w:pPr>
                              <w:rPr>
                                <w:lang w:val="en-US"/>
                              </w:rPr>
                            </w:pPr>
                          </w:p>
                          <w:p w14:paraId="1ED36867" w14:textId="77777777" w:rsidR="00955467" w:rsidRDefault="00955467" w:rsidP="00955467">
                            <w:pPr>
                              <w:rPr>
                                <w:lang w:val="en-US"/>
                              </w:rPr>
                            </w:pPr>
                          </w:p>
                          <w:p w14:paraId="2F5908B7" w14:textId="77777777" w:rsidR="00955467" w:rsidRDefault="00955467" w:rsidP="00955467">
                            <w:pPr>
                              <w:rPr>
                                <w:lang w:val="en-US"/>
                              </w:rPr>
                            </w:pPr>
                          </w:p>
                          <w:p w14:paraId="05B03165" w14:textId="77777777" w:rsidR="00955467" w:rsidRDefault="00955467" w:rsidP="00955467">
                            <w:pPr>
                              <w:pStyle w:val="Heading1"/>
                              <w:ind w:left="6480"/>
                              <w:rPr>
                                <w:color w:val="FFFFFF" w:themeColor="background1"/>
                                <w:sz w:val="26"/>
                                <w:szCs w:val="26"/>
                                <w:lang w:val="en-US"/>
                              </w:rPr>
                            </w:pPr>
                          </w:p>
                          <w:p w14:paraId="5363AC28" w14:textId="77777777" w:rsidR="00955467" w:rsidRDefault="00955467" w:rsidP="00955467">
                            <w:pPr>
                              <w:pStyle w:val="Heading1"/>
                              <w:ind w:left="6480"/>
                              <w:rPr>
                                <w:color w:val="FFFFFF" w:themeColor="background1"/>
                                <w:sz w:val="26"/>
                                <w:szCs w:val="26"/>
                                <w:lang w:val="en-US"/>
                              </w:rPr>
                            </w:pPr>
                          </w:p>
                          <w:p w14:paraId="31D06AC6" w14:textId="77777777" w:rsidR="00955467" w:rsidRDefault="00955467" w:rsidP="00955467">
                            <w:pPr>
                              <w:pStyle w:val="Heading1"/>
                              <w:ind w:left="6480"/>
                              <w:rPr>
                                <w:color w:val="FFFFFF" w:themeColor="background1"/>
                                <w:sz w:val="26"/>
                                <w:szCs w:val="26"/>
                                <w:lang w:val="en-US"/>
                              </w:rPr>
                            </w:pPr>
                          </w:p>
                          <w:p w14:paraId="239D0B84" w14:textId="77777777" w:rsidR="00955467" w:rsidRDefault="00955467" w:rsidP="00955467">
                            <w:pPr>
                              <w:pStyle w:val="Heading1"/>
                              <w:ind w:left="5760" w:firstLine="720"/>
                              <w:rPr>
                                <w:color w:val="FFFFFF" w:themeColor="background1"/>
                                <w:sz w:val="26"/>
                                <w:szCs w:val="26"/>
                                <w:lang w:val="en-US"/>
                              </w:rPr>
                            </w:pPr>
                          </w:p>
                          <w:p w14:paraId="5ACF9BC5" w14:textId="77777777" w:rsidR="00955467" w:rsidRDefault="00955467" w:rsidP="00955467">
                            <w:pPr>
                              <w:pStyle w:val="Heading1"/>
                              <w:ind w:left="5760" w:firstLine="720"/>
                              <w:rPr>
                                <w:color w:val="FFFFFF" w:themeColor="background1"/>
                                <w:sz w:val="26"/>
                                <w:szCs w:val="26"/>
                                <w:lang w:val="en-US"/>
                              </w:rPr>
                            </w:pPr>
                          </w:p>
                          <w:p w14:paraId="6997C615" w14:textId="77777777" w:rsidR="00955467" w:rsidRDefault="00955467" w:rsidP="00955467">
                            <w:pPr>
                              <w:pStyle w:val="Heading1"/>
                              <w:ind w:left="5760" w:firstLine="720"/>
                              <w:rPr>
                                <w:color w:val="FFFFFF" w:themeColor="background1"/>
                                <w:sz w:val="26"/>
                                <w:szCs w:val="26"/>
                                <w:lang w:val="en-US"/>
                              </w:rPr>
                            </w:pPr>
                          </w:p>
                          <w:p w14:paraId="7E96F495" w14:textId="77777777" w:rsidR="00955467" w:rsidRDefault="00955467" w:rsidP="00955467">
                            <w:pPr>
                              <w:pStyle w:val="Heading1"/>
                              <w:ind w:left="5760" w:firstLine="720"/>
                              <w:rPr>
                                <w:color w:val="FFFFFF" w:themeColor="background1"/>
                                <w:sz w:val="26"/>
                                <w:szCs w:val="26"/>
                                <w:lang w:val="en-US"/>
                              </w:rPr>
                            </w:pPr>
                          </w:p>
                          <w:p w14:paraId="0031F9FC" w14:textId="77777777" w:rsidR="00955467" w:rsidRDefault="00955467" w:rsidP="00955467">
                            <w:pPr>
                              <w:pStyle w:val="Heading1"/>
                              <w:ind w:left="5760" w:firstLine="720"/>
                              <w:rPr>
                                <w:color w:val="FFFFFF" w:themeColor="background1"/>
                                <w:sz w:val="26"/>
                                <w:szCs w:val="26"/>
                                <w:lang w:val="en-US"/>
                              </w:rPr>
                            </w:pPr>
                          </w:p>
                          <w:p w14:paraId="184FE3C9" w14:textId="77777777" w:rsidR="00955467" w:rsidRDefault="00955467" w:rsidP="00955467">
                            <w:pPr>
                              <w:pStyle w:val="Heading1"/>
                              <w:ind w:left="5760" w:firstLine="720"/>
                              <w:rPr>
                                <w:color w:val="FFFFFF" w:themeColor="background1"/>
                                <w:sz w:val="26"/>
                                <w:szCs w:val="26"/>
                                <w:lang w:val="en-US"/>
                              </w:rPr>
                            </w:pPr>
                          </w:p>
                          <w:p w14:paraId="4BE24214" w14:textId="77777777" w:rsidR="00955467" w:rsidRDefault="00955467" w:rsidP="00955467">
                            <w:pPr>
                              <w:pStyle w:val="Heading1"/>
                              <w:ind w:left="5760" w:firstLine="720"/>
                              <w:rPr>
                                <w:color w:val="FFFFFF" w:themeColor="background1"/>
                                <w:sz w:val="26"/>
                                <w:szCs w:val="26"/>
                                <w:lang w:val="en-US"/>
                              </w:rPr>
                            </w:pPr>
                          </w:p>
                          <w:p w14:paraId="420DD9FB" w14:textId="77777777" w:rsidR="00955467" w:rsidRDefault="00955467" w:rsidP="00955467">
                            <w:pPr>
                              <w:pStyle w:val="Heading1"/>
                              <w:ind w:left="5760" w:firstLine="720"/>
                              <w:rPr>
                                <w:color w:val="FFFFFF" w:themeColor="background1"/>
                                <w:sz w:val="26"/>
                                <w:szCs w:val="26"/>
                                <w:lang w:val="en-US"/>
                              </w:rPr>
                            </w:pPr>
                          </w:p>
                          <w:p w14:paraId="287040A3" w14:textId="77777777" w:rsidR="00955467" w:rsidRDefault="00955467" w:rsidP="00955467">
                            <w:pPr>
                              <w:pStyle w:val="Heading1"/>
                              <w:ind w:left="5760" w:firstLine="720"/>
                              <w:rPr>
                                <w:color w:val="FFFFFF" w:themeColor="background1"/>
                                <w:sz w:val="26"/>
                                <w:szCs w:val="26"/>
                                <w:lang w:val="en-US"/>
                              </w:rPr>
                            </w:pPr>
                          </w:p>
                          <w:p w14:paraId="756C6782" w14:textId="77777777" w:rsidR="00955467" w:rsidRPr="00E8365B" w:rsidRDefault="00955467" w:rsidP="00955467">
                            <w:pPr>
                              <w:pStyle w:val="Heading1"/>
                              <w:ind w:left="5760" w:firstLine="720"/>
                              <w:rPr>
                                <w:color w:val="FFFFFF" w:themeColor="background1"/>
                                <w:sz w:val="26"/>
                                <w:szCs w:val="26"/>
                                <w:lang w:val="en-US"/>
                              </w:rPr>
                            </w:pPr>
                            <w:bookmarkStart w:id="5" w:name="_Toc200555999"/>
                            <w:r>
                              <w:rPr>
                                <w:color w:val="FFFFFF" w:themeColor="background1"/>
                                <w:sz w:val="26"/>
                                <w:szCs w:val="26"/>
                                <w:lang w:val="en-US"/>
                              </w:rPr>
                              <w:t>September 2023</w:t>
                            </w:r>
                            <w:bookmarkEnd w:id="5"/>
                          </w:p>
                          <w:p w14:paraId="1AD093FB" w14:textId="62D7E224" w:rsidR="00C4537F" w:rsidRPr="00E8365B" w:rsidRDefault="00C4537F" w:rsidP="00C4537F">
                            <w:pPr>
                              <w:pStyle w:val="Heading1"/>
                              <w:ind w:left="5760" w:firstLine="720"/>
                              <w:rPr>
                                <w:color w:val="FFFFFF" w:themeColor="background1"/>
                                <w:sz w:val="26"/>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ED9B5" id="_x0000_t202" coordsize="21600,21600" o:spt="202" path="m,l,21600r21600,l21600,xe">
                <v:stroke joinstyle="miter"/>
                <v:path gradientshapeok="t" o:connecttype="rect"/>
              </v:shapetype>
              <v:shape id="Text Box 3" o:spid="_x0000_s1027" type="#_x0000_t202" style="position:absolute;margin-left:37.5pt;margin-top:391.5pt;width:227pt;height:532.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" filled="f" strokeweight=".5pt">
                <v:textbox>
                  <w:txbxContent>
                    <w:p w14:paraId="4C48FEDF" w14:textId="4DE61AE3" w:rsidR="00955467" w:rsidRPr="00E47338" w:rsidRDefault="00955467" w:rsidP="00955467">
                      <w:pPr>
                        <w:rPr>
                          <w:color w:val="FFFFFF" w:themeColor="background1"/>
                          <w:sz w:val="20"/>
                          <w:szCs w:val="20"/>
                        </w:rPr>
                      </w:pPr>
                    </w:p>
                    <w:p w14:paraId="2766909F" w14:textId="77777777" w:rsidR="00955467" w:rsidRPr="00E47338" w:rsidRDefault="00955467" w:rsidP="00955467">
                      <w:pPr>
                        <w:rPr>
                          <w:lang w:val="en-US"/>
                        </w:rPr>
                      </w:pPr>
                    </w:p>
                    <w:p w14:paraId="24C6F4E9" w14:textId="77777777" w:rsidR="00955467" w:rsidRPr="00500A68" w:rsidRDefault="00955467" w:rsidP="00955467">
                      <w:pPr>
                        <w:rPr>
                          <w:rFonts w:asciiTheme="majorHAnsi" w:eastAsiaTheme="majorEastAsia" w:hAnsiTheme="majorHAnsi" w:cstheme="majorBidi"/>
                          <w:b/>
                          <w:bCs/>
                          <w:color w:val="FFFFFF" w:themeColor="background1"/>
                          <w:sz w:val="36"/>
                          <w:szCs w:val="36"/>
                          <w:lang w:val="en-US"/>
                        </w:rPr>
                      </w:pPr>
                    </w:p>
                    <w:p w14:paraId="7FAE5D9E" w14:textId="77777777" w:rsidR="00955467" w:rsidRDefault="00955467" w:rsidP="00955467">
                      <w:pPr>
                        <w:ind w:left="720"/>
                        <w:rPr>
                          <w:color w:val="FFFFFF" w:themeColor="background1"/>
                          <w:sz w:val="24"/>
                          <w:szCs w:val="24"/>
                          <w:lang w:val="en-US"/>
                        </w:rPr>
                      </w:pPr>
                    </w:p>
                    <w:p w14:paraId="5F4A6178" w14:textId="77777777" w:rsidR="00955467" w:rsidRDefault="00955467" w:rsidP="00955467">
                      <w:pPr>
                        <w:pStyle w:val="Heading1"/>
                        <w:ind w:left="432" w:hanging="432"/>
                        <w:rPr>
                          <w:noProof/>
                          <w:color w:val="FFFFFF" w:themeColor="background1"/>
                          <w:lang w:val="en-US"/>
                        </w:rPr>
                      </w:pPr>
                      <w:r>
                        <w:rPr>
                          <w:noProof/>
                          <w:color w:val="FFFFFF" w:themeColor="background1"/>
                          <w:lang w:val="en-US"/>
                        </w:rPr>
                        <w:t xml:space="preserve">  </w:t>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r>
                      <w:r>
                        <w:rPr>
                          <w:noProof/>
                          <w:color w:val="FFFFFF" w:themeColor="background1"/>
                          <w:lang w:val="en-US"/>
                        </w:rPr>
                        <w:tab/>
                        <w:t xml:space="preserve">                 </w:t>
                      </w:r>
                    </w:p>
                    <w:p w14:paraId="438A2829" w14:textId="77777777" w:rsidR="00955467" w:rsidRDefault="00955467" w:rsidP="00955467">
                      <w:pPr>
                        <w:rPr>
                          <w:lang w:val="en-US"/>
                        </w:rPr>
                      </w:pPr>
                    </w:p>
                    <w:p w14:paraId="2633987E" w14:textId="77777777" w:rsidR="00955467" w:rsidRDefault="00955467" w:rsidP="00955467">
                      <w:pPr>
                        <w:rPr>
                          <w:lang w:val="en-US"/>
                        </w:rPr>
                      </w:pPr>
                    </w:p>
                    <w:p w14:paraId="246DED52" w14:textId="77777777" w:rsidR="00955467" w:rsidRDefault="00955467" w:rsidP="00955467">
                      <w:pPr>
                        <w:rPr>
                          <w:lang w:val="en-US"/>
                        </w:rPr>
                      </w:pPr>
                    </w:p>
                    <w:p w14:paraId="28362A92" w14:textId="77777777" w:rsidR="00955467" w:rsidRDefault="00955467" w:rsidP="00955467">
                      <w:pPr>
                        <w:rPr>
                          <w:lang w:val="en-US"/>
                        </w:rPr>
                      </w:pPr>
                    </w:p>
                    <w:p w14:paraId="410BFD54" w14:textId="77777777" w:rsidR="00955467" w:rsidRDefault="00955467" w:rsidP="00955467">
                      <w:pPr>
                        <w:rPr>
                          <w:lang w:val="en-US"/>
                        </w:rPr>
                      </w:pPr>
                    </w:p>
                    <w:p w14:paraId="040254A3" w14:textId="77777777" w:rsidR="00955467" w:rsidRDefault="00955467" w:rsidP="00955467">
                      <w:pPr>
                        <w:rPr>
                          <w:lang w:val="en-US"/>
                        </w:rPr>
                      </w:pPr>
                    </w:p>
                    <w:p w14:paraId="6875B1E0" w14:textId="77777777" w:rsidR="00955467" w:rsidRDefault="00955467" w:rsidP="00955467">
                      <w:pPr>
                        <w:rPr>
                          <w:lang w:val="en-US"/>
                        </w:rPr>
                      </w:pPr>
                    </w:p>
                    <w:p w14:paraId="0635D537" w14:textId="77777777" w:rsidR="00955467" w:rsidRDefault="00955467" w:rsidP="00955467">
                      <w:pPr>
                        <w:rPr>
                          <w:lang w:val="en-US"/>
                        </w:rPr>
                      </w:pPr>
                    </w:p>
                    <w:p w14:paraId="5A41559A" w14:textId="77777777" w:rsidR="00955467" w:rsidRPr="00BA4D6D" w:rsidRDefault="00955467" w:rsidP="00955467">
                      <w:pPr>
                        <w:pStyle w:val="Heading1"/>
                        <w:ind w:left="432" w:hanging="432"/>
                        <w:rPr>
                          <w:color w:val="FFFFFF" w:themeColor="background1"/>
                          <w:lang w:val="en-US"/>
                        </w:rPr>
                      </w:pPr>
                      <w:r>
                        <w:rPr>
                          <w:lang w:val="en-US"/>
                        </w:rPr>
                        <w:tab/>
                      </w:r>
                      <w:r>
                        <w:rPr>
                          <w:lang w:val="en-US"/>
                        </w:rPr>
                        <w:tab/>
                      </w:r>
                      <w:r>
                        <w:rPr>
                          <w:lang w:val="en-US"/>
                        </w:rPr>
                        <w:tab/>
                      </w:r>
                      <w:r>
                        <w:rPr>
                          <w:lang w:val="en-US"/>
                        </w:rPr>
                        <w:tab/>
                      </w:r>
                      <w:r>
                        <w:rPr>
                          <w:lang w:val="en-US"/>
                        </w:rPr>
                        <w:tab/>
                      </w:r>
                      <w:r>
                        <w:rPr>
                          <w:lang w:val="en-US"/>
                        </w:rPr>
                        <w:tab/>
                      </w:r>
                      <w:r>
                        <w:rPr>
                          <w:lang w:val="en-US"/>
                        </w:rPr>
                        <w:tab/>
                        <w:t xml:space="preserve">                                   </w:t>
                      </w:r>
                    </w:p>
                    <w:p w14:paraId="177DDEBF" w14:textId="77777777" w:rsidR="00955467" w:rsidRPr="00A97536" w:rsidRDefault="00955467" w:rsidP="00955467">
                      <w:pPr>
                        <w:rPr>
                          <w:lang w:val="en-US"/>
                        </w:rPr>
                      </w:pPr>
                    </w:p>
                    <w:p w14:paraId="52D70B25" w14:textId="77777777" w:rsidR="00955467" w:rsidRDefault="00955467" w:rsidP="00955467">
                      <w:pPr>
                        <w:rPr>
                          <w:lang w:val="en-US"/>
                        </w:rPr>
                      </w:pPr>
                    </w:p>
                    <w:p w14:paraId="1ED36867" w14:textId="77777777" w:rsidR="00955467" w:rsidRDefault="00955467" w:rsidP="00955467">
                      <w:pPr>
                        <w:rPr>
                          <w:lang w:val="en-US"/>
                        </w:rPr>
                      </w:pPr>
                    </w:p>
                    <w:p w14:paraId="2F5908B7" w14:textId="77777777" w:rsidR="00955467" w:rsidRDefault="00955467" w:rsidP="00955467">
                      <w:pPr>
                        <w:rPr>
                          <w:lang w:val="en-US"/>
                        </w:rPr>
                      </w:pPr>
                    </w:p>
                    <w:p w14:paraId="05B03165" w14:textId="77777777" w:rsidR="00955467" w:rsidRDefault="00955467" w:rsidP="00955467">
                      <w:pPr>
                        <w:pStyle w:val="Heading1"/>
                        <w:ind w:left="6480"/>
                        <w:rPr>
                          <w:color w:val="FFFFFF" w:themeColor="background1"/>
                          <w:sz w:val="26"/>
                          <w:szCs w:val="26"/>
                          <w:lang w:val="en-US"/>
                        </w:rPr>
                      </w:pPr>
                    </w:p>
                    <w:p w14:paraId="5363AC28" w14:textId="77777777" w:rsidR="00955467" w:rsidRDefault="00955467" w:rsidP="00955467">
                      <w:pPr>
                        <w:pStyle w:val="Heading1"/>
                        <w:ind w:left="6480"/>
                        <w:rPr>
                          <w:color w:val="FFFFFF" w:themeColor="background1"/>
                          <w:sz w:val="26"/>
                          <w:szCs w:val="26"/>
                          <w:lang w:val="en-US"/>
                        </w:rPr>
                      </w:pPr>
                    </w:p>
                    <w:p w14:paraId="31D06AC6" w14:textId="77777777" w:rsidR="00955467" w:rsidRDefault="00955467" w:rsidP="00955467">
                      <w:pPr>
                        <w:pStyle w:val="Heading1"/>
                        <w:ind w:left="6480"/>
                        <w:rPr>
                          <w:color w:val="FFFFFF" w:themeColor="background1"/>
                          <w:sz w:val="26"/>
                          <w:szCs w:val="26"/>
                          <w:lang w:val="en-US"/>
                        </w:rPr>
                      </w:pPr>
                    </w:p>
                    <w:p w14:paraId="239D0B84" w14:textId="77777777" w:rsidR="00955467" w:rsidRDefault="00955467" w:rsidP="00955467">
                      <w:pPr>
                        <w:pStyle w:val="Heading1"/>
                        <w:ind w:left="5760" w:firstLine="720"/>
                        <w:rPr>
                          <w:color w:val="FFFFFF" w:themeColor="background1"/>
                          <w:sz w:val="26"/>
                          <w:szCs w:val="26"/>
                          <w:lang w:val="en-US"/>
                        </w:rPr>
                      </w:pPr>
                    </w:p>
                    <w:p w14:paraId="5ACF9BC5" w14:textId="77777777" w:rsidR="00955467" w:rsidRDefault="00955467" w:rsidP="00955467">
                      <w:pPr>
                        <w:pStyle w:val="Heading1"/>
                        <w:ind w:left="5760" w:firstLine="720"/>
                        <w:rPr>
                          <w:color w:val="FFFFFF" w:themeColor="background1"/>
                          <w:sz w:val="26"/>
                          <w:szCs w:val="26"/>
                          <w:lang w:val="en-US"/>
                        </w:rPr>
                      </w:pPr>
                    </w:p>
                    <w:p w14:paraId="6997C615" w14:textId="77777777" w:rsidR="00955467" w:rsidRDefault="00955467" w:rsidP="00955467">
                      <w:pPr>
                        <w:pStyle w:val="Heading1"/>
                        <w:ind w:left="5760" w:firstLine="720"/>
                        <w:rPr>
                          <w:color w:val="FFFFFF" w:themeColor="background1"/>
                          <w:sz w:val="26"/>
                          <w:szCs w:val="26"/>
                          <w:lang w:val="en-US"/>
                        </w:rPr>
                      </w:pPr>
                    </w:p>
                    <w:p w14:paraId="7E96F495" w14:textId="77777777" w:rsidR="00955467" w:rsidRDefault="00955467" w:rsidP="00955467">
                      <w:pPr>
                        <w:pStyle w:val="Heading1"/>
                        <w:ind w:left="5760" w:firstLine="720"/>
                        <w:rPr>
                          <w:color w:val="FFFFFF" w:themeColor="background1"/>
                          <w:sz w:val="26"/>
                          <w:szCs w:val="26"/>
                          <w:lang w:val="en-US"/>
                        </w:rPr>
                      </w:pPr>
                    </w:p>
                    <w:p w14:paraId="0031F9FC" w14:textId="77777777" w:rsidR="00955467" w:rsidRDefault="00955467" w:rsidP="00955467">
                      <w:pPr>
                        <w:pStyle w:val="Heading1"/>
                        <w:ind w:left="5760" w:firstLine="720"/>
                        <w:rPr>
                          <w:color w:val="FFFFFF" w:themeColor="background1"/>
                          <w:sz w:val="26"/>
                          <w:szCs w:val="26"/>
                          <w:lang w:val="en-US"/>
                        </w:rPr>
                      </w:pPr>
                    </w:p>
                    <w:p w14:paraId="184FE3C9" w14:textId="77777777" w:rsidR="00955467" w:rsidRDefault="00955467" w:rsidP="00955467">
                      <w:pPr>
                        <w:pStyle w:val="Heading1"/>
                        <w:ind w:left="5760" w:firstLine="720"/>
                        <w:rPr>
                          <w:color w:val="FFFFFF" w:themeColor="background1"/>
                          <w:sz w:val="26"/>
                          <w:szCs w:val="26"/>
                          <w:lang w:val="en-US"/>
                        </w:rPr>
                      </w:pPr>
                    </w:p>
                    <w:p w14:paraId="4BE24214" w14:textId="77777777" w:rsidR="00955467" w:rsidRDefault="00955467" w:rsidP="00955467">
                      <w:pPr>
                        <w:pStyle w:val="Heading1"/>
                        <w:ind w:left="5760" w:firstLine="720"/>
                        <w:rPr>
                          <w:color w:val="FFFFFF" w:themeColor="background1"/>
                          <w:sz w:val="26"/>
                          <w:szCs w:val="26"/>
                          <w:lang w:val="en-US"/>
                        </w:rPr>
                      </w:pPr>
                    </w:p>
                    <w:p w14:paraId="420DD9FB" w14:textId="77777777" w:rsidR="00955467" w:rsidRDefault="00955467" w:rsidP="00955467">
                      <w:pPr>
                        <w:pStyle w:val="Heading1"/>
                        <w:ind w:left="5760" w:firstLine="720"/>
                        <w:rPr>
                          <w:color w:val="FFFFFF" w:themeColor="background1"/>
                          <w:sz w:val="26"/>
                          <w:szCs w:val="26"/>
                          <w:lang w:val="en-US"/>
                        </w:rPr>
                      </w:pPr>
                    </w:p>
                    <w:p w14:paraId="287040A3" w14:textId="77777777" w:rsidR="00955467" w:rsidRDefault="00955467" w:rsidP="00955467">
                      <w:pPr>
                        <w:pStyle w:val="Heading1"/>
                        <w:ind w:left="5760" w:firstLine="720"/>
                        <w:rPr>
                          <w:color w:val="FFFFFF" w:themeColor="background1"/>
                          <w:sz w:val="26"/>
                          <w:szCs w:val="26"/>
                          <w:lang w:val="en-US"/>
                        </w:rPr>
                      </w:pPr>
                    </w:p>
                    <w:p w14:paraId="756C6782" w14:textId="77777777" w:rsidR="00955467" w:rsidRPr="00E8365B" w:rsidRDefault="00955467" w:rsidP="00955467">
                      <w:pPr>
                        <w:pStyle w:val="Heading1"/>
                        <w:ind w:left="5760" w:firstLine="720"/>
                        <w:rPr>
                          <w:color w:val="FFFFFF" w:themeColor="background1"/>
                          <w:sz w:val="26"/>
                          <w:szCs w:val="26"/>
                          <w:lang w:val="en-US"/>
                        </w:rPr>
                      </w:pPr>
                      <w:bookmarkStart w:id="6" w:name="_Toc200555999"/>
                      <w:r>
                        <w:rPr>
                          <w:color w:val="FFFFFF" w:themeColor="background1"/>
                          <w:sz w:val="26"/>
                          <w:szCs w:val="26"/>
                          <w:lang w:val="en-US"/>
                        </w:rPr>
                        <w:t>September 2023</w:t>
                      </w:r>
                      <w:bookmarkEnd w:id="6"/>
                    </w:p>
                    <w:p w14:paraId="1AD093FB" w14:textId="62D7E224" w:rsidR="00C4537F" w:rsidRPr="00E8365B" w:rsidRDefault="00C4537F" w:rsidP="00C4537F">
                      <w:pPr>
                        <w:pStyle w:val="Heading1"/>
                        <w:ind w:left="5760" w:firstLine="720"/>
                        <w:rPr>
                          <w:color w:val="FFFFFF" w:themeColor="background1"/>
                          <w:sz w:val="26"/>
                          <w:szCs w:val="26"/>
                          <w:lang w:val="en-US"/>
                        </w:rPr>
                      </w:pPr>
                    </w:p>
                  </w:txbxContent>
                </v:textbox>
                <w10:wrap anchorx="page" anchory="page"/>
              </v:shape>
            </w:pict>
          </mc:Fallback>
        </mc:AlternateContent>
      </w:r>
      <w:r w:rsidR="00B45752">
        <w:rPr>
          <w:b/>
          <w:bCs w:val="0"/>
          <w:noProof/>
        </w:rPr>
        <w:drawing>
          <wp:anchor distT="0" distB="0" distL="114300" distR="114300" simplePos="0" relativeHeight="251597312" behindDoc="1" locked="0" layoutInCell="1" allowOverlap="1" wp14:anchorId="28B97AD0" wp14:editId="66BAF420">
            <wp:simplePos x="0" y="0"/>
            <wp:positionH relativeFrom="page">
              <wp:align>left</wp:align>
            </wp:positionH>
            <wp:positionV relativeFrom="margin">
              <wp:posOffset>857250</wp:posOffset>
            </wp:positionV>
            <wp:extent cx="7556500" cy="9422130"/>
            <wp:effectExtent l="0" t="0" r="6350" b="7620"/>
            <wp:wrapTight wrapText="bothSides">
              <wp:wrapPolygon edited="0">
                <wp:start x="0" y="0"/>
                <wp:lineTo x="0" y="21574"/>
                <wp:lineTo x="21564" y="21574"/>
                <wp:lineTo x="21564" y="0"/>
                <wp:lineTo x="0" y="0"/>
              </wp:wrapPolygon>
            </wp:wrapTight>
            <wp:docPr id="13402504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50410"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500" cy="9422130"/>
                    </a:xfrm>
                    <a:prstGeom prst="rect">
                      <a:avLst/>
                    </a:prstGeom>
                  </pic:spPr>
                </pic:pic>
              </a:graphicData>
            </a:graphic>
            <wp14:sizeRelH relativeFrom="margin">
              <wp14:pctWidth>0</wp14:pctWidth>
            </wp14:sizeRelH>
            <wp14:sizeRelV relativeFrom="margin">
              <wp14:pctHeight>0</wp14:pctHeight>
            </wp14:sizeRelV>
          </wp:anchor>
        </w:drawing>
      </w:r>
      <w:bookmarkEnd w:id="0"/>
      <w:r w:rsidR="003911EE">
        <w:rPr>
          <w:rStyle w:val="SubtleReference"/>
          <w:smallCaps w:val="0"/>
        </w:rPr>
        <w:br w:type="page"/>
      </w:r>
    </w:p>
    <w:p w14:paraId="154E7BA4" w14:textId="504E5576" w:rsidR="00EB2C0D" w:rsidRPr="00190B2E" w:rsidRDefault="00C2106B" w:rsidP="00190B2E">
      <w:pPr>
        <w:pStyle w:val="ThemeStatement"/>
        <w:spacing w:before="0" w:after="0"/>
        <w:rPr>
          <w:color w:val="auto"/>
          <w:sz w:val="20"/>
          <w:szCs w:val="20"/>
        </w:rPr>
      </w:pPr>
      <w:r>
        <w:rPr>
          <w:color w:val="auto"/>
          <w:sz w:val="20"/>
          <w:szCs w:val="20"/>
        </w:rPr>
        <w:lastRenderedPageBreak/>
        <w:pict w14:anchorId="63952E70">
          <v:rect id="_x0000_i1037" style="width:0;height:1.5pt" o:hralign="center" o:hrstd="t" o:hr="t" fillcolor="#a0a0a0" stroked="f"/>
        </w:pict>
      </w:r>
    </w:p>
    <w:p w14:paraId="6FB63B8B" w14:textId="77777777" w:rsidR="00B043C6" w:rsidRPr="00ED5DE0" w:rsidRDefault="00B043C6" w:rsidP="00B043C6">
      <w:pPr>
        <w:pStyle w:val="ThemeStatement"/>
        <w:spacing w:before="0" w:after="0"/>
        <w:rPr>
          <w:rFonts w:ascii="Aptos" w:hAnsi="Aptos"/>
          <w:b/>
          <w:bCs w:val="0"/>
          <w:sz w:val="22"/>
          <w:szCs w:val="22"/>
        </w:rPr>
      </w:pPr>
      <w:r w:rsidRPr="00ED5DE0">
        <w:rPr>
          <w:rFonts w:ascii="Aptos" w:hAnsi="Aptos"/>
          <w:b/>
          <w:bCs w:val="0"/>
          <w:color w:val="auto"/>
          <w:sz w:val="22"/>
          <w:szCs w:val="22"/>
        </w:rPr>
        <w:t>Palladium International Pty Ltd</w:t>
      </w:r>
    </w:p>
    <w:p w14:paraId="2160E7B4" w14:textId="77118800" w:rsidR="00AB7C1E" w:rsidRPr="00ED5DE0" w:rsidRDefault="00AB7C1E" w:rsidP="00556D30">
      <w:pPr>
        <w:pStyle w:val="ThemeStatement"/>
        <w:spacing w:before="0" w:after="0"/>
        <w:rPr>
          <w:rFonts w:ascii="Aptos" w:hAnsi="Aptos"/>
          <w:b/>
          <w:bCs w:val="0"/>
          <w:color w:val="auto"/>
          <w:sz w:val="22"/>
          <w:szCs w:val="22"/>
        </w:rPr>
      </w:pPr>
      <w:r w:rsidRPr="00ED5DE0">
        <w:rPr>
          <w:rFonts w:ascii="Aptos" w:hAnsi="Aptos"/>
          <w:b/>
          <w:bCs w:val="0"/>
          <w:color w:val="auto"/>
          <w:sz w:val="22"/>
          <w:szCs w:val="22"/>
        </w:rPr>
        <w:t>Independent Mid-Term Review of the Australia-Papua New Guinea Economic Partnership</w:t>
      </w:r>
      <w:r w:rsidR="00161EA5" w:rsidRPr="00ED5DE0">
        <w:rPr>
          <w:rFonts w:ascii="Aptos" w:hAnsi="Aptos"/>
          <w:b/>
          <w:bCs w:val="0"/>
          <w:color w:val="auto"/>
          <w:sz w:val="22"/>
          <w:szCs w:val="22"/>
        </w:rPr>
        <w:t xml:space="preserve"> (APEP)</w:t>
      </w:r>
      <w:r w:rsidR="00722CD3" w:rsidRPr="00ED5DE0">
        <w:rPr>
          <w:rFonts w:ascii="Aptos" w:hAnsi="Aptos"/>
          <w:b/>
          <w:bCs w:val="0"/>
          <w:color w:val="auto"/>
          <w:sz w:val="22"/>
          <w:szCs w:val="22"/>
        </w:rPr>
        <w:t xml:space="preserve"> Evaluation Report</w:t>
      </w:r>
    </w:p>
    <w:p w14:paraId="05053F41" w14:textId="77777777" w:rsidR="00722CD3" w:rsidRPr="00ED5DE0" w:rsidRDefault="00722CD3" w:rsidP="00556D30">
      <w:pPr>
        <w:pStyle w:val="ThemeStatement"/>
        <w:spacing w:before="0" w:after="0"/>
        <w:rPr>
          <w:rFonts w:ascii="Aptos" w:hAnsi="Aptos"/>
          <w:b/>
          <w:bCs w:val="0"/>
          <w:color w:val="auto"/>
          <w:sz w:val="22"/>
          <w:szCs w:val="22"/>
        </w:rPr>
      </w:pPr>
    </w:p>
    <w:p w14:paraId="01F26F4F" w14:textId="52C544F7" w:rsidR="00EA7144" w:rsidRPr="00ED5DE0" w:rsidRDefault="00EA7144" w:rsidP="00556D30">
      <w:pPr>
        <w:pStyle w:val="ThemeStatement"/>
        <w:spacing w:before="0" w:after="0"/>
        <w:rPr>
          <w:rFonts w:ascii="Aptos" w:hAnsi="Aptos"/>
          <w:color w:val="auto"/>
          <w:sz w:val="22"/>
          <w:szCs w:val="22"/>
        </w:rPr>
      </w:pPr>
    </w:p>
    <w:p w14:paraId="2532698F" w14:textId="0F27F802" w:rsidR="00B043C6" w:rsidRPr="00ED5DE0" w:rsidRDefault="0058437D" w:rsidP="00556D30">
      <w:pPr>
        <w:pStyle w:val="ThemeStatement"/>
        <w:pBdr>
          <w:top w:val="single" w:sz="6" w:space="1" w:color="auto"/>
          <w:left w:val="single" w:sz="6" w:space="4" w:color="auto"/>
          <w:bottom w:val="single" w:sz="6" w:space="1" w:color="auto"/>
          <w:right w:val="single" w:sz="6" w:space="4" w:color="auto"/>
        </w:pBdr>
        <w:spacing w:before="0" w:after="0"/>
        <w:rPr>
          <w:rFonts w:ascii="Aptos" w:hAnsi="Aptos"/>
          <w:color w:val="auto"/>
          <w:sz w:val="22"/>
          <w:szCs w:val="22"/>
        </w:rPr>
      </w:pPr>
      <w:r w:rsidRPr="00ED5DE0">
        <w:rPr>
          <w:rFonts w:ascii="Aptos" w:hAnsi="Aptos"/>
          <w:b/>
          <w:color w:val="0070C0"/>
          <w:sz w:val="22"/>
          <w:szCs w:val="22"/>
        </w:rPr>
        <w:t>Acknowledgements</w:t>
      </w:r>
    </w:p>
    <w:p w14:paraId="67A9269F" w14:textId="1227DC4B" w:rsidR="0058437D" w:rsidRPr="00ED5DE0" w:rsidRDefault="0058437D" w:rsidP="0058437D">
      <w:pPr>
        <w:jc w:val="both"/>
        <w:rPr>
          <w:rFonts w:ascii="Aptos" w:hAnsi="Aptos"/>
        </w:rPr>
      </w:pPr>
      <w:r w:rsidRPr="00ED5DE0">
        <w:rPr>
          <w:rFonts w:ascii="Aptos" w:hAnsi="Aptos"/>
        </w:rPr>
        <w:t>The Mid Term Review was undertaken by Dr David Carpenter</w:t>
      </w:r>
      <w:r w:rsidR="00722CD3" w:rsidRPr="00ED5DE0">
        <w:rPr>
          <w:rFonts w:ascii="Aptos" w:hAnsi="Aptos"/>
        </w:rPr>
        <w:t xml:space="preserve">, </w:t>
      </w:r>
      <w:r w:rsidRPr="00ED5DE0">
        <w:rPr>
          <w:rFonts w:ascii="Aptos" w:hAnsi="Aptos"/>
        </w:rPr>
        <w:t>Dr Pamela Kamya</w:t>
      </w:r>
      <w:r w:rsidR="00722CD3" w:rsidRPr="00ED5DE0">
        <w:rPr>
          <w:rFonts w:ascii="Aptos" w:hAnsi="Aptos"/>
        </w:rPr>
        <w:t xml:space="preserve"> and Mr Nikunj Soni</w:t>
      </w:r>
      <w:r w:rsidRPr="00ED5DE0">
        <w:rPr>
          <w:rFonts w:ascii="Aptos" w:hAnsi="Aptos"/>
        </w:rPr>
        <w:t>.</w:t>
      </w:r>
    </w:p>
    <w:p w14:paraId="5F3B8A83" w14:textId="77777777" w:rsidR="0058437D" w:rsidRPr="00ED5DE0" w:rsidRDefault="0058437D" w:rsidP="0058437D">
      <w:pPr>
        <w:jc w:val="both"/>
        <w:rPr>
          <w:rFonts w:ascii="Aptos" w:hAnsi="Aptos"/>
        </w:rPr>
      </w:pPr>
      <w:r w:rsidRPr="00ED5DE0">
        <w:rPr>
          <w:rFonts w:ascii="Aptos" w:hAnsi="Aptos"/>
        </w:rPr>
        <w:t xml:space="preserve">We would like to thank the Australian Department of Foreign Affairs and Trade and Government of Papua New Guinea partners for your time in engaging with us. </w:t>
      </w:r>
    </w:p>
    <w:p w14:paraId="53731837" w14:textId="25E697EE" w:rsidR="00716704" w:rsidRPr="00ED5DE0" w:rsidRDefault="0058437D" w:rsidP="0058437D">
      <w:pPr>
        <w:jc w:val="both"/>
        <w:rPr>
          <w:rFonts w:ascii="Aptos" w:hAnsi="Aptos"/>
        </w:rPr>
      </w:pPr>
      <w:r w:rsidRPr="00ED5DE0">
        <w:rPr>
          <w:rFonts w:ascii="Aptos" w:hAnsi="Aptos"/>
        </w:rPr>
        <w:t> </w:t>
      </w:r>
    </w:p>
    <w:p w14:paraId="3CBB44CE" w14:textId="07EC254C" w:rsidR="00722801" w:rsidRPr="00ED5DE0" w:rsidRDefault="0058437D" w:rsidP="004F7AE3">
      <w:pPr>
        <w:pBdr>
          <w:top w:val="single" w:sz="6" w:space="1" w:color="auto"/>
          <w:left w:val="single" w:sz="6" w:space="4" w:color="auto"/>
          <w:bottom w:val="single" w:sz="6" w:space="1" w:color="auto"/>
          <w:right w:val="single" w:sz="6" w:space="4" w:color="auto"/>
        </w:pBdr>
        <w:jc w:val="both"/>
        <w:rPr>
          <w:rFonts w:ascii="Aptos" w:eastAsiaTheme="majorEastAsia" w:hAnsi="Aptos" w:cstheme="majorBidi"/>
          <w:b/>
          <w:bCs/>
          <w:color w:val="0070C0"/>
        </w:rPr>
      </w:pPr>
      <w:r w:rsidRPr="00ED5DE0">
        <w:rPr>
          <w:rFonts w:ascii="Aptos" w:eastAsiaTheme="majorEastAsia" w:hAnsi="Aptos" w:cstheme="majorBidi"/>
          <w:b/>
          <w:bCs/>
          <w:color w:val="0070C0"/>
        </w:rPr>
        <w:t>Disclaimer</w:t>
      </w:r>
    </w:p>
    <w:p w14:paraId="166A5718" w14:textId="0E665F74" w:rsidR="00E61ABE" w:rsidRDefault="0058437D" w:rsidP="0058437D">
      <w:pPr>
        <w:jc w:val="both"/>
        <w:rPr>
          <w:rFonts w:ascii="Aptos" w:hAnsi="Aptos"/>
        </w:rPr>
      </w:pPr>
      <w:r w:rsidRPr="00ED5DE0">
        <w:rPr>
          <w:rFonts w:ascii="Aptos" w:hAnsi="Aptos"/>
        </w:rPr>
        <w:t>This publication has been funded by the Australian Government through the Department of Foreign Affairs and Trade. The views expressed are the author’s alone and are not necessarily the views of the Australian Government.</w:t>
      </w:r>
    </w:p>
    <w:p w14:paraId="0868933A" w14:textId="77777777" w:rsidR="00E61ABE" w:rsidRDefault="00E61ABE">
      <w:pPr>
        <w:spacing w:before="0" w:after="200"/>
        <w:rPr>
          <w:rFonts w:ascii="Aptos" w:hAnsi="Aptos"/>
        </w:rPr>
      </w:pPr>
      <w:r>
        <w:rPr>
          <w:rFonts w:ascii="Aptos" w:hAnsi="Aptos"/>
        </w:rPr>
        <w:br w:type="page"/>
      </w:r>
    </w:p>
    <w:p w14:paraId="7DDC7AF7" w14:textId="77777777" w:rsidR="0058437D" w:rsidRPr="00ED5DE0" w:rsidRDefault="0058437D" w:rsidP="0058437D">
      <w:pPr>
        <w:jc w:val="both"/>
        <w:rPr>
          <w:rFonts w:ascii="Aptos" w:hAnsi="Aptos"/>
        </w:rPr>
      </w:pPr>
    </w:p>
    <w:p w14:paraId="6609BC0D" w14:textId="2EE4C062" w:rsidR="00A13006" w:rsidRDefault="009C5D8A" w:rsidP="00C00E28">
      <w:pPr>
        <w:spacing w:before="60" w:after="60"/>
        <w:contextualSpacing/>
        <w:jc w:val="both"/>
        <w:rPr>
          <w:sz w:val="20"/>
          <w:szCs w:val="20"/>
        </w:rPr>
      </w:pPr>
      <w:r w:rsidRPr="00F87E81">
        <w:rPr>
          <w:sz w:val="20"/>
          <w:szCs w:val="20"/>
        </w:rPr>
        <w:t xml:space="preserve"> </w:t>
      </w:r>
    </w:p>
    <w:sdt>
      <w:sdtPr>
        <w:rPr>
          <w:rFonts w:ascii="Aptos" w:eastAsiaTheme="minorEastAsia" w:hAnsi="Aptos" w:cs="Times New Roman"/>
          <w:bCs w:val="0"/>
          <w:sz w:val="22"/>
          <w:szCs w:val="22"/>
          <w:lang w:val="en-US" w:eastAsia="en-US" w:bidi="ar-SA"/>
        </w:rPr>
        <w:id w:val="675617832"/>
        <w:docPartObj>
          <w:docPartGallery w:val="Table of Contents"/>
          <w:docPartUnique/>
        </w:docPartObj>
      </w:sdtPr>
      <w:sdtEndPr/>
      <w:sdtContent>
        <w:p w14:paraId="78E78409" w14:textId="5856C724" w:rsidR="00256645" w:rsidRPr="00C0667D" w:rsidRDefault="00256645" w:rsidP="00F91190">
          <w:pPr>
            <w:pStyle w:val="TOCHeading"/>
            <w:jc w:val="center"/>
            <w:rPr>
              <w:rFonts w:ascii="Aptos" w:hAnsi="Aptos"/>
              <w:sz w:val="40"/>
              <w:szCs w:val="40"/>
            </w:rPr>
          </w:pPr>
          <w:r w:rsidRPr="00C0667D">
            <w:rPr>
              <w:rFonts w:ascii="Aptos" w:hAnsi="Aptos"/>
              <w:sz w:val="40"/>
              <w:szCs w:val="40"/>
            </w:rPr>
            <w:t>Table of Contents</w:t>
          </w:r>
        </w:p>
        <w:p w14:paraId="68C5B587" w14:textId="407B3BF2" w:rsidR="00E732B0" w:rsidRPr="00626347" w:rsidRDefault="00E732B0" w:rsidP="00E732B0">
          <w:pPr>
            <w:pStyle w:val="TOC1"/>
            <w:rPr>
              <w:rFonts w:ascii="Aptos" w:hAnsi="Aptos"/>
            </w:rPr>
          </w:pPr>
          <w:r w:rsidRPr="00626347">
            <w:rPr>
              <w:rFonts w:ascii="Aptos" w:hAnsi="Aptos"/>
              <w:b/>
              <w:bCs/>
            </w:rPr>
            <w:t>Acronyms and Abbreviations</w:t>
          </w:r>
          <w:r w:rsidRPr="00626347">
            <w:rPr>
              <w:rFonts w:ascii="Aptos" w:hAnsi="Aptos"/>
            </w:rPr>
            <w:ptab w:relativeTo="margin" w:alignment="right" w:leader="dot"/>
          </w:r>
          <w:r w:rsidR="005A115E" w:rsidRPr="00626347">
            <w:rPr>
              <w:rFonts w:ascii="Aptos" w:hAnsi="Aptos"/>
            </w:rPr>
            <w:t>4</w:t>
          </w:r>
        </w:p>
        <w:p w14:paraId="03D1FC40" w14:textId="06D3230C" w:rsidR="00E732B0" w:rsidRPr="00626347" w:rsidRDefault="00E732B0" w:rsidP="00E732B0">
          <w:pPr>
            <w:pStyle w:val="TOC1"/>
            <w:numPr>
              <w:ilvl w:val="0"/>
              <w:numId w:val="24"/>
            </w:numPr>
            <w:rPr>
              <w:rFonts w:ascii="Aptos" w:hAnsi="Aptos"/>
            </w:rPr>
          </w:pPr>
          <w:r w:rsidRPr="00626347">
            <w:rPr>
              <w:rFonts w:ascii="Aptos" w:hAnsi="Aptos"/>
              <w:b/>
              <w:bCs/>
            </w:rPr>
            <w:t>Executive Summary</w:t>
          </w:r>
          <w:r w:rsidRPr="00626347">
            <w:rPr>
              <w:rFonts w:ascii="Aptos" w:hAnsi="Aptos"/>
            </w:rPr>
            <w:ptab w:relativeTo="margin" w:alignment="right" w:leader="dot"/>
          </w:r>
          <w:r w:rsidR="00C7585A">
            <w:rPr>
              <w:rFonts w:ascii="Aptos" w:hAnsi="Aptos"/>
            </w:rPr>
            <w:t>6</w:t>
          </w:r>
        </w:p>
        <w:p w14:paraId="665B9190" w14:textId="6F8F656C" w:rsidR="00256645" w:rsidRPr="00626347" w:rsidRDefault="005D7108" w:rsidP="000618A8">
          <w:pPr>
            <w:pStyle w:val="TOC2"/>
            <w:numPr>
              <w:ilvl w:val="0"/>
              <w:numId w:val="24"/>
            </w:numPr>
            <w:rPr>
              <w:rFonts w:ascii="Aptos" w:hAnsi="Aptos"/>
            </w:rPr>
          </w:pPr>
          <w:r w:rsidRPr="00626347">
            <w:rPr>
              <w:rFonts w:ascii="Aptos" w:eastAsia="DengXian" w:hAnsi="Aptos" w:cs="Kigelia"/>
              <w:b/>
              <w:bCs/>
            </w:rPr>
            <w:t>Summary of Findings</w:t>
          </w:r>
          <w:r w:rsidRPr="00626347">
            <w:rPr>
              <w:rFonts w:ascii="Aptos" w:eastAsia="DengXian" w:hAnsi="Aptos" w:cs="Kigelia"/>
              <w:b/>
              <w:bCs/>
              <w:i/>
              <w:iCs/>
            </w:rPr>
            <w:t xml:space="preserve"> </w:t>
          </w:r>
          <w:r w:rsidR="00256645" w:rsidRPr="00626347">
            <w:rPr>
              <w:rFonts w:ascii="Aptos" w:hAnsi="Aptos"/>
            </w:rPr>
            <w:ptab w:relativeTo="margin" w:alignment="right" w:leader="dot"/>
          </w:r>
          <w:r w:rsidR="00C7585A">
            <w:rPr>
              <w:rFonts w:ascii="Aptos" w:hAnsi="Aptos"/>
            </w:rPr>
            <w:t>6</w:t>
          </w:r>
        </w:p>
        <w:p w14:paraId="61EC27AA" w14:textId="15F0A771" w:rsidR="00256645" w:rsidRPr="00626347" w:rsidRDefault="00256645" w:rsidP="000618A8">
          <w:pPr>
            <w:pStyle w:val="TOC3"/>
            <w:numPr>
              <w:ilvl w:val="0"/>
              <w:numId w:val="24"/>
            </w:numPr>
            <w:rPr>
              <w:rFonts w:ascii="Aptos" w:hAnsi="Aptos"/>
            </w:rPr>
          </w:pPr>
          <w:r w:rsidRPr="00626347">
            <w:rPr>
              <w:rFonts w:ascii="Aptos" w:eastAsia="Times New Roman" w:hAnsi="Aptos"/>
              <w:b/>
              <w:bCs/>
            </w:rPr>
            <w:t>Synthesis of Performance Issues</w:t>
          </w:r>
          <w:r w:rsidRPr="00626347">
            <w:rPr>
              <w:rFonts w:ascii="Aptos" w:eastAsia="Times New Roman" w:hAnsi="Aptos"/>
              <w:b/>
              <w:bCs/>
              <w:i/>
              <w:iCs/>
            </w:rPr>
            <w:t xml:space="preserve"> </w:t>
          </w:r>
          <w:r w:rsidRPr="00626347">
            <w:rPr>
              <w:rFonts w:ascii="Aptos" w:hAnsi="Aptos"/>
            </w:rPr>
            <w:ptab w:relativeTo="margin" w:alignment="right" w:leader="dot"/>
          </w:r>
          <w:r w:rsidR="00C7585A">
            <w:rPr>
              <w:rFonts w:ascii="Aptos" w:hAnsi="Aptos"/>
            </w:rPr>
            <w:t>8</w:t>
          </w:r>
        </w:p>
        <w:p w14:paraId="5174C684" w14:textId="5C5F60FC" w:rsidR="00E732B0" w:rsidRPr="00626347" w:rsidRDefault="00E732B0" w:rsidP="00E732B0">
          <w:pPr>
            <w:pStyle w:val="TOC3"/>
            <w:numPr>
              <w:ilvl w:val="0"/>
              <w:numId w:val="24"/>
            </w:numPr>
            <w:rPr>
              <w:rFonts w:ascii="Aptos" w:hAnsi="Aptos"/>
            </w:rPr>
          </w:pPr>
          <w:r w:rsidRPr="00626347">
            <w:rPr>
              <w:rFonts w:ascii="Aptos" w:eastAsia="Times New Roman" w:hAnsi="Aptos"/>
              <w:b/>
              <w:bCs/>
            </w:rPr>
            <w:t>Summary of Recommendations</w:t>
          </w:r>
          <w:r w:rsidRPr="00626347">
            <w:rPr>
              <w:rFonts w:ascii="Aptos" w:eastAsia="Times New Roman" w:hAnsi="Aptos"/>
              <w:b/>
              <w:bCs/>
              <w:i/>
              <w:iCs/>
            </w:rPr>
            <w:t xml:space="preserve"> </w:t>
          </w:r>
          <w:r w:rsidRPr="00626347">
            <w:rPr>
              <w:rFonts w:ascii="Aptos" w:hAnsi="Aptos"/>
            </w:rPr>
            <w:ptab w:relativeTo="margin" w:alignment="right" w:leader="dot"/>
          </w:r>
          <w:r w:rsidR="00C7585A">
            <w:rPr>
              <w:rFonts w:ascii="Aptos" w:hAnsi="Aptos"/>
            </w:rPr>
            <w:t>8</w:t>
          </w:r>
        </w:p>
        <w:p w14:paraId="3BBA833E" w14:textId="28C93B86" w:rsidR="00256645" w:rsidRPr="00626347" w:rsidRDefault="000618A8" w:rsidP="000618A8">
          <w:pPr>
            <w:pStyle w:val="TOC1"/>
            <w:numPr>
              <w:ilvl w:val="0"/>
              <w:numId w:val="23"/>
            </w:numPr>
            <w:rPr>
              <w:rFonts w:ascii="Aptos" w:hAnsi="Aptos"/>
            </w:rPr>
          </w:pPr>
          <w:r w:rsidRPr="00626347">
            <w:rPr>
              <w:rFonts w:ascii="Aptos" w:hAnsi="Aptos"/>
              <w:b/>
              <w:bCs/>
            </w:rPr>
            <w:t xml:space="preserve">Introduction </w:t>
          </w:r>
          <w:r w:rsidR="00256645" w:rsidRPr="00626347">
            <w:rPr>
              <w:rFonts w:ascii="Aptos" w:hAnsi="Aptos"/>
            </w:rPr>
            <w:ptab w:relativeTo="margin" w:alignment="right" w:leader="dot"/>
          </w:r>
          <w:r w:rsidR="00040C99">
            <w:rPr>
              <w:rFonts w:ascii="Aptos" w:hAnsi="Aptos"/>
            </w:rPr>
            <w:t>13</w:t>
          </w:r>
        </w:p>
        <w:p w14:paraId="7D49BD3B" w14:textId="754736EB" w:rsidR="00256645" w:rsidRPr="00626347" w:rsidRDefault="005A115E" w:rsidP="005A115E">
          <w:pPr>
            <w:pStyle w:val="TOC2"/>
            <w:ind w:left="216" w:firstLine="144"/>
            <w:rPr>
              <w:rFonts w:ascii="Aptos" w:hAnsi="Aptos"/>
            </w:rPr>
          </w:pPr>
          <w:r w:rsidRPr="00626347">
            <w:rPr>
              <w:rFonts w:ascii="Aptos" w:eastAsia="DengXian" w:hAnsi="Aptos" w:cs="Kigelia"/>
            </w:rPr>
            <w:t xml:space="preserve">1.1 Methodological Considerations </w:t>
          </w:r>
          <w:r w:rsidR="00256645" w:rsidRPr="00626347">
            <w:rPr>
              <w:rFonts w:ascii="Aptos" w:hAnsi="Aptos"/>
            </w:rPr>
            <w:ptab w:relativeTo="margin" w:alignment="right" w:leader="dot"/>
          </w:r>
          <w:r w:rsidR="000C793E">
            <w:rPr>
              <w:rFonts w:ascii="Aptos" w:hAnsi="Aptos"/>
            </w:rPr>
            <w:t>1</w:t>
          </w:r>
          <w:r w:rsidR="00C70782">
            <w:rPr>
              <w:rFonts w:ascii="Aptos" w:hAnsi="Aptos"/>
            </w:rPr>
            <w:t>3</w:t>
          </w:r>
        </w:p>
        <w:p w14:paraId="10ED8D3A" w14:textId="135230D3" w:rsidR="00256645" w:rsidRPr="00626347" w:rsidRDefault="005A115E" w:rsidP="00891830">
          <w:pPr>
            <w:pStyle w:val="TOC3"/>
            <w:numPr>
              <w:ilvl w:val="1"/>
              <w:numId w:val="23"/>
            </w:numPr>
            <w:rPr>
              <w:rFonts w:ascii="Aptos" w:hAnsi="Aptos"/>
            </w:rPr>
          </w:pPr>
          <w:r w:rsidRPr="00626347">
            <w:rPr>
              <w:rFonts w:ascii="Aptos" w:eastAsia="DengXian" w:hAnsi="Aptos" w:cs="Kigelia"/>
            </w:rPr>
            <w:t>The Australia-PNG Economic Partnership</w:t>
          </w:r>
          <w:r w:rsidRPr="00626347">
            <w:rPr>
              <w:rFonts w:ascii="Aptos" w:eastAsia="DengXian" w:hAnsi="Aptos" w:cs="Kigelia"/>
              <w:i/>
              <w:iCs/>
            </w:rPr>
            <w:t xml:space="preserve">  </w:t>
          </w:r>
          <w:r w:rsidR="00256645" w:rsidRPr="00626347">
            <w:rPr>
              <w:rFonts w:ascii="Aptos" w:hAnsi="Aptos"/>
            </w:rPr>
            <w:ptab w:relativeTo="margin" w:alignment="right" w:leader="dot"/>
          </w:r>
          <w:r w:rsidR="000C793E">
            <w:rPr>
              <w:rFonts w:ascii="Aptos" w:hAnsi="Aptos"/>
            </w:rPr>
            <w:t>1</w:t>
          </w:r>
          <w:r w:rsidR="00C7585A">
            <w:rPr>
              <w:rFonts w:ascii="Aptos" w:hAnsi="Aptos"/>
            </w:rPr>
            <w:t>5</w:t>
          </w:r>
        </w:p>
      </w:sdtContent>
    </w:sdt>
    <w:p w14:paraId="35B38189" w14:textId="3A8B186A" w:rsidR="00A13006" w:rsidRPr="00626347" w:rsidRDefault="00891830" w:rsidP="00891830">
      <w:pPr>
        <w:pStyle w:val="ListParagraph"/>
        <w:numPr>
          <w:ilvl w:val="1"/>
          <w:numId w:val="23"/>
        </w:numPr>
        <w:spacing w:before="160" w:after="0" w:line="278" w:lineRule="auto"/>
        <w:jc w:val="both"/>
        <w:rPr>
          <w:rFonts w:ascii="Aptos" w:eastAsia="DengXian" w:hAnsi="Aptos" w:cs="Kigelia"/>
        </w:rPr>
      </w:pPr>
      <w:r w:rsidRPr="00626347">
        <w:rPr>
          <w:rFonts w:ascii="Aptos" w:eastAsia="DengXian" w:hAnsi="Aptos" w:cs="Kigelia"/>
        </w:rPr>
        <w:t>Key Features of the APEP Design</w:t>
      </w:r>
      <w:r w:rsidRPr="00626347">
        <w:rPr>
          <w:rFonts w:ascii="Aptos" w:hAnsi="Aptos"/>
        </w:rPr>
        <w:ptab w:relativeTo="margin" w:alignment="right" w:leader="dot"/>
      </w:r>
      <w:r w:rsidR="000C793E">
        <w:rPr>
          <w:rFonts w:ascii="Aptos" w:hAnsi="Aptos"/>
        </w:rPr>
        <w:t>1</w:t>
      </w:r>
      <w:r w:rsidR="00C7585A">
        <w:rPr>
          <w:rFonts w:ascii="Aptos" w:hAnsi="Aptos"/>
        </w:rPr>
        <w:t>7</w:t>
      </w:r>
    </w:p>
    <w:p w14:paraId="3743B25E" w14:textId="1B5B3790" w:rsidR="00891830" w:rsidRPr="00626347" w:rsidRDefault="00891830" w:rsidP="00891830">
      <w:pPr>
        <w:pStyle w:val="TOC1"/>
        <w:numPr>
          <w:ilvl w:val="0"/>
          <w:numId w:val="23"/>
        </w:numPr>
        <w:rPr>
          <w:rFonts w:ascii="Aptos" w:hAnsi="Aptos"/>
        </w:rPr>
      </w:pPr>
      <w:r w:rsidRPr="00626347">
        <w:rPr>
          <w:rFonts w:ascii="Aptos" w:hAnsi="Aptos"/>
          <w:b/>
          <w:bCs/>
        </w:rPr>
        <w:t xml:space="preserve">Findings  </w:t>
      </w:r>
      <w:r w:rsidRPr="00626347">
        <w:rPr>
          <w:rFonts w:ascii="Aptos" w:hAnsi="Aptos"/>
        </w:rPr>
        <w:ptab w:relativeTo="margin" w:alignment="right" w:leader="dot"/>
      </w:r>
      <w:r w:rsidR="00634A19">
        <w:rPr>
          <w:rFonts w:ascii="Aptos" w:hAnsi="Aptos"/>
        </w:rPr>
        <w:t>17</w:t>
      </w:r>
    </w:p>
    <w:p w14:paraId="1DC0DC2E" w14:textId="23CD1786" w:rsidR="001D1F6D" w:rsidRPr="00626347" w:rsidRDefault="00622BDA" w:rsidP="00622BDA">
      <w:pPr>
        <w:spacing w:before="160" w:after="0" w:line="278" w:lineRule="auto"/>
        <w:ind w:left="360"/>
        <w:jc w:val="both"/>
        <w:rPr>
          <w:rFonts w:ascii="Aptos" w:eastAsia="DengXian" w:hAnsi="Aptos" w:cs="Kigelia"/>
        </w:rPr>
      </w:pPr>
      <w:r w:rsidRPr="00626347">
        <w:rPr>
          <w:rFonts w:ascii="Aptos" w:eastAsia="DengXian" w:hAnsi="Aptos" w:cs="Kigelia"/>
        </w:rPr>
        <w:t xml:space="preserve">2.1 </w:t>
      </w:r>
      <w:r w:rsidR="001D1F6D" w:rsidRPr="00626347">
        <w:rPr>
          <w:rFonts w:ascii="Aptos" w:eastAsia="DengXian" w:hAnsi="Aptos" w:cs="Kigelia"/>
        </w:rPr>
        <w:t xml:space="preserve">How relevant is APEP? </w:t>
      </w:r>
      <w:r w:rsidRPr="00626347">
        <w:rPr>
          <w:rFonts w:ascii="Aptos" w:hAnsi="Aptos"/>
        </w:rPr>
        <w:ptab w:relativeTo="margin" w:alignment="right" w:leader="dot"/>
      </w:r>
      <w:r w:rsidR="00A47B3B">
        <w:rPr>
          <w:rFonts w:ascii="Aptos" w:hAnsi="Aptos"/>
        </w:rPr>
        <w:t>1</w:t>
      </w:r>
      <w:r w:rsidR="00985D9C">
        <w:rPr>
          <w:rFonts w:ascii="Aptos" w:hAnsi="Aptos"/>
        </w:rPr>
        <w:t>7</w:t>
      </w:r>
    </w:p>
    <w:p w14:paraId="7BB7BE7F" w14:textId="4F9D14A2" w:rsidR="00743D60" w:rsidRPr="00626347" w:rsidRDefault="00622BDA" w:rsidP="00743D60">
      <w:pPr>
        <w:spacing w:before="160" w:after="0" w:line="278" w:lineRule="auto"/>
        <w:jc w:val="both"/>
        <w:rPr>
          <w:rFonts w:ascii="Aptos" w:eastAsia="DengXian" w:hAnsi="Aptos" w:cs="Kigelia"/>
        </w:rPr>
      </w:pPr>
      <w:r w:rsidRPr="00626347">
        <w:rPr>
          <w:rFonts w:ascii="Aptos" w:eastAsia="DengXian" w:hAnsi="Aptos" w:cs="Kigelia"/>
          <w:b/>
          <w:bCs/>
        </w:rPr>
        <w:t xml:space="preserve">      </w:t>
      </w:r>
      <w:r w:rsidR="00743D60" w:rsidRPr="00626347">
        <w:rPr>
          <w:rFonts w:ascii="Aptos" w:eastAsia="DengXian" w:hAnsi="Aptos" w:cs="Kigelia"/>
          <w:b/>
          <w:bCs/>
        </w:rPr>
        <w:t xml:space="preserve"> </w:t>
      </w:r>
      <w:r w:rsidR="00743D60" w:rsidRPr="00626347">
        <w:rPr>
          <w:rFonts w:ascii="Aptos" w:eastAsia="DengXian" w:hAnsi="Aptos" w:cs="Kigelia"/>
        </w:rPr>
        <w:t xml:space="preserve"> 2.2 How effectively is APEP being implemented?</w:t>
      </w:r>
      <w:r w:rsidRPr="00626347">
        <w:rPr>
          <w:rFonts w:ascii="Aptos" w:hAnsi="Aptos"/>
        </w:rPr>
        <w:t xml:space="preserve"> </w:t>
      </w:r>
      <w:r w:rsidRPr="00626347">
        <w:rPr>
          <w:rFonts w:ascii="Aptos" w:hAnsi="Aptos"/>
        </w:rPr>
        <w:ptab w:relativeTo="margin" w:alignment="right" w:leader="dot"/>
      </w:r>
      <w:r w:rsidR="00A47B3B">
        <w:rPr>
          <w:rFonts w:ascii="Aptos" w:hAnsi="Aptos"/>
        </w:rPr>
        <w:t>2</w:t>
      </w:r>
      <w:r w:rsidR="002207F7">
        <w:rPr>
          <w:rFonts w:ascii="Aptos" w:hAnsi="Aptos"/>
        </w:rPr>
        <w:t>3</w:t>
      </w:r>
    </w:p>
    <w:p w14:paraId="6C4A2620" w14:textId="40576949" w:rsidR="00B14C57" w:rsidRPr="00626347" w:rsidRDefault="00622BDA" w:rsidP="00622BDA">
      <w:pPr>
        <w:spacing w:before="160" w:after="0" w:line="278" w:lineRule="auto"/>
        <w:ind w:left="360"/>
        <w:jc w:val="both"/>
        <w:rPr>
          <w:rFonts w:ascii="Aptos" w:hAnsi="Aptos"/>
        </w:rPr>
      </w:pPr>
      <w:r w:rsidRPr="00626347">
        <w:rPr>
          <w:rFonts w:ascii="Aptos" w:eastAsia="DengXian" w:hAnsi="Aptos" w:cs="Kigelia"/>
        </w:rPr>
        <w:t>2.3 How efficiently is APEP being implemented?</w:t>
      </w:r>
      <w:r w:rsidR="00B14C57" w:rsidRPr="00626347">
        <w:rPr>
          <w:rFonts w:ascii="Aptos" w:hAnsi="Aptos"/>
        </w:rPr>
        <w:ptab w:relativeTo="margin" w:alignment="right" w:leader="dot"/>
      </w:r>
      <w:r w:rsidR="002207F7">
        <w:rPr>
          <w:rFonts w:ascii="Aptos" w:hAnsi="Aptos"/>
        </w:rPr>
        <w:t>3</w:t>
      </w:r>
      <w:r w:rsidR="00D46DCC">
        <w:rPr>
          <w:rFonts w:ascii="Aptos" w:hAnsi="Aptos"/>
        </w:rPr>
        <w:t>4</w:t>
      </w:r>
    </w:p>
    <w:p w14:paraId="284B914F" w14:textId="60685C81" w:rsidR="00BA7FEB" w:rsidRPr="00626347" w:rsidRDefault="00BA7FEB" w:rsidP="00264856">
      <w:pPr>
        <w:pStyle w:val="ListParagraph"/>
        <w:numPr>
          <w:ilvl w:val="1"/>
          <w:numId w:val="27"/>
        </w:numPr>
        <w:spacing w:before="160" w:after="0" w:line="278" w:lineRule="auto"/>
        <w:jc w:val="both"/>
        <w:rPr>
          <w:rFonts w:ascii="Aptos" w:eastAsia="DengXian" w:hAnsi="Aptos" w:cs="Kigelia"/>
          <w:bCs/>
        </w:rPr>
      </w:pPr>
      <w:r w:rsidRPr="00626347">
        <w:rPr>
          <w:rFonts w:ascii="Aptos" w:eastAsia="DengXian" w:hAnsi="Aptos" w:cs="Kigelia"/>
          <w:bCs/>
        </w:rPr>
        <w:t xml:space="preserve">To what extent are the positive impacts of APEP investments likely to be sustained? </w:t>
      </w:r>
      <w:r w:rsidRPr="00626347">
        <w:rPr>
          <w:rFonts w:ascii="Aptos" w:hAnsi="Aptos"/>
        </w:rPr>
        <w:ptab w:relativeTo="margin" w:alignment="right" w:leader="dot"/>
      </w:r>
      <w:r w:rsidR="00A47B3B">
        <w:rPr>
          <w:rFonts w:ascii="Aptos" w:hAnsi="Aptos"/>
        </w:rPr>
        <w:t>3</w:t>
      </w:r>
      <w:r w:rsidR="00D46DCC">
        <w:rPr>
          <w:rFonts w:ascii="Aptos" w:hAnsi="Aptos"/>
        </w:rPr>
        <w:t>7</w:t>
      </w:r>
    </w:p>
    <w:p w14:paraId="76B8583C" w14:textId="294B48DC" w:rsidR="00B14C57" w:rsidRPr="00626347" w:rsidRDefault="006E31B0" w:rsidP="00721172">
      <w:pPr>
        <w:pStyle w:val="TOC1"/>
        <w:numPr>
          <w:ilvl w:val="1"/>
          <w:numId w:val="27"/>
        </w:numPr>
        <w:rPr>
          <w:rFonts w:ascii="Aptos" w:hAnsi="Aptos"/>
        </w:rPr>
      </w:pPr>
      <w:r w:rsidRPr="00626347">
        <w:rPr>
          <w:rFonts w:ascii="Aptos" w:eastAsia="DengXian" w:hAnsi="Aptos" w:cs="Kigelia"/>
        </w:rPr>
        <w:t xml:space="preserve">To what extent is the facility progressing towards GEDSI goals and objectives, including Women’s Economic Empowerment? </w:t>
      </w:r>
      <w:r w:rsidR="00B14C57" w:rsidRPr="00626347">
        <w:rPr>
          <w:rFonts w:ascii="Aptos" w:hAnsi="Aptos"/>
        </w:rPr>
        <w:ptab w:relativeTo="margin" w:alignment="right" w:leader="dot"/>
      </w:r>
      <w:r w:rsidR="00D46DCC">
        <w:rPr>
          <w:rFonts w:ascii="Aptos" w:hAnsi="Aptos"/>
        </w:rPr>
        <w:t>39</w:t>
      </w:r>
    </w:p>
    <w:p w14:paraId="1DC4C5E8" w14:textId="7E07974E" w:rsidR="001D7B95" w:rsidRPr="00392038" w:rsidRDefault="009336AA" w:rsidP="009336AA">
      <w:pPr>
        <w:spacing w:line="278" w:lineRule="auto"/>
        <w:rPr>
          <w:rFonts w:ascii="Aptos" w:eastAsia="Times New Roman" w:hAnsi="Aptos" w:cs="Times New Roman"/>
        </w:rPr>
      </w:pPr>
      <w:r w:rsidRPr="00C050DA">
        <w:rPr>
          <w:rFonts w:ascii="Aptos" w:eastAsia="Times New Roman" w:hAnsi="Aptos" w:cs="Times New Roman"/>
        </w:rPr>
        <w:t xml:space="preserve">       </w:t>
      </w:r>
      <w:r w:rsidR="001D7B95" w:rsidRPr="00C050DA">
        <w:rPr>
          <w:rFonts w:ascii="Aptos" w:eastAsia="Times New Roman" w:hAnsi="Aptos" w:cs="Times New Roman"/>
        </w:rPr>
        <w:t>ANU-UPNG Partnership Case Study</w:t>
      </w:r>
      <w:r w:rsidR="001D7B95" w:rsidRPr="00392038">
        <w:rPr>
          <w:rFonts w:ascii="Aptos" w:hAnsi="Aptos"/>
        </w:rPr>
        <w:t xml:space="preserve">  </w:t>
      </w:r>
      <w:r w:rsidR="001D7B95" w:rsidRPr="001D7B95">
        <w:ptab w:relativeTo="margin" w:alignment="right" w:leader="dot"/>
      </w:r>
      <w:r w:rsidR="001D7B95" w:rsidRPr="00392038">
        <w:rPr>
          <w:rFonts w:ascii="Aptos" w:hAnsi="Aptos"/>
        </w:rPr>
        <w:t>4</w:t>
      </w:r>
      <w:r w:rsidR="00D46DCC">
        <w:rPr>
          <w:rFonts w:ascii="Aptos" w:hAnsi="Aptos"/>
        </w:rPr>
        <w:t>2</w:t>
      </w:r>
    </w:p>
    <w:p w14:paraId="3D692E2F" w14:textId="533FCF2C" w:rsidR="0064450D" w:rsidRPr="00392038" w:rsidRDefault="00980206" w:rsidP="00392038">
      <w:pPr>
        <w:pStyle w:val="ListParagraph"/>
        <w:numPr>
          <w:ilvl w:val="1"/>
          <w:numId w:val="27"/>
        </w:numPr>
        <w:spacing w:line="278" w:lineRule="auto"/>
        <w:rPr>
          <w:rFonts w:ascii="Aptos" w:eastAsia="Times New Roman" w:hAnsi="Aptos" w:cs="Times New Roman"/>
        </w:rPr>
      </w:pPr>
      <w:r>
        <w:rPr>
          <w:rFonts w:ascii="Aptos" w:eastAsia="Times New Roman" w:hAnsi="Aptos" w:cs="Times New Roman"/>
        </w:rPr>
        <w:t>Recommendations</w:t>
      </w:r>
      <w:r w:rsidR="0064450D" w:rsidRPr="001D7B95">
        <w:ptab w:relativeTo="margin" w:alignment="right" w:leader="dot"/>
      </w:r>
      <w:r w:rsidR="001F4DBA" w:rsidRPr="00392038">
        <w:rPr>
          <w:rFonts w:ascii="Aptos" w:hAnsi="Aptos"/>
        </w:rPr>
        <w:t>4</w:t>
      </w:r>
      <w:r w:rsidR="00D46DCC">
        <w:rPr>
          <w:rFonts w:ascii="Aptos" w:hAnsi="Aptos"/>
        </w:rPr>
        <w:t>7</w:t>
      </w:r>
    </w:p>
    <w:p w14:paraId="2A641770" w14:textId="41FCB5A3" w:rsidR="00C31ACA" w:rsidRPr="00626347" w:rsidRDefault="001F4DBA" w:rsidP="00392038">
      <w:pPr>
        <w:pStyle w:val="TOC1"/>
        <w:numPr>
          <w:ilvl w:val="0"/>
          <w:numId w:val="23"/>
        </w:numPr>
        <w:rPr>
          <w:rFonts w:ascii="Aptos" w:hAnsi="Aptos"/>
        </w:rPr>
      </w:pPr>
      <w:r w:rsidRPr="00626347">
        <w:rPr>
          <w:rFonts w:ascii="Aptos" w:hAnsi="Aptos"/>
          <w:b/>
          <w:bCs/>
        </w:rPr>
        <w:t>Conclusion</w:t>
      </w:r>
      <w:r w:rsidR="00C31ACA" w:rsidRPr="00626347">
        <w:rPr>
          <w:rFonts w:ascii="Aptos" w:hAnsi="Aptos"/>
          <w:b/>
          <w:bCs/>
        </w:rPr>
        <w:t xml:space="preserve">  </w:t>
      </w:r>
      <w:r w:rsidR="00C31ACA" w:rsidRPr="00626347">
        <w:rPr>
          <w:rFonts w:ascii="Aptos" w:hAnsi="Aptos"/>
        </w:rPr>
        <w:ptab w:relativeTo="margin" w:alignment="right" w:leader="dot"/>
      </w:r>
      <w:r w:rsidRPr="00626347">
        <w:rPr>
          <w:rFonts w:ascii="Aptos" w:hAnsi="Aptos"/>
        </w:rPr>
        <w:t>5</w:t>
      </w:r>
      <w:r w:rsidR="00D46DCC">
        <w:rPr>
          <w:rFonts w:ascii="Aptos" w:hAnsi="Aptos"/>
        </w:rPr>
        <w:t>1</w:t>
      </w:r>
    </w:p>
    <w:p w14:paraId="5B94D696" w14:textId="52B77E4B" w:rsidR="00E61ABE" w:rsidRDefault="00E61ABE">
      <w:pPr>
        <w:spacing w:before="0" w:after="200"/>
        <w:rPr>
          <w:rFonts w:ascii="Aptos" w:eastAsia="DengXian" w:hAnsi="Aptos" w:cs="Kigelia"/>
          <w:b/>
          <w:bCs/>
        </w:rPr>
      </w:pPr>
      <w:r>
        <w:rPr>
          <w:rFonts w:ascii="Aptos" w:eastAsia="DengXian" w:hAnsi="Aptos" w:cs="Kigelia"/>
          <w:b/>
          <w:bCs/>
        </w:rPr>
        <w:br w:type="page"/>
      </w:r>
    </w:p>
    <w:p w14:paraId="648B46FC" w14:textId="5FA99B50" w:rsidR="00A13006" w:rsidRDefault="00A13006" w:rsidP="002719FF">
      <w:pPr>
        <w:pStyle w:val="Heading1"/>
        <w:ind w:left="2160" w:firstLine="720"/>
        <w:rPr>
          <w:rFonts w:ascii="Aptos" w:eastAsia="DengXian" w:hAnsi="Aptos" w:cs="Kigelia"/>
          <w:bCs w:val="0"/>
          <w:sz w:val="40"/>
          <w:szCs w:val="40"/>
        </w:rPr>
      </w:pPr>
      <w:bookmarkStart w:id="7" w:name="_Toc199342357"/>
      <w:r w:rsidRPr="00980206">
        <w:rPr>
          <w:rFonts w:ascii="Aptos" w:eastAsia="DengXian" w:hAnsi="Aptos" w:cs="Kigelia"/>
          <w:bCs w:val="0"/>
          <w:sz w:val="40"/>
          <w:szCs w:val="40"/>
        </w:rPr>
        <w:lastRenderedPageBreak/>
        <w:t>Abbreviations and Acronyms</w:t>
      </w:r>
      <w:bookmarkEnd w:id="7"/>
      <w:r w:rsidR="00000DF3" w:rsidRPr="00980206">
        <w:rPr>
          <w:rFonts w:ascii="Aptos" w:eastAsia="DengXian" w:hAnsi="Aptos" w:cs="Kigelia"/>
          <w:bCs w:val="0"/>
          <w:sz w:val="40"/>
          <w:szCs w:val="40"/>
        </w:rPr>
        <w:t xml:space="preserve"> </w:t>
      </w:r>
    </w:p>
    <w:p w14:paraId="2970D6B0" w14:textId="4846FA4F" w:rsidR="00BF3040" w:rsidRDefault="00BF3040" w:rsidP="00E61ABE">
      <w:pPr>
        <w:tabs>
          <w:tab w:val="left" w:pos="1560"/>
        </w:tabs>
        <w:rPr>
          <w:rFonts w:ascii="Aptos" w:eastAsia="DengXian" w:hAnsi="Aptos" w:cs="Kigelia"/>
        </w:rPr>
      </w:pPr>
      <w:r>
        <w:rPr>
          <w:rFonts w:ascii="Aptos" w:eastAsia="DengXian" w:hAnsi="Aptos" w:cs="Kigelia"/>
        </w:rPr>
        <w:t xml:space="preserve">ABS </w:t>
      </w:r>
      <w:r>
        <w:rPr>
          <w:rFonts w:ascii="Aptos" w:eastAsia="DengXian" w:hAnsi="Aptos" w:cs="Kigelia"/>
        </w:rPr>
        <w:tab/>
      </w:r>
      <w:r w:rsidRPr="3432E9C8">
        <w:rPr>
          <w:rFonts w:ascii="Aptos" w:eastAsia="DengXian" w:hAnsi="Aptos" w:cs="Kigelia"/>
        </w:rPr>
        <w:t xml:space="preserve">Australian Bureau of Statistics </w:t>
      </w:r>
    </w:p>
    <w:p w14:paraId="4656A685" w14:textId="6BE50E7F" w:rsidR="00E44C33" w:rsidRPr="00E30FC9" w:rsidRDefault="00E44C33" w:rsidP="00E61ABE">
      <w:pPr>
        <w:tabs>
          <w:tab w:val="left" w:pos="1560"/>
        </w:tabs>
      </w:pPr>
      <w:r>
        <w:rPr>
          <w:rFonts w:ascii="Aptos" w:eastAsia="DengXian" w:hAnsi="Aptos" w:cs="Kigelia"/>
        </w:rPr>
        <w:t>ADB PSDI</w:t>
      </w:r>
      <w:r w:rsidR="00FA25D6">
        <w:rPr>
          <w:rFonts w:ascii="Aptos" w:eastAsia="DengXian" w:hAnsi="Aptos" w:cs="Kigelia"/>
        </w:rPr>
        <w:tab/>
      </w:r>
      <w:r w:rsidR="00FA25D6" w:rsidRPr="00FA25D6">
        <w:rPr>
          <w:rFonts w:ascii="Aptos" w:eastAsia="DengXian" w:hAnsi="Aptos" w:cs="Kigelia"/>
        </w:rPr>
        <w:t>Asian Development Bank</w:t>
      </w:r>
      <w:r w:rsidR="00B177FE">
        <w:rPr>
          <w:rFonts w:ascii="Aptos" w:eastAsia="DengXian" w:hAnsi="Aptos" w:cs="Kigelia"/>
        </w:rPr>
        <w:t xml:space="preserve"> – The Pacific Private Sector Development Initiative</w:t>
      </w:r>
    </w:p>
    <w:p w14:paraId="02CDDA42" w14:textId="7A7A7E2A" w:rsidR="00A13006" w:rsidRPr="002719FF" w:rsidRDefault="00A13006" w:rsidP="00E61ABE">
      <w:pPr>
        <w:tabs>
          <w:tab w:val="left" w:pos="1560"/>
        </w:tabs>
        <w:ind w:firstLine="11"/>
        <w:rPr>
          <w:rFonts w:ascii="Aptos" w:eastAsia="DengXian" w:hAnsi="Aptos" w:cs="Kigelia"/>
        </w:rPr>
      </w:pPr>
      <w:r w:rsidRPr="002719FF">
        <w:rPr>
          <w:rFonts w:ascii="Aptos" w:eastAsia="DengXian" w:hAnsi="Aptos" w:cs="Kigelia"/>
        </w:rPr>
        <w:t xml:space="preserve">AHC </w:t>
      </w:r>
      <w:r w:rsidRPr="002719FF">
        <w:rPr>
          <w:rFonts w:ascii="Aptos" w:eastAsia="DengXian" w:hAnsi="Aptos" w:cs="Kigelia"/>
        </w:rPr>
        <w:tab/>
        <w:t>Australian High Commission, Port Moresby</w:t>
      </w:r>
    </w:p>
    <w:p w14:paraId="6B767DE7" w14:textId="2BDA8DB1" w:rsidR="00A13006" w:rsidRDefault="00A13006" w:rsidP="00E61ABE">
      <w:pPr>
        <w:tabs>
          <w:tab w:val="left" w:pos="1560"/>
        </w:tabs>
        <w:rPr>
          <w:rFonts w:ascii="Aptos" w:eastAsia="DengXian" w:hAnsi="Aptos" w:cs="Kigelia"/>
        </w:rPr>
      </w:pPr>
      <w:r w:rsidRPr="002719FF">
        <w:rPr>
          <w:rFonts w:ascii="Aptos" w:eastAsia="DengXian" w:hAnsi="Aptos" w:cs="Kigelia"/>
        </w:rPr>
        <w:t xml:space="preserve">ANU </w:t>
      </w:r>
      <w:r w:rsidRPr="002719FF">
        <w:rPr>
          <w:rFonts w:ascii="Aptos" w:eastAsia="DengXian" w:hAnsi="Aptos" w:cs="Kigelia"/>
        </w:rPr>
        <w:tab/>
        <w:t xml:space="preserve">Australian National University </w:t>
      </w:r>
    </w:p>
    <w:p w14:paraId="64FFD30E" w14:textId="6F9B1752" w:rsidR="00B147C5" w:rsidRPr="002719FF" w:rsidRDefault="00B147C5" w:rsidP="00E61ABE">
      <w:pPr>
        <w:tabs>
          <w:tab w:val="left" w:pos="1560"/>
        </w:tabs>
        <w:rPr>
          <w:rFonts w:ascii="Aptos" w:eastAsia="DengXian" w:hAnsi="Aptos" w:cs="Kigelia"/>
        </w:rPr>
      </w:pPr>
      <w:r w:rsidRPr="002768D0">
        <w:rPr>
          <w:rFonts w:ascii="Aptos" w:eastAsia="DengXian" w:hAnsi="Aptos" w:cs="Kigelia"/>
        </w:rPr>
        <w:t xml:space="preserve">ANU-UPNG </w:t>
      </w:r>
      <w:r w:rsidR="00E61ABE">
        <w:rPr>
          <w:rFonts w:ascii="Aptos" w:eastAsia="DengXian" w:hAnsi="Aptos" w:cs="Kigelia"/>
        </w:rPr>
        <w:tab/>
      </w:r>
      <w:r w:rsidRPr="002768D0">
        <w:rPr>
          <w:rFonts w:ascii="Aptos" w:eastAsia="DengXian" w:hAnsi="Aptos" w:cs="Kigelia"/>
        </w:rPr>
        <w:t>Australian National University-University of Papua New Guinea Partnership</w:t>
      </w:r>
    </w:p>
    <w:p w14:paraId="758B6361" w14:textId="4E7D404E" w:rsidR="006A1B09" w:rsidRPr="002719FF" w:rsidRDefault="006A1B09" w:rsidP="00E61ABE">
      <w:pPr>
        <w:tabs>
          <w:tab w:val="left" w:pos="1560"/>
        </w:tabs>
        <w:rPr>
          <w:rFonts w:ascii="Aptos" w:eastAsia="DengXian" w:hAnsi="Aptos" w:cs="Kigelia"/>
        </w:rPr>
      </w:pPr>
      <w:r w:rsidRPr="002719FF">
        <w:rPr>
          <w:rFonts w:ascii="Aptos" w:eastAsia="DengXian" w:hAnsi="Aptos" w:cs="Kigelia"/>
        </w:rPr>
        <w:t>APEP</w:t>
      </w:r>
      <w:r w:rsidR="00E61ABE">
        <w:rPr>
          <w:rFonts w:ascii="Aptos" w:eastAsia="DengXian" w:hAnsi="Aptos" w:cs="Kigelia"/>
        </w:rPr>
        <w:tab/>
      </w:r>
      <w:r w:rsidRPr="002719FF">
        <w:rPr>
          <w:rFonts w:ascii="Aptos" w:eastAsia="DengXian" w:hAnsi="Aptos" w:cs="Kigelia"/>
        </w:rPr>
        <w:t>Australia-Papua New Guinea Economic Partnership</w:t>
      </w:r>
    </w:p>
    <w:p w14:paraId="79029FBC" w14:textId="3DC1CA5E" w:rsidR="00980206" w:rsidRPr="002719FF" w:rsidRDefault="00A13006" w:rsidP="00E61ABE">
      <w:pPr>
        <w:tabs>
          <w:tab w:val="left" w:pos="1560"/>
        </w:tabs>
        <w:rPr>
          <w:rFonts w:ascii="Aptos" w:eastAsia="DengXian" w:hAnsi="Aptos" w:cs="Kigelia"/>
        </w:rPr>
      </w:pPr>
      <w:r w:rsidRPr="002719FF">
        <w:rPr>
          <w:rFonts w:ascii="Aptos" w:eastAsia="DengXian" w:hAnsi="Aptos" w:cs="Kigelia"/>
        </w:rPr>
        <w:t>ATO</w:t>
      </w:r>
      <w:r w:rsidRPr="002719FF">
        <w:rPr>
          <w:rFonts w:ascii="Aptos" w:eastAsia="DengXian" w:hAnsi="Aptos" w:cs="Kigelia"/>
        </w:rPr>
        <w:tab/>
        <w:t>Australian Taxation Office</w:t>
      </w:r>
    </w:p>
    <w:p w14:paraId="7E8E3D78" w14:textId="24A735A5" w:rsidR="002A5369" w:rsidRPr="002719FF" w:rsidRDefault="002A5369" w:rsidP="00E61ABE">
      <w:pPr>
        <w:tabs>
          <w:tab w:val="left" w:pos="1560"/>
        </w:tabs>
        <w:rPr>
          <w:rFonts w:ascii="Aptos" w:eastAsia="DengXian" w:hAnsi="Aptos" w:cs="Kigelia"/>
        </w:rPr>
      </w:pPr>
      <w:r>
        <w:rPr>
          <w:rFonts w:ascii="Aptos" w:eastAsia="DengXian" w:hAnsi="Aptos" w:cs="Kigelia"/>
        </w:rPr>
        <w:t xml:space="preserve">BPNG </w:t>
      </w:r>
      <w:r>
        <w:rPr>
          <w:rFonts w:ascii="Aptos" w:eastAsia="DengXian" w:hAnsi="Aptos" w:cs="Kigelia"/>
        </w:rPr>
        <w:tab/>
      </w:r>
      <w:r w:rsidRPr="00D8593A">
        <w:rPr>
          <w:rFonts w:ascii="Aptos" w:eastAsia="DengXian" w:hAnsi="Aptos" w:cs="Kigelia"/>
        </w:rPr>
        <w:t xml:space="preserve">Bank of Papua New Guinea </w:t>
      </w:r>
    </w:p>
    <w:p w14:paraId="1A3CC555" w14:textId="21D2878F" w:rsidR="006664BE" w:rsidRPr="002719FF" w:rsidRDefault="006664BE" w:rsidP="00E61ABE">
      <w:pPr>
        <w:tabs>
          <w:tab w:val="left" w:pos="1560"/>
        </w:tabs>
        <w:rPr>
          <w:rFonts w:ascii="Aptos" w:eastAsia="DengXian" w:hAnsi="Aptos" w:cs="Kigelia"/>
        </w:rPr>
      </w:pPr>
      <w:r w:rsidRPr="00EB564F">
        <w:rPr>
          <w:rFonts w:ascii="Aptos" w:eastAsia="Times New Roman" w:hAnsi="Aptos" w:cs="Times New Roman"/>
        </w:rPr>
        <w:t>CSOs</w:t>
      </w:r>
      <w:r>
        <w:rPr>
          <w:rFonts w:ascii="Aptos" w:eastAsia="Times New Roman" w:hAnsi="Aptos" w:cs="Times New Roman"/>
        </w:rPr>
        <w:tab/>
        <w:t>Civil Society Organisations</w:t>
      </w:r>
    </w:p>
    <w:p w14:paraId="5E9F48CE" w14:textId="02FF93B7" w:rsidR="00C72DB3" w:rsidRPr="002719FF" w:rsidRDefault="00C72DB3" w:rsidP="00E61ABE">
      <w:pPr>
        <w:tabs>
          <w:tab w:val="left" w:pos="1560"/>
        </w:tabs>
        <w:rPr>
          <w:rFonts w:ascii="Aptos" w:eastAsia="DengXian" w:hAnsi="Aptos" w:cs="Kigelia"/>
        </w:rPr>
      </w:pPr>
      <w:r>
        <w:rPr>
          <w:rFonts w:ascii="Aptos" w:eastAsia="DengXian" w:hAnsi="Aptos" w:cs="Kigelia"/>
          <w:lang w:val="en-US"/>
        </w:rPr>
        <w:t xml:space="preserve">DAL </w:t>
      </w:r>
      <w:r>
        <w:rPr>
          <w:rFonts w:ascii="Aptos" w:eastAsia="DengXian" w:hAnsi="Aptos" w:cs="Kigelia"/>
          <w:lang w:val="en-US"/>
        </w:rPr>
        <w:tab/>
        <w:t xml:space="preserve">Department of Agriculture and Livestock </w:t>
      </w:r>
    </w:p>
    <w:p w14:paraId="5938E288" w14:textId="7B97A0C5" w:rsidR="000C6BA5" w:rsidRDefault="000C6BA5" w:rsidP="00E61ABE">
      <w:pPr>
        <w:tabs>
          <w:tab w:val="left" w:pos="1560"/>
        </w:tabs>
        <w:rPr>
          <w:rFonts w:ascii="Aptos" w:eastAsia="DengXian" w:hAnsi="Aptos" w:cs="Kigelia"/>
        </w:rPr>
      </w:pPr>
      <w:r w:rsidRPr="00D8593A">
        <w:rPr>
          <w:rFonts w:ascii="Aptos" w:eastAsia="DengXian" w:hAnsi="Aptos" w:cs="Kigelia"/>
        </w:rPr>
        <w:t xml:space="preserve">DCTI </w:t>
      </w:r>
      <w:r>
        <w:rPr>
          <w:rFonts w:ascii="Aptos" w:eastAsia="DengXian" w:hAnsi="Aptos" w:cs="Kigelia"/>
        </w:rPr>
        <w:tab/>
      </w:r>
      <w:r w:rsidRPr="00D8593A">
        <w:rPr>
          <w:rFonts w:ascii="Aptos" w:eastAsia="DengXian" w:hAnsi="Aptos" w:cs="Kigelia"/>
        </w:rPr>
        <w:t xml:space="preserve">Department of Commerce, Trade and Industry </w:t>
      </w:r>
    </w:p>
    <w:p w14:paraId="6B69C0CC" w14:textId="65FB7A81" w:rsidR="000C6BA5" w:rsidRPr="002719FF" w:rsidRDefault="000C6BA5" w:rsidP="00E61ABE">
      <w:pPr>
        <w:tabs>
          <w:tab w:val="left" w:pos="1560"/>
        </w:tabs>
        <w:rPr>
          <w:rFonts w:ascii="Aptos" w:eastAsia="DengXian" w:hAnsi="Aptos" w:cs="Kigelia"/>
        </w:rPr>
      </w:pPr>
      <w:r w:rsidRPr="002719FF">
        <w:rPr>
          <w:rFonts w:ascii="Aptos" w:eastAsia="DengXian" w:hAnsi="Aptos" w:cs="Kigelia"/>
        </w:rPr>
        <w:t xml:space="preserve">DFAT </w:t>
      </w:r>
      <w:r w:rsidRPr="002719FF">
        <w:rPr>
          <w:rFonts w:ascii="Aptos" w:eastAsia="DengXian" w:hAnsi="Aptos" w:cs="Kigelia"/>
        </w:rPr>
        <w:tab/>
        <w:t>Department of Foreign Affairs and Trade</w:t>
      </w:r>
    </w:p>
    <w:p w14:paraId="0BD6067E" w14:textId="4D76E9FD" w:rsidR="00A13006" w:rsidRDefault="006A47A0" w:rsidP="00E61ABE">
      <w:pPr>
        <w:tabs>
          <w:tab w:val="left" w:pos="1560"/>
        </w:tabs>
        <w:rPr>
          <w:rFonts w:ascii="Aptos" w:eastAsia="DengXian" w:hAnsi="Aptos" w:cs="Kigelia"/>
        </w:rPr>
      </w:pPr>
      <w:r>
        <w:rPr>
          <w:rFonts w:ascii="Aptos" w:eastAsia="DengXian" w:hAnsi="Aptos" w:cs="Kigelia"/>
          <w:bCs/>
        </w:rPr>
        <w:t xml:space="preserve">DLPP </w:t>
      </w:r>
      <w:r>
        <w:rPr>
          <w:rFonts w:ascii="Aptos" w:eastAsia="DengXian" w:hAnsi="Aptos" w:cs="Kigelia"/>
          <w:bCs/>
        </w:rPr>
        <w:tab/>
        <w:t xml:space="preserve">Department of Land and Physical Planning </w:t>
      </w:r>
    </w:p>
    <w:p w14:paraId="136E2E89" w14:textId="5987E55C" w:rsidR="009C69AB" w:rsidRDefault="009C69AB" w:rsidP="00E61ABE">
      <w:pPr>
        <w:tabs>
          <w:tab w:val="left" w:pos="1560"/>
        </w:tabs>
        <w:rPr>
          <w:rFonts w:ascii="Aptos" w:eastAsia="DengXian" w:hAnsi="Aptos" w:cs="Kigelia"/>
        </w:rPr>
      </w:pPr>
      <w:proofErr w:type="spellStart"/>
      <w:r>
        <w:rPr>
          <w:rFonts w:ascii="Aptos" w:eastAsia="DengXian" w:hAnsi="Aptos" w:cs="Kigelia"/>
        </w:rPr>
        <w:t>DoF</w:t>
      </w:r>
      <w:proofErr w:type="spellEnd"/>
      <w:r w:rsidRPr="00E17A99">
        <w:rPr>
          <w:rFonts w:ascii="Aptos" w:eastAsia="DengXian" w:hAnsi="Aptos" w:cs="Kigelia"/>
        </w:rPr>
        <w:t xml:space="preserve"> </w:t>
      </w:r>
      <w:r w:rsidR="0069082D">
        <w:rPr>
          <w:rFonts w:ascii="Aptos" w:eastAsia="DengXian" w:hAnsi="Aptos" w:cs="Kigelia"/>
        </w:rPr>
        <w:tab/>
      </w:r>
      <w:r w:rsidRPr="00E17A99">
        <w:rPr>
          <w:rFonts w:ascii="Aptos" w:eastAsia="DengXian" w:hAnsi="Aptos" w:cs="Kigelia"/>
        </w:rPr>
        <w:t>Department of Finance</w:t>
      </w:r>
      <w:r>
        <w:rPr>
          <w:rFonts w:ascii="Aptos" w:eastAsia="DengXian" w:hAnsi="Aptos" w:cs="Kigelia"/>
        </w:rPr>
        <w:t xml:space="preserve"> </w:t>
      </w:r>
    </w:p>
    <w:p w14:paraId="2541AA96" w14:textId="479CA470" w:rsidR="00034C7B" w:rsidRDefault="00034C7B" w:rsidP="00E61ABE">
      <w:pPr>
        <w:tabs>
          <w:tab w:val="left" w:pos="1560"/>
        </w:tabs>
        <w:rPr>
          <w:rFonts w:ascii="Aptos" w:eastAsia="DengXian" w:hAnsi="Aptos" w:cs="Kigelia"/>
        </w:rPr>
      </w:pPr>
      <w:r>
        <w:rPr>
          <w:rFonts w:ascii="Aptos" w:eastAsia="DengXian" w:hAnsi="Aptos" w:cs="Kigelia"/>
        </w:rPr>
        <w:t>DoT</w:t>
      </w:r>
      <w:r>
        <w:rPr>
          <w:rFonts w:ascii="Aptos" w:eastAsia="DengXian" w:hAnsi="Aptos" w:cs="Kigelia"/>
        </w:rPr>
        <w:tab/>
        <w:t>Department of Treasury</w:t>
      </w:r>
    </w:p>
    <w:p w14:paraId="234D7F8F" w14:textId="5F5D2BA9" w:rsidR="00510B01" w:rsidRDefault="00510B01" w:rsidP="00E61ABE">
      <w:pPr>
        <w:tabs>
          <w:tab w:val="left" w:pos="1560"/>
        </w:tabs>
        <w:rPr>
          <w:rFonts w:ascii="Aptos" w:eastAsia="DengXian" w:hAnsi="Aptos" w:cs="Kigelia"/>
        </w:rPr>
      </w:pPr>
      <w:r>
        <w:rPr>
          <w:rFonts w:ascii="Aptos" w:eastAsia="DengXian" w:hAnsi="Aptos" w:cs="Kigelia"/>
        </w:rPr>
        <w:t>DPP</w:t>
      </w:r>
      <w:r>
        <w:rPr>
          <w:rFonts w:ascii="Aptos" w:eastAsia="DengXian" w:hAnsi="Aptos" w:cs="Kigelia"/>
        </w:rPr>
        <w:tab/>
        <w:t>Development Partnership Plan</w:t>
      </w:r>
    </w:p>
    <w:p w14:paraId="6D3D3EE3" w14:textId="65FD75A6" w:rsidR="00A13006" w:rsidRDefault="005B72F5" w:rsidP="00E61ABE">
      <w:pPr>
        <w:tabs>
          <w:tab w:val="left" w:pos="1560"/>
        </w:tabs>
        <w:rPr>
          <w:rFonts w:ascii="Aptos" w:eastAsia="DengXian" w:hAnsi="Aptos" w:cs="Kigelia"/>
        </w:rPr>
      </w:pPr>
      <w:r>
        <w:rPr>
          <w:rFonts w:ascii="Aptos" w:eastAsia="DengXian" w:hAnsi="Aptos" w:cs="Kigelia"/>
        </w:rPr>
        <w:t>DSA</w:t>
      </w:r>
      <w:r>
        <w:rPr>
          <w:rFonts w:ascii="Aptos" w:eastAsia="DengXian" w:hAnsi="Aptos" w:cs="Kigelia"/>
        </w:rPr>
        <w:tab/>
      </w:r>
      <w:r>
        <w:rPr>
          <w:rFonts w:ascii="Aptos" w:eastAsia="DengXian" w:hAnsi="Aptos" w:cs="Kigelia"/>
          <w:bCs/>
        </w:rPr>
        <w:t>D</w:t>
      </w:r>
      <w:r w:rsidRPr="002661B5">
        <w:rPr>
          <w:rFonts w:ascii="Aptos" w:eastAsia="DengXian" w:hAnsi="Aptos" w:cs="Kigelia"/>
          <w:bCs/>
        </w:rPr>
        <w:t>ebt sustainability analysis</w:t>
      </w:r>
    </w:p>
    <w:p w14:paraId="7EC66E53" w14:textId="12F0FE73" w:rsidR="00F11F1E" w:rsidRPr="002719FF" w:rsidRDefault="00F11F1E" w:rsidP="00E61ABE">
      <w:pPr>
        <w:tabs>
          <w:tab w:val="left" w:pos="1560"/>
        </w:tabs>
        <w:rPr>
          <w:rFonts w:ascii="Aptos" w:eastAsia="DengXian" w:hAnsi="Aptos" w:cs="Kigelia"/>
        </w:rPr>
      </w:pPr>
      <w:r w:rsidRPr="00AF58A2">
        <w:rPr>
          <w:rFonts w:ascii="Aptos" w:eastAsia="Times New Roman" w:hAnsi="Aptos" w:cs="Times New Roman"/>
        </w:rPr>
        <w:t>EGIG</w:t>
      </w:r>
      <w:r w:rsidR="00E61ABE">
        <w:rPr>
          <w:rFonts w:ascii="Aptos" w:eastAsia="Times New Roman" w:hAnsi="Aptos" w:cs="Times New Roman"/>
        </w:rPr>
        <w:tab/>
      </w:r>
      <w:r w:rsidRPr="00AF58A2">
        <w:rPr>
          <w:rFonts w:ascii="Aptos" w:eastAsia="Times New Roman" w:hAnsi="Aptos" w:cs="Times New Roman"/>
        </w:rPr>
        <w:t xml:space="preserve">Economic Governance and Inclusive Growth </w:t>
      </w:r>
    </w:p>
    <w:p w14:paraId="1F7979CD" w14:textId="1A24EC76" w:rsidR="00F11F1E" w:rsidRPr="002719FF" w:rsidRDefault="00F11F1E" w:rsidP="00E61ABE">
      <w:pPr>
        <w:tabs>
          <w:tab w:val="left" w:pos="1560"/>
        </w:tabs>
        <w:rPr>
          <w:rFonts w:ascii="Aptos" w:eastAsia="DengXian" w:hAnsi="Aptos" w:cs="Kigelia"/>
        </w:rPr>
      </w:pPr>
      <w:r>
        <w:rPr>
          <w:rFonts w:ascii="Aptos" w:eastAsia="DengXian" w:hAnsi="Aptos" w:cs="Kigelia"/>
        </w:rPr>
        <w:t>EITI</w:t>
      </w:r>
      <w:r>
        <w:rPr>
          <w:rFonts w:ascii="Aptos" w:eastAsia="DengXian" w:hAnsi="Aptos" w:cs="Kigelia"/>
        </w:rPr>
        <w:tab/>
        <w:t xml:space="preserve">Extractive Industry Transparency Initiative </w:t>
      </w:r>
    </w:p>
    <w:p w14:paraId="61A2693F" w14:textId="4A6F3ACE" w:rsidR="00A13006" w:rsidRPr="002719FF" w:rsidRDefault="00A13006" w:rsidP="00E61ABE">
      <w:pPr>
        <w:tabs>
          <w:tab w:val="left" w:pos="1560"/>
        </w:tabs>
        <w:rPr>
          <w:rFonts w:ascii="Aptos" w:eastAsia="DengXian" w:hAnsi="Aptos" w:cs="Kigelia"/>
        </w:rPr>
      </w:pPr>
      <w:r w:rsidRPr="002719FF">
        <w:rPr>
          <w:rFonts w:ascii="Aptos" w:eastAsia="DengXian" w:hAnsi="Aptos" w:cs="Kigelia"/>
        </w:rPr>
        <w:t xml:space="preserve">EOIO </w:t>
      </w:r>
      <w:r w:rsidRPr="002719FF">
        <w:rPr>
          <w:rFonts w:ascii="Aptos" w:eastAsia="DengXian" w:hAnsi="Aptos" w:cs="Kigelia"/>
        </w:rPr>
        <w:tab/>
        <w:t xml:space="preserve">End-of-Investment Outcomes </w:t>
      </w:r>
    </w:p>
    <w:p w14:paraId="2CBF10C6" w14:textId="581C22C8" w:rsidR="00A13006" w:rsidRPr="002719FF" w:rsidRDefault="00A13006" w:rsidP="00E61ABE">
      <w:pPr>
        <w:tabs>
          <w:tab w:val="left" w:pos="1560"/>
        </w:tabs>
        <w:rPr>
          <w:rFonts w:ascii="Aptos" w:eastAsia="DengXian" w:hAnsi="Aptos" w:cs="Kigelia"/>
        </w:rPr>
      </w:pPr>
      <w:r w:rsidRPr="002719FF">
        <w:rPr>
          <w:rFonts w:ascii="Aptos" w:eastAsia="DengXian" w:hAnsi="Aptos" w:cs="Kigelia"/>
        </w:rPr>
        <w:t xml:space="preserve">GEDSI </w:t>
      </w:r>
      <w:r w:rsidR="002719FF">
        <w:rPr>
          <w:rFonts w:ascii="Aptos" w:eastAsia="DengXian" w:hAnsi="Aptos" w:cs="Kigelia"/>
        </w:rPr>
        <w:tab/>
      </w:r>
      <w:r w:rsidRPr="002719FF">
        <w:rPr>
          <w:rFonts w:ascii="Aptos" w:eastAsia="DengXian" w:hAnsi="Aptos" w:cs="Kigelia"/>
        </w:rPr>
        <w:t>Gender Equality, Disability and Social Inclusion</w:t>
      </w:r>
    </w:p>
    <w:p w14:paraId="38F33866" w14:textId="159033B3" w:rsidR="00A13006" w:rsidRDefault="00A13006" w:rsidP="00E61ABE">
      <w:pPr>
        <w:tabs>
          <w:tab w:val="left" w:pos="1560"/>
        </w:tabs>
        <w:rPr>
          <w:rFonts w:ascii="Aptos" w:eastAsia="DengXian" w:hAnsi="Aptos" w:cs="Kigelia"/>
        </w:rPr>
      </w:pPr>
      <w:r w:rsidRPr="002719FF">
        <w:rPr>
          <w:rFonts w:ascii="Aptos" w:eastAsia="DengXian" w:hAnsi="Aptos" w:cs="Kigelia"/>
        </w:rPr>
        <w:t xml:space="preserve">GESI </w:t>
      </w:r>
      <w:r w:rsidRPr="002719FF">
        <w:rPr>
          <w:rFonts w:ascii="Aptos" w:eastAsia="DengXian" w:hAnsi="Aptos" w:cs="Kigelia"/>
        </w:rPr>
        <w:tab/>
        <w:t>Gender Equality and Social Inclusion</w:t>
      </w:r>
    </w:p>
    <w:p w14:paraId="1DA4594D" w14:textId="1D69799C" w:rsidR="00980206" w:rsidRPr="002719FF" w:rsidRDefault="00980206" w:rsidP="00E61ABE">
      <w:pPr>
        <w:tabs>
          <w:tab w:val="left" w:pos="1560"/>
        </w:tabs>
        <w:rPr>
          <w:rFonts w:ascii="Aptos" w:eastAsia="DengXian" w:hAnsi="Aptos" w:cs="Kigelia"/>
        </w:rPr>
      </w:pPr>
      <w:r w:rsidRPr="00F00A96">
        <w:rPr>
          <w:rFonts w:ascii="Aptos" w:eastAsia="Times New Roman" w:hAnsi="Aptos" w:cs="Times New Roman"/>
        </w:rPr>
        <w:t>GRB</w:t>
      </w:r>
      <w:r w:rsidR="00E61ABE">
        <w:rPr>
          <w:rFonts w:ascii="Aptos" w:eastAsia="Times New Roman" w:hAnsi="Aptos" w:cs="Times New Roman"/>
        </w:rPr>
        <w:tab/>
      </w:r>
      <w:r>
        <w:rPr>
          <w:rFonts w:ascii="Aptos" w:eastAsia="Times New Roman" w:hAnsi="Aptos" w:cs="Times New Roman"/>
        </w:rPr>
        <w:t>G</w:t>
      </w:r>
      <w:r w:rsidRPr="00F00A96">
        <w:rPr>
          <w:rFonts w:ascii="Aptos" w:eastAsia="Times New Roman" w:hAnsi="Aptos" w:cs="Times New Roman"/>
        </w:rPr>
        <w:t xml:space="preserve">ender-responsive budgeting </w:t>
      </w:r>
    </w:p>
    <w:p w14:paraId="65C76AEF" w14:textId="11F75BC2" w:rsidR="00A13006" w:rsidRPr="002719FF" w:rsidRDefault="00A13006" w:rsidP="00E61ABE">
      <w:pPr>
        <w:tabs>
          <w:tab w:val="left" w:pos="1560"/>
        </w:tabs>
        <w:rPr>
          <w:rFonts w:ascii="Aptos" w:eastAsia="DengXian" w:hAnsi="Aptos" w:cs="Kigelia"/>
        </w:rPr>
      </w:pPr>
      <w:proofErr w:type="spellStart"/>
      <w:r w:rsidRPr="002719FF">
        <w:rPr>
          <w:rFonts w:ascii="Aptos" w:eastAsia="DengXian" w:hAnsi="Aptos" w:cs="Kigelia"/>
        </w:rPr>
        <w:t>GoPNG</w:t>
      </w:r>
      <w:proofErr w:type="spellEnd"/>
      <w:r w:rsidRPr="002719FF">
        <w:rPr>
          <w:rFonts w:ascii="Aptos" w:eastAsia="DengXian" w:hAnsi="Aptos" w:cs="Kigelia"/>
        </w:rPr>
        <w:tab/>
        <w:t>Government of PNG</w:t>
      </w:r>
    </w:p>
    <w:p w14:paraId="463C1BA1" w14:textId="5AFC0923" w:rsidR="00E44C33" w:rsidRDefault="00E44C33" w:rsidP="00E61ABE">
      <w:pPr>
        <w:tabs>
          <w:tab w:val="left" w:pos="1560"/>
        </w:tabs>
        <w:rPr>
          <w:rFonts w:ascii="Aptos" w:eastAsia="DengXian" w:hAnsi="Aptos" w:cs="Kigelia"/>
        </w:rPr>
      </w:pPr>
      <w:r>
        <w:rPr>
          <w:rFonts w:ascii="Aptos" w:eastAsia="DengXian" w:hAnsi="Aptos" w:cs="Kigelia"/>
        </w:rPr>
        <w:t xml:space="preserve">IFC </w:t>
      </w:r>
      <w:r>
        <w:rPr>
          <w:rFonts w:ascii="Aptos" w:eastAsia="DengXian" w:hAnsi="Aptos" w:cs="Kigelia"/>
        </w:rPr>
        <w:tab/>
      </w:r>
      <w:r w:rsidRPr="00E44C33">
        <w:rPr>
          <w:rFonts w:ascii="Aptos" w:eastAsia="DengXian" w:hAnsi="Aptos" w:cs="Kigelia"/>
        </w:rPr>
        <w:t>International Finance Corporation</w:t>
      </w:r>
    </w:p>
    <w:p w14:paraId="4F757403" w14:textId="02E4E14B" w:rsidR="00980206" w:rsidRPr="002719FF" w:rsidRDefault="00980206" w:rsidP="00E61ABE">
      <w:pPr>
        <w:tabs>
          <w:tab w:val="left" w:pos="1560"/>
        </w:tabs>
        <w:rPr>
          <w:rFonts w:ascii="Aptos" w:eastAsia="DengXian" w:hAnsi="Aptos" w:cs="Kigelia"/>
        </w:rPr>
      </w:pPr>
      <w:r w:rsidRPr="00F00A96">
        <w:rPr>
          <w:rFonts w:ascii="Aptos" w:eastAsia="Times New Roman" w:hAnsi="Aptos" w:cs="Times New Roman"/>
        </w:rPr>
        <w:t>IFMS</w:t>
      </w:r>
      <w:r w:rsidR="00E61ABE">
        <w:rPr>
          <w:rFonts w:ascii="Aptos" w:eastAsia="Times New Roman" w:hAnsi="Aptos" w:cs="Times New Roman"/>
        </w:rPr>
        <w:tab/>
      </w:r>
      <w:r w:rsidRPr="00F00A96">
        <w:rPr>
          <w:rFonts w:ascii="Aptos" w:eastAsia="Times New Roman" w:hAnsi="Aptos" w:cs="Times New Roman"/>
        </w:rPr>
        <w:t xml:space="preserve">Integrated Financial Management System </w:t>
      </w:r>
    </w:p>
    <w:p w14:paraId="6E7400F6" w14:textId="6B4BEE26" w:rsidR="00A13006" w:rsidRDefault="00A13006" w:rsidP="00E61ABE">
      <w:pPr>
        <w:tabs>
          <w:tab w:val="left" w:pos="1560"/>
        </w:tabs>
        <w:rPr>
          <w:rFonts w:ascii="Aptos" w:eastAsia="DengXian" w:hAnsi="Aptos" w:cs="Kigelia"/>
        </w:rPr>
      </w:pPr>
      <w:r w:rsidRPr="002719FF">
        <w:rPr>
          <w:rFonts w:ascii="Aptos" w:eastAsia="DengXian" w:hAnsi="Aptos" w:cs="Kigelia"/>
        </w:rPr>
        <w:t>IMTR</w:t>
      </w:r>
      <w:r w:rsidRPr="002719FF">
        <w:rPr>
          <w:rFonts w:ascii="Aptos" w:eastAsia="DengXian" w:hAnsi="Aptos" w:cs="Kigelia"/>
        </w:rPr>
        <w:tab/>
        <w:t xml:space="preserve">Independent Mid-Term Review </w:t>
      </w:r>
    </w:p>
    <w:p w14:paraId="50FEA0E4" w14:textId="6C9355B5" w:rsidR="000C6BA5" w:rsidRPr="002719FF" w:rsidRDefault="000C6BA5" w:rsidP="00E61ABE">
      <w:pPr>
        <w:tabs>
          <w:tab w:val="left" w:pos="1560"/>
        </w:tabs>
        <w:rPr>
          <w:rFonts w:ascii="Aptos" w:eastAsia="DengXian" w:hAnsi="Aptos" w:cs="Kigelia"/>
        </w:rPr>
      </w:pPr>
      <w:r>
        <w:rPr>
          <w:rFonts w:ascii="Aptos" w:eastAsia="DengXian" w:hAnsi="Aptos" w:cs="Kigelia"/>
        </w:rPr>
        <w:t xml:space="preserve">IPA </w:t>
      </w:r>
      <w:r>
        <w:rPr>
          <w:rFonts w:ascii="Aptos" w:eastAsia="DengXian" w:hAnsi="Aptos" w:cs="Kigelia"/>
        </w:rPr>
        <w:tab/>
      </w:r>
      <w:r w:rsidRPr="00D8593A">
        <w:rPr>
          <w:rFonts w:ascii="Aptos" w:eastAsia="DengXian" w:hAnsi="Aptos" w:cs="Kigelia"/>
        </w:rPr>
        <w:t>Investment Promotion Authority</w:t>
      </w:r>
    </w:p>
    <w:p w14:paraId="7355CEE1" w14:textId="495F6ADC" w:rsidR="00A13006" w:rsidRPr="002719FF" w:rsidRDefault="00A13006" w:rsidP="00E61ABE">
      <w:pPr>
        <w:tabs>
          <w:tab w:val="left" w:pos="1560"/>
        </w:tabs>
        <w:rPr>
          <w:rFonts w:ascii="Aptos" w:eastAsia="DengXian" w:hAnsi="Aptos" w:cs="Kigelia"/>
        </w:rPr>
      </w:pPr>
      <w:r w:rsidRPr="002719FF">
        <w:rPr>
          <w:rFonts w:ascii="Aptos" w:eastAsia="DengXian" w:hAnsi="Aptos" w:cs="Kigelia"/>
        </w:rPr>
        <w:t>IPP</w:t>
      </w:r>
      <w:r w:rsidRPr="002719FF">
        <w:rPr>
          <w:rFonts w:ascii="Aptos" w:eastAsia="DengXian" w:hAnsi="Aptos" w:cs="Kigelia"/>
        </w:rPr>
        <w:tab/>
        <w:t>Institutional Partnerships Program</w:t>
      </w:r>
    </w:p>
    <w:p w14:paraId="3DEE9522" w14:textId="3BB928CF" w:rsidR="00A13006" w:rsidRPr="002719FF" w:rsidRDefault="00A13006" w:rsidP="00E61ABE">
      <w:pPr>
        <w:tabs>
          <w:tab w:val="left" w:pos="1560"/>
        </w:tabs>
        <w:rPr>
          <w:rFonts w:ascii="Aptos" w:eastAsia="DengXian" w:hAnsi="Aptos" w:cs="Kigelia"/>
        </w:rPr>
      </w:pPr>
      <w:r w:rsidRPr="002719FF">
        <w:rPr>
          <w:rFonts w:ascii="Aptos" w:eastAsia="DengXian" w:hAnsi="Aptos" w:cs="Kigelia"/>
        </w:rPr>
        <w:t>IRC</w:t>
      </w:r>
      <w:r w:rsidRPr="002719FF">
        <w:rPr>
          <w:rFonts w:ascii="Aptos" w:eastAsia="DengXian" w:hAnsi="Aptos" w:cs="Kigelia"/>
        </w:rPr>
        <w:tab/>
        <w:t>Internal Revenue Commission</w:t>
      </w:r>
    </w:p>
    <w:p w14:paraId="04DC1BE3" w14:textId="4F4240B4" w:rsidR="00A13006" w:rsidRDefault="00A13006" w:rsidP="00E61ABE">
      <w:pPr>
        <w:tabs>
          <w:tab w:val="left" w:pos="1560"/>
        </w:tabs>
        <w:rPr>
          <w:rFonts w:ascii="Aptos" w:eastAsia="DengXian" w:hAnsi="Aptos" w:cs="Kigelia"/>
        </w:rPr>
      </w:pPr>
      <w:r w:rsidRPr="002719FF">
        <w:rPr>
          <w:rFonts w:ascii="Aptos" w:eastAsia="DengXian" w:hAnsi="Aptos" w:cs="Kigelia"/>
        </w:rPr>
        <w:t xml:space="preserve">KPI </w:t>
      </w:r>
      <w:r w:rsidRPr="002719FF">
        <w:rPr>
          <w:rFonts w:ascii="Aptos" w:eastAsia="DengXian" w:hAnsi="Aptos" w:cs="Kigelia"/>
        </w:rPr>
        <w:tab/>
        <w:t>Key Performance Indicator</w:t>
      </w:r>
    </w:p>
    <w:p w14:paraId="233BD2CD" w14:textId="282FDD1C" w:rsidR="008666E6" w:rsidRPr="002719FF" w:rsidRDefault="008666E6" w:rsidP="00E61ABE">
      <w:pPr>
        <w:tabs>
          <w:tab w:val="left" w:pos="1560"/>
        </w:tabs>
        <w:rPr>
          <w:rFonts w:ascii="Aptos" w:eastAsia="DengXian" w:hAnsi="Aptos" w:cs="Kigelia"/>
        </w:rPr>
      </w:pPr>
      <w:r w:rsidRPr="00AF58A2">
        <w:rPr>
          <w:rFonts w:ascii="Aptos" w:eastAsia="Times New Roman" w:hAnsi="Aptos" w:cs="Times New Roman"/>
        </w:rPr>
        <w:t xml:space="preserve">MIDEC </w:t>
      </w:r>
      <w:r>
        <w:rPr>
          <w:rFonts w:ascii="Aptos" w:eastAsia="Times New Roman" w:hAnsi="Aptos" w:cs="Times New Roman"/>
        </w:rPr>
        <w:tab/>
      </w:r>
      <w:r w:rsidRPr="00AF58A2">
        <w:rPr>
          <w:rFonts w:ascii="Aptos" w:eastAsia="Times New Roman" w:hAnsi="Aptos" w:cs="Times New Roman"/>
        </w:rPr>
        <w:t xml:space="preserve">Master of International Development Economics </w:t>
      </w:r>
    </w:p>
    <w:p w14:paraId="0B268179" w14:textId="4797500C" w:rsidR="00A13006" w:rsidRPr="002719FF" w:rsidRDefault="00A13006" w:rsidP="00E61ABE">
      <w:pPr>
        <w:tabs>
          <w:tab w:val="left" w:pos="1560"/>
        </w:tabs>
        <w:rPr>
          <w:rFonts w:ascii="Aptos" w:eastAsia="DengXian" w:hAnsi="Aptos" w:cs="Kigelia"/>
        </w:rPr>
      </w:pPr>
      <w:r w:rsidRPr="002719FF">
        <w:rPr>
          <w:rFonts w:ascii="Aptos" w:eastAsia="DengXian" w:hAnsi="Aptos" w:cs="Kigelia"/>
        </w:rPr>
        <w:t>MEL</w:t>
      </w:r>
      <w:r w:rsidRPr="002719FF">
        <w:rPr>
          <w:rFonts w:ascii="Aptos" w:eastAsia="DengXian" w:hAnsi="Aptos" w:cs="Kigelia"/>
        </w:rPr>
        <w:tab/>
        <w:t>Monitoring, Evaluation and Learning</w:t>
      </w:r>
    </w:p>
    <w:p w14:paraId="5F41C6A9" w14:textId="12E6C809" w:rsidR="00A13006" w:rsidRPr="002719FF" w:rsidRDefault="00A13006" w:rsidP="00E61ABE">
      <w:pPr>
        <w:tabs>
          <w:tab w:val="left" w:pos="1560"/>
        </w:tabs>
        <w:rPr>
          <w:rFonts w:ascii="Aptos" w:eastAsia="DengXian" w:hAnsi="Aptos" w:cs="Kigelia"/>
        </w:rPr>
      </w:pPr>
      <w:r w:rsidRPr="002719FF">
        <w:rPr>
          <w:rFonts w:ascii="Aptos" w:eastAsia="DengXian" w:hAnsi="Aptos" w:cs="Kigelia"/>
        </w:rPr>
        <w:t xml:space="preserve">MERLA </w:t>
      </w:r>
      <w:r w:rsidR="002719FF">
        <w:rPr>
          <w:rFonts w:ascii="Aptos" w:eastAsia="DengXian" w:hAnsi="Aptos" w:cs="Kigelia"/>
        </w:rPr>
        <w:tab/>
      </w:r>
      <w:r w:rsidRPr="002719FF">
        <w:rPr>
          <w:rFonts w:ascii="Aptos" w:eastAsia="DengXian" w:hAnsi="Aptos" w:cs="Kigelia"/>
        </w:rPr>
        <w:t xml:space="preserve">Monitoring, Evaluation, Research Learning and Adaptation </w:t>
      </w:r>
    </w:p>
    <w:p w14:paraId="586255FA" w14:textId="3A94B56C" w:rsidR="00B1571F" w:rsidRDefault="00B1571F" w:rsidP="00E61ABE">
      <w:pPr>
        <w:tabs>
          <w:tab w:val="left" w:pos="1560"/>
        </w:tabs>
        <w:rPr>
          <w:rFonts w:ascii="Aptos" w:eastAsia="DengXian" w:hAnsi="Aptos" w:cs="Kigelia"/>
        </w:rPr>
      </w:pPr>
      <w:r>
        <w:rPr>
          <w:rFonts w:ascii="Aptos" w:eastAsia="DengXian" w:hAnsi="Aptos" w:cs="Kigelia"/>
        </w:rPr>
        <w:t>MSD</w:t>
      </w:r>
      <w:r>
        <w:rPr>
          <w:rFonts w:ascii="Aptos" w:eastAsia="DengXian" w:hAnsi="Aptos" w:cs="Kigelia"/>
        </w:rPr>
        <w:tab/>
        <w:t>M</w:t>
      </w:r>
      <w:r w:rsidRPr="00D8593A">
        <w:rPr>
          <w:rFonts w:ascii="Aptos" w:eastAsia="DengXian" w:hAnsi="Aptos" w:cs="Kigelia"/>
        </w:rPr>
        <w:t>arket systems development</w:t>
      </w:r>
    </w:p>
    <w:p w14:paraId="28577985" w14:textId="7600B3E4" w:rsidR="0069082D" w:rsidRDefault="0069082D" w:rsidP="00E61ABE">
      <w:pPr>
        <w:tabs>
          <w:tab w:val="left" w:pos="1560"/>
        </w:tabs>
        <w:rPr>
          <w:rFonts w:ascii="Aptos" w:eastAsia="DengXian" w:hAnsi="Aptos" w:cs="Kigelia"/>
        </w:rPr>
      </w:pPr>
      <w:r>
        <w:rPr>
          <w:rFonts w:ascii="Aptos" w:eastAsia="DengXian" w:hAnsi="Aptos" w:cs="Kigelia"/>
        </w:rPr>
        <w:t xml:space="preserve">MTEF </w:t>
      </w:r>
      <w:r>
        <w:rPr>
          <w:rFonts w:ascii="Aptos" w:eastAsia="DengXian" w:hAnsi="Aptos" w:cs="Kigelia"/>
        </w:rPr>
        <w:tab/>
        <w:t>M</w:t>
      </w:r>
      <w:r w:rsidRPr="00E17A99">
        <w:rPr>
          <w:rFonts w:ascii="Aptos" w:eastAsia="DengXian" w:hAnsi="Aptos" w:cs="Kigelia"/>
        </w:rPr>
        <w:t>edium-term expenditure frameworks</w:t>
      </w:r>
    </w:p>
    <w:p w14:paraId="771C4433" w14:textId="140232DC" w:rsidR="00034C7B" w:rsidRPr="002719FF" w:rsidRDefault="00034C7B" w:rsidP="00E61ABE">
      <w:pPr>
        <w:tabs>
          <w:tab w:val="left" w:pos="1560"/>
        </w:tabs>
        <w:rPr>
          <w:rFonts w:ascii="Aptos" w:eastAsia="DengXian" w:hAnsi="Aptos" w:cs="Kigelia"/>
        </w:rPr>
      </w:pPr>
      <w:r w:rsidRPr="00F95456">
        <w:rPr>
          <w:rFonts w:ascii="Aptos" w:eastAsia="DengXian" w:hAnsi="Aptos" w:cs="Kigelia"/>
        </w:rPr>
        <w:t xml:space="preserve">MTRS </w:t>
      </w:r>
      <w:r>
        <w:rPr>
          <w:rFonts w:ascii="Aptos" w:eastAsia="DengXian" w:hAnsi="Aptos" w:cs="Kigelia"/>
        </w:rPr>
        <w:tab/>
      </w:r>
      <w:r w:rsidRPr="00F95456">
        <w:rPr>
          <w:rFonts w:ascii="Aptos" w:eastAsia="DengXian" w:hAnsi="Aptos" w:cs="Kigelia"/>
        </w:rPr>
        <w:t xml:space="preserve">Medium-Term Revenue Strategy </w:t>
      </w:r>
    </w:p>
    <w:p w14:paraId="225EA9C6" w14:textId="3365CD4E" w:rsidR="006664BE" w:rsidRPr="002719FF" w:rsidRDefault="00A630D8" w:rsidP="00E61ABE">
      <w:pPr>
        <w:tabs>
          <w:tab w:val="left" w:pos="1560"/>
        </w:tabs>
        <w:rPr>
          <w:rFonts w:ascii="Aptos" w:eastAsia="DengXian" w:hAnsi="Aptos" w:cs="Kigelia"/>
        </w:rPr>
      </w:pPr>
      <w:r w:rsidRPr="00EB564F">
        <w:rPr>
          <w:rFonts w:ascii="Aptos" w:eastAsia="Times New Roman" w:hAnsi="Aptos" w:cs="Times New Roman"/>
        </w:rPr>
        <w:t>NEFC</w:t>
      </w:r>
      <w:r>
        <w:rPr>
          <w:rFonts w:ascii="Aptos" w:eastAsia="Times New Roman" w:hAnsi="Aptos" w:cs="Times New Roman"/>
        </w:rPr>
        <w:t xml:space="preserve"> </w:t>
      </w:r>
      <w:r w:rsidRPr="006664BE">
        <w:rPr>
          <w:rFonts w:ascii="Aptos" w:eastAsia="Times New Roman" w:hAnsi="Aptos" w:cs="Times New Roman"/>
        </w:rPr>
        <w:tab/>
      </w:r>
      <w:r w:rsidR="006664BE" w:rsidRPr="006664BE">
        <w:rPr>
          <w:rFonts w:ascii="Aptos" w:eastAsia="Times New Roman" w:hAnsi="Aptos" w:cs="Times New Roman"/>
        </w:rPr>
        <w:t>National Economic and Fiscal Commission</w:t>
      </w:r>
    </w:p>
    <w:p w14:paraId="45D60697" w14:textId="638209B1" w:rsidR="00A13006" w:rsidRPr="002719FF" w:rsidRDefault="00A13006" w:rsidP="00E61ABE">
      <w:pPr>
        <w:tabs>
          <w:tab w:val="left" w:pos="1560"/>
        </w:tabs>
        <w:rPr>
          <w:rFonts w:ascii="Aptos" w:eastAsia="DengXian" w:hAnsi="Aptos" w:cs="Kigelia"/>
        </w:rPr>
      </w:pPr>
      <w:r w:rsidRPr="002719FF">
        <w:rPr>
          <w:rFonts w:ascii="Aptos" w:eastAsia="DengXian" w:hAnsi="Aptos" w:cs="Kigelia"/>
        </w:rPr>
        <w:t xml:space="preserve">NGO </w:t>
      </w:r>
      <w:r w:rsidRPr="002719FF">
        <w:rPr>
          <w:rFonts w:ascii="Aptos" w:eastAsia="DengXian" w:hAnsi="Aptos" w:cs="Kigelia"/>
        </w:rPr>
        <w:tab/>
        <w:t>Non-Governmental Organisation</w:t>
      </w:r>
    </w:p>
    <w:p w14:paraId="0CCAA466" w14:textId="0EBABBC5" w:rsidR="00A13006" w:rsidRPr="002719FF" w:rsidRDefault="00A13006" w:rsidP="00E61ABE">
      <w:pPr>
        <w:tabs>
          <w:tab w:val="left" w:pos="1560"/>
        </w:tabs>
        <w:rPr>
          <w:rFonts w:ascii="Aptos" w:eastAsia="DengXian" w:hAnsi="Aptos" w:cs="Kigelia"/>
        </w:rPr>
      </w:pPr>
      <w:r w:rsidRPr="002719FF">
        <w:rPr>
          <w:rFonts w:ascii="Aptos" w:eastAsia="DengXian" w:hAnsi="Aptos" w:cs="Kigelia"/>
        </w:rPr>
        <w:t xml:space="preserve">NSO </w:t>
      </w:r>
      <w:r w:rsidRPr="002719FF">
        <w:rPr>
          <w:rFonts w:ascii="Aptos" w:eastAsia="DengXian" w:hAnsi="Aptos" w:cs="Kigelia"/>
        </w:rPr>
        <w:tab/>
        <w:t xml:space="preserve">National Statistics Office </w:t>
      </w:r>
    </w:p>
    <w:p w14:paraId="200D4A1F" w14:textId="2CC240B2" w:rsidR="00A13006" w:rsidRPr="002719FF" w:rsidRDefault="00A13006" w:rsidP="00E61ABE">
      <w:pPr>
        <w:tabs>
          <w:tab w:val="left" w:pos="1560"/>
        </w:tabs>
        <w:rPr>
          <w:rFonts w:ascii="Aptos" w:eastAsia="DengXian" w:hAnsi="Aptos" w:cs="Kigelia"/>
        </w:rPr>
      </w:pPr>
      <w:r w:rsidRPr="002719FF">
        <w:rPr>
          <w:rFonts w:ascii="Aptos" w:eastAsia="DengXian" w:hAnsi="Aptos" w:cs="Kigelia"/>
        </w:rPr>
        <w:t>ODA</w:t>
      </w:r>
      <w:r w:rsidRPr="002719FF">
        <w:rPr>
          <w:rFonts w:ascii="Aptos" w:eastAsia="DengXian" w:hAnsi="Aptos" w:cs="Kigelia"/>
        </w:rPr>
        <w:tab/>
        <w:t>Official Development Assistance</w:t>
      </w:r>
    </w:p>
    <w:p w14:paraId="38E1448E" w14:textId="77777777" w:rsidR="00A13006" w:rsidRPr="002719FF" w:rsidRDefault="00A13006" w:rsidP="00E61ABE">
      <w:pPr>
        <w:tabs>
          <w:tab w:val="left" w:pos="1560"/>
        </w:tabs>
        <w:rPr>
          <w:rFonts w:ascii="Aptos" w:eastAsia="DengXian" w:hAnsi="Aptos" w:cs="Kigelia"/>
        </w:rPr>
      </w:pPr>
      <w:r w:rsidRPr="002719FF">
        <w:rPr>
          <w:rFonts w:ascii="Aptos" w:eastAsia="DengXian" w:hAnsi="Aptos" w:cs="Kigelia"/>
        </w:rPr>
        <w:t xml:space="preserve">PACER Plus </w:t>
      </w:r>
      <w:r w:rsidRPr="002719FF">
        <w:rPr>
          <w:rFonts w:ascii="Aptos" w:eastAsia="DengXian" w:hAnsi="Aptos" w:cs="Kigelia"/>
        </w:rPr>
        <w:tab/>
        <w:t>Pacific Agreement on Closer Economic Relations Plus</w:t>
      </w:r>
    </w:p>
    <w:p w14:paraId="3C7910D9" w14:textId="3338B51F" w:rsidR="00231CE5" w:rsidRDefault="006664BE" w:rsidP="00E61ABE">
      <w:pPr>
        <w:tabs>
          <w:tab w:val="left" w:pos="1560"/>
        </w:tabs>
        <w:rPr>
          <w:rFonts w:ascii="Aptos" w:eastAsia="DengXian" w:hAnsi="Aptos" w:cs="Kigelia"/>
        </w:rPr>
      </w:pPr>
      <w:r w:rsidRPr="00712920">
        <w:rPr>
          <w:rFonts w:ascii="Aptos" w:eastAsia="DengXian" w:hAnsi="Aptos" w:cs="Kigelia"/>
        </w:rPr>
        <w:t xml:space="preserve">PADs </w:t>
      </w:r>
      <w:r>
        <w:rPr>
          <w:rFonts w:ascii="Aptos" w:eastAsia="DengXian" w:hAnsi="Aptos" w:cs="Kigelia"/>
        </w:rPr>
        <w:tab/>
      </w:r>
      <w:r w:rsidRPr="00712920">
        <w:rPr>
          <w:rFonts w:ascii="Aptos" w:eastAsia="DengXian" w:hAnsi="Aptos" w:cs="Kigelia"/>
        </w:rPr>
        <w:t>Project Activity Documents</w:t>
      </w:r>
    </w:p>
    <w:p w14:paraId="530584F6" w14:textId="2189328A" w:rsidR="00A961FE" w:rsidRPr="00C050DA" w:rsidRDefault="00A961FE" w:rsidP="00E61ABE">
      <w:pPr>
        <w:tabs>
          <w:tab w:val="left" w:pos="1560"/>
        </w:tabs>
        <w:rPr>
          <w:rFonts w:ascii="Aptos" w:eastAsia="DengXian" w:hAnsi="Aptos" w:cs="Kigelia"/>
          <w:b/>
          <w:bCs/>
        </w:rPr>
      </w:pPr>
      <w:r>
        <w:rPr>
          <w:rFonts w:ascii="Aptos" w:eastAsia="DengXian" w:hAnsi="Aptos" w:cs="Kigelia"/>
        </w:rPr>
        <w:t xml:space="preserve">PAF </w:t>
      </w:r>
      <w:r>
        <w:rPr>
          <w:rFonts w:ascii="Aptos" w:eastAsia="DengXian" w:hAnsi="Aptos" w:cs="Kigelia"/>
        </w:rPr>
        <w:tab/>
      </w:r>
      <w:r w:rsidRPr="2E05DFC4">
        <w:rPr>
          <w:rFonts w:ascii="Aptos" w:eastAsia="DengXian" w:hAnsi="Aptos" w:cs="Kigelia"/>
        </w:rPr>
        <w:t>Performance Assessment Framework</w:t>
      </w:r>
    </w:p>
    <w:p w14:paraId="13B6AA51" w14:textId="2764AE87" w:rsidR="00EC4039" w:rsidRDefault="00EC4039" w:rsidP="00E61ABE">
      <w:pPr>
        <w:tabs>
          <w:tab w:val="left" w:pos="1560"/>
        </w:tabs>
        <w:rPr>
          <w:rFonts w:ascii="Aptos" w:eastAsia="DengXian" w:hAnsi="Aptos" w:cs="Kigelia"/>
        </w:rPr>
      </w:pPr>
      <w:r w:rsidRPr="2E05DFC4">
        <w:rPr>
          <w:rFonts w:ascii="Aptos" w:eastAsia="DengXian" w:hAnsi="Aptos" w:cs="Kigelia"/>
        </w:rPr>
        <w:t xml:space="preserve">PALM </w:t>
      </w:r>
      <w:r>
        <w:rPr>
          <w:rFonts w:ascii="Aptos" w:eastAsia="DengXian" w:hAnsi="Aptos" w:cs="Kigelia"/>
        </w:rPr>
        <w:tab/>
      </w:r>
      <w:r w:rsidRPr="2E05DFC4">
        <w:rPr>
          <w:rFonts w:ascii="Aptos" w:eastAsia="DengXian" w:hAnsi="Aptos" w:cs="Kigelia"/>
        </w:rPr>
        <w:t xml:space="preserve">Pacific Australia Labour Mobility </w:t>
      </w:r>
    </w:p>
    <w:p w14:paraId="1CBFED54" w14:textId="5C883514" w:rsidR="00034C7B" w:rsidRDefault="00034C7B" w:rsidP="00E61ABE">
      <w:pPr>
        <w:tabs>
          <w:tab w:val="left" w:pos="1560"/>
        </w:tabs>
        <w:rPr>
          <w:rFonts w:ascii="Aptos" w:eastAsia="DengXian" w:hAnsi="Aptos" w:cs="Kigelia"/>
        </w:rPr>
      </w:pPr>
      <w:r w:rsidRPr="00F95456">
        <w:rPr>
          <w:rFonts w:ascii="Aptos" w:eastAsia="DengXian" w:hAnsi="Aptos" w:cs="Kigelia"/>
        </w:rPr>
        <w:t xml:space="preserve">PEFA </w:t>
      </w:r>
      <w:r>
        <w:rPr>
          <w:rFonts w:ascii="Aptos" w:eastAsia="DengXian" w:hAnsi="Aptos" w:cs="Kigelia"/>
        </w:rPr>
        <w:tab/>
      </w:r>
      <w:r w:rsidRPr="00F95456">
        <w:rPr>
          <w:rFonts w:ascii="Aptos" w:eastAsia="DengXian" w:hAnsi="Aptos" w:cs="Kigelia"/>
        </w:rPr>
        <w:t xml:space="preserve">Public Expenditure and Financial Accountability </w:t>
      </w:r>
    </w:p>
    <w:p w14:paraId="51199DCE" w14:textId="70691768" w:rsidR="00A37F88" w:rsidRDefault="00231CE5" w:rsidP="00E61ABE">
      <w:pPr>
        <w:tabs>
          <w:tab w:val="left" w:pos="1560"/>
        </w:tabs>
        <w:rPr>
          <w:rFonts w:ascii="Aptos" w:eastAsia="DengXian" w:hAnsi="Aptos" w:cs="Kigelia"/>
        </w:rPr>
      </w:pPr>
      <w:r w:rsidRPr="00231CE5">
        <w:rPr>
          <w:rFonts w:ascii="Aptos" w:eastAsia="DengXian" w:hAnsi="Aptos" w:cs="Kigelia"/>
        </w:rPr>
        <w:t>PFM</w:t>
      </w:r>
      <w:r>
        <w:rPr>
          <w:rFonts w:ascii="Aptos" w:eastAsia="DengXian" w:hAnsi="Aptos" w:cs="Kigelia"/>
        </w:rPr>
        <w:t xml:space="preserve"> </w:t>
      </w:r>
      <w:r w:rsidR="003170EE">
        <w:rPr>
          <w:rFonts w:ascii="Aptos" w:eastAsia="DengXian" w:hAnsi="Aptos" w:cs="Kigelia"/>
        </w:rPr>
        <w:tab/>
      </w:r>
      <w:r>
        <w:rPr>
          <w:rFonts w:ascii="Aptos" w:eastAsia="DengXian" w:hAnsi="Aptos" w:cs="Kigelia"/>
        </w:rPr>
        <w:t xml:space="preserve">Public </w:t>
      </w:r>
      <w:r w:rsidR="003170EE">
        <w:rPr>
          <w:rFonts w:ascii="Aptos" w:eastAsia="DengXian" w:hAnsi="Aptos" w:cs="Kigelia"/>
        </w:rPr>
        <w:t>Financial</w:t>
      </w:r>
      <w:r>
        <w:rPr>
          <w:rFonts w:ascii="Aptos" w:eastAsia="DengXian" w:hAnsi="Aptos" w:cs="Kigelia"/>
        </w:rPr>
        <w:t xml:space="preserve"> </w:t>
      </w:r>
      <w:r w:rsidR="003170EE">
        <w:rPr>
          <w:rFonts w:ascii="Aptos" w:eastAsia="DengXian" w:hAnsi="Aptos" w:cs="Kigelia"/>
        </w:rPr>
        <w:t>Management</w:t>
      </w:r>
      <w:r w:rsidR="006664BE" w:rsidRPr="00712920">
        <w:rPr>
          <w:rFonts w:ascii="Aptos" w:eastAsia="DengXian" w:hAnsi="Aptos" w:cs="Kigelia"/>
        </w:rPr>
        <w:t xml:space="preserve"> </w:t>
      </w:r>
    </w:p>
    <w:p w14:paraId="6135F33E" w14:textId="6745E489" w:rsidR="007C2F62" w:rsidRPr="00C050DA" w:rsidRDefault="007C2F62" w:rsidP="00E61ABE">
      <w:pPr>
        <w:tabs>
          <w:tab w:val="left" w:pos="1560"/>
        </w:tabs>
        <w:rPr>
          <w:rFonts w:ascii="Aptos" w:eastAsia="DengXian" w:hAnsi="Aptos" w:cs="Kigelia"/>
          <w:lang w:val="en-AU"/>
        </w:rPr>
      </w:pPr>
      <w:r>
        <w:rPr>
          <w:rFonts w:ascii="Aptos" w:eastAsia="DengXian" w:hAnsi="Aptos" w:cs="Kigelia"/>
        </w:rPr>
        <w:t>PHAMA+</w:t>
      </w:r>
      <w:r w:rsidR="00E426F1">
        <w:rPr>
          <w:rFonts w:ascii="Aptos" w:eastAsia="DengXian" w:hAnsi="Aptos" w:cs="Kigelia"/>
        </w:rPr>
        <w:tab/>
      </w:r>
      <w:r w:rsidR="00E426F1">
        <w:rPr>
          <w:rFonts w:ascii="Aptos" w:eastAsia="DengXian" w:hAnsi="Aptos" w:cs="Kigelia"/>
          <w:lang w:val="en-AU"/>
        </w:rPr>
        <w:t xml:space="preserve">Pacific </w:t>
      </w:r>
      <w:r w:rsidR="00286800" w:rsidRPr="00286800">
        <w:rPr>
          <w:rFonts w:ascii="Aptos" w:eastAsia="DengXian" w:hAnsi="Aptos" w:cs="Kigelia"/>
          <w:lang w:val="en-AU"/>
        </w:rPr>
        <w:t>Horticultural and Agricultural Market Access Plus Program</w:t>
      </w:r>
    </w:p>
    <w:p w14:paraId="3B407BE0" w14:textId="713B65B8" w:rsidR="00BF3040" w:rsidRPr="002719FF" w:rsidRDefault="00BF3040" w:rsidP="00E61ABE">
      <w:pPr>
        <w:tabs>
          <w:tab w:val="left" w:pos="1560"/>
        </w:tabs>
        <w:rPr>
          <w:rFonts w:ascii="Aptos" w:eastAsia="DengXian" w:hAnsi="Aptos" w:cs="Kigelia"/>
        </w:rPr>
      </w:pPr>
      <w:r>
        <w:rPr>
          <w:rFonts w:ascii="Aptos" w:eastAsia="DengXian" w:hAnsi="Aptos" w:cs="Kigelia"/>
        </w:rPr>
        <w:t xml:space="preserve">PIPP </w:t>
      </w:r>
      <w:r w:rsidR="00983A28">
        <w:rPr>
          <w:rFonts w:ascii="Aptos" w:eastAsia="DengXian" w:hAnsi="Aptos" w:cs="Kigelia"/>
        </w:rPr>
        <w:tab/>
      </w:r>
      <w:r w:rsidRPr="3432E9C8">
        <w:rPr>
          <w:rFonts w:ascii="Aptos" w:eastAsia="DengXian" w:hAnsi="Aptos" w:cs="Kigelia"/>
        </w:rPr>
        <w:t>PNG-Australia Institutional Partnerships Program</w:t>
      </w:r>
    </w:p>
    <w:p w14:paraId="05369105" w14:textId="1EC4714D" w:rsidR="00A13006" w:rsidRPr="002719FF" w:rsidRDefault="00A13006" w:rsidP="00E61ABE">
      <w:pPr>
        <w:tabs>
          <w:tab w:val="left" w:pos="1560"/>
        </w:tabs>
        <w:rPr>
          <w:rFonts w:ascii="Aptos" w:eastAsia="DengXian" w:hAnsi="Aptos" w:cs="Kigelia"/>
        </w:rPr>
      </w:pPr>
      <w:r w:rsidRPr="002719FF">
        <w:rPr>
          <w:rFonts w:ascii="Aptos" w:eastAsia="DengXian" w:hAnsi="Aptos" w:cs="Kigelia"/>
        </w:rPr>
        <w:t xml:space="preserve">PNG </w:t>
      </w:r>
      <w:r w:rsidRPr="002719FF">
        <w:rPr>
          <w:rFonts w:ascii="Aptos" w:eastAsia="DengXian" w:hAnsi="Aptos" w:cs="Kigelia"/>
        </w:rPr>
        <w:tab/>
        <w:t>Papua New Guinea</w:t>
      </w:r>
    </w:p>
    <w:p w14:paraId="7EE0442E" w14:textId="11C71D87" w:rsidR="00A13006" w:rsidRPr="002719FF" w:rsidRDefault="00A13006" w:rsidP="00E61ABE">
      <w:pPr>
        <w:tabs>
          <w:tab w:val="left" w:pos="1560"/>
        </w:tabs>
        <w:rPr>
          <w:rFonts w:ascii="Aptos" w:eastAsia="DengXian" w:hAnsi="Aptos" w:cs="Kigelia"/>
        </w:rPr>
      </w:pPr>
      <w:r w:rsidRPr="002719FF">
        <w:rPr>
          <w:rFonts w:ascii="Aptos" w:eastAsia="DengXian" w:hAnsi="Aptos" w:cs="Kigelia"/>
        </w:rPr>
        <w:t>POM</w:t>
      </w:r>
      <w:r w:rsidRPr="002719FF">
        <w:rPr>
          <w:rFonts w:ascii="Aptos" w:eastAsia="DengXian" w:hAnsi="Aptos" w:cs="Kigelia"/>
        </w:rPr>
        <w:tab/>
        <w:t>Port Moresby</w:t>
      </w:r>
    </w:p>
    <w:p w14:paraId="50B8ACA1" w14:textId="38C251C1" w:rsidR="00A13006" w:rsidRPr="002719FF" w:rsidRDefault="00A13006" w:rsidP="00E61ABE">
      <w:pPr>
        <w:tabs>
          <w:tab w:val="left" w:pos="1560"/>
        </w:tabs>
        <w:rPr>
          <w:rFonts w:ascii="Aptos" w:eastAsia="DengXian" w:hAnsi="Aptos" w:cs="Kigelia"/>
        </w:rPr>
      </w:pPr>
      <w:r w:rsidRPr="002719FF">
        <w:rPr>
          <w:rFonts w:ascii="Aptos" w:eastAsia="DengXian" w:hAnsi="Aptos" w:cs="Kigelia"/>
        </w:rPr>
        <w:t xml:space="preserve">PSEAH </w:t>
      </w:r>
      <w:r w:rsidR="002719FF">
        <w:rPr>
          <w:rFonts w:ascii="Aptos" w:eastAsia="DengXian" w:hAnsi="Aptos" w:cs="Kigelia"/>
        </w:rPr>
        <w:tab/>
      </w:r>
      <w:r w:rsidRPr="002719FF">
        <w:rPr>
          <w:rFonts w:ascii="Aptos" w:eastAsia="DengXian" w:hAnsi="Aptos" w:cs="Kigelia"/>
        </w:rPr>
        <w:t>Preventing Sexual Exploitation, Abuse and Harassment</w:t>
      </w:r>
    </w:p>
    <w:p w14:paraId="53C7E73A" w14:textId="09DB2FB8" w:rsidR="00A4119F" w:rsidRDefault="00A4119F" w:rsidP="00E61ABE">
      <w:pPr>
        <w:tabs>
          <w:tab w:val="left" w:pos="1560"/>
        </w:tabs>
        <w:rPr>
          <w:rFonts w:ascii="Aptos" w:eastAsia="DengXian" w:hAnsi="Aptos" w:cs="Kigelia"/>
        </w:rPr>
      </w:pPr>
      <w:r w:rsidRPr="00AF58A2">
        <w:rPr>
          <w:rFonts w:ascii="Aptos" w:eastAsia="Times New Roman" w:hAnsi="Aptos" w:cs="Times New Roman"/>
        </w:rPr>
        <w:t xml:space="preserve">SBPP </w:t>
      </w:r>
      <w:r>
        <w:rPr>
          <w:rFonts w:ascii="Aptos" w:eastAsia="Times New Roman" w:hAnsi="Aptos" w:cs="Times New Roman"/>
        </w:rPr>
        <w:tab/>
      </w:r>
      <w:r w:rsidRPr="00AF58A2">
        <w:rPr>
          <w:rFonts w:ascii="Aptos" w:eastAsia="Times New Roman" w:hAnsi="Aptos" w:cs="Times New Roman"/>
        </w:rPr>
        <w:t xml:space="preserve">School of Business and Public Policy </w:t>
      </w:r>
    </w:p>
    <w:p w14:paraId="012F6C3F" w14:textId="5ECA16D7" w:rsidR="00976B45" w:rsidRDefault="00976B45" w:rsidP="00E61ABE">
      <w:pPr>
        <w:tabs>
          <w:tab w:val="left" w:pos="1560"/>
        </w:tabs>
        <w:rPr>
          <w:rFonts w:ascii="Aptos" w:eastAsia="DengXian" w:hAnsi="Aptos" w:cs="Kigelia"/>
        </w:rPr>
      </w:pPr>
      <w:r>
        <w:rPr>
          <w:rFonts w:ascii="Aptos" w:eastAsia="DengXian" w:hAnsi="Aptos" w:cs="Kigelia"/>
          <w:bCs/>
        </w:rPr>
        <w:t xml:space="preserve">SGB </w:t>
      </w:r>
      <w:r>
        <w:rPr>
          <w:rFonts w:ascii="Aptos" w:eastAsia="DengXian" w:hAnsi="Aptos" w:cs="Kigelia"/>
          <w:bCs/>
        </w:rPr>
        <w:tab/>
        <w:t xml:space="preserve">Strategic Governance Board </w:t>
      </w:r>
    </w:p>
    <w:p w14:paraId="0200D649" w14:textId="05170291" w:rsidR="00A13006" w:rsidRDefault="00A13006" w:rsidP="00E61ABE">
      <w:pPr>
        <w:tabs>
          <w:tab w:val="left" w:pos="1560"/>
        </w:tabs>
        <w:rPr>
          <w:rFonts w:ascii="Aptos" w:eastAsia="DengXian" w:hAnsi="Aptos" w:cs="Kigelia"/>
        </w:rPr>
      </w:pPr>
      <w:r w:rsidRPr="002719FF">
        <w:rPr>
          <w:rFonts w:ascii="Aptos" w:eastAsia="DengXian" w:hAnsi="Aptos" w:cs="Kigelia"/>
        </w:rPr>
        <w:t>SGP</w:t>
      </w:r>
      <w:r w:rsidRPr="002719FF">
        <w:rPr>
          <w:rFonts w:ascii="Aptos" w:eastAsia="DengXian" w:hAnsi="Aptos" w:cs="Kigelia"/>
        </w:rPr>
        <w:tab/>
      </w:r>
      <w:proofErr w:type="spellStart"/>
      <w:r w:rsidRPr="002719FF">
        <w:rPr>
          <w:rFonts w:ascii="Aptos" w:eastAsia="DengXian" w:hAnsi="Aptos" w:cs="Kigelia"/>
        </w:rPr>
        <w:t>Strongim</w:t>
      </w:r>
      <w:proofErr w:type="spellEnd"/>
      <w:r w:rsidRPr="002719FF">
        <w:rPr>
          <w:rFonts w:ascii="Aptos" w:eastAsia="DengXian" w:hAnsi="Aptos" w:cs="Kigelia"/>
        </w:rPr>
        <w:t xml:space="preserve"> </w:t>
      </w:r>
      <w:proofErr w:type="spellStart"/>
      <w:r w:rsidRPr="002719FF">
        <w:rPr>
          <w:rFonts w:ascii="Aptos" w:eastAsia="DengXian" w:hAnsi="Aptos" w:cs="Kigelia"/>
        </w:rPr>
        <w:t>Gavman</w:t>
      </w:r>
      <w:proofErr w:type="spellEnd"/>
      <w:r w:rsidRPr="002719FF">
        <w:rPr>
          <w:rFonts w:ascii="Aptos" w:eastAsia="DengXian" w:hAnsi="Aptos" w:cs="Kigelia"/>
        </w:rPr>
        <w:t xml:space="preserve"> Program</w:t>
      </w:r>
    </w:p>
    <w:p w14:paraId="1B72E559" w14:textId="447CDC2A" w:rsidR="00D328DD" w:rsidRDefault="00D328DD" w:rsidP="00E61ABE">
      <w:pPr>
        <w:tabs>
          <w:tab w:val="left" w:pos="1560"/>
        </w:tabs>
        <w:rPr>
          <w:rFonts w:ascii="Aptos" w:eastAsia="DengXian" w:hAnsi="Aptos" w:cs="Kigelia"/>
        </w:rPr>
      </w:pPr>
      <w:r>
        <w:rPr>
          <w:rFonts w:ascii="Aptos" w:eastAsia="DengXian" w:hAnsi="Aptos" w:cs="Kigelia"/>
        </w:rPr>
        <w:t xml:space="preserve">SME’s </w:t>
      </w:r>
      <w:r>
        <w:rPr>
          <w:rFonts w:ascii="Aptos" w:eastAsia="DengXian" w:hAnsi="Aptos" w:cs="Kigelia"/>
        </w:rPr>
        <w:tab/>
        <w:t>Small-to-Medium sized Enterprises</w:t>
      </w:r>
    </w:p>
    <w:p w14:paraId="6AFE15C4" w14:textId="2139E116" w:rsidR="007E2D0D" w:rsidRDefault="007E2D0D" w:rsidP="00E61ABE">
      <w:pPr>
        <w:tabs>
          <w:tab w:val="left" w:pos="1560"/>
        </w:tabs>
        <w:rPr>
          <w:rFonts w:ascii="Aptos" w:eastAsia="DengXian" w:hAnsi="Aptos" w:cs="Kigelia"/>
        </w:rPr>
      </w:pPr>
      <w:r>
        <w:rPr>
          <w:rFonts w:ascii="Aptos" w:eastAsia="DengXian" w:hAnsi="Aptos" w:cs="Kigelia"/>
        </w:rPr>
        <w:t xml:space="preserve">SMT </w:t>
      </w:r>
      <w:r>
        <w:rPr>
          <w:rFonts w:ascii="Aptos" w:eastAsia="DengXian" w:hAnsi="Aptos" w:cs="Kigelia"/>
        </w:rPr>
        <w:tab/>
        <w:t>Senior Management Team</w:t>
      </w:r>
    </w:p>
    <w:p w14:paraId="7B24CD31" w14:textId="52FF24F6" w:rsidR="007E2D0D" w:rsidRPr="002719FF" w:rsidRDefault="007E2D0D" w:rsidP="00E61ABE">
      <w:pPr>
        <w:tabs>
          <w:tab w:val="left" w:pos="1560"/>
        </w:tabs>
        <w:rPr>
          <w:rFonts w:ascii="Aptos" w:eastAsia="DengXian" w:hAnsi="Aptos" w:cs="Kigelia"/>
        </w:rPr>
      </w:pPr>
      <w:r>
        <w:rPr>
          <w:rFonts w:ascii="Aptos" w:eastAsia="DengXian" w:hAnsi="Aptos" w:cs="Kigelia"/>
        </w:rPr>
        <w:t>SOEs</w:t>
      </w:r>
      <w:r w:rsidRPr="00E17A99">
        <w:rPr>
          <w:rFonts w:ascii="Aptos" w:eastAsia="DengXian" w:hAnsi="Aptos" w:cs="Kigelia"/>
        </w:rPr>
        <w:t xml:space="preserve"> </w:t>
      </w:r>
      <w:r>
        <w:rPr>
          <w:rFonts w:ascii="Aptos" w:eastAsia="DengXian" w:hAnsi="Aptos" w:cs="Kigelia"/>
        </w:rPr>
        <w:tab/>
      </w:r>
      <w:r w:rsidRPr="00E17A99">
        <w:rPr>
          <w:rFonts w:ascii="Aptos" w:eastAsia="DengXian" w:hAnsi="Aptos" w:cs="Kigelia"/>
        </w:rPr>
        <w:t>S</w:t>
      </w:r>
      <w:r>
        <w:rPr>
          <w:rFonts w:ascii="Aptos" w:eastAsia="DengXian" w:hAnsi="Aptos" w:cs="Kigelia"/>
        </w:rPr>
        <w:t xml:space="preserve">tate </w:t>
      </w:r>
      <w:r w:rsidRPr="00E17A99">
        <w:rPr>
          <w:rFonts w:ascii="Aptos" w:eastAsia="DengXian" w:hAnsi="Aptos" w:cs="Kigelia"/>
        </w:rPr>
        <w:t>O</w:t>
      </w:r>
      <w:r>
        <w:rPr>
          <w:rFonts w:ascii="Aptos" w:eastAsia="DengXian" w:hAnsi="Aptos" w:cs="Kigelia"/>
        </w:rPr>
        <w:t xml:space="preserve">wned </w:t>
      </w:r>
      <w:r w:rsidRPr="00E17A99">
        <w:rPr>
          <w:rFonts w:ascii="Aptos" w:eastAsia="DengXian" w:hAnsi="Aptos" w:cs="Kigelia"/>
        </w:rPr>
        <w:t>E</w:t>
      </w:r>
      <w:r>
        <w:rPr>
          <w:rFonts w:ascii="Aptos" w:eastAsia="DengXian" w:hAnsi="Aptos" w:cs="Kigelia"/>
        </w:rPr>
        <w:t xml:space="preserve">nterprises </w:t>
      </w:r>
    </w:p>
    <w:p w14:paraId="62DF6DF0" w14:textId="5DAD0E01" w:rsidR="000A1AD4" w:rsidRDefault="000A1AD4" w:rsidP="00E61ABE">
      <w:pPr>
        <w:tabs>
          <w:tab w:val="left" w:pos="1560"/>
        </w:tabs>
        <w:rPr>
          <w:rFonts w:ascii="Aptos" w:eastAsia="DengXian" w:hAnsi="Aptos" w:cs="Kigelia"/>
        </w:rPr>
      </w:pPr>
      <w:r>
        <w:rPr>
          <w:rFonts w:ascii="Aptos" w:eastAsia="DengXian" w:hAnsi="Aptos" w:cs="Kigelia"/>
        </w:rPr>
        <w:t xml:space="preserve">TA </w:t>
      </w:r>
      <w:r>
        <w:rPr>
          <w:rFonts w:ascii="Aptos" w:eastAsia="DengXian" w:hAnsi="Aptos" w:cs="Kigelia"/>
        </w:rPr>
        <w:tab/>
      </w:r>
      <w:r>
        <w:rPr>
          <w:rFonts w:ascii="Aptos" w:eastAsia="DengXian" w:hAnsi="Aptos" w:cs="Kigelia"/>
          <w:bCs/>
        </w:rPr>
        <w:t>T</w:t>
      </w:r>
      <w:r w:rsidRPr="005301FF">
        <w:rPr>
          <w:rFonts w:ascii="Aptos" w:eastAsia="DengXian" w:hAnsi="Aptos" w:cs="Kigelia"/>
          <w:bCs/>
        </w:rPr>
        <w:t>echnical assistance</w:t>
      </w:r>
    </w:p>
    <w:p w14:paraId="4E56B42F" w14:textId="0F662BDA" w:rsidR="00A13006" w:rsidRPr="002719FF" w:rsidRDefault="00A13006" w:rsidP="00E61ABE">
      <w:pPr>
        <w:tabs>
          <w:tab w:val="left" w:pos="1560"/>
        </w:tabs>
        <w:rPr>
          <w:rFonts w:ascii="Aptos" w:eastAsia="DengXian" w:hAnsi="Aptos" w:cs="Kigelia"/>
        </w:rPr>
      </w:pPr>
      <w:proofErr w:type="spellStart"/>
      <w:r w:rsidRPr="002719FF">
        <w:rPr>
          <w:rFonts w:ascii="Aptos" w:eastAsia="DengXian" w:hAnsi="Aptos" w:cs="Kigelia"/>
        </w:rPr>
        <w:t>ToC</w:t>
      </w:r>
      <w:proofErr w:type="spellEnd"/>
      <w:r w:rsidRPr="002719FF">
        <w:rPr>
          <w:rFonts w:ascii="Aptos" w:eastAsia="DengXian" w:hAnsi="Aptos" w:cs="Kigelia"/>
        </w:rPr>
        <w:t xml:space="preserve"> </w:t>
      </w:r>
      <w:r w:rsidRPr="002719FF">
        <w:rPr>
          <w:rFonts w:ascii="Aptos" w:eastAsia="DengXian" w:hAnsi="Aptos" w:cs="Kigelia"/>
        </w:rPr>
        <w:tab/>
        <w:t>Theory of Change</w:t>
      </w:r>
    </w:p>
    <w:p w14:paraId="6F4B46AA" w14:textId="7672063C" w:rsidR="00A13006" w:rsidRDefault="00A13006" w:rsidP="00E61ABE">
      <w:pPr>
        <w:tabs>
          <w:tab w:val="left" w:pos="1560"/>
        </w:tabs>
        <w:rPr>
          <w:rFonts w:ascii="Aptos" w:eastAsia="DengXian" w:hAnsi="Aptos" w:cs="Kigelia"/>
        </w:rPr>
      </w:pPr>
      <w:r w:rsidRPr="002719FF">
        <w:rPr>
          <w:rFonts w:ascii="Aptos" w:eastAsia="DengXian" w:hAnsi="Aptos" w:cs="Kigelia"/>
        </w:rPr>
        <w:t xml:space="preserve">TOR </w:t>
      </w:r>
      <w:r w:rsidRPr="002719FF">
        <w:rPr>
          <w:rFonts w:ascii="Aptos" w:eastAsia="DengXian" w:hAnsi="Aptos" w:cs="Kigelia"/>
        </w:rPr>
        <w:tab/>
        <w:t>Terms of Reference</w:t>
      </w:r>
    </w:p>
    <w:p w14:paraId="2EA2FA42" w14:textId="762B4E91" w:rsidR="000843C1" w:rsidRDefault="000843C1" w:rsidP="00E61ABE">
      <w:pPr>
        <w:tabs>
          <w:tab w:val="left" w:pos="1560"/>
        </w:tabs>
        <w:rPr>
          <w:rFonts w:ascii="Aptos" w:eastAsia="DengXian" w:hAnsi="Aptos" w:cs="Kigelia"/>
        </w:rPr>
      </w:pPr>
      <w:r w:rsidRPr="2C268471">
        <w:rPr>
          <w:rFonts w:ascii="Aptos" w:eastAsia="DengXian" w:hAnsi="Aptos" w:cs="Kigelia"/>
        </w:rPr>
        <w:t xml:space="preserve">UCT </w:t>
      </w:r>
      <w:r>
        <w:rPr>
          <w:rFonts w:ascii="Aptos" w:eastAsia="DengXian" w:hAnsi="Aptos" w:cs="Kigelia"/>
        </w:rPr>
        <w:tab/>
      </w:r>
      <w:r w:rsidRPr="2C268471">
        <w:rPr>
          <w:rFonts w:ascii="Aptos" w:eastAsia="DengXian" w:hAnsi="Aptos" w:cs="Kigelia"/>
        </w:rPr>
        <w:t xml:space="preserve">Upper Credit Tranche </w:t>
      </w:r>
    </w:p>
    <w:p w14:paraId="2D1D78FB" w14:textId="2FDE1729" w:rsidR="006664BE" w:rsidRDefault="006664BE" w:rsidP="00E61ABE">
      <w:pPr>
        <w:tabs>
          <w:tab w:val="left" w:pos="1560"/>
        </w:tabs>
        <w:rPr>
          <w:rFonts w:ascii="Aptos" w:eastAsia="DengXian" w:hAnsi="Aptos" w:cs="Kigelia"/>
        </w:rPr>
      </w:pPr>
      <w:r w:rsidRPr="001C6AE6">
        <w:rPr>
          <w:rFonts w:ascii="Aptos" w:eastAsia="DengXian" w:hAnsi="Aptos" w:cs="Kigelia"/>
        </w:rPr>
        <w:t xml:space="preserve">WBRC </w:t>
      </w:r>
      <w:r>
        <w:rPr>
          <w:rFonts w:ascii="Aptos" w:eastAsia="DengXian" w:hAnsi="Aptos" w:cs="Kigelia"/>
        </w:rPr>
        <w:tab/>
      </w:r>
      <w:r w:rsidRPr="001C6AE6">
        <w:rPr>
          <w:rFonts w:ascii="Aptos" w:eastAsia="DengXian" w:hAnsi="Aptos" w:cs="Kigelia"/>
        </w:rPr>
        <w:t xml:space="preserve">Women’s Business Resource Centre </w:t>
      </w:r>
    </w:p>
    <w:p w14:paraId="25EA6AB0" w14:textId="0AB3D424" w:rsidR="00C5011A" w:rsidRPr="00C050DA" w:rsidRDefault="00C5011A" w:rsidP="00E61ABE">
      <w:pPr>
        <w:tabs>
          <w:tab w:val="left" w:pos="1560"/>
        </w:tabs>
        <w:rPr>
          <w:sz w:val="20"/>
          <w:szCs w:val="20"/>
        </w:rPr>
      </w:pPr>
      <w:r>
        <w:rPr>
          <w:rFonts w:ascii="Aptos" w:eastAsia="DengXian" w:hAnsi="Aptos" w:cs="Kigelia"/>
          <w:bCs/>
          <w:lang w:val="en-US"/>
        </w:rPr>
        <w:t>WMBL</w:t>
      </w:r>
      <w:r>
        <w:rPr>
          <w:rFonts w:ascii="Aptos" w:eastAsia="DengXian" w:hAnsi="Aptos" w:cs="Kigelia"/>
          <w:bCs/>
          <w:lang w:val="en-US"/>
        </w:rPr>
        <w:tab/>
        <w:t>Women’s Microbank Limited</w:t>
      </w:r>
    </w:p>
    <w:p w14:paraId="522AF94B" w14:textId="77777777" w:rsidR="007C1D13" w:rsidRDefault="007C1D13" w:rsidP="00C00E28">
      <w:pPr>
        <w:spacing w:before="60" w:after="60"/>
        <w:contextualSpacing/>
        <w:jc w:val="both"/>
        <w:rPr>
          <w:sz w:val="20"/>
          <w:szCs w:val="20"/>
        </w:rPr>
      </w:pPr>
    </w:p>
    <w:p w14:paraId="154FDFEB" w14:textId="77777777" w:rsidR="00E30FC9" w:rsidRDefault="00E30FC9" w:rsidP="00C00E28">
      <w:pPr>
        <w:spacing w:before="60" w:after="60"/>
        <w:contextualSpacing/>
        <w:jc w:val="both"/>
        <w:rPr>
          <w:sz w:val="20"/>
          <w:szCs w:val="20"/>
        </w:rPr>
      </w:pPr>
    </w:p>
    <w:p w14:paraId="16808115" w14:textId="210576BF" w:rsidR="002719FF" w:rsidRPr="00256645" w:rsidRDefault="002719FF" w:rsidP="00931111">
      <w:pPr>
        <w:pStyle w:val="ListParagraph"/>
        <w:numPr>
          <w:ilvl w:val="0"/>
          <w:numId w:val="22"/>
        </w:numPr>
        <w:pBdr>
          <w:top w:val="single" w:sz="6" w:space="1" w:color="auto"/>
          <w:left w:val="single" w:sz="6" w:space="4" w:color="auto"/>
          <w:bottom w:val="single" w:sz="6" w:space="1" w:color="auto"/>
          <w:right w:val="single" w:sz="6" w:space="4" w:color="auto"/>
        </w:pBdr>
        <w:spacing w:before="200" w:after="200"/>
        <w:jc w:val="both"/>
        <w:rPr>
          <w:rFonts w:eastAsiaTheme="majorEastAsia" w:cstheme="majorBidi"/>
          <w:b/>
          <w:bCs/>
        </w:rPr>
      </w:pPr>
      <w:r w:rsidRPr="00256645">
        <w:rPr>
          <w:rFonts w:eastAsiaTheme="majorEastAsia" w:cstheme="majorBidi"/>
          <w:b/>
          <w:bCs/>
        </w:rPr>
        <w:t xml:space="preserve">Executive Summary </w:t>
      </w:r>
    </w:p>
    <w:p w14:paraId="1208A88C" w14:textId="77777777" w:rsidR="002719FF" w:rsidRDefault="002719FF" w:rsidP="002719FF">
      <w:pPr>
        <w:spacing w:before="160" w:after="0" w:line="278" w:lineRule="auto"/>
        <w:jc w:val="both"/>
        <w:rPr>
          <w:rFonts w:ascii="Aptos" w:eastAsia="DengXian" w:hAnsi="Aptos" w:cs="Kigelia"/>
        </w:rPr>
      </w:pPr>
      <w:r w:rsidRPr="00D46374">
        <w:rPr>
          <w:rFonts w:ascii="Aptos" w:eastAsia="DengXian" w:hAnsi="Aptos" w:cs="Kigelia"/>
        </w:rPr>
        <w:t xml:space="preserve">The Australia-Papua New Guinea Economic Partnership (APEP) is the main facility under which Australia delivers economic development support to PNG. APEP is an eight-year (4+4) AU$200 million investment with an implementation period from 2022-2030. APEP seeks to assist PNG in its efforts to achieve sustainable economic growth and lift the standard of living of all citizens, while also ensuring Australia maintains its reputation as PNG’s economic partner of choice. </w:t>
      </w:r>
    </w:p>
    <w:p w14:paraId="7136B01D" w14:textId="77777777" w:rsidR="002719FF" w:rsidRDefault="002719FF" w:rsidP="002719FF">
      <w:pPr>
        <w:spacing w:before="160" w:after="0" w:line="278" w:lineRule="auto"/>
        <w:jc w:val="both"/>
        <w:rPr>
          <w:rFonts w:ascii="Aptos" w:eastAsia="DengXian" w:hAnsi="Aptos" w:cs="Kigelia"/>
        </w:rPr>
      </w:pPr>
      <w:r>
        <w:rPr>
          <w:rFonts w:ascii="Aptos" w:eastAsia="DengXian" w:hAnsi="Aptos" w:cs="Kigelia"/>
        </w:rPr>
        <w:t>APEP has five End-of-Program Outcomes (EOPOs):</w:t>
      </w:r>
    </w:p>
    <w:p w14:paraId="5A0F3DA6" w14:textId="77777777" w:rsidR="002719FF" w:rsidRPr="003E1A19" w:rsidRDefault="002719FF" w:rsidP="003C7268">
      <w:pPr>
        <w:numPr>
          <w:ilvl w:val="0"/>
          <w:numId w:val="11"/>
        </w:numPr>
        <w:spacing w:before="160" w:after="0" w:line="278" w:lineRule="auto"/>
        <w:jc w:val="both"/>
        <w:rPr>
          <w:rFonts w:ascii="Aptos" w:eastAsia="DengXian" w:hAnsi="Aptos" w:cs="Kigelia"/>
          <w:lang w:val="en-US"/>
        </w:rPr>
      </w:pPr>
      <w:r w:rsidRPr="003E1A19">
        <w:rPr>
          <w:rFonts w:ascii="Aptos" w:eastAsia="DengXian" w:hAnsi="Aptos" w:cs="Kigelia"/>
        </w:rPr>
        <w:t xml:space="preserve">EOPO1: PNG economic agencies increasingly provide credible and evidence-based advice that promotes macroeconomic stability. </w:t>
      </w:r>
    </w:p>
    <w:p w14:paraId="15BCDF8D" w14:textId="77777777" w:rsidR="002719FF" w:rsidRPr="003E1A19" w:rsidRDefault="002719FF" w:rsidP="003C7268">
      <w:pPr>
        <w:numPr>
          <w:ilvl w:val="0"/>
          <w:numId w:val="11"/>
        </w:numPr>
        <w:spacing w:before="160" w:after="0" w:line="278" w:lineRule="auto"/>
        <w:jc w:val="both"/>
        <w:rPr>
          <w:rFonts w:ascii="Aptos" w:eastAsia="DengXian" w:hAnsi="Aptos" w:cs="Kigelia"/>
          <w:lang w:val="en-US"/>
        </w:rPr>
      </w:pPr>
      <w:r w:rsidRPr="003E1A19">
        <w:rPr>
          <w:rFonts w:ascii="Aptos" w:eastAsia="DengXian" w:hAnsi="Aptos" w:cs="Kigelia"/>
        </w:rPr>
        <w:t>EOPO2: PNG economic agencies increasingly apply policies and practices that more efficiently mobilise public revenues and expenditure for inclusive broad-based economic growth and service delivery.</w:t>
      </w:r>
    </w:p>
    <w:p w14:paraId="09D8DA53" w14:textId="77777777" w:rsidR="002719FF" w:rsidRPr="003E1A19" w:rsidRDefault="002719FF" w:rsidP="003C7268">
      <w:pPr>
        <w:numPr>
          <w:ilvl w:val="0"/>
          <w:numId w:val="11"/>
        </w:numPr>
        <w:spacing w:before="160" w:after="0" w:line="278" w:lineRule="auto"/>
        <w:jc w:val="both"/>
        <w:rPr>
          <w:rFonts w:ascii="Aptos" w:eastAsia="DengXian" w:hAnsi="Aptos" w:cs="Kigelia"/>
          <w:lang w:val="en-US"/>
        </w:rPr>
      </w:pPr>
      <w:r w:rsidRPr="003E1A19">
        <w:rPr>
          <w:rFonts w:ascii="Aptos" w:eastAsia="DengXian" w:hAnsi="Aptos" w:cs="Kigelia"/>
        </w:rPr>
        <w:t xml:space="preserve">EOPO3: PNG entities regulate and support more efficient and inclusive functioning of markets to encourage greater formal participation in the economy. </w:t>
      </w:r>
    </w:p>
    <w:p w14:paraId="5F3C5B2C" w14:textId="77777777" w:rsidR="002719FF" w:rsidRPr="003E1A19" w:rsidRDefault="002719FF" w:rsidP="003C7268">
      <w:pPr>
        <w:numPr>
          <w:ilvl w:val="0"/>
          <w:numId w:val="11"/>
        </w:numPr>
        <w:spacing w:before="160" w:after="0" w:line="278" w:lineRule="auto"/>
        <w:jc w:val="both"/>
        <w:rPr>
          <w:rFonts w:ascii="Aptos" w:eastAsia="DengXian" w:hAnsi="Aptos" w:cs="Kigelia"/>
          <w:lang w:val="en-US"/>
        </w:rPr>
      </w:pPr>
      <w:r w:rsidRPr="003E1A19">
        <w:rPr>
          <w:rFonts w:ascii="Aptos" w:eastAsia="DengXian" w:hAnsi="Aptos" w:cs="Kigelia"/>
        </w:rPr>
        <w:t xml:space="preserve">EOPO4: PNG government, non-government agencies and the private sector are better able to provide inclusive economic opportunities for a wide range of PNG citizens. </w:t>
      </w:r>
    </w:p>
    <w:p w14:paraId="29828997" w14:textId="77777777" w:rsidR="002719FF" w:rsidRPr="00D46374" w:rsidRDefault="002719FF" w:rsidP="003C7268">
      <w:pPr>
        <w:numPr>
          <w:ilvl w:val="0"/>
          <w:numId w:val="11"/>
        </w:numPr>
        <w:spacing w:before="160" w:after="0" w:line="278" w:lineRule="auto"/>
        <w:jc w:val="both"/>
        <w:rPr>
          <w:rFonts w:ascii="Aptos" w:eastAsia="DengXian" w:hAnsi="Aptos" w:cs="Kigelia"/>
          <w:lang w:val="en-US"/>
        </w:rPr>
      </w:pPr>
      <w:r w:rsidRPr="003E1A19">
        <w:rPr>
          <w:rFonts w:ascii="Aptos" w:eastAsia="DengXian" w:hAnsi="Aptos" w:cs="Kigelia"/>
        </w:rPr>
        <w:t>EOPO5: Greater access to relevant evidence (data and research) and greater collaboration on knowledge generation and policy making between the Government of PNG (</w:t>
      </w:r>
      <w:proofErr w:type="spellStart"/>
      <w:r w:rsidRPr="003E1A19">
        <w:rPr>
          <w:rFonts w:ascii="Aptos" w:eastAsia="DengXian" w:hAnsi="Aptos" w:cs="Kigelia"/>
        </w:rPr>
        <w:t>GoPNG</w:t>
      </w:r>
      <w:proofErr w:type="spellEnd"/>
      <w:r w:rsidRPr="003E1A19">
        <w:rPr>
          <w:rFonts w:ascii="Aptos" w:eastAsia="DengXian" w:hAnsi="Aptos" w:cs="Kigelia"/>
        </w:rPr>
        <w:t>), think tanks and non-government institutions, this includes funding for the ANU-UPNG Partnership.</w:t>
      </w:r>
    </w:p>
    <w:p w14:paraId="0FE54132" w14:textId="77777777" w:rsidR="002719FF" w:rsidRDefault="002719FF" w:rsidP="002719FF">
      <w:pPr>
        <w:spacing w:before="160" w:after="0" w:line="278" w:lineRule="auto"/>
        <w:jc w:val="both"/>
        <w:rPr>
          <w:rFonts w:ascii="Aptos" w:eastAsia="DengXian" w:hAnsi="Aptos" w:cs="Kigelia"/>
        </w:rPr>
      </w:pPr>
      <w:r>
        <w:rPr>
          <w:rFonts w:ascii="Aptos" w:eastAsia="DengXian" w:hAnsi="Aptos" w:cs="Kigelia"/>
        </w:rPr>
        <w:t>Programmatically, each EOPO is considered a ‘pillar’ of the program.</w:t>
      </w:r>
    </w:p>
    <w:p w14:paraId="0B665333" w14:textId="782E9C86" w:rsidR="005D7108" w:rsidRPr="000C5733" w:rsidRDefault="002719FF" w:rsidP="002719FF">
      <w:pPr>
        <w:spacing w:before="160" w:after="0" w:line="278" w:lineRule="auto"/>
        <w:jc w:val="both"/>
        <w:rPr>
          <w:rFonts w:ascii="Aptos" w:eastAsia="DengXian" w:hAnsi="Aptos" w:cs="Kigelia"/>
        </w:rPr>
      </w:pPr>
      <w:r w:rsidRPr="002E776A">
        <w:rPr>
          <w:rFonts w:ascii="Aptos" w:eastAsia="DengXian" w:hAnsi="Aptos" w:cs="Kigelia"/>
        </w:rPr>
        <w:t>The purpose of this Mid-Term Review (MTR) is to facilitate program improvement through an assessment of the relevance, effectiveness, efficiency and sustainability of APEP, alongside its contribution to Gender Equality, Disability and Social Inclusion (GEDSI) outcomes</w:t>
      </w:r>
      <w:r>
        <w:rPr>
          <w:rFonts w:ascii="Aptos" w:eastAsia="DengXian" w:hAnsi="Aptos" w:cs="Kigelia"/>
        </w:rPr>
        <w:t xml:space="preserve">. </w:t>
      </w:r>
      <w:r w:rsidRPr="0096115A">
        <w:rPr>
          <w:rFonts w:ascii="Aptos" w:eastAsia="DengXian" w:hAnsi="Aptos" w:cs="Kigelia"/>
        </w:rPr>
        <w:t>T</w:t>
      </w:r>
      <w:r>
        <w:rPr>
          <w:rFonts w:ascii="Aptos" w:eastAsia="DengXian" w:hAnsi="Aptos" w:cs="Kigelia"/>
        </w:rPr>
        <w:t xml:space="preserve">he </w:t>
      </w:r>
      <w:r w:rsidRPr="0096115A">
        <w:rPr>
          <w:rFonts w:ascii="Aptos" w:eastAsia="DengXian" w:hAnsi="Aptos" w:cs="Kigelia"/>
        </w:rPr>
        <w:t xml:space="preserve">MTR </w:t>
      </w:r>
      <w:r>
        <w:rPr>
          <w:rFonts w:ascii="Aptos" w:eastAsia="DengXian" w:hAnsi="Aptos" w:cs="Kigelia"/>
        </w:rPr>
        <w:t xml:space="preserve">was also tasked to </w:t>
      </w:r>
      <w:r w:rsidRPr="0096115A">
        <w:rPr>
          <w:rFonts w:ascii="Aptos" w:eastAsia="DengXian" w:hAnsi="Aptos" w:cs="Kigelia"/>
        </w:rPr>
        <w:t>provide high-level recommendations t</w:t>
      </w:r>
      <w:r>
        <w:rPr>
          <w:rFonts w:ascii="Aptos" w:eastAsia="DengXian" w:hAnsi="Aptos" w:cs="Kigelia"/>
        </w:rPr>
        <w:t>o</w:t>
      </w:r>
      <w:r w:rsidRPr="0096115A">
        <w:rPr>
          <w:rFonts w:ascii="Aptos" w:eastAsia="DengXian" w:hAnsi="Aptos" w:cs="Kigelia"/>
        </w:rPr>
        <w:t xml:space="preserve"> assist DFAT with decision-making around program direction and design issues, including whether APEP should be extended</w:t>
      </w:r>
      <w:r>
        <w:rPr>
          <w:rFonts w:ascii="Aptos" w:eastAsia="DengXian" w:hAnsi="Aptos" w:cs="Kigelia"/>
        </w:rPr>
        <w:t xml:space="preserve">. </w:t>
      </w:r>
    </w:p>
    <w:p w14:paraId="7952FDE0" w14:textId="35D5544F" w:rsidR="005D7108" w:rsidRPr="00FB6AE4" w:rsidRDefault="002719FF" w:rsidP="005D7108">
      <w:pPr>
        <w:pStyle w:val="ListParagraph"/>
        <w:numPr>
          <w:ilvl w:val="0"/>
          <w:numId w:val="22"/>
        </w:numPr>
        <w:spacing w:before="160" w:after="0" w:line="278" w:lineRule="auto"/>
        <w:jc w:val="both"/>
        <w:rPr>
          <w:rFonts w:eastAsiaTheme="majorEastAsia" w:cstheme="majorBidi"/>
          <w:b/>
          <w:bCs/>
        </w:rPr>
      </w:pPr>
      <w:r w:rsidRPr="00FB6AE4">
        <w:rPr>
          <w:rFonts w:eastAsiaTheme="majorEastAsia" w:cstheme="majorBidi"/>
          <w:b/>
          <w:bCs/>
        </w:rPr>
        <w:t>Summary of Findings</w:t>
      </w:r>
    </w:p>
    <w:p w14:paraId="5916CE21" w14:textId="142BB2EB" w:rsidR="002719FF" w:rsidRPr="001476C0" w:rsidRDefault="002719FF" w:rsidP="001476C0">
      <w:pPr>
        <w:spacing w:after="0" w:line="278" w:lineRule="auto"/>
        <w:jc w:val="both"/>
        <w:rPr>
          <w:rFonts w:ascii="Aptos" w:eastAsia="DengXian" w:hAnsi="Aptos" w:cs="Kigelia"/>
          <w:b/>
          <w:bCs/>
          <w:color w:val="0070C0"/>
        </w:rPr>
      </w:pPr>
      <w:r w:rsidRPr="001476C0">
        <w:rPr>
          <w:rFonts w:ascii="Aptos" w:eastAsia="DengXian" w:hAnsi="Aptos" w:cs="Kigelia"/>
          <w:b/>
          <w:bCs/>
          <w:color w:val="0070C0"/>
        </w:rPr>
        <w:t>Relevance</w:t>
      </w:r>
    </w:p>
    <w:p w14:paraId="64AE6DA3" w14:textId="77777777" w:rsidR="00A37F88" w:rsidRPr="001476C0" w:rsidRDefault="002719FF" w:rsidP="001476C0">
      <w:pPr>
        <w:spacing w:before="0" w:line="278" w:lineRule="auto"/>
        <w:rPr>
          <w:rFonts w:ascii="Aptos" w:eastAsia="DengXian" w:hAnsi="Aptos" w:cs="Kigelia"/>
          <w:b/>
          <w:bCs/>
          <w:color w:val="0070C0"/>
        </w:rPr>
      </w:pPr>
      <w:r w:rsidRPr="001476C0">
        <w:rPr>
          <w:rFonts w:ascii="Aptos" w:eastAsia="DengXian" w:hAnsi="Aptos" w:cs="Kigelia"/>
          <w:b/>
          <w:bCs/>
          <w:color w:val="0070C0"/>
        </w:rPr>
        <w:t>Rated: Satisfactory</w:t>
      </w:r>
    </w:p>
    <w:p w14:paraId="5AEEC066" w14:textId="0FF8883A" w:rsidR="002719FF" w:rsidRPr="00761592" w:rsidRDefault="002719FF" w:rsidP="002207F7">
      <w:pPr>
        <w:spacing w:before="0" w:after="0" w:line="278" w:lineRule="auto"/>
        <w:jc w:val="both"/>
        <w:rPr>
          <w:rFonts w:ascii="Aptos" w:eastAsia="DengXian" w:hAnsi="Aptos" w:cs="Kigelia"/>
          <w:b/>
          <w:bCs/>
          <w:color w:val="005A5B"/>
        </w:rPr>
      </w:pPr>
      <w:r w:rsidRPr="006E77C8">
        <w:rPr>
          <w:rFonts w:ascii="Aptos" w:eastAsia="DengXian" w:hAnsi="Aptos" w:cs="Kigelia"/>
        </w:rPr>
        <w:t>APEP’s overall objectives remain highly relevant to PNG’s development priorities and DFAT’s policy commitments, particularly in areas such as fiscal reform, inclusive economic growth, and private sector development. However, this relevance has not consistently translated into a focused or coherent programming approach. While many activities are technically aligned with national priorities, the lack of a shared theory of change, weak strategic integration across pillars, and inconsistent stakeholder engagement have diluted APEP’s ability to position itself as a cohesive and strategic partner.</w:t>
      </w:r>
    </w:p>
    <w:p w14:paraId="1457DEED" w14:textId="77777777" w:rsidR="002719FF" w:rsidRPr="001476C0" w:rsidRDefault="002719FF" w:rsidP="001476C0">
      <w:pPr>
        <w:spacing w:after="0" w:line="278" w:lineRule="auto"/>
        <w:jc w:val="both"/>
        <w:rPr>
          <w:rFonts w:ascii="Aptos" w:eastAsia="DengXian" w:hAnsi="Aptos" w:cs="Kigelia"/>
          <w:b/>
          <w:bCs/>
          <w:color w:val="0070C0"/>
        </w:rPr>
      </w:pPr>
      <w:r w:rsidRPr="001476C0">
        <w:rPr>
          <w:rFonts w:ascii="Aptos" w:eastAsia="DengXian" w:hAnsi="Aptos" w:cs="Kigelia"/>
          <w:b/>
          <w:bCs/>
          <w:color w:val="0070C0"/>
        </w:rPr>
        <w:t>Effectiveness</w:t>
      </w:r>
    </w:p>
    <w:p w14:paraId="2E1F41C1" w14:textId="77777777" w:rsidR="00B20480" w:rsidRPr="001476C0" w:rsidRDefault="002719FF" w:rsidP="00ED4373">
      <w:pPr>
        <w:spacing w:before="0" w:after="0" w:line="278" w:lineRule="auto"/>
        <w:jc w:val="both"/>
        <w:rPr>
          <w:rFonts w:ascii="Aptos" w:eastAsia="DengXian" w:hAnsi="Aptos" w:cs="Kigelia"/>
          <w:b/>
          <w:bCs/>
          <w:color w:val="0070C0"/>
        </w:rPr>
      </w:pPr>
      <w:r w:rsidRPr="001476C0">
        <w:rPr>
          <w:rFonts w:ascii="Aptos" w:eastAsia="DengXian" w:hAnsi="Aptos" w:cs="Kigelia"/>
          <w:b/>
          <w:bCs/>
          <w:color w:val="0070C0"/>
        </w:rPr>
        <w:t>Rated: Below Expectations</w:t>
      </w:r>
    </w:p>
    <w:p w14:paraId="362D5B96" w14:textId="77777777" w:rsidR="00A630D8" w:rsidRDefault="002719FF" w:rsidP="00B20480">
      <w:pPr>
        <w:spacing w:before="160" w:after="0" w:line="278" w:lineRule="auto"/>
        <w:jc w:val="both"/>
        <w:rPr>
          <w:rFonts w:ascii="Aptos" w:eastAsia="DengXian" w:hAnsi="Aptos" w:cs="Kigelia"/>
          <w:bCs/>
        </w:rPr>
      </w:pPr>
      <w:r w:rsidRPr="00B2174B">
        <w:rPr>
          <w:rFonts w:ascii="Aptos" w:eastAsia="DengXian" w:hAnsi="Aptos" w:cs="Kigelia"/>
          <w:bCs/>
        </w:rPr>
        <w:t xml:space="preserve">Although APEP has delivered results in some areas, most notably in macro-fiscal advisory support to Treasury and elements of policy-based financing, the program’s overall effectiveness is constrained by structural </w:t>
      </w:r>
    </w:p>
    <w:p w14:paraId="1EBCD65E" w14:textId="77777777" w:rsidR="00A630D8" w:rsidRDefault="00A630D8" w:rsidP="00B20480">
      <w:pPr>
        <w:spacing w:before="160" w:after="0" w:line="278" w:lineRule="auto"/>
        <w:jc w:val="both"/>
        <w:rPr>
          <w:rFonts w:ascii="Aptos" w:eastAsia="DengXian" w:hAnsi="Aptos" w:cs="Kigelia"/>
          <w:bCs/>
        </w:rPr>
      </w:pPr>
    </w:p>
    <w:p w14:paraId="1E9FD779" w14:textId="153441A9" w:rsidR="002719FF" w:rsidRPr="00761592" w:rsidRDefault="002719FF" w:rsidP="00C25612">
      <w:pPr>
        <w:spacing w:line="278" w:lineRule="auto"/>
        <w:jc w:val="both"/>
        <w:rPr>
          <w:rFonts w:ascii="Aptos" w:eastAsia="DengXian" w:hAnsi="Aptos" w:cs="Kigelia"/>
          <w:b/>
          <w:bCs/>
          <w:color w:val="005A5B"/>
        </w:rPr>
      </w:pPr>
      <w:r w:rsidRPr="00B2174B">
        <w:rPr>
          <w:rFonts w:ascii="Aptos" w:eastAsia="DengXian" w:hAnsi="Aptos" w:cs="Kigelia"/>
          <w:bCs/>
        </w:rPr>
        <w:t xml:space="preserve">fragmentation, uneven technical leadership, and weak coordination across pillars. Many activities remain input-focused, with limited evidence of outcomes or sustainable institutional change. Monitoring and evaluation systems have not generated sufficient data to assess contribution pathways, and adaptive learning has been minimal. These gaps have significantly reduced APEP’s ability to demonstrate outcome-level progress against </w:t>
      </w:r>
      <w:r w:rsidRPr="00C25612">
        <w:rPr>
          <w:rFonts w:ascii="Aptos" w:eastAsia="DengXian" w:hAnsi="Aptos" w:cs="Kigelia"/>
          <w:bCs/>
        </w:rPr>
        <w:t>its Intermediate Outcomes.</w:t>
      </w:r>
      <w:r w:rsidRPr="00761592">
        <w:rPr>
          <w:rFonts w:ascii="Aptos" w:eastAsia="DengXian" w:hAnsi="Aptos" w:cs="Kigelia"/>
          <w:b/>
          <w:bCs/>
          <w:color w:val="005A5B"/>
        </w:rPr>
        <w:t> </w:t>
      </w:r>
    </w:p>
    <w:p w14:paraId="5A27E444" w14:textId="48C8F25A" w:rsidR="003C7268" w:rsidRPr="001476C0" w:rsidRDefault="002719FF" w:rsidP="001476C0">
      <w:pPr>
        <w:spacing w:before="0" w:after="0" w:line="278" w:lineRule="auto"/>
        <w:jc w:val="both"/>
        <w:rPr>
          <w:rFonts w:ascii="Aptos" w:eastAsia="DengXian" w:hAnsi="Aptos" w:cs="Kigelia"/>
          <w:b/>
          <w:bCs/>
          <w:color w:val="0070C0"/>
        </w:rPr>
      </w:pPr>
      <w:r w:rsidRPr="001476C0">
        <w:rPr>
          <w:rFonts w:ascii="Aptos" w:eastAsia="DengXian" w:hAnsi="Aptos" w:cs="Kigelia"/>
          <w:b/>
          <w:bCs/>
          <w:color w:val="0070C0"/>
        </w:rPr>
        <w:t>Efficiency</w:t>
      </w:r>
      <w:r w:rsidRPr="001476C0">
        <w:rPr>
          <w:rFonts w:ascii="Aptos" w:eastAsia="DengXian" w:hAnsi="Aptos" w:cs="Kigelia"/>
          <w:b/>
          <w:bCs/>
          <w:color w:val="0070C0"/>
        </w:rPr>
        <w:br/>
        <w:t>Rated: Below Expectations</w:t>
      </w:r>
    </w:p>
    <w:p w14:paraId="2A8D7E0C" w14:textId="70C33F50" w:rsidR="00A26B20" w:rsidRDefault="002719FF" w:rsidP="00A26B20">
      <w:pPr>
        <w:spacing w:line="278" w:lineRule="auto"/>
        <w:jc w:val="both"/>
        <w:rPr>
          <w:rFonts w:ascii="Aptos" w:eastAsia="Times New Roman" w:hAnsi="Aptos" w:cs="Times New Roman"/>
        </w:rPr>
      </w:pPr>
      <w:r w:rsidRPr="00321CF1">
        <w:rPr>
          <w:rFonts w:ascii="Aptos" w:eastAsia="Times New Roman" w:hAnsi="Aptos" w:cs="Times New Roman"/>
        </w:rPr>
        <w:t>Operational bottlenecks, slow contracting, and opaque shared services have significantly delayed delivery. Although the P</w:t>
      </w:r>
      <w:r>
        <w:rPr>
          <w:rFonts w:ascii="Aptos" w:eastAsia="Times New Roman" w:hAnsi="Aptos" w:cs="Times New Roman"/>
        </w:rPr>
        <w:t xml:space="preserve">roject </w:t>
      </w:r>
      <w:r w:rsidRPr="00321CF1">
        <w:rPr>
          <w:rFonts w:ascii="Aptos" w:eastAsia="Times New Roman" w:hAnsi="Aptos" w:cs="Times New Roman"/>
        </w:rPr>
        <w:t>A</w:t>
      </w:r>
      <w:r>
        <w:rPr>
          <w:rFonts w:ascii="Aptos" w:eastAsia="Times New Roman" w:hAnsi="Aptos" w:cs="Times New Roman"/>
        </w:rPr>
        <w:t xml:space="preserve">ctivity </w:t>
      </w:r>
      <w:r w:rsidRPr="00321CF1">
        <w:rPr>
          <w:rFonts w:ascii="Aptos" w:eastAsia="Times New Roman" w:hAnsi="Aptos" w:cs="Times New Roman"/>
        </w:rPr>
        <w:t>D</w:t>
      </w:r>
      <w:r>
        <w:rPr>
          <w:rFonts w:ascii="Aptos" w:eastAsia="Times New Roman" w:hAnsi="Aptos" w:cs="Times New Roman"/>
        </w:rPr>
        <w:t>ocument</w:t>
      </w:r>
      <w:r w:rsidRPr="00321CF1">
        <w:rPr>
          <w:rFonts w:ascii="Aptos" w:eastAsia="Times New Roman" w:hAnsi="Aptos" w:cs="Times New Roman"/>
        </w:rPr>
        <w:t xml:space="preserve"> system has improved activity design, the internal systems remain too centralised and slow to support adaptive and timely implementation.</w:t>
      </w:r>
    </w:p>
    <w:p w14:paraId="7275382A" w14:textId="77777777" w:rsidR="002719FF" w:rsidRPr="001476C0" w:rsidRDefault="002719FF" w:rsidP="00C25612">
      <w:pPr>
        <w:spacing w:before="0" w:after="0" w:line="278" w:lineRule="auto"/>
        <w:jc w:val="both"/>
        <w:rPr>
          <w:rFonts w:ascii="Aptos" w:eastAsia="DengXian" w:hAnsi="Aptos" w:cs="Kigelia"/>
          <w:b/>
          <w:bCs/>
          <w:color w:val="0070C0"/>
        </w:rPr>
      </w:pPr>
      <w:r w:rsidRPr="001476C0">
        <w:rPr>
          <w:rFonts w:ascii="Aptos" w:eastAsia="DengXian" w:hAnsi="Aptos" w:cs="Kigelia"/>
          <w:b/>
          <w:bCs/>
          <w:color w:val="0070C0"/>
        </w:rPr>
        <w:t>Sustainability</w:t>
      </w:r>
    </w:p>
    <w:p w14:paraId="15F88A70" w14:textId="77777777" w:rsidR="002719FF" w:rsidRPr="001476C0" w:rsidRDefault="002719FF" w:rsidP="00ED4373">
      <w:pPr>
        <w:spacing w:before="0" w:after="0" w:line="278" w:lineRule="auto"/>
        <w:jc w:val="both"/>
        <w:rPr>
          <w:rFonts w:ascii="Aptos" w:eastAsia="DengXian" w:hAnsi="Aptos" w:cs="Kigelia"/>
          <w:b/>
          <w:bCs/>
          <w:color w:val="0070C0"/>
        </w:rPr>
      </w:pPr>
      <w:r w:rsidRPr="001476C0">
        <w:rPr>
          <w:rFonts w:ascii="Aptos" w:eastAsia="DengXian" w:hAnsi="Aptos" w:cs="Kigelia"/>
          <w:b/>
          <w:bCs/>
          <w:color w:val="0070C0"/>
        </w:rPr>
        <w:t>Rated: Moderate and Fragile</w:t>
      </w:r>
    </w:p>
    <w:p w14:paraId="7AE3A2CE" w14:textId="77777777" w:rsidR="002719FF" w:rsidRDefault="002719FF" w:rsidP="003C7268">
      <w:pPr>
        <w:spacing w:before="160" w:after="200" w:line="278" w:lineRule="auto"/>
        <w:jc w:val="both"/>
        <w:rPr>
          <w:rFonts w:ascii="Aptos" w:eastAsia="Times New Roman" w:hAnsi="Aptos" w:cs="Times New Roman"/>
        </w:rPr>
      </w:pPr>
      <w:r w:rsidRPr="00156FEC">
        <w:rPr>
          <w:rFonts w:ascii="Aptos" w:eastAsia="Times New Roman" w:hAnsi="Aptos" w:cs="Times New Roman"/>
        </w:rPr>
        <w:t>APEP has delivered useful technical inputs, but the programme has not yet institutionalised its tools, nor created sustainable ownership pathways. Without structured handover mechanisms, much of the current progress risks dissipation when adviser support is withdrawn.</w:t>
      </w:r>
    </w:p>
    <w:p w14:paraId="09E9BAEA" w14:textId="77777777" w:rsidR="002719FF" w:rsidRPr="00F70D52" w:rsidRDefault="002719FF" w:rsidP="002719FF">
      <w:pPr>
        <w:spacing w:before="160" w:after="200" w:line="278" w:lineRule="auto"/>
        <w:rPr>
          <w:rFonts w:ascii="Aptos" w:eastAsia="Times New Roman" w:hAnsi="Aptos" w:cs="Times New Roman"/>
          <w:b/>
          <w:bCs/>
          <w:i/>
          <w:iCs/>
        </w:rPr>
      </w:pPr>
      <w:r w:rsidRPr="00F70D52">
        <w:rPr>
          <w:rFonts w:ascii="Aptos" w:eastAsia="Times New Roman" w:hAnsi="Aptos" w:cs="Times New Roman"/>
          <w:b/>
          <w:bCs/>
          <w:i/>
          <w:iCs/>
        </w:rPr>
        <w:t>Gender Equality, Disability and Social Inclusion</w:t>
      </w:r>
    </w:p>
    <w:p w14:paraId="384BEA18" w14:textId="26ED0040" w:rsidR="00A37F88" w:rsidRPr="00F00A96" w:rsidRDefault="002719FF" w:rsidP="00A37F88">
      <w:pPr>
        <w:spacing w:line="278" w:lineRule="auto"/>
        <w:jc w:val="both"/>
        <w:rPr>
          <w:rFonts w:ascii="Aptos" w:eastAsia="Times New Roman" w:hAnsi="Aptos" w:cs="Times New Roman"/>
        </w:rPr>
      </w:pPr>
      <w:r w:rsidRPr="001413B1">
        <w:rPr>
          <w:rFonts w:ascii="Aptos" w:eastAsia="Times New Roman" w:hAnsi="Aptos" w:cs="Times New Roman"/>
        </w:rPr>
        <w:t>Regarding GEDSI,</w:t>
      </w:r>
      <w:r>
        <w:rPr>
          <w:rFonts w:ascii="Aptos" w:eastAsia="Times New Roman" w:hAnsi="Aptos" w:cs="Times New Roman"/>
        </w:rPr>
        <w:t xml:space="preserve"> </w:t>
      </w:r>
      <w:r w:rsidRPr="001413B1">
        <w:rPr>
          <w:rFonts w:ascii="Aptos" w:eastAsia="Times New Roman" w:hAnsi="Aptos" w:cs="Times New Roman"/>
        </w:rPr>
        <w:t xml:space="preserve">the program’s implementation has primarily focused on mainstreaming </w:t>
      </w:r>
      <w:r>
        <w:rPr>
          <w:rFonts w:ascii="Aptos" w:eastAsia="Times New Roman" w:hAnsi="Aptos" w:cs="Times New Roman"/>
        </w:rPr>
        <w:t xml:space="preserve">GEDSI </w:t>
      </w:r>
      <w:r w:rsidRPr="001413B1">
        <w:rPr>
          <w:rFonts w:ascii="Aptos" w:eastAsia="Times New Roman" w:hAnsi="Aptos" w:cs="Times New Roman"/>
        </w:rPr>
        <w:t>efforts, such as tagging, safeguards, and internal awareness raising, rather than delivering a balanced portfolio that also includes targeted interventions in areas like Women’s Economic Empowerment (WEE). This emphasis on compliance and internal processes has come at the expense of more proactive programming that advances WEE through fiscal policy, budgeting, or private sector engagement</w:t>
      </w:r>
      <w:r>
        <w:rPr>
          <w:rFonts w:ascii="Aptos" w:eastAsia="Times New Roman" w:hAnsi="Aptos" w:cs="Times New Roman"/>
        </w:rPr>
        <w:t xml:space="preserve">. </w:t>
      </w:r>
      <w:r w:rsidRPr="00F00A96">
        <w:rPr>
          <w:rFonts w:ascii="Aptos" w:eastAsia="Times New Roman" w:hAnsi="Aptos" w:cs="Times New Roman"/>
        </w:rPr>
        <w:t>Despite these weaknesses, there are significant opportunities. For example, APEP is well-positioned to elevate its impact on WEE and inclusive budgeting. First, APEP can play a catalytic role in supporting gender-responsive budgeting (GRB) within the Departments of Finance and Treasury. This could include technical advice on incorporating gender-disaggregated data into budget preparation, building tools for expenditure analysis across key sectors such as health, education, and agriculture, and helping align GRB with PNG’s broader Medium-Term Development Plan and SDG commitments. This will require the recruitment of short-term technical experts in this area, which should be prioritised.</w:t>
      </w:r>
    </w:p>
    <w:p w14:paraId="5BAAAC00" w14:textId="29149F36" w:rsidR="00A37F88" w:rsidRDefault="002719FF" w:rsidP="00A37F88">
      <w:pPr>
        <w:spacing w:line="278" w:lineRule="auto"/>
        <w:jc w:val="both"/>
        <w:rPr>
          <w:rFonts w:ascii="Aptos" w:eastAsia="Times New Roman" w:hAnsi="Aptos" w:cs="Times New Roman"/>
        </w:rPr>
      </w:pPr>
      <w:r w:rsidRPr="00F00A96">
        <w:rPr>
          <w:rFonts w:ascii="Aptos" w:eastAsia="Times New Roman" w:hAnsi="Aptos" w:cs="Times New Roman"/>
        </w:rPr>
        <w:t>Second, the rollout of the Integrated Financial Management System (IFMS) presents a unique opportunity to improve expenditure transparency and gender tracking at both national and subnational levels. APEP can work with the Department of Finance to configure IFMS to allow for disaggregated reporting and to develop GEDSI-relevant dashboards that provide actionable insights into how funds are allocated and spent across population groups.</w:t>
      </w:r>
    </w:p>
    <w:p w14:paraId="43120AFD" w14:textId="408738D5" w:rsidR="00036C7E" w:rsidRDefault="002719FF" w:rsidP="00AE721A">
      <w:pPr>
        <w:spacing w:line="278" w:lineRule="auto"/>
        <w:jc w:val="both"/>
        <w:rPr>
          <w:rFonts w:eastAsiaTheme="majorEastAsia" w:cstheme="majorBidi"/>
          <w:b/>
          <w:bCs/>
        </w:rPr>
      </w:pPr>
      <w:r w:rsidRPr="00F00A96">
        <w:rPr>
          <w:rFonts w:ascii="Aptos" w:eastAsia="Times New Roman" w:hAnsi="Aptos" w:cs="Times New Roman"/>
        </w:rPr>
        <w:t>Third, APEP should build on the success of the Mama Bank revolving fund, which exemplifies how GEDSI and economic reform can be meaningfully integrated. The fund supports agribusinesses in the coffee and cocoa sectors by providing below-market interest loans tied to seasonal procurement cycles. By directly financing exporters that buy from thousands of female smallholders, the activity aligns trade, agricultural productivity, and inclusive finance.</w:t>
      </w:r>
      <w:r w:rsidR="00036C7E">
        <w:rPr>
          <w:rFonts w:eastAsiaTheme="majorEastAsia" w:cstheme="majorBidi"/>
          <w:b/>
          <w:bCs/>
        </w:rPr>
        <w:br w:type="page"/>
      </w:r>
    </w:p>
    <w:p w14:paraId="01877062" w14:textId="72C32291" w:rsidR="00FB6AE4" w:rsidRPr="00FB6AE4" w:rsidRDefault="002719FF" w:rsidP="00FB6AE4">
      <w:pPr>
        <w:pStyle w:val="ListParagraph"/>
        <w:numPr>
          <w:ilvl w:val="0"/>
          <w:numId w:val="22"/>
        </w:numPr>
        <w:spacing w:before="160" w:after="0" w:line="278" w:lineRule="auto"/>
        <w:jc w:val="both"/>
        <w:rPr>
          <w:rFonts w:eastAsiaTheme="majorEastAsia" w:cstheme="majorBidi"/>
          <w:b/>
          <w:bCs/>
        </w:rPr>
      </w:pPr>
      <w:r w:rsidRPr="00FB6AE4">
        <w:rPr>
          <w:rFonts w:eastAsiaTheme="majorEastAsia" w:cstheme="majorBidi"/>
          <w:b/>
          <w:bCs/>
        </w:rPr>
        <w:t>Synthesis of Performance Issues</w:t>
      </w:r>
    </w:p>
    <w:p w14:paraId="43CCE6A6" w14:textId="77777777" w:rsidR="002719FF" w:rsidRDefault="002719FF" w:rsidP="002719FF">
      <w:pPr>
        <w:spacing w:before="160" w:after="0" w:line="278" w:lineRule="auto"/>
        <w:jc w:val="both"/>
        <w:rPr>
          <w:rFonts w:ascii="Aptos" w:eastAsia="DengXian" w:hAnsi="Aptos" w:cs="Kigelia"/>
        </w:rPr>
      </w:pPr>
      <w:r>
        <w:rPr>
          <w:rFonts w:ascii="Aptos" w:eastAsia="DengXian" w:hAnsi="Aptos" w:cs="Kigelia"/>
        </w:rPr>
        <w:t xml:space="preserve">The MTR </w:t>
      </w:r>
      <w:r w:rsidRPr="004D1215">
        <w:rPr>
          <w:rFonts w:ascii="Aptos" w:eastAsia="DengXian" w:hAnsi="Aptos" w:cs="Kigelia"/>
        </w:rPr>
        <w:t>confirms that the programme has made technically credible contributions under EOPOs 1, 2 and 4 in particular. However, these successes are tempered by a broader picture of underperformance, fragmentation, and missed opportunities. APEP’s early design failed to establish the coherent architecture, strategic continuity, and leadership required to operationalise its ambitious mandate. The decision to recruit pillar leads prior to the programme director, coupled with the absence of a consolidated theory of change or performance framework, resulted in a disjointed implementation approach. Many pillars evolved independently, often with overlapping or conflicting scopes, and without strong horizontal coordination.</w:t>
      </w:r>
    </w:p>
    <w:p w14:paraId="26B93676" w14:textId="77777777" w:rsidR="002719FF" w:rsidRPr="00712920" w:rsidRDefault="002719FF" w:rsidP="002719FF">
      <w:pPr>
        <w:spacing w:before="160" w:after="0" w:line="278" w:lineRule="auto"/>
        <w:jc w:val="both"/>
        <w:rPr>
          <w:rFonts w:ascii="Aptos" w:eastAsia="DengXian" w:hAnsi="Aptos" w:cs="Kigelia"/>
        </w:rPr>
      </w:pPr>
      <w:r w:rsidRPr="00E56461">
        <w:rPr>
          <w:rFonts w:ascii="Aptos" w:eastAsia="DengXian" w:hAnsi="Aptos" w:cs="Kigelia"/>
        </w:rPr>
        <w:t xml:space="preserve">Across pillars, implementation has been hampered by internal systems that are not fit for purpose. The shared services model, though logical in concept, is operationally opaque and centralised. </w:t>
      </w:r>
      <w:r w:rsidRPr="00712920">
        <w:rPr>
          <w:rFonts w:ascii="Aptos" w:eastAsia="DengXian" w:hAnsi="Aptos" w:cs="Kigelia"/>
        </w:rPr>
        <w:t>From a performance management perspective, APEP lacks the systems required to generate real-time learning and adaptive programming. While MERLA frameworks exist, they have not been consistently integrated into activity cycles or decision-making. Pillar leads have not routinely used these tools for planning or reflection, and performance appraisal processes remain uneven or absent altogether. The programme has also struggled to define and track institutional change—capacity development has been incidental rather than structured, and the long-term sustainability of tools and reforms remains uncertain.</w:t>
      </w:r>
    </w:p>
    <w:p w14:paraId="2A6B23A3" w14:textId="77777777" w:rsidR="002719FF" w:rsidRPr="00712920" w:rsidRDefault="002719FF" w:rsidP="002719FF">
      <w:pPr>
        <w:spacing w:before="160" w:after="0" w:line="278" w:lineRule="auto"/>
        <w:jc w:val="both"/>
        <w:rPr>
          <w:rFonts w:ascii="Aptos" w:eastAsia="DengXian" w:hAnsi="Aptos" w:cs="Kigelia"/>
        </w:rPr>
      </w:pPr>
      <w:r w:rsidRPr="00712920">
        <w:rPr>
          <w:rFonts w:ascii="Aptos" w:eastAsia="DengXian" w:hAnsi="Aptos" w:cs="Kigelia"/>
        </w:rPr>
        <w:t>Despite these limitations, stakeholders across government, civil society, and DFAT continue to express a desire for APEP to succeed. There is a shared recognition that the programme fills a critical niche—providing flexible, policy-oriented technical assistance that few other investments can offer. Recent improvements in leadership, the introduction of Project Activity Documents (PADs), and stronger collaboration on flagship initiatives like the Mama Bank revolving fund illustrate that the programme still holds promise.</w:t>
      </w:r>
    </w:p>
    <w:p w14:paraId="6B42E4BA" w14:textId="77777777" w:rsidR="002719FF" w:rsidRPr="00712920" w:rsidRDefault="002719FF" w:rsidP="002719FF">
      <w:pPr>
        <w:spacing w:before="160" w:after="0" w:line="278" w:lineRule="auto"/>
        <w:jc w:val="both"/>
        <w:rPr>
          <w:rFonts w:ascii="Aptos" w:eastAsia="DengXian" w:hAnsi="Aptos" w:cs="Kigelia"/>
        </w:rPr>
      </w:pPr>
      <w:r w:rsidRPr="00712920">
        <w:rPr>
          <w:rFonts w:ascii="Aptos" w:eastAsia="DengXian" w:hAnsi="Aptos" w:cs="Kigelia"/>
        </w:rPr>
        <w:t>To realise this potential, APEP must now shift from fragmented delivery to focused, coordinated implementation. This will require a rearticulation of programme strategy, a realistic narrowing of ambition, and a disciplined approach to activity design and execution. The programme must prioritise fewer, high-value interventions and build demonstrable models of success—particularly in provincial PFM, inclusive finance, and gender-responsive budgeting.</w:t>
      </w:r>
    </w:p>
    <w:p w14:paraId="004D9C79" w14:textId="77777777" w:rsidR="002719FF" w:rsidRPr="00712920" w:rsidRDefault="002719FF" w:rsidP="002719FF">
      <w:pPr>
        <w:spacing w:before="160" w:after="0" w:line="278" w:lineRule="auto"/>
        <w:jc w:val="both"/>
        <w:rPr>
          <w:rFonts w:ascii="Aptos" w:eastAsia="DengXian" w:hAnsi="Aptos" w:cs="Kigelia"/>
        </w:rPr>
      </w:pPr>
      <w:r w:rsidRPr="00712920">
        <w:rPr>
          <w:rFonts w:ascii="Aptos" w:eastAsia="DengXian" w:hAnsi="Aptos" w:cs="Kigelia"/>
        </w:rPr>
        <w:t>Internally, APEP must professionalise its management systems, restructure shared services, and embed technical leadership that can deliver against sectoral priorities. Cross-pillar collaboration must become the norm, not the exception. Equally, the programme must invest in relationships—with government, with civil society, and with its own team. Performance cannot improve without trust, clarity, and coordination.</w:t>
      </w:r>
    </w:p>
    <w:p w14:paraId="3C788CD3" w14:textId="77777777" w:rsidR="002719FF" w:rsidRPr="00712920" w:rsidRDefault="002719FF" w:rsidP="002719FF">
      <w:pPr>
        <w:spacing w:before="160" w:after="0" w:line="278" w:lineRule="auto"/>
        <w:jc w:val="both"/>
        <w:rPr>
          <w:rFonts w:ascii="Aptos" w:eastAsia="DengXian" w:hAnsi="Aptos" w:cs="Kigelia"/>
        </w:rPr>
      </w:pPr>
      <w:r w:rsidRPr="00712920">
        <w:rPr>
          <w:rFonts w:ascii="Aptos" w:eastAsia="DengXian" w:hAnsi="Aptos" w:cs="Kigelia"/>
        </w:rPr>
        <w:t>In short, the mid-point of APEP’s implementation offers a critical opportunity to reset. The building blocks for success are present, but without decisive action, the programme risks continuing to underdeliver. A more focused, smarter, and strategically disciplined APEP can still play a transformative role in PNG’s fiscal, and public financial management reform landscape, while supporting private sector and agricultural development. The challenge now is to deliver on that potential.</w:t>
      </w:r>
    </w:p>
    <w:p w14:paraId="77BF3D56" w14:textId="06596FA6" w:rsidR="002719FF" w:rsidRPr="00FB6AE4" w:rsidRDefault="002719FF" w:rsidP="00931111">
      <w:pPr>
        <w:pStyle w:val="ListParagraph"/>
        <w:numPr>
          <w:ilvl w:val="0"/>
          <w:numId w:val="22"/>
        </w:numPr>
        <w:spacing w:before="160" w:after="0" w:line="278" w:lineRule="auto"/>
        <w:rPr>
          <w:rFonts w:eastAsiaTheme="majorEastAsia" w:cstheme="majorBidi"/>
          <w:b/>
          <w:bCs/>
        </w:rPr>
      </w:pPr>
      <w:r w:rsidRPr="00FB6AE4">
        <w:rPr>
          <w:rFonts w:eastAsiaTheme="majorEastAsia" w:cstheme="majorBidi"/>
          <w:b/>
          <w:bCs/>
        </w:rPr>
        <w:t>Recommendations</w:t>
      </w:r>
    </w:p>
    <w:p w14:paraId="7EA10DCA" w14:textId="5B3D49E6" w:rsidR="002719FF"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Based on the evidence collected throughout this MTR, including field interviews, programme documentation, performance data, and stakeholder feedback, there is a clear case for a programme-wide reset. While APEP</w:t>
      </w:r>
      <w:r w:rsidR="00ED4373">
        <w:rPr>
          <w:rFonts w:ascii="Aptos" w:eastAsia="Times New Roman" w:hAnsi="Aptos" w:cs="Times New Roman"/>
        </w:rPr>
        <w:t xml:space="preserve"> </w:t>
      </w:r>
      <w:r w:rsidRPr="00AF58A2">
        <w:rPr>
          <w:rFonts w:ascii="Aptos" w:eastAsia="Times New Roman" w:hAnsi="Aptos" w:cs="Times New Roman"/>
        </w:rPr>
        <w:t>remains conceptually relevant and technically capable in some areas, its structural and operational challenges have significantly undermined delivery. The following recommendations offer a pathway to refocus, consolidate, and strengthen the programme’s impact over the remaining implementation period and into any future</w:t>
      </w:r>
      <w:r w:rsidRPr="00EB564F">
        <w:rPr>
          <w:rFonts w:ascii="Aptos" w:eastAsia="Times New Roman" w:hAnsi="Aptos" w:cs="Times New Roman"/>
        </w:rPr>
        <w:t xml:space="preserve"> design phase</w:t>
      </w:r>
      <w:r>
        <w:rPr>
          <w:rFonts w:ascii="Aptos" w:eastAsia="Times New Roman" w:hAnsi="Aptos" w:cs="Times New Roman"/>
        </w:rPr>
        <w:t xml:space="preserve"> – the figure below outlines a workplan for the proposed pathway. </w:t>
      </w:r>
    </w:p>
    <w:p w14:paraId="039B00D6" w14:textId="77777777" w:rsidR="002719FF"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 xml:space="preserve">Note, a range of other specific recommendations around </w:t>
      </w:r>
      <w:r>
        <w:rPr>
          <w:rFonts w:ascii="Aptos" w:eastAsia="Times New Roman" w:hAnsi="Aptos" w:cs="Times New Roman"/>
        </w:rPr>
        <w:t xml:space="preserve">the ANU-UPNG partnership, </w:t>
      </w:r>
      <w:r w:rsidRPr="2E05DFC4">
        <w:rPr>
          <w:rFonts w:ascii="Aptos" w:eastAsia="Times New Roman" w:hAnsi="Aptos" w:cs="Times New Roman"/>
        </w:rPr>
        <w:t xml:space="preserve">MEL, efficiency, GEDSI, and sustainability are contained in the body of the report. </w:t>
      </w:r>
    </w:p>
    <w:p w14:paraId="6C7BCE5B" w14:textId="77777777" w:rsidR="002719FF" w:rsidRPr="00EB564F" w:rsidRDefault="002719FF" w:rsidP="002719FF">
      <w:pPr>
        <w:spacing w:line="278" w:lineRule="auto"/>
        <w:jc w:val="both"/>
        <w:rPr>
          <w:rFonts w:ascii="Aptos" w:eastAsia="Times New Roman" w:hAnsi="Aptos" w:cs="Times New Roman"/>
        </w:rPr>
      </w:pPr>
      <w:r>
        <w:rPr>
          <w:rFonts w:ascii="Aptos" w:eastAsia="Times New Roman" w:hAnsi="Aptos" w:cs="Times New Roman"/>
        </w:rPr>
        <w:t>This MTR’s primary recommendations are:</w:t>
      </w:r>
    </w:p>
    <w:p w14:paraId="64A8773C"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1. APEP should completely rebuild its programme strategy over the next six months</w:t>
      </w:r>
    </w:p>
    <w:p w14:paraId="2DF33481" w14:textId="77777777" w:rsidR="002719FF" w:rsidRPr="00D8593A"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 xml:space="preserve">A core priority over the next six months is to reconstruct APEP’s overarching programme logic. The current lack of a shared theory of change has weakened alignment across pillars and reduced the ability of the programme to communicate a cohesive identity. It is essential that APEP introduces a programme-wide theory of change and develops a Performance Assessment Framework (PAF) that clearly links intermediate outcomes to measurable indicators, milestones, and learning mechanisms. This includes identifying a range of sensible, complementary, and integrative themes to coalesce the program around. In particular, greater clarity is needed on how the facility’s cross-cutting economic governance functions, such as tax policy, debt management, fiscal forecasting, and payment systems, can interact meaningfully with inclusive finance, trade, and livelihoods programming under other pillars. This will help ensure that pillar-level strategies aren’t developed in silos but speak to each other, ensuring the programme can be more than the sum of its parts. </w:t>
      </w:r>
      <w:r>
        <w:rPr>
          <w:rFonts w:ascii="Aptos" w:eastAsia="Times New Roman" w:hAnsi="Aptos" w:cs="Times New Roman"/>
        </w:rPr>
        <w:t>This may have cost implications for the program as external expertise may be required to facilitate this strategic reset.</w:t>
      </w:r>
    </w:p>
    <w:p w14:paraId="66320E6E"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2. APEP should strengthen its technical leadership through the employment of subject matters experts</w:t>
      </w:r>
    </w:p>
    <w:p w14:paraId="29607C70" w14:textId="77777777" w:rsidR="002719FF"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 xml:space="preserve">Several pillars </w:t>
      </w:r>
      <w:r>
        <w:rPr>
          <w:rFonts w:ascii="Aptos" w:eastAsia="Times New Roman" w:hAnsi="Aptos" w:cs="Times New Roman"/>
        </w:rPr>
        <w:t xml:space="preserve">(most notably Pillars 1, 2 and 4) </w:t>
      </w:r>
      <w:r w:rsidRPr="2E05DFC4">
        <w:rPr>
          <w:rFonts w:ascii="Aptos" w:eastAsia="Times New Roman" w:hAnsi="Aptos" w:cs="Times New Roman"/>
        </w:rPr>
        <w:t>suffer from insufficient subject-matter depth at the leadership level</w:t>
      </w:r>
      <w:r>
        <w:rPr>
          <w:rFonts w:ascii="Aptos" w:eastAsia="Times New Roman" w:hAnsi="Aptos" w:cs="Times New Roman"/>
        </w:rPr>
        <w:t xml:space="preserve"> and/or insufficient strategic planning </w:t>
      </w:r>
      <w:r w:rsidRPr="2E05DFC4">
        <w:rPr>
          <w:rFonts w:ascii="Aptos" w:eastAsia="Times New Roman" w:hAnsi="Aptos" w:cs="Times New Roman"/>
        </w:rPr>
        <w:t>capability</w:t>
      </w:r>
      <w:r>
        <w:rPr>
          <w:rFonts w:ascii="Aptos" w:eastAsia="Times New Roman" w:hAnsi="Aptos" w:cs="Times New Roman"/>
        </w:rPr>
        <w:t xml:space="preserve">, this </w:t>
      </w:r>
      <w:r w:rsidRPr="2E05DFC4">
        <w:rPr>
          <w:rFonts w:ascii="Aptos" w:eastAsia="Times New Roman" w:hAnsi="Aptos" w:cs="Times New Roman"/>
        </w:rPr>
        <w:t>undermin</w:t>
      </w:r>
      <w:r>
        <w:rPr>
          <w:rFonts w:ascii="Aptos" w:eastAsia="Times New Roman" w:hAnsi="Aptos" w:cs="Times New Roman"/>
        </w:rPr>
        <w:t>es</w:t>
      </w:r>
      <w:r w:rsidRPr="2E05DFC4">
        <w:rPr>
          <w:rFonts w:ascii="Aptos" w:eastAsia="Times New Roman" w:hAnsi="Aptos" w:cs="Times New Roman"/>
        </w:rPr>
        <w:t xml:space="preserve"> technical credibility and strategic direction. Where gaps in expertise are persistent, APEP should take steps to restructure pillar leadership or recruit specialists with stronger alignment to the programme’s core technical mandates. Moreover, coordination across pillars remains inconsistent. Reform areas such as PFM, resource governance, inclusive markets, </w:t>
      </w:r>
      <w:r>
        <w:rPr>
          <w:rFonts w:ascii="Aptos" w:eastAsia="Times New Roman" w:hAnsi="Aptos" w:cs="Times New Roman"/>
        </w:rPr>
        <w:t xml:space="preserve">GEDSI, </w:t>
      </w:r>
      <w:r w:rsidRPr="2E05DFC4">
        <w:rPr>
          <w:rFonts w:ascii="Aptos" w:eastAsia="Times New Roman" w:hAnsi="Aptos" w:cs="Times New Roman"/>
        </w:rPr>
        <w:t xml:space="preserve">and research are inherently cross-cutting. APEP should invest in building cross-pillar coordination capacity through regular joint planning forums, shared outcome reporting, and collaborative workplans. </w:t>
      </w:r>
    </w:p>
    <w:p w14:paraId="75928C6E" w14:textId="77777777" w:rsidR="002719FF" w:rsidRDefault="002719FF" w:rsidP="002719FF">
      <w:pPr>
        <w:spacing w:line="278" w:lineRule="auto"/>
        <w:jc w:val="both"/>
        <w:rPr>
          <w:rFonts w:ascii="Aptos" w:eastAsia="Times New Roman" w:hAnsi="Aptos" w:cs="Times New Roman"/>
        </w:rPr>
      </w:pPr>
      <w:r w:rsidRPr="00122A65">
        <w:rPr>
          <w:rFonts w:ascii="Aptos" w:eastAsia="Times New Roman" w:hAnsi="Aptos" w:cs="Times New Roman"/>
        </w:rPr>
        <w:t xml:space="preserve">For example, the cash forecasting workstream under Pillars 1 and 2 could be integrated with support to payment platforms or revenue flows under Pillar 3, while agricultural expenditure tracking could be aligned with rural livelihoods initiatives in Pillar 4. Leadership must shift from individual personalities to structured systems of collaboration. APEP will need to invest in high-level development effectiveness and performance expertise to drive this type of cross-pillar collaboration and coherence. </w:t>
      </w:r>
    </w:p>
    <w:p w14:paraId="12225D90" w14:textId="77777777" w:rsidR="002719FF" w:rsidRPr="00122A65" w:rsidRDefault="002719FF" w:rsidP="002719FF">
      <w:pPr>
        <w:spacing w:line="278" w:lineRule="auto"/>
        <w:jc w:val="both"/>
        <w:rPr>
          <w:rFonts w:ascii="Aptos" w:eastAsia="Times New Roman" w:hAnsi="Aptos" w:cs="Times New Roman"/>
        </w:rPr>
      </w:pPr>
      <w:r>
        <w:rPr>
          <w:rFonts w:ascii="Aptos" w:eastAsia="Times New Roman" w:hAnsi="Aptos" w:cs="Times New Roman"/>
        </w:rPr>
        <w:t xml:space="preserve">This recommendation will have cost implications for the programme as high-quality technical staff will need to be recruited and recompensed at a level higher than is currently the case. </w:t>
      </w:r>
    </w:p>
    <w:p w14:paraId="4B6C0BB1"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 xml:space="preserve">3. APEP should take immediate steps to institutionalise its tools and practices within </w:t>
      </w:r>
      <w:proofErr w:type="spellStart"/>
      <w:r w:rsidRPr="00F70D52">
        <w:rPr>
          <w:rFonts w:ascii="Aptos Display" w:eastAsia="Times New Roman" w:hAnsi="Aptos Display" w:cs="Times New Roman"/>
          <w:b/>
          <w:bCs/>
          <w:color w:val="C00000"/>
          <w:sz w:val="24"/>
          <w:szCs w:val="24"/>
        </w:rPr>
        <w:t>GoPNG</w:t>
      </w:r>
      <w:proofErr w:type="spellEnd"/>
      <w:r w:rsidRPr="00F70D52">
        <w:rPr>
          <w:rFonts w:ascii="Aptos Display" w:eastAsia="Times New Roman" w:hAnsi="Aptos Display" w:cs="Times New Roman"/>
          <w:b/>
          <w:bCs/>
          <w:color w:val="C00000"/>
          <w:sz w:val="24"/>
          <w:szCs w:val="24"/>
        </w:rPr>
        <w:t xml:space="preserve"> agencies</w:t>
      </w:r>
    </w:p>
    <w:p w14:paraId="0B096FDA" w14:textId="18E1C379" w:rsidR="002719FF" w:rsidRPr="00492DBD" w:rsidRDefault="002719FF" w:rsidP="002719FF">
      <w:pPr>
        <w:spacing w:line="278" w:lineRule="auto"/>
        <w:jc w:val="both"/>
        <w:rPr>
          <w:rFonts w:ascii="Aptos" w:eastAsia="Times New Roman" w:hAnsi="Aptos" w:cs="Times New Roman"/>
        </w:rPr>
      </w:pPr>
      <w:r w:rsidRPr="00492DBD">
        <w:rPr>
          <w:rFonts w:ascii="Aptos" w:eastAsia="Times New Roman" w:hAnsi="Aptos" w:cs="Times New Roman"/>
        </w:rPr>
        <w:t xml:space="preserve">Technical tools and models supported by APEP, particularly in macro-fiscal forecasting and IFMS use, must be transitioned to </w:t>
      </w:r>
      <w:proofErr w:type="spellStart"/>
      <w:r w:rsidRPr="00492DBD">
        <w:rPr>
          <w:rFonts w:ascii="Aptos" w:eastAsia="Times New Roman" w:hAnsi="Aptos" w:cs="Times New Roman"/>
        </w:rPr>
        <w:t>GoPNG</w:t>
      </w:r>
      <w:proofErr w:type="spellEnd"/>
      <w:r w:rsidRPr="00492DBD">
        <w:rPr>
          <w:rFonts w:ascii="Aptos" w:eastAsia="Times New Roman" w:hAnsi="Aptos" w:cs="Times New Roman"/>
        </w:rPr>
        <w:t xml:space="preserve"> ownership. This will require the development of user manuals, standard operating procedures, and government-hosted training modules. Capacity transfer should be central to activity design and tracked through dedicated workstreams with measurable capacity benchmarks for </w:t>
      </w:r>
      <w:proofErr w:type="spellStart"/>
      <w:r w:rsidRPr="00492DBD">
        <w:rPr>
          <w:rFonts w:ascii="Aptos" w:eastAsia="Times New Roman" w:hAnsi="Aptos" w:cs="Times New Roman"/>
        </w:rPr>
        <w:t>GoPNG</w:t>
      </w:r>
      <w:proofErr w:type="spellEnd"/>
      <w:r w:rsidRPr="00492DBD">
        <w:rPr>
          <w:rFonts w:ascii="Aptos" w:eastAsia="Times New Roman" w:hAnsi="Aptos" w:cs="Times New Roman"/>
        </w:rPr>
        <w:t xml:space="preserve"> partners.</w:t>
      </w:r>
    </w:p>
    <w:p w14:paraId="0414BCEA" w14:textId="07047874" w:rsidR="002719FF" w:rsidRPr="00EB564F" w:rsidRDefault="002719FF" w:rsidP="002719FF">
      <w:pPr>
        <w:spacing w:line="278" w:lineRule="auto"/>
        <w:jc w:val="both"/>
        <w:rPr>
          <w:rFonts w:ascii="Aptos" w:eastAsia="Times New Roman" w:hAnsi="Aptos" w:cs="Times New Roman"/>
        </w:rPr>
      </w:pPr>
      <w:r w:rsidRPr="00EB564F">
        <w:rPr>
          <w:rFonts w:ascii="Aptos" w:eastAsia="Times New Roman" w:hAnsi="Aptos" w:cs="Times New Roman"/>
        </w:rPr>
        <w:t>To ensure long-term sustainability, APEP should embed training and career pathways for PFM and fiscal analysts. This may include formal partnerships with PNG’s universities</w:t>
      </w:r>
      <w:r>
        <w:rPr>
          <w:rFonts w:ascii="Aptos" w:eastAsia="Times New Roman" w:hAnsi="Aptos" w:cs="Times New Roman"/>
        </w:rPr>
        <w:t xml:space="preserve"> (e.g. UPNG)</w:t>
      </w:r>
      <w:r w:rsidRPr="00EB564F">
        <w:rPr>
          <w:rFonts w:ascii="Aptos" w:eastAsia="Times New Roman" w:hAnsi="Aptos" w:cs="Times New Roman"/>
        </w:rPr>
        <w:t xml:space="preserve">, a graduate mentorship pipeline, and alignment with </w:t>
      </w:r>
      <w:proofErr w:type="spellStart"/>
      <w:r w:rsidRPr="00EB564F">
        <w:rPr>
          <w:rFonts w:ascii="Aptos" w:eastAsia="Times New Roman" w:hAnsi="Aptos" w:cs="Times New Roman"/>
        </w:rPr>
        <w:t>GoPNG’s</w:t>
      </w:r>
      <w:proofErr w:type="spellEnd"/>
      <w:r w:rsidRPr="00EB564F">
        <w:rPr>
          <w:rFonts w:ascii="Aptos" w:eastAsia="Times New Roman" w:hAnsi="Aptos" w:cs="Times New Roman"/>
        </w:rPr>
        <w:t xml:space="preserve"> internal HR and training systems. These efforts must go beyond one-off workshops to create institutional capacity for ongoing learning and knowledge management.</w:t>
      </w:r>
    </w:p>
    <w:p w14:paraId="2AA011C2"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4. APEP should rationalise its delivery model</w:t>
      </w:r>
    </w:p>
    <w:p w14:paraId="59D61485" w14:textId="77777777" w:rsidR="002719FF" w:rsidRPr="00EB564F" w:rsidRDefault="002719FF" w:rsidP="002719FF">
      <w:pPr>
        <w:spacing w:line="278" w:lineRule="auto"/>
        <w:jc w:val="both"/>
        <w:rPr>
          <w:rFonts w:ascii="Aptos" w:eastAsia="Times New Roman" w:hAnsi="Aptos" w:cs="Times New Roman"/>
        </w:rPr>
      </w:pPr>
      <w:r w:rsidRPr="00EB564F">
        <w:rPr>
          <w:rFonts w:ascii="Aptos" w:eastAsia="Times New Roman" w:hAnsi="Aptos" w:cs="Times New Roman"/>
        </w:rPr>
        <w:t xml:space="preserve">The current breadth of APEP’s activity portfolio has contributed to fragmentation, over-extension, and weakened focus. Going forward, APEP should concentrate on fewer, high-impact interventions that are scalable and strategically aligned with national reform priorities. A clear set of priority areas should be identified in consultation with DFAT and </w:t>
      </w:r>
      <w:proofErr w:type="spellStart"/>
      <w:r w:rsidRPr="00EB564F">
        <w:rPr>
          <w:rFonts w:ascii="Aptos" w:eastAsia="Times New Roman" w:hAnsi="Aptos" w:cs="Times New Roman"/>
        </w:rPr>
        <w:t>GoPNG</w:t>
      </w:r>
      <w:proofErr w:type="spellEnd"/>
      <w:r w:rsidRPr="00EB564F">
        <w:rPr>
          <w:rFonts w:ascii="Aptos" w:eastAsia="Times New Roman" w:hAnsi="Aptos" w:cs="Times New Roman"/>
        </w:rPr>
        <w:t>, with a shift toward more programmatic, bundled interventions rather than fragmented stand-alone projects.</w:t>
      </w:r>
    </w:p>
    <w:p w14:paraId="04DE1261" w14:textId="77777777" w:rsidR="002719FF" w:rsidRDefault="002719FF" w:rsidP="002719FF">
      <w:pPr>
        <w:spacing w:line="278" w:lineRule="auto"/>
        <w:jc w:val="both"/>
        <w:rPr>
          <w:rFonts w:ascii="Aptos" w:eastAsia="Times New Roman" w:hAnsi="Aptos" w:cs="Times New Roman"/>
        </w:rPr>
      </w:pPr>
      <w:r w:rsidRPr="00EB564F">
        <w:rPr>
          <w:rFonts w:ascii="Aptos" w:eastAsia="Times New Roman" w:hAnsi="Aptos" w:cs="Times New Roman"/>
        </w:rPr>
        <w:t>Internal operations must also be streamlined. The shared services interface has slowed delivery and reduced visibility for technical teams. APEP should reform its operational model to ensure that pillar leads have greater oversight and access to procurement, HR, and contracting systems. Workflow tracking, timeline dashboards, and process accountability mechanisms should be introduced.</w:t>
      </w:r>
    </w:p>
    <w:p w14:paraId="5673C178" w14:textId="77777777" w:rsidR="002719FF" w:rsidRPr="004C434E" w:rsidRDefault="002719FF" w:rsidP="002719FF">
      <w:pPr>
        <w:spacing w:line="278" w:lineRule="auto"/>
        <w:jc w:val="both"/>
        <w:rPr>
          <w:rFonts w:ascii="Aptos" w:eastAsia="Times New Roman" w:hAnsi="Aptos" w:cs="Times New Roman"/>
        </w:rPr>
      </w:pPr>
      <w:r w:rsidRPr="004C434E">
        <w:rPr>
          <w:rFonts w:ascii="Aptos" w:eastAsia="Times New Roman" w:hAnsi="Aptos" w:cs="Times New Roman"/>
        </w:rPr>
        <w:t>APEP should also review whether its current delivery model, particularly the reliance on a centralised conduit to shared services, remains viable in a programme of this scale and complexity. Consideration should be given to whether decentralised support teams or functional dual-reporting models could alleviate bottlenecks.</w:t>
      </w:r>
    </w:p>
    <w:p w14:paraId="31D1F535"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5. APEP should enhance partnerships with civil society and academic partners, while strengthening M&amp;E and program-wide learning</w:t>
      </w:r>
    </w:p>
    <w:p w14:paraId="5EB8B936" w14:textId="77777777" w:rsidR="002719FF" w:rsidRPr="00EB564F" w:rsidRDefault="002719FF" w:rsidP="002719FF">
      <w:pPr>
        <w:spacing w:line="278" w:lineRule="auto"/>
        <w:jc w:val="both"/>
        <w:rPr>
          <w:rFonts w:ascii="Aptos" w:eastAsia="Times New Roman" w:hAnsi="Aptos" w:cs="Times New Roman"/>
        </w:rPr>
      </w:pPr>
      <w:r w:rsidRPr="00EB564F">
        <w:rPr>
          <w:rFonts w:ascii="Aptos" w:eastAsia="Times New Roman" w:hAnsi="Aptos" w:cs="Times New Roman"/>
        </w:rPr>
        <w:t>To rebuild its credibility and broaden its impact, APEP must restore meaningful engagement with civil society and academic partners</w:t>
      </w:r>
      <w:r>
        <w:rPr>
          <w:rFonts w:ascii="Aptos" w:eastAsia="Times New Roman" w:hAnsi="Aptos" w:cs="Times New Roman"/>
        </w:rPr>
        <w:t xml:space="preserve"> and deepen engagement with the ANU-UPNG Partnership</w:t>
      </w:r>
      <w:r w:rsidRPr="00EB564F">
        <w:rPr>
          <w:rFonts w:ascii="Aptos" w:eastAsia="Times New Roman" w:hAnsi="Aptos" w:cs="Times New Roman"/>
        </w:rPr>
        <w:t xml:space="preserve">. Past engagement with institutions like Transparency International PNG, </w:t>
      </w:r>
      <w:r>
        <w:rPr>
          <w:rFonts w:ascii="Aptos" w:eastAsia="Times New Roman" w:hAnsi="Aptos" w:cs="Times New Roman"/>
        </w:rPr>
        <w:t xml:space="preserve">and </w:t>
      </w:r>
      <w:r w:rsidRPr="00EB564F">
        <w:rPr>
          <w:rFonts w:ascii="Aptos" w:eastAsia="Times New Roman" w:hAnsi="Aptos" w:cs="Times New Roman"/>
        </w:rPr>
        <w:t>the W</w:t>
      </w:r>
      <w:r>
        <w:rPr>
          <w:rFonts w:ascii="Aptos" w:eastAsia="Times New Roman" w:hAnsi="Aptos" w:cs="Times New Roman"/>
        </w:rPr>
        <w:t xml:space="preserve">BRC </w:t>
      </w:r>
      <w:r w:rsidRPr="00EB564F">
        <w:rPr>
          <w:rFonts w:ascii="Aptos" w:eastAsia="Times New Roman" w:hAnsi="Aptos" w:cs="Times New Roman"/>
        </w:rPr>
        <w:t>has demonstrated strong potential—but was not sustained. Future partnerships should be co-designed, clearly scoped, and embedded within pillar strategies.</w:t>
      </w:r>
    </w:p>
    <w:p w14:paraId="6FA626FA" w14:textId="6BE6333B" w:rsidR="002719FF" w:rsidRPr="002F2123"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 xml:space="preserve">The programme must also begin to treat GEDSI, MEL, and research outputs as core programmatic inputs rather than peripheral activities. This means using learning products to inform programme design, linking GEDSI indicators to activity outcomes, and involving research partners in shaping reform directions. For example, GEDSI data from Mama Bank and </w:t>
      </w:r>
      <w:r w:rsidR="006664BE" w:rsidRPr="001C6AE6">
        <w:rPr>
          <w:rFonts w:ascii="Aptos" w:eastAsia="DengXian" w:hAnsi="Aptos" w:cs="Kigelia"/>
        </w:rPr>
        <w:t xml:space="preserve">Women’s Business Resource Centre </w:t>
      </w:r>
      <w:r w:rsidR="006664BE">
        <w:rPr>
          <w:rFonts w:ascii="Aptos" w:eastAsia="DengXian" w:hAnsi="Aptos" w:cs="Kigelia"/>
        </w:rPr>
        <w:t>(</w:t>
      </w:r>
      <w:r w:rsidRPr="2E05DFC4">
        <w:rPr>
          <w:rFonts w:ascii="Aptos" w:eastAsia="Times New Roman" w:hAnsi="Aptos" w:cs="Times New Roman"/>
        </w:rPr>
        <w:t>WBRC</w:t>
      </w:r>
      <w:r w:rsidR="006664BE">
        <w:rPr>
          <w:rFonts w:ascii="Aptos" w:eastAsia="Times New Roman" w:hAnsi="Aptos" w:cs="Times New Roman"/>
        </w:rPr>
        <w:t>)</w:t>
      </w:r>
      <w:r w:rsidRPr="2E05DFC4">
        <w:rPr>
          <w:rFonts w:ascii="Aptos" w:eastAsia="Times New Roman" w:hAnsi="Aptos" w:cs="Times New Roman"/>
        </w:rPr>
        <w:t xml:space="preserve"> can support the integration of gender-responsive budgeting into public financial management workstreams, while academic partners can provide independent validation of results and advise on emerging policy risks. APEP should reposition itself as a learning-driven facility with clear feedback loops and visible adaptation.</w:t>
      </w:r>
    </w:p>
    <w:p w14:paraId="54324745"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6. APEP should design and pilot subnational models</w:t>
      </w:r>
    </w:p>
    <w:p w14:paraId="27E5050C" w14:textId="77777777" w:rsidR="002719FF" w:rsidRPr="00EB564F" w:rsidRDefault="002719FF" w:rsidP="002719FF">
      <w:pPr>
        <w:spacing w:line="278" w:lineRule="auto"/>
        <w:jc w:val="both"/>
        <w:rPr>
          <w:rFonts w:ascii="Aptos" w:eastAsia="Times New Roman" w:hAnsi="Aptos" w:cs="Times New Roman"/>
        </w:rPr>
      </w:pPr>
      <w:r w:rsidRPr="00EB564F">
        <w:rPr>
          <w:rFonts w:ascii="Aptos" w:eastAsia="Times New Roman" w:hAnsi="Aptos" w:cs="Times New Roman"/>
        </w:rPr>
        <w:t>APEP should establish 2–3 provincial demonstration sites that model the full public financial management cycle - from budget formulation to expenditure execution, reporting, and service delivery outcomes. These pilots should integrate IFMS rollout with localised sectoral spending analysis (e.g. in health, education, agriculture) and establish local accountability mechanisms such as audit support or community monitoring.</w:t>
      </w:r>
    </w:p>
    <w:p w14:paraId="3EFC4F68" w14:textId="104A4B56" w:rsidR="00ED4373" w:rsidRDefault="002719FF" w:rsidP="00AE721A">
      <w:pPr>
        <w:spacing w:line="278" w:lineRule="auto"/>
        <w:jc w:val="both"/>
        <w:rPr>
          <w:rFonts w:ascii="Aptos Display" w:eastAsia="Times New Roman" w:hAnsi="Aptos Display" w:cs="Times New Roman"/>
          <w:b/>
          <w:bCs/>
          <w:color w:val="C00000"/>
          <w:sz w:val="24"/>
          <w:szCs w:val="24"/>
        </w:rPr>
      </w:pPr>
      <w:r w:rsidRPr="00EB564F">
        <w:rPr>
          <w:rFonts w:ascii="Aptos" w:eastAsia="Times New Roman" w:hAnsi="Aptos" w:cs="Times New Roman"/>
        </w:rPr>
        <w:t xml:space="preserve">These models can serve as blueprints for wider replication and will also provide the programme with real-world testing environments to refine its approaches and demonstrate value for money. Partnering with institutions like </w:t>
      </w:r>
      <w:r w:rsidR="006664BE">
        <w:rPr>
          <w:rFonts w:ascii="Aptos" w:eastAsia="Times New Roman" w:hAnsi="Aptos" w:cs="Times New Roman"/>
        </w:rPr>
        <w:t>the</w:t>
      </w:r>
      <w:r w:rsidR="006664BE" w:rsidRPr="006664BE">
        <w:rPr>
          <w:rFonts w:ascii="Aptos" w:eastAsia="Times New Roman" w:hAnsi="Aptos" w:cs="Times New Roman"/>
        </w:rPr>
        <w:t xml:space="preserve"> National Economic and Fiscal Commission </w:t>
      </w:r>
      <w:r w:rsidR="006664BE">
        <w:rPr>
          <w:rFonts w:ascii="Aptos" w:eastAsia="Times New Roman" w:hAnsi="Aptos" w:cs="Times New Roman"/>
        </w:rPr>
        <w:t>(</w:t>
      </w:r>
      <w:r w:rsidRPr="00EB564F">
        <w:rPr>
          <w:rFonts w:ascii="Aptos" w:eastAsia="Times New Roman" w:hAnsi="Aptos" w:cs="Times New Roman"/>
        </w:rPr>
        <w:t>NEFC</w:t>
      </w:r>
      <w:r w:rsidR="006664BE">
        <w:rPr>
          <w:rFonts w:ascii="Aptos" w:eastAsia="Times New Roman" w:hAnsi="Aptos" w:cs="Times New Roman"/>
        </w:rPr>
        <w:t>)</w:t>
      </w:r>
      <w:r w:rsidRPr="00EB564F">
        <w:rPr>
          <w:rFonts w:ascii="Aptos" w:eastAsia="Times New Roman" w:hAnsi="Aptos" w:cs="Times New Roman"/>
        </w:rPr>
        <w:t xml:space="preserve">, provincial treasuries, and local </w:t>
      </w:r>
      <w:r w:rsidR="00AD4CB5">
        <w:rPr>
          <w:rFonts w:ascii="Aptos" w:eastAsia="Times New Roman" w:hAnsi="Aptos" w:cs="Times New Roman"/>
        </w:rPr>
        <w:t>Civil Society Organisation (</w:t>
      </w:r>
      <w:r w:rsidRPr="00EB564F">
        <w:rPr>
          <w:rFonts w:ascii="Aptos" w:eastAsia="Times New Roman" w:hAnsi="Aptos" w:cs="Times New Roman"/>
        </w:rPr>
        <w:t>CSOs</w:t>
      </w:r>
      <w:r w:rsidR="00AD4CB5">
        <w:rPr>
          <w:rFonts w:ascii="Aptos" w:eastAsia="Times New Roman" w:hAnsi="Aptos" w:cs="Times New Roman"/>
        </w:rPr>
        <w:t>)</w:t>
      </w:r>
      <w:r w:rsidRPr="00EB564F">
        <w:rPr>
          <w:rFonts w:ascii="Aptos" w:eastAsia="Times New Roman" w:hAnsi="Aptos" w:cs="Times New Roman"/>
        </w:rPr>
        <w:t xml:space="preserve"> will be essential to grounding these pilots in realistic and contextually appropriate practices.</w:t>
      </w:r>
      <w:r>
        <w:rPr>
          <w:rFonts w:ascii="Aptos" w:eastAsia="Times New Roman" w:hAnsi="Aptos" w:cs="Times New Roman"/>
        </w:rPr>
        <w:t xml:space="preserve"> </w:t>
      </w:r>
      <w:r w:rsidRPr="003E0584">
        <w:rPr>
          <w:rFonts w:ascii="Aptos" w:eastAsia="Times New Roman" w:hAnsi="Aptos" w:cs="Times New Roman"/>
        </w:rPr>
        <w:t>Consideration should also be given to embedding gender and inclusion markers into these pilots from the outset, including mechanisms for disaggregated data reporting, local women’s group participation, and safeguards for inclusive access to services.</w:t>
      </w:r>
      <w:r w:rsidR="00ED4373">
        <w:rPr>
          <w:rFonts w:ascii="Aptos Display" w:eastAsia="Times New Roman" w:hAnsi="Aptos Display" w:cs="Times New Roman"/>
          <w:b/>
          <w:bCs/>
          <w:color w:val="C00000"/>
          <w:sz w:val="24"/>
          <w:szCs w:val="24"/>
        </w:rPr>
        <w:br w:type="page"/>
      </w:r>
    </w:p>
    <w:p w14:paraId="3E3F14B1" w14:textId="2814BF51" w:rsidR="002719FF" w:rsidRPr="00F70D52" w:rsidRDefault="002719FF" w:rsidP="002719FF">
      <w:pPr>
        <w:spacing w:line="278" w:lineRule="auto"/>
        <w:jc w:val="both"/>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 xml:space="preserve">7. APEP should strengthen all aspects of GEDSI </w:t>
      </w:r>
    </w:p>
    <w:p w14:paraId="15099FDF" w14:textId="77777777" w:rsidR="002719FF" w:rsidRPr="00690E31" w:rsidRDefault="002719FF" w:rsidP="002719FF">
      <w:pPr>
        <w:spacing w:line="278" w:lineRule="auto"/>
        <w:jc w:val="both"/>
        <w:rPr>
          <w:rFonts w:ascii="Aptos" w:eastAsia="Times New Roman" w:hAnsi="Aptos" w:cs="Times New Roman"/>
        </w:rPr>
      </w:pPr>
      <w:r w:rsidRPr="00690E31">
        <w:rPr>
          <w:rFonts w:ascii="Aptos" w:eastAsia="Times New Roman" w:hAnsi="Aptos" w:cs="Times New Roman"/>
        </w:rPr>
        <w:t>To achieve its GEDSI outcomes, APEP must move beyond compliance-driven approaches and ensure gender equality, disability inclusion, and social equity are embedded in both design and delivery. This requires a strategic and operational shift. APEP should integrate GEDSI specialists directly into activity design teams to ensure that PADs include contextually relevant, feasible, and measurable GEDSI actions. GEDSI analysis must inform all stages of the programme cycle, from early diagnostics and stakeholder engagement to implementation and results monitoring.</w:t>
      </w:r>
    </w:p>
    <w:p w14:paraId="2D46F21F" w14:textId="77777777" w:rsidR="002719FF" w:rsidRPr="00690E31" w:rsidRDefault="002719FF" w:rsidP="002719FF">
      <w:pPr>
        <w:spacing w:line="278" w:lineRule="auto"/>
        <w:jc w:val="both"/>
        <w:rPr>
          <w:rFonts w:ascii="Aptos" w:eastAsia="Times New Roman" w:hAnsi="Aptos" w:cs="Times New Roman"/>
        </w:rPr>
      </w:pPr>
      <w:r w:rsidRPr="00690E31">
        <w:rPr>
          <w:rFonts w:ascii="Aptos" w:eastAsia="Times New Roman" w:hAnsi="Aptos" w:cs="Times New Roman"/>
        </w:rPr>
        <w:t>Monitoring frameworks must include GEDSI-specific indicators (both qualitative and quantitative), and progress against these should be tracked systematically. Activity-level reporting should capture not only inclusion outcomes, but also barriers, unintended consequences, and lessons for adaptive management. The program should ensure stronger alignment between the GEDSI strategy, the MERLA framework, and pillar-level results.</w:t>
      </w:r>
    </w:p>
    <w:p w14:paraId="15C36D60" w14:textId="77777777" w:rsidR="002719FF" w:rsidRPr="00690E31" w:rsidRDefault="002719FF" w:rsidP="002719FF">
      <w:pPr>
        <w:spacing w:line="278" w:lineRule="auto"/>
        <w:jc w:val="both"/>
        <w:rPr>
          <w:rFonts w:ascii="Aptos" w:eastAsia="Times New Roman" w:hAnsi="Aptos" w:cs="Times New Roman"/>
        </w:rPr>
      </w:pPr>
      <w:r>
        <w:rPr>
          <w:rFonts w:ascii="Aptos" w:eastAsia="Times New Roman" w:hAnsi="Aptos" w:cs="Times New Roman"/>
        </w:rPr>
        <w:t xml:space="preserve">This recommendation has financial implications. </w:t>
      </w:r>
      <w:r w:rsidRPr="00690E31">
        <w:rPr>
          <w:rFonts w:ascii="Aptos" w:eastAsia="Times New Roman" w:hAnsi="Aptos" w:cs="Times New Roman"/>
        </w:rPr>
        <w:t>To enable th</w:t>
      </w:r>
      <w:r>
        <w:rPr>
          <w:rFonts w:ascii="Aptos" w:eastAsia="Times New Roman" w:hAnsi="Aptos" w:cs="Times New Roman"/>
        </w:rPr>
        <w:t xml:space="preserve">e </w:t>
      </w:r>
      <w:r w:rsidRPr="00690E31">
        <w:rPr>
          <w:rFonts w:ascii="Aptos" w:eastAsia="Times New Roman" w:hAnsi="Aptos" w:cs="Times New Roman"/>
        </w:rPr>
        <w:t>shift</w:t>
      </w:r>
      <w:r>
        <w:rPr>
          <w:rFonts w:ascii="Aptos" w:eastAsia="Times New Roman" w:hAnsi="Aptos" w:cs="Times New Roman"/>
        </w:rPr>
        <w:t xml:space="preserve"> required</w:t>
      </w:r>
      <w:r w:rsidRPr="00690E31">
        <w:rPr>
          <w:rFonts w:ascii="Aptos" w:eastAsia="Times New Roman" w:hAnsi="Aptos" w:cs="Times New Roman"/>
        </w:rPr>
        <w:t>, both human and financial resources dedicated to GEDSI must be increased in line with other comparable DFAT programs. This includes the recruitment of a full-time GEDSI lead with senior performance influence, supplementary technical inputs in WEE and inclusive budgeting, and operational funding for co-designed initiatives with local partners.</w:t>
      </w:r>
    </w:p>
    <w:p w14:paraId="0547B4C0" w14:textId="77777777" w:rsidR="002719FF" w:rsidRPr="007530FE" w:rsidRDefault="002719FF" w:rsidP="002719FF">
      <w:pPr>
        <w:spacing w:line="278" w:lineRule="auto"/>
        <w:jc w:val="both"/>
        <w:rPr>
          <w:rFonts w:ascii="Aptos" w:eastAsia="Times New Roman" w:hAnsi="Aptos" w:cs="Times New Roman"/>
        </w:rPr>
      </w:pPr>
      <w:r w:rsidRPr="00690E31">
        <w:rPr>
          <w:rFonts w:ascii="Aptos" w:eastAsia="Times New Roman" w:hAnsi="Aptos" w:cs="Times New Roman"/>
        </w:rPr>
        <w:t>Finally, a redesigned APEP should clarify that GEDSI is not only a cross-cutting principle but a distinct outcome area requiring dedicated investment, programming, and influence within the broader governance and economic reform agenda. Treating GEDSI as both an internal obligation and an external strategic opportunity will allow APEP to make meaningful contributions to inclusive growth in PNG.</w:t>
      </w:r>
    </w:p>
    <w:p w14:paraId="2AEDD80F" w14:textId="77777777" w:rsidR="002719FF" w:rsidRPr="00F70D52" w:rsidRDefault="002719FF" w:rsidP="002719FF">
      <w:pPr>
        <w:spacing w:line="278" w:lineRule="auto"/>
        <w:jc w:val="both"/>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8. APEP should refresh its ‘Ways of Working’ with DFAT</w:t>
      </w:r>
    </w:p>
    <w:p w14:paraId="018674AB" w14:textId="29D7BCBC" w:rsidR="00E61ABE" w:rsidRDefault="002719FF" w:rsidP="002719FF">
      <w:pPr>
        <w:spacing w:line="278" w:lineRule="auto"/>
        <w:jc w:val="both"/>
        <w:rPr>
          <w:rFonts w:ascii="Aptos" w:eastAsia="Times New Roman" w:hAnsi="Aptos" w:cs="Times New Roman"/>
        </w:rPr>
      </w:pPr>
      <w:r w:rsidRPr="007530FE">
        <w:rPr>
          <w:rFonts w:ascii="Aptos" w:eastAsia="Times New Roman" w:hAnsi="Aptos" w:cs="Times New Roman"/>
        </w:rPr>
        <w:t xml:space="preserve">APEP and DFAT should use the programme reset suggested herein as an opportunity to rebuild trust by refreshing the existing ‘ways of working’. At the strategic level this will involve elevating engagement between APEP technical staff and DFAT’s Minister Counsellor. This will provide much needed strategic direction, while assisting with the management of risks and coherence across DFAT’s aid programme.  At the programme level, this will involve developing clear entry points for substantive engagement at the pillar and activity levels, including early engagement around new activities, the rationalisation of PADs, joined up learning opportunities, informal and formal programme updates, and externally facilitated systematic ‘health checks’.  APEP and DFAT (Economics) team ‘ways of working’ with other DFAT teams (e.g. GEDSI) and aid programmes (e.g. PIPP) also needs to be more clearly articulated and time and resources set aside to engage with these important actors. In addition, APEP’s MERLA system needs to monitor the extent to which the ‘ways of working’ has been strengthened. </w:t>
      </w:r>
      <w:r>
        <w:rPr>
          <w:rFonts w:ascii="Aptos" w:eastAsia="Times New Roman" w:hAnsi="Aptos" w:cs="Times New Roman"/>
        </w:rPr>
        <w:t>There are financial implications for this recommendation as it may be prudent for an independent expert to support the recalibration of the ways of working suggested herein.</w:t>
      </w:r>
    </w:p>
    <w:p w14:paraId="1E3686F6" w14:textId="57E744DD" w:rsidR="002719FF" w:rsidRPr="00ED4373" w:rsidRDefault="002719FF" w:rsidP="00ED4373">
      <w:pPr>
        <w:spacing w:before="0" w:after="200"/>
        <w:rPr>
          <w:rFonts w:ascii="Aptos" w:eastAsia="Times New Roman" w:hAnsi="Aptos" w:cs="Times New Roman"/>
        </w:rPr>
      </w:pPr>
      <w:r w:rsidRPr="00F70D52">
        <w:rPr>
          <w:rFonts w:ascii="Aptos Display" w:eastAsia="Times New Roman" w:hAnsi="Aptos Display" w:cs="Times New Roman"/>
          <w:b/>
          <w:bCs/>
          <w:color w:val="C00000"/>
          <w:sz w:val="24"/>
          <w:szCs w:val="24"/>
        </w:rPr>
        <w:t>9. DFAT should extend APEP into a second phase provided it makes demonstrable progress against the suggested reform pathway over the next nine months</w:t>
      </w:r>
    </w:p>
    <w:p w14:paraId="2CE43FBF" w14:textId="06DE7664" w:rsidR="002719FF" w:rsidRPr="005D7108" w:rsidRDefault="002719FF" w:rsidP="00931111">
      <w:pPr>
        <w:spacing w:line="278" w:lineRule="auto"/>
        <w:jc w:val="both"/>
        <w:rPr>
          <w:rFonts w:ascii="Aptos" w:eastAsia="Times New Roman" w:hAnsi="Aptos" w:cs="Times New Roman"/>
          <w:b/>
          <w:bCs/>
        </w:rPr>
      </w:pPr>
      <w:r w:rsidRPr="00633CE9">
        <w:rPr>
          <w:rFonts w:ascii="Aptos" w:eastAsia="Times New Roman" w:hAnsi="Aptos" w:cs="Times New Roman"/>
        </w:rPr>
        <w:t>While the program faces significant challenges, it is possible to turn things around if the recommendations herein are adopted and progress against the reform pathway monitored closely. The evaluation team considers that APEP retains significant latent value and a credible role in Australia’s broader economic partnership with PNG.</w:t>
      </w:r>
      <w:r w:rsidRPr="00633CE9">
        <w:rPr>
          <w:rFonts w:ascii="Aptos" w:eastAsia="Times New Roman" w:hAnsi="Aptos" w:cs="Times New Roman"/>
          <w:b/>
          <w:bCs/>
        </w:rPr>
        <w:t xml:space="preserve"> As such the evaluation team recommends that DFAT extend APEP into a second phase only if demonstrable and measurable progress is achieved against the reform pathway within the next nine months</w:t>
      </w:r>
      <w:r w:rsidRPr="00633CE9">
        <w:rPr>
          <w:rFonts w:ascii="Aptos" w:eastAsia="Times New Roman" w:hAnsi="Aptos" w:cs="Times New Roman"/>
        </w:rPr>
        <w:t>. It is important that an internal APEP change management team, ideally anchored within the SMT and including the Director, senior technical leads, and the MEL manager, drive the type of operational and cultural shifts required. This team should work in close partnership with DFAT to ensure alignment of strategic priorities and accountability for implementation. Supplementary support via Abt Global corporate staff, while valuable, is unlikely to result in the type of institutionalisation required unless it is embedded within internal programme leadership and systems and may just lead to the same issues re-occurring.</w:t>
      </w:r>
    </w:p>
    <w:p w14:paraId="4B499106" w14:textId="21B998B9" w:rsidR="00E61ABE" w:rsidRDefault="002719FF" w:rsidP="00AE721A">
      <w:pPr>
        <w:spacing w:before="160" w:after="0" w:line="278" w:lineRule="auto"/>
        <w:jc w:val="both"/>
        <w:rPr>
          <w:rFonts w:ascii="Aptos" w:eastAsia="Times New Roman" w:hAnsi="Aptos" w:cs="Times New Roman"/>
        </w:rPr>
      </w:pPr>
      <w:r>
        <w:rPr>
          <w:rFonts w:ascii="Aptos" w:eastAsia="Times New Roman" w:hAnsi="Aptos" w:cs="Times New Roman"/>
        </w:rPr>
        <w:t xml:space="preserve">This recommendation will have cost and resourcing implications for DFAT. As </w:t>
      </w:r>
      <w:r w:rsidRPr="00633CE9">
        <w:rPr>
          <w:rFonts w:ascii="Aptos" w:eastAsia="Times New Roman" w:hAnsi="Aptos" w:cs="Times New Roman"/>
        </w:rPr>
        <w:t>DFAT will need to allocate a dedicated, officer (~0.5 FTE), ideally with a strong background in performance oversight and program implementation to actively monitor and steer the change process. This officer could be supported by a Development Effectiveness STA or MERL adviser, if required. Clear reporting milestones, linked to the Gantt-style reform roadmap presented in this report, should guide performance assessment during this transition period</w:t>
      </w:r>
      <w:r>
        <w:rPr>
          <w:rFonts w:ascii="Aptos" w:eastAsia="Times New Roman" w:hAnsi="Aptos" w:cs="Times New Roman"/>
        </w:rPr>
        <w:t>.</w:t>
      </w:r>
      <w:r w:rsidR="00E61ABE">
        <w:rPr>
          <w:rFonts w:ascii="Aptos" w:eastAsia="Times New Roman" w:hAnsi="Aptos" w:cs="Times New Roman"/>
        </w:rPr>
        <w:br w:type="page"/>
      </w:r>
    </w:p>
    <w:p w14:paraId="495B3FCB" w14:textId="76E66C1A" w:rsidR="002719FF" w:rsidRPr="006936AF" w:rsidRDefault="002719FF" w:rsidP="001D1F6D">
      <w:pPr>
        <w:pStyle w:val="ListParagraph"/>
        <w:numPr>
          <w:ilvl w:val="0"/>
          <w:numId w:val="25"/>
        </w:numPr>
        <w:spacing w:before="160" w:after="0" w:line="278" w:lineRule="auto"/>
        <w:jc w:val="both"/>
        <w:rPr>
          <w:rFonts w:eastAsia="DengXian" w:cs="Arial"/>
          <w:b/>
          <w:bCs/>
        </w:rPr>
      </w:pPr>
      <w:r w:rsidRPr="006936AF">
        <w:rPr>
          <w:rFonts w:eastAsia="DengXian" w:cs="Arial"/>
          <w:b/>
          <w:bCs/>
        </w:rPr>
        <w:t>Introduction</w:t>
      </w:r>
    </w:p>
    <w:p w14:paraId="4CAB39E5" w14:textId="77777777" w:rsidR="002719FF" w:rsidRDefault="002719FF" w:rsidP="002719FF">
      <w:pPr>
        <w:spacing w:before="160" w:after="0" w:line="278" w:lineRule="auto"/>
        <w:jc w:val="both"/>
        <w:rPr>
          <w:rFonts w:ascii="Aptos" w:eastAsia="DengXian" w:hAnsi="Aptos" w:cs="Kigelia"/>
        </w:rPr>
      </w:pPr>
      <w:r w:rsidRPr="3D959099">
        <w:rPr>
          <w:rFonts w:ascii="Aptos" w:eastAsia="DengXian" w:hAnsi="Aptos" w:cs="Kigelia"/>
        </w:rPr>
        <w:t xml:space="preserve">The purpose of this Mid-Term Review (MTR) </w:t>
      </w:r>
      <w:r>
        <w:rPr>
          <w:rFonts w:ascii="Aptos" w:eastAsia="DengXian" w:hAnsi="Aptos" w:cs="Kigelia"/>
        </w:rPr>
        <w:t>is</w:t>
      </w:r>
      <w:r w:rsidRPr="3D959099">
        <w:rPr>
          <w:rFonts w:ascii="Aptos" w:eastAsia="DengXian" w:hAnsi="Aptos" w:cs="Kigelia"/>
        </w:rPr>
        <w:t xml:space="preserve"> to facilitate program improvement through an assessment of the relevance, effectiveness, efficiency and sustainability of APEP, alongside its contribution to Gender Equality, Disability and Social Inclusion (GEDSI) outcomes. </w:t>
      </w:r>
      <w:r w:rsidRPr="2E05DFC4">
        <w:rPr>
          <w:rFonts w:ascii="Aptos" w:eastAsia="DengXian" w:hAnsi="Aptos" w:cs="Kigelia"/>
        </w:rPr>
        <w:t xml:space="preserve">The evaluation has both summative and formative components. The summative component assesses design issues and APEP’s progress to date, while reviewing lessons learned and recommending changes needed to improve implementation as APEP nears the end of phase one of implementation. The formative component analyses the potential usefulness of additional support to allow a decision on future funding and overall strategic direction. The MTR provides high-level recommendations that can assist DFAT with decision-making around program direction and design issues, including whether APEP should be extended with or without a minor or major re-design or other changes to programming and/or operations that may be required to improve effectiveness, efficiency and sustainability. </w:t>
      </w:r>
    </w:p>
    <w:p w14:paraId="5FD8D64A" w14:textId="77777777" w:rsidR="002719FF" w:rsidRPr="00977E70" w:rsidRDefault="002719FF" w:rsidP="002719FF">
      <w:pPr>
        <w:spacing w:before="160" w:after="0" w:line="278" w:lineRule="auto"/>
        <w:jc w:val="both"/>
        <w:rPr>
          <w:rFonts w:ascii="Aptos" w:eastAsia="DengXian" w:hAnsi="Aptos" w:cs="Kigelia"/>
        </w:rPr>
      </w:pPr>
      <w:r w:rsidRPr="2C268471">
        <w:rPr>
          <w:rFonts w:ascii="Aptos" w:eastAsia="DengXian" w:hAnsi="Aptos" w:cs="Kigelia"/>
        </w:rPr>
        <w:t xml:space="preserve">This report is structured as follows. This introductory section provides details of the </w:t>
      </w:r>
      <w:r>
        <w:rPr>
          <w:rFonts w:ascii="Aptos" w:eastAsia="DengXian" w:hAnsi="Aptos" w:cs="Kigelia"/>
        </w:rPr>
        <w:t xml:space="preserve">evaluation’s scope, limitations and methodology, alongside an outline of </w:t>
      </w:r>
      <w:r w:rsidRPr="2C268471">
        <w:rPr>
          <w:rFonts w:ascii="Aptos" w:eastAsia="DengXian" w:hAnsi="Aptos" w:cs="Kigelia"/>
        </w:rPr>
        <w:t>APEP</w:t>
      </w:r>
      <w:r>
        <w:rPr>
          <w:rFonts w:ascii="Aptos" w:eastAsia="DengXian" w:hAnsi="Aptos" w:cs="Kigelia"/>
        </w:rPr>
        <w:t>’s</w:t>
      </w:r>
      <w:r w:rsidRPr="2C268471">
        <w:rPr>
          <w:rFonts w:ascii="Aptos" w:eastAsia="DengXian" w:hAnsi="Aptos" w:cs="Kigelia"/>
        </w:rPr>
        <w:t xml:space="preserve"> end-of-program and intermediate outcomes and key features of the design. Section 2 presents the findings against each of the six primary evaluation questions, supporting secondary questions and the ANU-UPNG case study. Section 2.6. provides a number of recommendations. Section 3 presents a conclusion. </w:t>
      </w:r>
    </w:p>
    <w:p w14:paraId="1CA1B565" w14:textId="38004E3D" w:rsidR="002719FF" w:rsidRPr="003064B4" w:rsidRDefault="002719FF" w:rsidP="003064B4">
      <w:pPr>
        <w:pStyle w:val="ListParagraph"/>
        <w:numPr>
          <w:ilvl w:val="1"/>
          <w:numId w:val="28"/>
        </w:numPr>
        <w:spacing w:before="160" w:after="160" w:line="278" w:lineRule="auto"/>
        <w:jc w:val="both"/>
        <w:rPr>
          <w:rFonts w:ascii="Aptos" w:eastAsia="DengXian" w:hAnsi="Aptos" w:cs="Kigelia"/>
          <w:i/>
          <w:iCs/>
        </w:rPr>
      </w:pPr>
      <w:r w:rsidRPr="003064B4">
        <w:rPr>
          <w:rFonts w:ascii="Aptos" w:eastAsia="DengXian" w:hAnsi="Aptos" w:cs="Kigelia"/>
          <w:i/>
          <w:iCs/>
        </w:rPr>
        <w:t>Methodological Considerations</w:t>
      </w:r>
    </w:p>
    <w:p w14:paraId="02B8955F" w14:textId="77777777" w:rsidR="002719FF" w:rsidRPr="00F70D52" w:rsidRDefault="002719FF" w:rsidP="002719FF">
      <w:pPr>
        <w:spacing w:before="160" w:line="278" w:lineRule="auto"/>
        <w:jc w:val="both"/>
        <w:rPr>
          <w:rFonts w:ascii="Aptos" w:eastAsia="DengXian" w:hAnsi="Aptos" w:cs="Kigelia"/>
          <w:i/>
          <w:iCs/>
        </w:rPr>
      </w:pPr>
      <w:r w:rsidRPr="00F70D52">
        <w:rPr>
          <w:rFonts w:ascii="Aptos" w:eastAsia="DengXian" w:hAnsi="Aptos" w:cs="Kigelia"/>
          <w:i/>
          <w:iCs/>
        </w:rPr>
        <w:t>Scope</w:t>
      </w:r>
    </w:p>
    <w:p w14:paraId="7E472165" w14:textId="77777777" w:rsidR="002719FF" w:rsidRDefault="002719FF" w:rsidP="002719FF">
      <w:pPr>
        <w:spacing w:before="160" w:line="278" w:lineRule="auto"/>
        <w:jc w:val="both"/>
        <w:rPr>
          <w:rFonts w:ascii="Aptos" w:eastAsia="DengXian" w:hAnsi="Aptos" w:cs="Kigelia"/>
        </w:rPr>
      </w:pPr>
      <w:r w:rsidRPr="002768D0">
        <w:rPr>
          <w:rFonts w:ascii="Aptos" w:eastAsia="DengXian" w:hAnsi="Aptos" w:cs="Kigelia"/>
        </w:rPr>
        <w:t>Th</w:t>
      </w:r>
      <w:r>
        <w:rPr>
          <w:rFonts w:ascii="Aptos" w:eastAsia="DengXian" w:hAnsi="Aptos" w:cs="Kigelia"/>
        </w:rPr>
        <w:t>is</w:t>
      </w:r>
      <w:r w:rsidRPr="002768D0">
        <w:rPr>
          <w:rFonts w:ascii="Aptos" w:eastAsia="DengXian" w:hAnsi="Aptos" w:cs="Kigelia"/>
        </w:rPr>
        <w:t xml:space="preserve"> MTR includes in its scope all the activities, partnerships, organisational systems and implementation strategies from the time of program commencement in </w:t>
      </w:r>
      <w:r>
        <w:rPr>
          <w:rFonts w:ascii="Aptos" w:eastAsia="DengXian" w:hAnsi="Aptos" w:cs="Kigelia"/>
        </w:rPr>
        <w:t xml:space="preserve">March </w:t>
      </w:r>
      <w:r w:rsidRPr="002768D0">
        <w:rPr>
          <w:rFonts w:ascii="Aptos" w:eastAsia="DengXian" w:hAnsi="Aptos" w:cs="Kigelia"/>
        </w:rPr>
        <w:t xml:space="preserve">2022 to </w:t>
      </w:r>
      <w:r>
        <w:rPr>
          <w:rFonts w:ascii="Aptos" w:eastAsia="DengXian" w:hAnsi="Aptos" w:cs="Kigelia"/>
        </w:rPr>
        <w:t>April 2025</w:t>
      </w:r>
      <w:r w:rsidRPr="002768D0">
        <w:rPr>
          <w:rFonts w:ascii="Aptos" w:eastAsia="DengXian" w:hAnsi="Aptos" w:cs="Kigelia"/>
        </w:rPr>
        <w:t>. The MTR assess</w:t>
      </w:r>
      <w:r>
        <w:rPr>
          <w:rFonts w:ascii="Aptos" w:eastAsia="DengXian" w:hAnsi="Aptos" w:cs="Kigelia"/>
        </w:rPr>
        <w:t>es</w:t>
      </w:r>
      <w:r w:rsidRPr="002768D0">
        <w:rPr>
          <w:rFonts w:ascii="Aptos" w:eastAsia="DengXian" w:hAnsi="Aptos" w:cs="Kigelia"/>
        </w:rPr>
        <w:t xml:space="preserve"> and provide</w:t>
      </w:r>
      <w:r>
        <w:rPr>
          <w:rFonts w:ascii="Aptos" w:eastAsia="DengXian" w:hAnsi="Aptos" w:cs="Kigelia"/>
        </w:rPr>
        <w:t>s</w:t>
      </w:r>
      <w:r w:rsidRPr="002768D0">
        <w:rPr>
          <w:rFonts w:ascii="Aptos" w:eastAsia="DengXian" w:hAnsi="Aptos" w:cs="Kigelia"/>
        </w:rPr>
        <w:t xml:space="preserve"> recommendations regarding APEP’s performance </w:t>
      </w:r>
      <w:r>
        <w:rPr>
          <w:rFonts w:ascii="Aptos" w:eastAsia="DengXian" w:hAnsi="Aptos" w:cs="Kigelia"/>
        </w:rPr>
        <w:t xml:space="preserve">during the inception period and </w:t>
      </w:r>
      <w:r w:rsidRPr="002768D0">
        <w:rPr>
          <w:rFonts w:ascii="Aptos" w:eastAsia="DengXian" w:hAnsi="Aptos" w:cs="Kigelia"/>
        </w:rPr>
        <w:t xml:space="preserve">under the Year 1 and 2 implementation schedules. In addition to addressing the evaluation questions </w:t>
      </w:r>
      <w:r>
        <w:rPr>
          <w:rFonts w:ascii="Aptos" w:eastAsia="DengXian" w:hAnsi="Aptos" w:cs="Kigelia"/>
        </w:rPr>
        <w:t>under Section 2</w:t>
      </w:r>
      <w:r w:rsidRPr="002768D0">
        <w:rPr>
          <w:rFonts w:ascii="Aptos" w:eastAsia="DengXian" w:hAnsi="Aptos" w:cs="Kigelia"/>
        </w:rPr>
        <w:t xml:space="preserve"> below, this MTR </w:t>
      </w:r>
      <w:r>
        <w:rPr>
          <w:rFonts w:ascii="Aptos" w:eastAsia="DengXian" w:hAnsi="Aptos" w:cs="Kigelia"/>
        </w:rPr>
        <w:t>also</w:t>
      </w:r>
      <w:r w:rsidRPr="002768D0">
        <w:rPr>
          <w:rFonts w:ascii="Aptos" w:eastAsia="DengXian" w:hAnsi="Aptos" w:cs="Kigelia"/>
        </w:rPr>
        <w:t xml:space="preserve"> include</w:t>
      </w:r>
      <w:r>
        <w:rPr>
          <w:rFonts w:ascii="Aptos" w:eastAsia="DengXian" w:hAnsi="Aptos" w:cs="Kigelia"/>
        </w:rPr>
        <w:t>s</w:t>
      </w:r>
      <w:r w:rsidRPr="002768D0">
        <w:rPr>
          <w:rFonts w:ascii="Aptos" w:eastAsia="DengXian" w:hAnsi="Aptos" w:cs="Kigelia"/>
        </w:rPr>
        <w:t xml:space="preserve"> a case study of the Australian National University-University of Papua New Guinea (ANU-UPNG) Partnership. The findings from this case study will help inform the future direction of this component, including whether it should remain under APEP or be implemented separately.  </w:t>
      </w:r>
    </w:p>
    <w:p w14:paraId="09D90F44" w14:textId="77777777" w:rsidR="002719FF" w:rsidRPr="00F70D52" w:rsidRDefault="002719FF" w:rsidP="002719FF">
      <w:pPr>
        <w:spacing w:before="160" w:line="278" w:lineRule="auto"/>
        <w:jc w:val="both"/>
        <w:rPr>
          <w:rFonts w:ascii="Aptos" w:eastAsia="DengXian" w:hAnsi="Aptos" w:cs="Kigelia"/>
          <w:i/>
          <w:iCs/>
        </w:rPr>
      </w:pPr>
      <w:r w:rsidRPr="00F70D52">
        <w:rPr>
          <w:rFonts w:ascii="Aptos" w:eastAsia="DengXian" w:hAnsi="Aptos" w:cs="Kigelia"/>
          <w:i/>
          <w:iCs/>
        </w:rPr>
        <w:t>Limitations</w:t>
      </w:r>
    </w:p>
    <w:p w14:paraId="672B5993" w14:textId="77777777" w:rsidR="002719FF" w:rsidRDefault="002719FF" w:rsidP="002719FF">
      <w:pPr>
        <w:spacing w:before="160" w:line="278" w:lineRule="auto"/>
        <w:jc w:val="both"/>
        <w:rPr>
          <w:rFonts w:ascii="Aptos" w:eastAsia="DengXian" w:hAnsi="Aptos" w:cs="Kigelia"/>
        </w:rPr>
      </w:pPr>
      <w:r>
        <w:rPr>
          <w:rFonts w:ascii="Aptos" w:eastAsia="DengXian" w:hAnsi="Aptos" w:cs="Kigelia"/>
        </w:rPr>
        <w:t>T</w:t>
      </w:r>
      <w:r w:rsidRPr="0001459F">
        <w:rPr>
          <w:rFonts w:ascii="Aptos" w:eastAsia="DengXian" w:hAnsi="Aptos" w:cs="Kigelia"/>
        </w:rPr>
        <w:t xml:space="preserve">wo key limitations were around the availability of data, including baseline data, and the absence of theories of change or program strategies that could be used to assess progress at the intermediate outcome level as is necessary at the midpoint of implementation. The various issues with program level monitoring and evaluation </w:t>
      </w:r>
      <w:r>
        <w:rPr>
          <w:rFonts w:ascii="Aptos" w:eastAsia="DengXian" w:hAnsi="Aptos" w:cs="Kigelia"/>
        </w:rPr>
        <w:t xml:space="preserve">and the absence of an appropriate performance assessment framework </w:t>
      </w:r>
      <w:r w:rsidRPr="0001459F">
        <w:rPr>
          <w:rFonts w:ascii="Aptos" w:eastAsia="DengXian" w:hAnsi="Aptos" w:cs="Kigelia"/>
        </w:rPr>
        <w:t xml:space="preserve">have presented challenges for the evaluation team as discussed at length </w:t>
      </w:r>
      <w:r>
        <w:rPr>
          <w:rFonts w:ascii="Aptos" w:eastAsia="DengXian" w:hAnsi="Aptos" w:cs="Kigelia"/>
        </w:rPr>
        <w:t xml:space="preserve">in this report. The evaluation team have drawn on their extensive experience designing, evaluating and implementing DFAT programs in PNG and elsewhere to overcome these limitations and form a view on progress to date. </w:t>
      </w:r>
    </w:p>
    <w:p w14:paraId="05184D40" w14:textId="77777777" w:rsidR="002719FF" w:rsidRPr="00F70D52" w:rsidRDefault="002719FF" w:rsidP="002719FF">
      <w:pPr>
        <w:spacing w:before="160" w:line="278" w:lineRule="auto"/>
        <w:jc w:val="both"/>
        <w:rPr>
          <w:rFonts w:ascii="Aptos" w:eastAsia="DengXian" w:hAnsi="Aptos" w:cs="Kigelia"/>
          <w:i/>
          <w:iCs/>
        </w:rPr>
      </w:pPr>
      <w:r w:rsidRPr="00F70D52">
        <w:rPr>
          <w:rFonts w:ascii="Aptos" w:eastAsia="DengXian" w:hAnsi="Aptos" w:cs="Kigelia"/>
          <w:i/>
          <w:iCs/>
        </w:rPr>
        <w:t>Approach</w:t>
      </w:r>
    </w:p>
    <w:p w14:paraId="1058327F" w14:textId="73921348" w:rsidR="002719FF" w:rsidRPr="00A22188" w:rsidRDefault="002719FF" w:rsidP="002719FF">
      <w:pPr>
        <w:spacing w:before="160" w:line="278" w:lineRule="auto"/>
        <w:jc w:val="both"/>
        <w:rPr>
          <w:rFonts w:ascii="Aptos" w:eastAsia="DengXian" w:hAnsi="Aptos" w:cs="Kigelia"/>
        </w:rPr>
      </w:pPr>
      <w:r w:rsidRPr="00A22188">
        <w:rPr>
          <w:rFonts w:ascii="Aptos" w:eastAsia="DengXian" w:hAnsi="Aptos" w:cs="Kigelia"/>
        </w:rPr>
        <w:t>A utilisation-focused, collaborative approach w</w:t>
      </w:r>
      <w:r>
        <w:rPr>
          <w:rFonts w:ascii="Aptos" w:eastAsia="DengXian" w:hAnsi="Aptos" w:cs="Kigelia"/>
        </w:rPr>
        <w:t>as</w:t>
      </w:r>
      <w:r w:rsidRPr="00A22188">
        <w:rPr>
          <w:rFonts w:ascii="Aptos" w:eastAsia="DengXian" w:hAnsi="Aptos" w:cs="Kigelia"/>
        </w:rPr>
        <w:t xml:space="preserve"> used for this MTR. Evaluations are ultimately judged by their utility </w:t>
      </w:r>
      <w:r w:rsidRPr="00A22188">
        <w:rPr>
          <w:rFonts w:ascii="Aptos" w:eastAsia="DengXian" w:hAnsi="Aptos" w:cs="Kigelia"/>
          <w:i/>
          <w:iCs/>
        </w:rPr>
        <w:t xml:space="preserve">i.e., </w:t>
      </w:r>
      <w:r w:rsidRPr="00A22188">
        <w:rPr>
          <w:rFonts w:ascii="Aptos" w:eastAsia="DengXian" w:hAnsi="Aptos" w:cs="Kigelia"/>
        </w:rPr>
        <w:t xml:space="preserve">their actual use by ‘real people in the real world’. </w:t>
      </w:r>
      <w:r>
        <w:rPr>
          <w:rFonts w:ascii="Aptos" w:eastAsia="DengXian" w:hAnsi="Aptos" w:cs="Kigelia"/>
        </w:rPr>
        <w:t xml:space="preserve">While </w:t>
      </w:r>
      <w:r w:rsidRPr="00A22188">
        <w:rPr>
          <w:rFonts w:ascii="Aptos" w:eastAsia="DengXian" w:hAnsi="Aptos" w:cs="Kigelia"/>
        </w:rPr>
        <w:t xml:space="preserve">independent evaluations play an important role in ensuring accountability and assessing performance, it is the salience and utility of their recommendations that are the hallmarks of a high-quality evaluation. The collaborative approach </w:t>
      </w:r>
      <w:r>
        <w:rPr>
          <w:rFonts w:ascii="Aptos" w:eastAsia="DengXian" w:hAnsi="Aptos" w:cs="Kigelia"/>
        </w:rPr>
        <w:t>outlined in the Evaluation Plan sought to</w:t>
      </w:r>
      <w:r w:rsidRPr="00A22188">
        <w:rPr>
          <w:rFonts w:ascii="Aptos" w:eastAsia="DengXian" w:hAnsi="Aptos" w:cs="Kigelia"/>
        </w:rPr>
        <w:t xml:space="preserve"> maximise the utility of the evaluation for the primary intended users, e.g., DFAT staff</w:t>
      </w:r>
      <w:r w:rsidR="00ED4373">
        <w:rPr>
          <w:rFonts w:ascii="Aptos" w:eastAsia="DengXian" w:hAnsi="Aptos" w:cs="Kigelia"/>
        </w:rPr>
        <w:t xml:space="preserve"> </w:t>
      </w:r>
      <w:r w:rsidRPr="00A22188">
        <w:rPr>
          <w:rFonts w:ascii="Aptos" w:eastAsia="DengXian" w:hAnsi="Aptos" w:cs="Kigelia"/>
        </w:rPr>
        <w:t xml:space="preserve">who must make decisions on the future direction of APEP. Several fundamental principles underlie utilisation-focused evaluations; these include: </w:t>
      </w:r>
    </w:p>
    <w:p w14:paraId="2295E5FD" w14:textId="77777777" w:rsidR="002719FF" w:rsidRPr="00A22188" w:rsidRDefault="002719FF" w:rsidP="003C7268">
      <w:pPr>
        <w:numPr>
          <w:ilvl w:val="0"/>
          <w:numId w:val="9"/>
        </w:numPr>
        <w:spacing w:before="160" w:after="160" w:line="278" w:lineRule="auto"/>
        <w:jc w:val="both"/>
        <w:rPr>
          <w:rFonts w:ascii="Aptos" w:eastAsia="DengXian" w:hAnsi="Aptos" w:cs="Kigelia"/>
        </w:rPr>
      </w:pPr>
      <w:r w:rsidRPr="00A22188">
        <w:rPr>
          <w:rFonts w:ascii="Aptos" w:eastAsia="DengXian" w:hAnsi="Aptos" w:cs="Kigelia"/>
        </w:rPr>
        <w:t>the identification and close collaboration with primary intended users</w:t>
      </w:r>
    </w:p>
    <w:p w14:paraId="6BA4E90F" w14:textId="77777777" w:rsidR="002719FF" w:rsidRPr="00A22188" w:rsidRDefault="002719FF" w:rsidP="003C7268">
      <w:pPr>
        <w:numPr>
          <w:ilvl w:val="0"/>
          <w:numId w:val="9"/>
        </w:numPr>
        <w:spacing w:before="160" w:after="160" w:line="278" w:lineRule="auto"/>
        <w:jc w:val="both"/>
        <w:rPr>
          <w:rFonts w:ascii="Aptos" w:eastAsia="DengXian" w:hAnsi="Aptos" w:cs="Kigelia"/>
        </w:rPr>
      </w:pPr>
      <w:r w:rsidRPr="00A22188">
        <w:rPr>
          <w:rFonts w:ascii="Aptos" w:eastAsia="DengXian" w:hAnsi="Aptos" w:cs="Kigelia"/>
        </w:rPr>
        <w:t xml:space="preserve">a commitment to use by intended users </w:t>
      </w:r>
    </w:p>
    <w:p w14:paraId="308DCF99" w14:textId="77777777" w:rsidR="002719FF" w:rsidRPr="00A22188" w:rsidRDefault="002719FF" w:rsidP="003C7268">
      <w:pPr>
        <w:numPr>
          <w:ilvl w:val="0"/>
          <w:numId w:val="9"/>
        </w:numPr>
        <w:spacing w:before="160" w:after="160" w:line="278" w:lineRule="auto"/>
        <w:jc w:val="both"/>
        <w:rPr>
          <w:rFonts w:ascii="Aptos" w:eastAsia="DengXian" w:hAnsi="Aptos" w:cs="Kigelia"/>
        </w:rPr>
      </w:pPr>
      <w:r w:rsidRPr="00A22188">
        <w:rPr>
          <w:rFonts w:ascii="Aptos" w:eastAsia="DengXian" w:hAnsi="Aptos" w:cs="Kigelia"/>
        </w:rPr>
        <w:t>careful and thoughtful stakeholder engagement</w:t>
      </w:r>
    </w:p>
    <w:p w14:paraId="4B61F0D4" w14:textId="77777777" w:rsidR="002719FF" w:rsidRPr="00A22188" w:rsidRDefault="002719FF" w:rsidP="003C7268">
      <w:pPr>
        <w:numPr>
          <w:ilvl w:val="0"/>
          <w:numId w:val="9"/>
        </w:numPr>
        <w:spacing w:before="160" w:after="160" w:line="278" w:lineRule="auto"/>
        <w:jc w:val="both"/>
        <w:rPr>
          <w:rFonts w:ascii="Aptos" w:eastAsia="DengXian" w:hAnsi="Aptos" w:cs="Kigelia"/>
        </w:rPr>
      </w:pPr>
      <w:r w:rsidRPr="00A22188">
        <w:rPr>
          <w:rFonts w:ascii="Aptos" w:eastAsia="DengXian" w:hAnsi="Aptos" w:cs="Kigelia"/>
        </w:rPr>
        <w:t>the customisation of evaluation designs based on situational issues; and</w:t>
      </w:r>
    </w:p>
    <w:p w14:paraId="0760E377" w14:textId="77777777" w:rsidR="002719FF" w:rsidRPr="00A22188" w:rsidRDefault="002719FF" w:rsidP="003C7268">
      <w:pPr>
        <w:numPr>
          <w:ilvl w:val="0"/>
          <w:numId w:val="9"/>
        </w:numPr>
        <w:spacing w:before="160" w:after="160" w:line="278" w:lineRule="auto"/>
        <w:jc w:val="both"/>
        <w:rPr>
          <w:rFonts w:ascii="Aptos" w:eastAsia="DengXian" w:hAnsi="Aptos" w:cs="Kigelia"/>
        </w:rPr>
      </w:pPr>
      <w:r w:rsidRPr="00A22188">
        <w:rPr>
          <w:rFonts w:ascii="Aptos" w:eastAsia="DengXian" w:hAnsi="Aptos" w:cs="Kigelia"/>
        </w:rPr>
        <w:t>high quality participation</w:t>
      </w:r>
      <w:r w:rsidRPr="00A22188">
        <w:rPr>
          <w:rFonts w:ascii="Aptos" w:eastAsia="DengXian" w:hAnsi="Aptos" w:cs="Kigelia"/>
          <w:i/>
          <w:vertAlign w:val="superscript"/>
        </w:rPr>
        <w:footnoteReference w:id="2"/>
      </w:r>
      <w:r w:rsidRPr="00A22188">
        <w:rPr>
          <w:rFonts w:ascii="Aptos" w:eastAsia="DengXian" w:hAnsi="Aptos" w:cs="Kigelia"/>
        </w:rPr>
        <w:t xml:space="preserve">. </w:t>
      </w:r>
    </w:p>
    <w:p w14:paraId="2B02F5AB" w14:textId="77777777" w:rsidR="002719FF" w:rsidRPr="00A22188" w:rsidRDefault="002719FF" w:rsidP="002719FF">
      <w:pPr>
        <w:spacing w:before="160" w:line="278" w:lineRule="auto"/>
        <w:jc w:val="both"/>
        <w:rPr>
          <w:rFonts w:ascii="Aptos" w:eastAsia="DengXian" w:hAnsi="Aptos" w:cs="Kigelia"/>
        </w:rPr>
      </w:pPr>
      <w:r w:rsidRPr="00A22188">
        <w:rPr>
          <w:rFonts w:ascii="Aptos" w:eastAsia="DengXian" w:hAnsi="Aptos" w:cs="Kigelia"/>
        </w:rPr>
        <w:t xml:space="preserve">The way in which these principles </w:t>
      </w:r>
      <w:r>
        <w:rPr>
          <w:rFonts w:ascii="Aptos" w:eastAsia="DengXian" w:hAnsi="Aptos" w:cs="Kigelia"/>
        </w:rPr>
        <w:t>were</w:t>
      </w:r>
      <w:r w:rsidRPr="00A22188">
        <w:rPr>
          <w:rFonts w:ascii="Aptos" w:eastAsia="DengXian" w:hAnsi="Aptos" w:cs="Kigelia"/>
        </w:rPr>
        <w:t xml:space="preserve"> operationalised throughout the various phases of the evaluation is outlined </w:t>
      </w:r>
      <w:r>
        <w:rPr>
          <w:rFonts w:ascii="Aptos" w:eastAsia="DengXian" w:hAnsi="Aptos" w:cs="Kigelia"/>
        </w:rPr>
        <w:t>in the Evaluation Plan, which should be read in conjunction with this report</w:t>
      </w:r>
      <w:r w:rsidRPr="00A22188">
        <w:rPr>
          <w:rFonts w:ascii="Aptos" w:eastAsia="DengXian" w:hAnsi="Aptos" w:cs="Kigelia"/>
        </w:rPr>
        <w:t xml:space="preserve">. </w:t>
      </w:r>
    </w:p>
    <w:p w14:paraId="2B9765C2" w14:textId="77777777" w:rsidR="002719FF" w:rsidRDefault="002719FF" w:rsidP="002719FF">
      <w:pPr>
        <w:spacing w:before="160" w:line="278" w:lineRule="auto"/>
        <w:jc w:val="both"/>
        <w:rPr>
          <w:rFonts w:ascii="Aptos" w:eastAsia="DengXian" w:hAnsi="Aptos" w:cs="Kigelia"/>
          <w:i/>
          <w:iCs/>
        </w:rPr>
      </w:pPr>
      <w:r w:rsidRPr="00F70D52">
        <w:rPr>
          <w:rFonts w:ascii="Aptos" w:eastAsia="DengXian" w:hAnsi="Aptos" w:cs="Kigelia"/>
          <w:i/>
          <w:iCs/>
        </w:rPr>
        <w:t>Method</w:t>
      </w:r>
      <w:r>
        <w:rPr>
          <w:rFonts w:ascii="Aptos" w:eastAsia="DengXian" w:hAnsi="Aptos" w:cs="Kigelia"/>
          <w:i/>
          <w:iCs/>
        </w:rPr>
        <w:t>ology</w:t>
      </w:r>
    </w:p>
    <w:p w14:paraId="6A2785A3" w14:textId="77777777" w:rsidR="002719FF" w:rsidRPr="00F70D52" w:rsidRDefault="002719FF" w:rsidP="002719FF">
      <w:pPr>
        <w:spacing w:before="160" w:line="278" w:lineRule="auto"/>
        <w:jc w:val="both"/>
        <w:rPr>
          <w:rFonts w:ascii="Aptos" w:eastAsia="DengXian" w:hAnsi="Aptos" w:cs="Kigelia"/>
        </w:rPr>
      </w:pPr>
      <w:r>
        <w:rPr>
          <w:rFonts w:ascii="Aptos" w:eastAsia="DengXian" w:hAnsi="Aptos" w:cs="Kigelia"/>
        </w:rPr>
        <w:t xml:space="preserve">This MTR adopted a qualitative mixed methods approach, which included the conduct of semi-structured interviews, focus group discussions and document analysis. </w:t>
      </w:r>
      <w:r w:rsidRPr="00242B73">
        <w:rPr>
          <w:rFonts w:ascii="Aptos" w:eastAsia="DengXian" w:hAnsi="Aptos" w:cs="Kigelia"/>
          <w:lang w:val="en-US"/>
        </w:rPr>
        <w:t xml:space="preserve">Semi-structured interviews are a qualitative method of inquiry that use a set of open-ended questions to explore themes and issues salient to an evaluation. A semi-structured interview does not limit respondents to a set of pre-determined answers but instead prompts key informants to delve into the context and pursue issues that may not have been raised. Semi-structured interviews target key informants. </w:t>
      </w:r>
      <w:r w:rsidRPr="00242B73">
        <w:rPr>
          <w:rFonts w:ascii="Aptos" w:eastAsia="DengXian" w:hAnsi="Aptos" w:cs="Kigelia"/>
        </w:rPr>
        <w:t>Key informants are individuals who are likely to possess information and insights on the topics being investigated, especially those who have first-hand knowledge about the specific situation under investigation.</w:t>
      </w:r>
      <w:r w:rsidRPr="00242B73">
        <w:rPr>
          <w:rFonts w:ascii="Aptos" w:eastAsia="DengXian" w:hAnsi="Aptos" w:cs="Kigelia"/>
          <w:i/>
          <w:vertAlign w:val="superscript"/>
          <w:lang w:val="en-US"/>
        </w:rPr>
        <w:footnoteReference w:id="3"/>
      </w:r>
      <w:r w:rsidRPr="00242B73">
        <w:rPr>
          <w:rFonts w:ascii="Aptos" w:eastAsia="DengXian" w:hAnsi="Aptos" w:cs="Kigelia"/>
        </w:rPr>
        <w:t xml:space="preserve"> In this case these are people who have first-hand knowledge of the issues tha</w:t>
      </w:r>
      <w:r>
        <w:rPr>
          <w:rFonts w:ascii="Aptos" w:eastAsia="DengXian" w:hAnsi="Aptos" w:cs="Kigelia"/>
        </w:rPr>
        <w:t>t were</w:t>
      </w:r>
      <w:r w:rsidRPr="00242B73">
        <w:rPr>
          <w:rFonts w:ascii="Aptos" w:eastAsia="DengXian" w:hAnsi="Aptos" w:cs="Kigelia"/>
        </w:rPr>
        <w:t xml:space="preserve"> investigated under the six evaluation questions and ANU-UNPNG Case Study. The categories of key informants for this </w:t>
      </w:r>
      <w:r>
        <w:rPr>
          <w:rFonts w:ascii="Aptos" w:eastAsia="DengXian" w:hAnsi="Aptos" w:cs="Kigelia"/>
        </w:rPr>
        <w:t>evaluation</w:t>
      </w:r>
      <w:r w:rsidRPr="00242B73">
        <w:rPr>
          <w:rFonts w:ascii="Aptos" w:eastAsia="DengXian" w:hAnsi="Aptos" w:cs="Kigelia"/>
        </w:rPr>
        <w:t xml:space="preserve"> include</w:t>
      </w:r>
      <w:r>
        <w:rPr>
          <w:rFonts w:ascii="Aptos" w:eastAsia="DengXian" w:hAnsi="Aptos" w:cs="Kigelia"/>
        </w:rPr>
        <w:t>d</w:t>
      </w:r>
      <w:r w:rsidRPr="00242B73">
        <w:rPr>
          <w:rFonts w:ascii="Aptos" w:eastAsia="DengXian" w:hAnsi="Aptos" w:cs="Kigelia"/>
        </w:rPr>
        <w:t>:</w:t>
      </w:r>
    </w:p>
    <w:p w14:paraId="093EA6F8" w14:textId="77777777" w:rsidR="002719FF" w:rsidRPr="00242B73" w:rsidRDefault="002719FF" w:rsidP="003C7268">
      <w:pPr>
        <w:numPr>
          <w:ilvl w:val="0"/>
          <w:numId w:val="20"/>
        </w:numPr>
        <w:spacing w:before="160" w:after="160" w:line="278" w:lineRule="auto"/>
        <w:jc w:val="both"/>
        <w:rPr>
          <w:rFonts w:ascii="Aptos" w:eastAsia="DengXian" w:hAnsi="Aptos" w:cs="Kigelia"/>
        </w:rPr>
      </w:pPr>
      <w:r w:rsidRPr="00242B73">
        <w:rPr>
          <w:rFonts w:ascii="Aptos" w:eastAsia="DengXian" w:hAnsi="Aptos" w:cs="Kigelia"/>
          <w:b/>
          <w:bCs/>
        </w:rPr>
        <w:t xml:space="preserve">Category 1 DFAT and other Australian Government staff: </w:t>
      </w:r>
      <w:r w:rsidRPr="00242B73">
        <w:rPr>
          <w:rFonts w:ascii="Aptos" w:eastAsia="DengXian" w:hAnsi="Aptos" w:cs="Kigelia"/>
        </w:rPr>
        <w:t xml:space="preserve"> includ</w:t>
      </w:r>
      <w:r>
        <w:rPr>
          <w:rFonts w:ascii="Aptos" w:eastAsia="DengXian" w:hAnsi="Aptos" w:cs="Kigelia"/>
        </w:rPr>
        <w:t>ing</w:t>
      </w:r>
      <w:r w:rsidRPr="00242B73">
        <w:rPr>
          <w:rFonts w:ascii="Aptos" w:eastAsia="DengXian" w:hAnsi="Aptos" w:cs="Kigelia"/>
        </w:rPr>
        <w:t xml:space="preserve"> DFAT staff at Post engaged in the oversight of APEP and other DFAT and Australian Government staff involved in policy and strategic issues.</w:t>
      </w:r>
    </w:p>
    <w:p w14:paraId="43982906" w14:textId="77777777" w:rsidR="002719FF" w:rsidRPr="00242B73" w:rsidRDefault="002719FF" w:rsidP="003C7268">
      <w:pPr>
        <w:numPr>
          <w:ilvl w:val="0"/>
          <w:numId w:val="20"/>
        </w:numPr>
        <w:spacing w:before="160" w:after="160" w:line="278" w:lineRule="auto"/>
        <w:jc w:val="both"/>
        <w:rPr>
          <w:rFonts w:ascii="Aptos" w:eastAsia="DengXian" w:hAnsi="Aptos" w:cs="Kigelia"/>
        </w:rPr>
      </w:pPr>
      <w:r w:rsidRPr="00242B73">
        <w:rPr>
          <w:rFonts w:ascii="Aptos" w:eastAsia="DengXian" w:hAnsi="Aptos" w:cs="Kigelia"/>
          <w:b/>
        </w:rPr>
        <w:t>Category 2 Counterparts from the Government of PNG</w:t>
      </w:r>
      <w:r w:rsidRPr="00242B73">
        <w:rPr>
          <w:rFonts w:ascii="Aptos" w:eastAsia="DengXian" w:hAnsi="Aptos" w:cs="Kigelia"/>
        </w:rPr>
        <w:t>:</w:t>
      </w:r>
      <w:r>
        <w:rPr>
          <w:rFonts w:ascii="Aptos" w:eastAsia="DengXian" w:hAnsi="Aptos" w:cs="Kigelia"/>
        </w:rPr>
        <w:t xml:space="preserve"> including</w:t>
      </w:r>
      <w:r w:rsidRPr="00242B73">
        <w:rPr>
          <w:rFonts w:ascii="Aptos" w:eastAsia="DengXian" w:hAnsi="Aptos" w:cs="Kigelia"/>
        </w:rPr>
        <w:t xml:space="preserve"> officials directly involved in the governance, planning and implementation of APEP activities, including senior staff who can provide policy overviews; agency staff who can provide an overview of technical issues; and staff who can provide context regarding shifts in policy and the relationship between Australia and the </w:t>
      </w:r>
      <w:proofErr w:type="spellStart"/>
      <w:r w:rsidRPr="00242B73">
        <w:rPr>
          <w:rFonts w:ascii="Aptos" w:eastAsia="DengXian" w:hAnsi="Aptos" w:cs="Kigelia"/>
        </w:rPr>
        <w:t>GoPNG</w:t>
      </w:r>
      <w:proofErr w:type="spellEnd"/>
      <w:r w:rsidRPr="00242B73">
        <w:rPr>
          <w:rFonts w:ascii="Aptos" w:eastAsia="DengXian" w:hAnsi="Aptos" w:cs="Kigelia"/>
        </w:rPr>
        <w:t>.</w:t>
      </w:r>
    </w:p>
    <w:p w14:paraId="3F6A961C" w14:textId="77777777" w:rsidR="002719FF" w:rsidRPr="00242B73" w:rsidRDefault="002719FF" w:rsidP="003C7268">
      <w:pPr>
        <w:numPr>
          <w:ilvl w:val="0"/>
          <w:numId w:val="20"/>
        </w:numPr>
        <w:spacing w:before="160" w:after="160" w:line="278" w:lineRule="auto"/>
        <w:jc w:val="both"/>
        <w:rPr>
          <w:rFonts w:ascii="Aptos" w:eastAsia="DengXian" w:hAnsi="Aptos" w:cs="Kigelia"/>
        </w:rPr>
      </w:pPr>
      <w:r w:rsidRPr="00242B73">
        <w:rPr>
          <w:rFonts w:ascii="Aptos" w:eastAsia="DengXian" w:hAnsi="Aptos" w:cs="Kigelia"/>
          <w:b/>
          <w:bCs/>
        </w:rPr>
        <w:t xml:space="preserve">Category 3 APEP/Abt Global/ANU-UNPNG staff: </w:t>
      </w:r>
      <w:r>
        <w:rPr>
          <w:rFonts w:ascii="Aptos" w:eastAsia="DengXian" w:hAnsi="Aptos" w:cs="Kigelia"/>
        </w:rPr>
        <w:t xml:space="preserve">including </w:t>
      </w:r>
      <w:r w:rsidRPr="00242B73">
        <w:rPr>
          <w:rFonts w:ascii="Aptos" w:eastAsia="DengXian" w:hAnsi="Aptos" w:cs="Kigelia"/>
        </w:rPr>
        <w:t xml:space="preserve">corporate and subcontracted staff directly involved in the management and implementation of APEP activities, including advisers working with PNG agencies, senior management team members, former staff members, operational and project management staff. </w:t>
      </w:r>
    </w:p>
    <w:p w14:paraId="3E6125C4" w14:textId="41ACB50C" w:rsidR="00197746" w:rsidRPr="009A7E64" w:rsidRDefault="002719FF" w:rsidP="009A7E64">
      <w:pPr>
        <w:numPr>
          <w:ilvl w:val="0"/>
          <w:numId w:val="20"/>
        </w:numPr>
        <w:spacing w:before="160" w:after="160" w:line="278" w:lineRule="auto"/>
        <w:jc w:val="both"/>
        <w:rPr>
          <w:rFonts w:ascii="Aptos" w:eastAsia="DengXian" w:hAnsi="Aptos" w:cs="Kigelia"/>
        </w:rPr>
      </w:pPr>
      <w:r w:rsidRPr="00242B73">
        <w:rPr>
          <w:rFonts w:ascii="Aptos" w:eastAsia="DengXian" w:hAnsi="Aptos" w:cs="Kigelia"/>
          <w:b/>
          <w:bCs/>
        </w:rPr>
        <w:t xml:space="preserve">Category 4 Third Party Experts: </w:t>
      </w:r>
      <w:r>
        <w:rPr>
          <w:rFonts w:ascii="Aptos" w:eastAsia="DengXian" w:hAnsi="Aptos" w:cs="Kigelia"/>
        </w:rPr>
        <w:t xml:space="preserve">including </w:t>
      </w:r>
      <w:r w:rsidRPr="00242B73">
        <w:rPr>
          <w:rFonts w:ascii="Aptos" w:eastAsia="DengXian" w:hAnsi="Aptos" w:cs="Kigelia"/>
        </w:rPr>
        <w:t xml:space="preserve">well-informed experts who have a detailed knowledge of economic policies in PNG. </w:t>
      </w:r>
    </w:p>
    <w:p w14:paraId="5B637E8E" w14:textId="77777777" w:rsidR="002719FF" w:rsidRPr="00242B73" w:rsidRDefault="002719FF" w:rsidP="003C7268">
      <w:pPr>
        <w:numPr>
          <w:ilvl w:val="0"/>
          <w:numId w:val="20"/>
        </w:numPr>
        <w:spacing w:before="160" w:after="160" w:line="278" w:lineRule="auto"/>
        <w:jc w:val="both"/>
        <w:rPr>
          <w:rFonts w:ascii="Aptos" w:eastAsia="DengXian" w:hAnsi="Aptos" w:cs="Kigelia"/>
        </w:rPr>
      </w:pPr>
      <w:r w:rsidRPr="00242B73">
        <w:rPr>
          <w:rFonts w:ascii="Aptos" w:eastAsia="DengXian" w:hAnsi="Aptos" w:cs="Kigelia"/>
          <w:b/>
          <w:bCs/>
        </w:rPr>
        <w:t xml:space="preserve">Category 5 APEP Partners: </w:t>
      </w:r>
      <w:r w:rsidRPr="00242B73">
        <w:rPr>
          <w:rFonts w:ascii="Aptos" w:eastAsia="DengXian" w:hAnsi="Aptos" w:cs="Kigelia"/>
        </w:rPr>
        <w:t xml:space="preserve">Private sector partners and other donor programs who have knowledge of APEP’s activities through contractual or collaborative engagements. </w:t>
      </w:r>
    </w:p>
    <w:p w14:paraId="12FB0480" w14:textId="542DA493" w:rsidR="002719FF" w:rsidRPr="00242B73" w:rsidRDefault="002719FF" w:rsidP="002719FF">
      <w:pPr>
        <w:spacing w:before="160" w:line="278" w:lineRule="auto"/>
        <w:jc w:val="both"/>
        <w:rPr>
          <w:rFonts w:ascii="Aptos" w:eastAsia="DengXian" w:hAnsi="Aptos" w:cs="Kigelia"/>
        </w:rPr>
      </w:pPr>
      <w:r>
        <w:rPr>
          <w:rFonts w:ascii="Aptos" w:eastAsia="DengXian" w:hAnsi="Aptos" w:cs="Kigelia"/>
        </w:rPr>
        <w:t>A small number of</w:t>
      </w:r>
      <w:r w:rsidRPr="00242B73">
        <w:rPr>
          <w:rFonts w:ascii="Aptos" w:eastAsia="DengXian" w:hAnsi="Aptos" w:cs="Kigelia"/>
        </w:rPr>
        <w:t xml:space="preserve"> focus group discussions </w:t>
      </w:r>
      <w:r>
        <w:rPr>
          <w:rFonts w:ascii="Aptos" w:eastAsia="DengXian" w:hAnsi="Aptos" w:cs="Kigelia"/>
        </w:rPr>
        <w:t>were used to gather evidence from APEP staff who undertake similar roles on the program (e.g. Program Managers, staff with specific technical expertise etc). This helped identify</w:t>
      </w:r>
      <w:r w:rsidR="00ED4373">
        <w:rPr>
          <w:rFonts w:ascii="Aptos" w:eastAsia="DengXian" w:hAnsi="Aptos" w:cs="Kigelia"/>
        </w:rPr>
        <w:t xml:space="preserve"> c</w:t>
      </w:r>
      <w:r>
        <w:rPr>
          <w:rFonts w:ascii="Aptos" w:eastAsia="DengXian" w:hAnsi="Aptos" w:cs="Kigelia"/>
        </w:rPr>
        <w:t xml:space="preserve">ommon issues across these staffing profiles, while also capturing context specific information. A total of 65 key informants were interviewed as part of the evaluation. </w:t>
      </w:r>
    </w:p>
    <w:p w14:paraId="42E86017" w14:textId="77777777" w:rsidR="002719FF" w:rsidRPr="00242B73" w:rsidRDefault="002719FF" w:rsidP="002719FF">
      <w:pPr>
        <w:spacing w:before="160" w:line="278" w:lineRule="auto"/>
        <w:jc w:val="both"/>
        <w:rPr>
          <w:rFonts w:ascii="Aptos" w:eastAsia="DengXian" w:hAnsi="Aptos" w:cs="Kigelia"/>
        </w:rPr>
      </w:pPr>
      <w:r w:rsidRPr="00242B73">
        <w:rPr>
          <w:rFonts w:ascii="Aptos" w:eastAsia="DengXian" w:hAnsi="Aptos" w:cs="Kigelia"/>
        </w:rPr>
        <w:t xml:space="preserve">This evaluation </w:t>
      </w:r>
      <w:r>
        <w:rPr>
          <w:rFonts w:ascii="Aptos" w:eastAsia="DengXian" w:hAnsi="Aptos" w:cs="Kigelia"/>
        </w:rPr>
        <w:t>also</w:t>
      </w:r>
      <w:r w:rsidRPr="00242B73">
        <w:rPr>
          <w:rFonts w:ascii="Aptos" w:eastAsia="DengXian" w:hAnsi="Aptos" w:cs="Kigelia"/>
        </w:rPr>
        <w:t xml:space="preserve"> dr</w:t>
      </w:r>
      <w:r>
        <w:rPr>
          <w:rFonts w:ascii="Aptos" w:eastAsia="DengXian" w:hAnsi="Aptos" w:cs="Kigelia"/>
        </w:rPr>
        <w:t>e</w:t>
      </w:r>
      <w:r w:rsidRPr="00242B73">
        <w:rPr>
          <w:rFonts w:ascii="Aptos" w:eastAsia="DengXian" w:hAnsi="Aptos" w:cs="Kigelia"/>
        </w:rPr>
        <w:t xml:space="preserve">w on a </w:t>
      </w:r>
      <w:r>
        <w:rPr>
          <w:rFonts w:ascii="Aptos" w:eastAsia="DengXian" w:hAnsi="Aptos" w:cs="Kigelia"/>
        </w:rPr>
        <w:t xml:space="preserve">vast </w:t>
      </w:r>
      <w:r w:rsidRPr="00242B73">
        <w:rPr>
          <w:rFonts w:ascii="Aptos" w:eastAsia="DengXian" w:hAnsi="Aptos" w:cs="Kigelia"/>
        </w:rPr>
        <w:t xml:space="preserve">range documentation to understand the context of implementation and progress to date. </w:t>
      </w:r>
      <w:r>
        <w:rPr>
          <w:rFonts w:ascii="Aptos" w:eastAsia="DengXian" w:hAnsi="Aptos" w:cs="Kigelia"/>
        </w:rPr>
        <w:t xml:space="preserve">Over 100 documents were analysed as part of the evaluation. </w:t>
      </w:r>
      <w:r w:rsidRPr="00242B73">
        <w:rPr>
          <w:rFonts w:ascii="Aptos" w:eastAsia="DengXian" w:hAnsi="Aptos" w:cs="Kigelia"/>
        </w:rPr>
        <w:t>Categories of documents available to the evaluation team include</w:t>
      </w:r>
      <w:r>
        <w:rPr>
          <w:rFonts w:ascii="Aptos" w:eastAsia="DengXian" w:hAnsi="Aptos" w:cs="Kigelia"/>
        </w:rPr>
        <w:t>d</w:t>
      </w:r>
      <w:r w:rsidRPr="00242B73">
        <w:rPr>
          <w:rFonts w:ascii="Aptos" w:eastAsia="DengXian" w:hAnsi="Aptos" w:cs="Kigelia"/>
        </w:rPr>
        <w:t>:</w:t>
      </w:r>
    </w:p>
    <w:p w14:paraId="67BB3808" w14:textId="77777777" w:rsidR="002719FF" w:rsidRPr="00242B73" w:rsidRDefault="002719FF" w:rsidP="003C7268">
      <w:pPr>
        <w:numPr>
          <w:ilvl w:val="0"/>
          <w:numId w:val="21"/>
        </w:numPr>
        <w:spacing w:before="160" w:after="160" w:line="278" w:lineRule="auto"/>
        <w:jc w:val="both"/>
        <w:rPr>
          <w:rFonts w:ascii="Aptos" w:eastAsia="DengXian" w:hAnsi="Aptos" w:cs="Kigelia"/>
        </w:rPr>
      </w:pPr>
      <w:r w:rsidRPr="00242B73">
        <w:rPr>
          <w:rFonts w:ascii="Aptos" w:eastAsia="DengXian" w:hAnsi="Aptos" w:cs="Kigelia"/>
          <w:b/>
        </w:rPr>
        <w:t>Category 1:</w:t>
      </w:r>
      <w:r w:rsidRPr="00242B73">
        <w:rPr>
          <w:rFonts w:ascii="Aptos" w:eastAsia="DengXian" w:hAnsi="Aptos" w:cs="Kigelia"/>
        </w:rPr>
        <w:t xml:space="preserve"> Program-related documentation (e.g., design documents, annual reports, activity reports, APEP management documents, M</w:t>
      </w:r>
      <w:r>
        <w:rPr>
          <w:rFonts w:ascii="Aptos" w:eastAsia="DengXian" w:hAnsi="Aptos" w:cs="Kigelia"/>
        </w:rPr>
        <w:t xml:space="preserve">onitoring, </w:t>
      </w:r>
      <w:r w:rsidRPr="00242B73">
        <w:rPr>
          <w:rFonts w:ascii="Aptos" w:eastAsia="DengXian" w:hAnsi="Aptos" w:cs="Kigelia"/>
        </w:rPr>
        <w:t>E</w:t>
      </w:r>
      <w:r>
        <w:rPr>
          <w:rFonts w:ascii="Aptos" w:eastAsia="DengXian" w:hAnsi="Aptos" w:cs="Kigelia"/>
        </w:rPr>
        <w:t xml:space="preserve">valuation and </w:t>
      </w:r>
      <w:r w:rsidRPr="00242B73">
        <w:rPr>
          <w:rFonts w:ascii="Aptos" w:eastAsia="DengXian" w:hAnsi="Aptos" w:cs="Kigelia"/>
        </w:rPr>
        <w:t>L</w:t>
      </w:r>
      <w:r>
        <w:rPr>
          <w:rFonts w:ascii="Aptos" w:eastAsia="DengXian" w:hAnsi="Aptos" w:cs="Kigelia"/>
        </w:rPr>
        <w:t xml:space="preserve">earning </w:t>
      </w:r>
      <w:r w:rsidRPr="00242B73">
        <w:rPr>
          <w:rFonts w:ascii="Aptos" w:eastAsia="DengXian" w:hAnsi="Aptos" w:cs="Kigelia"/>
        </w:rPr>
        <w:t>documentation, strategic and planning documents)</w:t>
      </w:r>
    </w:p>
    <w:p w14:paraId="14617768" w14:textId="744C2D70" w:rsidR="002719FF" w:rsidRPr="00242B73" w:rsidRDefault="002719FF" w:rsidP="003C7268">
      <w:pPr>
        <w:numPr>
          <w:ilvl w:val="0"/>
          <w:numId w:val="21"/>
        </w:numPr>
        <w:spacing w:before="160" w:after="160" w:line="278" w:lineRule="auto"/>
        <w:jc w:val="both"/>
        <w:rPr>
          <w:rFonts w:ascii="Aptos" w:eastAsia="DengXian" w:hAnsi="Aptos" w:cs="Kigelia"/>
        </w:rPr>
      </w:pPr>
      <w:r w:rsidRPr="00242B73">
        <w:rPr>
          <w:rFonts w:ascii="Aptos" w:eastAsia="DengXian" w:hAnsi="Aptos" w:cs="Kigelia"/>
          <w:b/>
        </w:rPr>
        <w:t>Category</w:t>
      </w:r>
      <w:r w:rsidR="00E250AC">
        <w:rPr>
          <w:rFonts w:ascii="Aptos" w:eastAsia="DengXian" w:hAnsi="Aptos" w:cs="Kigelia"/>
          <w:b/>
        </w:rPr>
        <w:t xml:space="preserve"> </w:t>
      </w:r>
      <w:r w:rsidRPr="00242B73">
        <w:rPr>
          <w:rFonts w:ascii="Aptos" w:eastAsia="DengXian" w:hAnsi="Aptos" w:cs="Kigelia"/>
          <w:b/>
        </w:rPr>
        <w:t>2:</w:t>
      </w:r>
      <w:r w:rsidR="00E250AC">
        <w:rPr>
          <w:rFonts w:ascii="Aptos" w:eastAsia="DengXian" w:hAnsi="Aptos" w:cs="Kigelia"/>
        </w:rPr>
        <w:t xml:space="preserve"> </w:t>
      </w:r>
      <w:r w:rsidRPr="00242B73">
        <w:rPr>
          <w:rFonts w:ascii="Aptos" w:eastAsia="DengXian" w:hAnsi="Aptos" w:cs="Kigelia"/>
        </w:rPr>
        <w:t>DFAT documentation (I</w:t>
      </w:r>
      <w:r>
        <w:rPr>
          <w:rFonts w:ascii="Aptos" w:eastAsia="DengXian" w:hAnsi="Aptos" w:cs="Kigelia"/>
        </w:rPr>
        <w:t xml:space="preserve">nvestment Monitoring </w:t>
      </w:r>
      <w:r w:rsidRPr="00242B73">
        <w:rPr>
          <w:rFonts w:ascii="Aptos" w:eastAsia="DengXian" w:hAnsi="Aptos" w:cs="Kigelia"/>
        </w:rPr>
        <w:t>R</w:t>
      </w:r>
      <w:r>
        <w:rPr>
          <w:rFonts w:ascii="Aptos" w:eastAsia="DengXian" w:hAnsi="Aptos" w:cs="Kigelia"/>
        </w:rPr>
        <w:t>eports</w:t>
      </w:r>
      <w:r w:rsidRPr="00242B73">
        <w:rPr>
          <w:rFonts w:ascii="Aptos" w:eastAsia="DengXian" w:hAnsi="Aptos" w:cs="Kigelia"/>
        </w:rPr>
        <w:t>, P</w:t>
      </w:r>
      <w:r>
        <w:rPr>
          <w:rFonts w:ascii="Aptos" w:eastAsia="DengXian" w:hAnsi="Aptos" w:cs="Kigelia"/>
        </w:rPr>
        <w:t>artnership Performance Assessments</w:t>
      </w:r>
      <w:r w:rsidRPr="00242B73">
        <w:rPr>
          <w:rFonts w:ascii="Aptos" w:eastAsia="DengXian" w:hAnsi="Aptos" w:cs="Kigelia"/>
        </w:rPr>
        <w:t>, strategies, policy documents)</w:t>
      </w:r>
    </w:p>
    <w:p w14:paraId="7A2E84DA" w14:textId="77777777" w:rsidR="002719FF" w:rsidRPr="00242B73" w:rsidRDefault="002719FF" w:rsidP="003C7268">
      <w:pPr>
        <w:numPr>
          <w:ilvl w:val="0"/>
          <w:numId w:val="21"/>
        </w:numPr>
        <w:spacing w:before="160" w:after="160" w:line="278" w:lineRule="auto"/>
        <w:jc w:val="both"/>
        <w:rPr>
          <w:rFonts w:ascii="Aptos" w:eastAsia="DengXian" w:hAnsi="Aptos" w:cs="Kigelia"/>
        </w:rPr>
      </w:pPr>
      <w:r w:rsidRPr="00242B73">
        <w:rPr>
          <w:rFonts w:ascii="Aptos" w:eastAsia="DengXian" w:hAnsi="Aptos" w:cs="Kigelia"/>
          <w:b/>
        </w:rPr>
        <w:t>Category 3:</w:t>
      </w:r>
      <w:r w:rsidRPr="00242B73">
        <w:rPr>
          <w:rFonts w:ascii="Aptos" w:eastAsia="DengXian" w:hAnsi="Aptos" w:cs="Kigelia"/>
        </w:rPr>
        <w:t xml:space="preserve"> Grey literature from development cooperation partners</w:t>
      </w:r>
      <w:r>
        <w:rPr>
          <w:rFonts w:ascii="Aptos" w:eastAsia="DengXian" w:hAnsi="Aptos" w:cs="Kigelia"/>
        </w:rPr>
        <w:t xml:space="preserve">, multilateral banks, </w:t>
      </w:r>
      <w:r w:rsidRPr="00242B73">
        <w:rPr>
          <w:rFonts w:ascii="Aptos" w:eastAsia="DengXian" w:hAnsi="Aptos" w:cs="Kigelia"/>
        </w:rPr>
        <w:t xml:space="preserve">and </w:t>
      </w:r>
      <w:r>
        <w:rPr>
          <w:rFonts w:ascii="Aptos" w:eastAsia="DengXian" w:hAnsi="Aptos" w:cs="Kigelia"/>
        </w:rPr>
        <w:t>civil society</w:t>
      </w:r>
      <w:r w:rsidRPr="00242B73">
        <w:rPr>
          <w:rFonts w:ascii="Aptos" w:eastAsia="DengXian" w:hAnsi="Aptos" w:cs="Kigelia"/>
        </w:rPr>
        <w:t xml:space="preserve"> groups on topics germane to the evaluation </w:t>
      </w:r>
    </w:p>
    <w:p w14:paraId="65ABA89D" w14:textId="77777777" w:rsidR="002719FF" w:rsidRPr="00242B73" w:rsidRDefault="002719FF" w:rsidP="003C7268">
      <w:pPr>
        <w:numPr>
          <w:ilvl w:val="0"/>
          <w:numId w:val="21"/>
        </w:numPr>
        <w:spacing w:before="160" w:after="160" w:line="278" w:lineRule="auto"/>
        <w:jc w:val="both"/>
        <w:rPr>
          <w:rFonts w:ascii="Aptos" w:eastAsia="DengXian" w:hAnsi="Aptos" w:cs="Kigelia"/>
        </w:rPr>
      </w:pPr>
      <w:r w:rsidRPr="00242B73">
        <w:rPr>
          <w:rFonts w:ascii="Aptos" w:eastAsia="DengXian" w:hAnsi="Aptos" w:cs="Kigelia"/>
          <w:b/>
        </w:rPr>
        <w:t>Category 4:</w:t>
      </w:r>
      <w:r w:rsidRPr="00242B73">
        <w:rPr>
          <w:rFonts w:ascii="Aptos" w:eastAsia="DengXian" w:hAnsi="Aptos" w:cs="Kigelia"/>
        </w:rPr>
        <w:t xml:space="preserve"> Academic literature on topics germane to this evaluation, and</w:t>
      </w:r>
    </w:p>
    <w:p w14:paraId="05706DF9" w14:textId="77777777" w:rsidR="002719FF" w:rsidRPr="00242B73" w:rsidRDefault="002719FF" w:rsidP="003C7268">
      <w:pPr>
        <w:numPr>
          <w:ilvl w:val="0"/>
          <w:numId w:val="21"/>
        </w:numPr>
        <w:spacing w:before="160" w:after="160" w:line="278" w:lineRule="auto"/>
        <w:jc w:val="both"/>
        <w:rPr>
          <w:rFonts w:ascii="Aptos" w:eastAsia="DengXian" w:hAnsi="Aptos" w:cs="Kigelia"/>
        </w:rPr>
      </w:pPr>
      <w:r w:rsidRPr="00242B73">
        <w:rPr>
          <w:rFonts w:ascii="Aptos" w:eastAsia="DengXian" w:hAnsi="Aptos" w:cs="Kigelia"/>
          <w:b/>
        </w:rPr>
        <w:t>Category 5:</w:t>
      </w:r>
      <w:r w:rsidRPr="00242B73">
        <w:rPr>
          <w:rFonts w:ascii="Aptos" w:eastAsia="DengXian" w:hAnsi="Aptos" w:cs="Kigelia"/>
        </w:rPr>
        <w:t xml:space="preserve"> Go</w:t>
      </w:r>
      <w:r>
        <w:rPr>
          <w:rFonts w:ascii="Aptos" w:eastAsia="DengXian" w:hAnsi="Aptos" w:cs="Kigelia"/>
        </w:rPr>
        <w:t xml:space="preserve">vernment of </w:t>
      </w:r>
      <w:r w:rsidRPr="00242B73">
        <w:rPr>
          <w:rFonts w:ascii="Aptos" w:eastAsia="DengXian" w:hAnsi="Aptos" w:cs="Kigelia"/>
        </w:rPr>
        <w:t>PNG policies and plans.</w:t>
      </w:r>
    </w:p>
    <w:p w14:paraId="4537A241" w14:textId="77777777" w:rsidR="002719FF" w:rsidRDefault="002719FF" w:rsidP="002719FF">
      <w:pPr>
        <w:spacing w:before="160" w:line="278" w:lineRule="auto"/>
        <w:jc w:val="both"/>
        <w:rPr>
          <w:rFonts w:ascii="Aptos" w:eastAsia="DengXian" w:hAnsi="Aptos" w:cs="Kigelia"/>
        </w:rPr>
      </w:pPr>
      <w:r w:rsidRPr="00242B73">
        <w:rPr>
          <w:rFonts w:ascii="Aptos" w:eastAsia="DengXian" w:hAnsi="Aptos" w:cs="Kigelia"/>
        </w:rPr>
        <w:t>Key documents in each category w</w:t>
      </w:r>
      <w:r>
        <w:rPr>
          <w:rFonts w:ascii="Aptos" w:eastAsia="DengXian" w:hAnsi="Aptos" w:cs="Kigelia"/>
        </w:rPr>
        <w:t>ere</w:t>
      </w:r>
      <w:r w:rsidRPr="00242B73">
        <w:rPr>
          <w:rFonts w:ascii="Aptos" w:eastAsia="DengXian" w:hAnsi="Aptos" w:cs="Kigelia"/>
        </w:rPr>
        <w:t xml:space="preserve"> prioritised and systematically analysed to better understand the context of implementation and progress to date. This process occur</w:t>
      </w:r>
      <w:r>
        <w:rPr>
          <w:rFonts w:ascii="Aptos" w:eastAsia="DengXian" w:hAnsi="Aptos" w:cs="Kigelia"/>
        </w:rPr>
        <w:t>red</w:t>
      </w:r>
      <w:r w:rsidRPr="00242B73">
        <w:rPr>
          <w:rFonts w:ascii="Aptos" w:eastAsia="DengXian" w:hAnsi="Aptos" w:cs="Kigelia"/>
        </w:rPr>
        <w:t xml:space="preserve"> alongside the conduct of semi-structured interviews as these interviews w</w:t>
      </w:r>
      <w:r>
        <w:rPr>
          <w:rFonts w:ascii="Aptos" w:eastAsia="DengXian" w:hAnsi="Aptos" w:cs="Kigelia"/>
        </w:rPr>
        <w:t>ere</w:t>
      </w:r>
      <w:r w:rsidRPr="00242B73">
        <w:rPr>
          <w:rFonts w:ascii="Aptos" w:eastAsia="DengXian" w:hAnsi="Aptos" w:cs="Kigelia"/>
        </w:rPr>
        <w:t xml:space="preserve"> also used to clarify issues emerging from the document analysis. The qualitative data from key informant interviews and document analysis w</w:t>
      </w:r>
      <w:r>
        <w:rPr>
          <w:rFonts w:ascii="Aptos" w:eastAsia="DengXian" w:hAnsi="Aptos" w:cs="Kigelia"/>
        </w:rPr>
        <w:t>ere</w:t>
      </w:r>
      <w:r w:rsidRPr="00242B73">
        <w:rPr>
          <w:rFonts w:ascii="Aptos" w:eastAsia="DengXian" w:hAnsi="Aptos" w:cs="Kigelia"/>
        </w:rPr>
        <w:t xml:space="preserve"> analysed using standard qualitative coding techniques, including the use of orienting concepts and provisional codes that pertain to the evaluation criteria, and other issues tha</w:t>
      </w:r>
      <w:r>
        <w:rPr>
          <w:rFonts w:ascii="Aptos" w:eastAsia="DengXian" w:hAnsi="Aptos" w:cs="Kigelia"/>
        </w:rPr>
        <w:t>t were</w:t>
      </w:r>
      <w:r w:rsidRPr="00242B73">
        <w:rPr>
          <w:rFonts w:ascii="Aptos" w:eastAsia="DengXian" w:hAnsi="Aptos" w:cs="Kigelia"/>
        </w:rPr>
        <w:t xml:space="preserve"> consistently emerging through the data. These issues and themes w</w:t>
      </w:r>
      <w:r>
        <w:rPr>
          <w:rFonts w:ascii="Aptos" w:eastAsia="DengXian" w:hAnsi="Aptos" w:cs="Kigelia"/>
        </w:rPr>
        <w:t>ere</w:t>
      </w:r>
      <w:r w:rsidRPr="00242B73">
        <w:rPr>
          <w:rFonts w:ascii="Aptos" w:eastAsia="DengXian" w:hAnsi="Aptos" w:cs="Kigelia"/>
        </w:rPr>
        <w:t xml:space="preserve"> discussed on a weekly basis between the evaluation team. Triangulation methods w</w:t>
      </w:r>
      <w:r>
        <w:rPr>
          <w:rFonts w:ascii="Aptos" w:eastAsia="DengXian" w:hAnsi="Aptos" w:cs="Kigelia"/>
        </w:rPr>
        <w:t>ere</w:t>
      </w:r>
      <w:r w:rsidRPr="00242B73">
        <w:rPr>
          <w:rFonts w:ascii="Aptos" w:eastAsia="DengXian" w:hAnsi="Aptos" w:cs="Kigelia"/>
        </w:rPr>
        <w:t xml:space="preserve"> employed to mitigate recall bias and to corroborate the insights emerging from the qualitative data. In particular, the evaluation </w:t>
      </w:r>
      <w:r>
        <w:rPr>
          <w:rFonts w:ascii="Aptos" w:eastAsia="DengXian" w:hAnsi="Aptos" w:cs="Kigelia"/>
        </w:rPr>
        <w:t>team</w:t>
      </w:r>
      <w:r w:rsidRPr="00242B73">
        <w:rPr>
          <w:rFonts w:ascii="Aptos" w:eastAsia="DengXian" w:hAnsi="Aptos" w:cs="Kigelia"/>
        </w:rPr>
        <w:t xml:space="preserve"> review</w:t>
      </w:r>
      <w:r>
        <w:rPr>
          <w:rFonts w:ascii="Aptos" w:eastAsia="DengXian" w:hAnsi="Aptos" w:cs="Kigelia"/>
        </w:rPr>
        <w:t>ed</w:t>
      </w:r>
      <w:r w:rsidRPr="00242B73">
        <w:rPr>
          <w:rFonts w:ascii="Aptos" w:eastAsia="DengXian" w:hAnsi="Aptos" w:cs="Kigelia"/>
        </w:rPr>
        <w:t xml:space="preserve"> contemporaneous documentation and data relating to evidence gathered through interviews. Data source triangulation w</w:t>
      </w:r>
      <w:r>
        <w:rPr>
          <w:rFonts w:ascii="Aptos" w:eastAsia="DengXian" w:hAnsi="Aptos" w:cs="Kigelia"/>
        </w:rPr>
        <w:t>as</w:t>
      </w:r>
      <w:r w:rsidRPr="00242B73">
        <w:rPr>
          <w:rFonts w:ascii="Aptos" w:eastAsia="DengXian" w:hAnsi="Aptos" w:cs="Kigelia"/>
        </w:rPr>
        <w:t xml:space="preserve"> used to ensure that insights emerging from data analysis </w:t>
      </w:r>
      <w:r>
        <w:rPr>
          <w:rFonts w:ascii="Aptos" w:eastAsia="DengXian" w:hAnsi="Aptos" w:cs="Kigelia"/>
        </w:rPr>
        <w:t>were</w:t>
      </w:r>
      <w:r w:rsidRPr="00242B73">
        <w:rPr>
          <w:rFonts w:ascii="Aptos" w:eastAsia="DengXian" w:hAnsi="Aptos" w:cs="Kigelia"/>
        </w:rPr>
        <w:t xml:space="preserve"> valid and credible. </w:t>
      </w:r>
    </w:p>
    <w:p w14:paraId="02586551" w14:textId="05AA1541" w:rsidR="002719FF" w:rsidRPr="00E34871" w:rsidRDefault="002719FF" w:rsidP="00E34871">
      <w:pPr>
        <w:pStyle w:val="ListParagraph"/>
        <w:numPr>
          <w:ilvl w:val="1"/>
          <w:numId w:val="28"/>
        </w:numPr>
        <w:spacing w:before="160" w:after="160" w:line="278" w:lineRule="auto"/>
        <w:jc w:val="both"/>
        <w:rPr>
          <w:rFonts w:ascii="Aptos" w:eastAsia="DengXian" w:hAnsi="Aptos" w:cs="Kigelia"/>
          <w:i/>
          <w:iCs/>
        </w:rPr>
      </w:pPr>
      <w:r w:rsidRPr="00E34871">
        <w:rPr>
          <w:rFonts w:ascii="Aptos" w:eastAsia="DengXian" w:hAnsi="Aptos" w:cs="Kigelia"/>
          <w:i/>
          <w:iCs/>
        </w:rPr>
        <w:t xml:space="preserve">The Australia-PNG Economic Partnership </w:t>
      </w:r>
    </w:p>
    <w:p w14:paraId="143395C4" w14:textId="77777777" w:rsidR="002719FF" w:rsidRDefault="002719FF" w:rsidP="002719FF">
      <w:pPr>
        <w:spacing w:before="160" w:after="0" w:line="278" w:lineRule="auto"/>
        <w:jc w:val="both"/>
        <w:rPr>
          <w:rFonts w:ascii="Aptos" w:eastAsia="DengXian" w:hAnsi="Aptos" w:cs="Kigelia"/>
        </w:rPr>
      </w:pPr>
      <w:r w:rsidRPr="002E355D">
        <w:rPr>
          <w:rFonts w:ascii="Aptos" w:eastAsia="DengXian" w:hAnsi="Aptos" w:cs="Kigelia"/>
        </w:rPr>
        <w:t xml:space="preserve">The Australia-Papua New Guinea Economic Partnership (APEP) is the main facility under which Australia delivers economic development support to PNG. APEP is an eight-year (4+4) AU$200 million investment with an implementation period from 2022-2030. APEP seeks to assist PNG in its efforts to achieve sustainable economic growth and lift the standard of living of all citizens, while also ensuring Australia maintains its reputation as PNG’s economic partner of choice. </w:t>
      </w:r>
    </w:p>
    <w:p w14:paraId="1A0542AB" w14:textId="77777777" w:rsidR="002719FF" w:rsidRPr="002E355D" w:rsidRDefault="002719FF" w:rsidP="002719FF">
      <w:pPr>
        <w:spacing w:before="160" w:after="0" w:line="278" w:lineRule="auto"/>
        <w:jc w:val="both"/>
        <w:rPr>
          <w:rFonts w:ascii="Aptos" w:eastAsia="DengXian" w:hAnsi="Aptos" w:cs="Kigelia"/>
        </w:rPr>
      </w:pPr>
      <w:r w:rsidRPr="00977E70">
        <w:rPr>
          <w:rFonts w:ascii="Aptos" w:eastAsia="DengXian" w:hAnsi="Aptos" w:cs="Kigelia"/>
        </w:rPr>
        <w:t xml:space="preserve">APEP </w:t>
      </w:r>
      <w:r w:rsidRPr="002E355D">
        <w:rPr>
          <w:rFonts w:ascii="Aptos" w:eastAsia="DengXian" w:hAnsi="Aptos" w:cs="Kigelia"/>
        </w:rPr>
        <w:t xml:space="preserve">has five End-of-Program Outcomes (EOPO) and 12 Intermediate Outcomes (IO): </w:t>
      </w:r>
    </w:p>
    <w:p w14:paraId="56DB6905" w14:textId="77777777" w:rsidR="002719FF" w:rsidRPr="002E355D" w:rsidRDefault="002719FF" w:rsidP="003C7268">
      <w:pPr>
        <w:numPr>
          <w:ilvl w:val="0"/>
          <w:numId w:val="11"/>
        </w:numPr>
        <w:spacing w:before="160" w:after="0" w:line="278" w:lineRule="auto"/>
        <w:jc w:val="both"/>
        <w:rPr>
          <w:rFonts w:ascii="Aptos" w:eastAsia="DengXian" w:hAnsi="Aptos" w:cs="Kigelia"/>
          <w:lang w:val="en-US"/>
        </w:rPr>
      </w:pPr>
      <w:r w:rsidRPr="002E355D">
        <w:rPr>
          <w:rFonts w:ascii="Aptos" w:eastAsia="DengXian" w:hAnsi="Aptos" w:cs="Kigelia"/>
        </w:rPr>
        <w:t xml:space="preserve">EOPO1: PNG economic agencies increasingly provide credible and evidence-based advice that promotes macroeconomic stability. </w:t>
      </w:r>
    </w:p>
    <w:p w14:paraId="3A76937E" w14:textId="5F02CC2A" w:rsidR="009A7E64" w:rsidRPr="00ED4373" w:rsidRDefault="002719FF" w:rsidP="00ED4373">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 xml:space="preserve">IO1 – Debt sustainability </w:t>
      </w:r>
    </w:p>
    <w:p w14:paraId="7B20D2FB" w14:textId="77777777" w:rsidR="002719FF" w:rsidRPr="002E355D" w:rsidRDefault="002719FF" w:rsidP="003C7268">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 xml:space="preserve">IO2 – Policy-based loan and budget support management </w:t>
      </w:r>
    </w:p>
    <w:p w14:paraId="354AF1CD" w14:textId="77777777" w:rsidR="002719FF" w:rsidRPr="002E355D" w:rsidRDefault="002719FF" w:rsidP="003C7268">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 xml:space="preserve">IO3 – Revenue and expenditure management </w:t>
      </w:r>
    </w:p>
    <w:p w14:paraId="172B20D0" w14:textId="77777777" w:rsidR="002719FF" w:rsidRPr="002E355D" w:rsidRDefault="002719FF" w:rsidP="003C7268">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 xml:space="preserve">IO4 – Macroeconomic management </w:t>
      </w:r>
    </w:p>
    <w:p w14:paraId="6C968F25" w14:textId="77777777" w:rsidR="002719FF" w:rsidRPr="002E355D" w:rsidRDefault="002719FF" w:rsidP="003C7268">
      <w:pPr>
        <w:numPr>
          <w:ilvl w:val="0"/>
          <w:numId w:val="11"/>
        </w:numPr>
        <w:spacing w:before="160" w:after="0" w:line="278" w:lineRule="auto"/>
        <w:jc w:val="both"/>
        <w:rPr>
          <w:rFonts w:ascii="Aptos" w:eastAsia="DengXian" w:hAnsi="Aptos" w:cs="Kigelia"/>
          <w:lang w:val="en-US"/>
        </w:rPr>
      </w:pPr>
      <w:r w:rsidRPr="002E355D">
        <w:rPr>
          <w:rFonts w:ascii="Aptos" w:eastAsia="DengXian" w:hAnsi="Aptos" w:cs="Kigelia"/>
        </w:rPr>
        <w:t>EOPO2: PNG economic agencies increasingly apply policies and practices that more efficiently mobilise public revenues and expenditure for inclusive broad-based economic growth and service delivery.</w:t>
      </w:r>
    </w:p>
    <w:p w14:paraId="66FE787F" w14:textId="77777777" w:rsidR="002719FF" w:rsidRPr="002E355D" w:rsidRDefault="002719FF" w:rsidP="003C7268">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 xml:space="preserve">IO5 – Financial analysis </w:t>
      </w:r>
    </w:p>
    <w:p w14:paraId="4B619C4B" w14:textId="77777777" w:rsidR="002719FF" w:rsidRPr="002E355D" w:rsidRDefault="002719FF" w:rsidP="003C7268">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IO6 – Subnational public financial management for service delivery and inclusive growth</w:t>
      </w:r>
    </w:p>
    <w:p w14:paraId="7AB5C242" w14:textId="77777777" w:rsidR="002719FF" w:rsidRPr="002E355D" w:rsidRDefault="002719FF" w:rsidP="003C7268">
      <w:pPr>
        <w:numPr>
          <w:ilvl w:val="0"/>
          <w:numId w:val="11"/>
        </w:numPr>
        <w:spacing w:before="160" w:after="0" w:line="278" w:lineRule="auto"/>
        <w:jc w:val="both"/>
        <w:rPr>
          <w:rFonts w:ascii="Aptos" w:eastAsia="DengXian" w:hAnsi="Aptos" w:cs="Kigelia"/>
          <w:lang w:val="en-US"/>
        </w:rPr>
      </w:pPr>
      <w:r w:rsidRPr="002E355D">
        <w:rPr>
          <w:rFonts w:ascii="Aptos" w:eastAsia="DengXian" w:hAnsi="Aptos" w:cs="Kigelia"/>
        </w:rPr>
        <w:t xml:space="preserve">EOPO3: PNG entities regulate and support more efficient and inclusive functioning of markets to encourage greater formal participation in the economy. </w:t>
      </w:r>
    </w:p>
    <w:p w14:paraId="29EA5617" w14:textId="77777777" w:rsidR="002719FF" w:rsidRPr="002E355D" w:rsidRDefault="002719FF" w:rsidP="003C7268">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 xml:space="preserve">IO7 – Better business enabling environment </w:t>
      </w:r>
    </w:p>
    <w:p w14:paraId="1DF56A6D" w14:textId="77777777" w:rsidR="002719FF" w:rsidRPr="002E355D" w:rsidRDefault="002719FF" w:rsidP="003C7268">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IO8 – Increased economic diversity</w:t>
      </w:r>
    </w:p>
    <w:p w14:paraId="6B00A8AB" w14:textId="77777777" w:rsidR="002719FF" w:rsidRPr="002E355D" w:rsidRDefault="002719FF" w:rsidP="003C7268">
      <w:pPr>
        <w:numPr>
          <w:ilvl w:val="0"/>
          <w:numId w:val="11"/>
        </w:numPr>
        <w:spacing w:before="160" w:after="0" w:line="278" w:lineRule="auto"/>
        <w:jc w:val="both"/>
        <w:rPr>
          <w:rFonts w:ascii="Aptos" w:eastAsia="DengXian" w:hAnsi="Aptos" w:cs="Kigelia"/>
          <w:lang w:val="en-US"/>
        </w:rPr>
      </w:pPr>
      <w:r w:rsidRPr="002E355D">
        <w:rPr>
          <w:rFonts w:ascii="Aptos" w:eastAsia="DengXian" w:hAnsi="Aptos" w:cs="Kigelia"/>
        </w:rPr>
        <w:t xml:space="preserve">EOPO4: PNG government, non-government agencies and the private sector are better able to provide inclusive economic opportunities for a wide range of PNG citizens. </w:t>
      </w:r>
    </w:p>
    <w:p w14:paraId="1353967E" w14:textId="77777777" w:rsidR="002719FF" w:rsidRPr="002E355D" w:rsidRDefault="002719FF" w:rsidP="003C7268">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 xml:space="preserve">IO9 – Agricultural growth and livelihoods </w:t>
      </w:r>
    </w:p>
    <w:p w14:paraId="08C128AF" w14:textId="77777777" w:rsidR="002719FF" w:rsidRPr="002E355D" w:rsidRDefault="002719FF" w:rsidP="003C7268">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IO10 – Sustainable governance of natural resources</w:t>
      </w:r>
    </w:p>
    <w:p w14:paraId="75426AEF" w14:textId="77777777" w:rsidR="002719FF" w:rsidRPr="002E355D" w:rsidRDefault="002719FF" w:rsidP="003C7268">
      <w:pPr>
        <w:numPr>
          <w:ilvl w:val="0"/>
          <w:numId w:val="11"/>
        </w:numPr>
        <w:spacing w:before="160" w:after="0" w:line="278" w:lineRule="auto"/>
        <w:jc w:val="both"/>
        <w:rPr>
          <w:rFonts w:ascii="Aptos" w:eastAsia="DengXian" w:hAnsi="Aptos" w:cs="Kigelia"/>
          <w:lang w:val="en-US"/>
        </w:rPr>
      </w:pPr>
      <w:r w:rsidRPr="3D959099">
        <w:rPr>
          <w:rFonts w:ascii="Aptos" w:eastAsia="DengXian" w:hAnsi="Aptos" w:cs="Kigelia"/>
        </w:rPr>
        <w:t>EOPO5: Greater access to relevant evidence (data and research) and greater collaboration on knowledge generation and policy making between the Government of PNG (</w:t>
      </w:r>
      <w:proofErr w:type="spellStart"/>
      <w:r w:rsidRPr="3D959099">
        <w:rPr>
          <w:rFonts w:ascii="Aptos" w:eastAsia="DengXian" w:hAnsi="Aptos" w:cs="Kigelia"/>
        </w:rPr>
        <w:t>GoPNG</w:t>
      </w:r>
      <w:proofErr w:type="spellEnd"/>
      <w:r w:rsidRPr="3D959099">
        <w:rPr>
          <w:rFonts w:ascii="Aptos" w:eastAsia="DengXian" w:hAnsi="Aptos" w:cs="Kigelia"/>
        </w:rPr>
        <w:t>), think tanks and non-government institutions, this includes funding for the ANU-UPNG Partnership.</w:t>
      </w:r>
    </w:p>
    <w:p w14:paraId="100D36DB" w14:textId="77777777" w:rsidR="002719FF" w:rsidRPr="002E355D" w:rsidRDefault="002719FF" w:rsidP="003C7268">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IO11 – Partnerships for research, dialogue and improved transparency</w:t>
      </w:r>
    </w:p>
    <w:p w14:paraId="65FE35EA" w14:textId="77777777" w:rsidR="002719FF" w:rsidRPr="002E355D" w:rsidRDefault="002719FF" w:rsidP="003C7268">
      <w:pPr>
        <w:numPr>
          <w:ilvl w:val="1"/>
          <w:numId w:val="11"/>
        </w:numPr>
        <w:spacing w:before="160" w:after="0" w:line="278" w:lineRule="auto"/>
        <w:jc w:val="both"/>
        <w:rPr>
          <w:rFonts w:ascii="Aptos" w:eastAsia="DengXian" w:hAnsi="Aptos" w:cs="Kigelia"/>
          <w:lang w:val="en-US"/>
        </w:rPr>
      </w:pPr>
      <w:r w:rsidRPr="002E355D">
        <w:rPr>
          <w:rFonts w:ascii="Aptos" w:eastAsia="DengXian" w:hAnsi="Aptos" w:cs="Kigelia"/>
          <w:lang w:val="en-US"/>
        </w:rPr>
        <w:t>IO12 – Gender Equality, Disability and Social Inclusion (GEDSI)</w:t>
      </w:r>
    </w:p>
    <w:p w14:paraId="64674159" w14:textId="28E04EB5" w:rsidR="002719FF" w:rsidRDefault="002719FF" w:rsidP="002719FF">
      <w:pPr>
        <w:spacing w:before="160" w:after="0" w:line="278" w:lineRule="auto"/>
        <w:jc w:val="both"/>
        <w:rPr>
          <w:rFonts w:ascii="Aptos" w:eastAsia="DengXian" w:hAnsi="Aptos" w:cs="Kigelia"/>
        </w:rPr>
      </w:pPr>
      <w:r w:rsidRPr="002E355D">
        <w:rPr>
          <w:rFonts w:ascii="Aptos" w:eastAsia="DengXian" w:hAnsi="Aptos" w:cs="Kigelia"/>
        </w:rPr>
        <w:t>EOPO</w:t>
      </w:r>
      <w:r>
        <w:rPr>
          <w:rFonts w:ascii="Aptos" w:eastAsia="DengXian" w:hAnsi="Aptos" w:cs="Kigelia"/>
        </w:rPr>
        <w:t xml:space="preserve">’s </w:t>
      </w:r>
      <w:r w:rsidRPr="002E355D">
        <w:rPr>
          <w:rFonts w:ascii="Aptos" w:eastAsia="DengXian" w:hAnsi="Aptos" w:cs="Kigelia"/>
        </w:rPr>
        <w:t>1 and 2 were novated into the APEP facility from the previous Economic Governance and Inclusive Growth (EGIG) program</w:t>
      </w:r>
      <w:r>
        <w:rPr>
          <w:rFonts w:ascii="Aptos" w:eastAsia="DengXian" w:hAnsi="Aptos" w:cs="Kigelia"/>
        </w:rPr>
        <w:t xml:space="preserve"> (2016-2022), which sat under the PNG Governance Facility (PGF)</w:t>
      </w:r>
      <w:r w:rsidRPr="002E355D">
        <w:rPr>
          <w:rFonts w:ascii="Aptos" w:eastAsia="DengXian" w:hAnsi="Aptos" w:cs="Kigelia"/>
        </w:rPr>
        <w:t xml:space="preserve">. </w:t>
      </w:r>
      <w:r>
        <w:rPr>
          <w:rFonts w:ascii="Aptos" w:eastAsia="DengXian" w:hAnsi="Aptos" w:cs="Kigelia"/>
        </w:rPr>
        <w:t>In all</w:t>
      </w:r>
      <w:r w:rsidRPr="2E05DFC4">
        <w:rPr>
          <w:rFonts w:ascii="Aptos" w:eastAsia="DengXian" w:hAnsi="Aptos" w:cs="Kigelia"/>
        </w:rPr>
        <w:t>,</w:t>
      </w:r>
      <w:r>
        <w:rPr>
          <w:rFonts w:ascii="Aptos" w:eastAsia="DengXian" w:hAnsi="Aptos" w:cs="Kigelia"/>
        </w:rPr>
        <w:t xml:space="preserve"> </w:t>
      </w:r>
      <w:r w:rsidRPr="00C50E57">
        <w:rPr>
          <w:rFonts w:ascii="Aptos" w:eastAsia="DengXian" w:hAnsi="Aptos" w:cs="Kigelia"/>
        </w:rPr>
        <w:t>23 activities from the EGIG program and 39 personnel were moved to APEP</w:t>
      </w:r>
      <w:r>
        <w:rPr>
          <w:rFonts w:ascii="Aptos" w:eastAsia="DengXian" w:hAnsi="Aptos" w:cs="Kigelia"/>
        </w:rPr>
        <w:t xml:space="preserve"> upon its inception</w:t>
      </w:r>
      <w:r w:rsidRPr="00C50E57">
        <w:rPr>
          <w:rFonts w:ascii="Aptos" w:eastAsia="DengXian" w:hAnsi="Aptos" w:cs="Kigelia"/>
        </w:rPr>
        <w:t>, including nine long-term technical advisers based in the Department</w:t>
      </w:r>
      <w:r>
        <w:rPr>
          <w:rFonts w:ascii="Aptos" w:eastAsia="DengXian" w:hAnsi="Aptos" w:cs="Kigelia"/>
        </w:rPr>
        <w:t>s</w:t>
      </w:r>
      <w:r w:rsidRPr="00C50E57">
        <w:rPr>
          <w:rFonts w:ascii="Aptos" w:eastAsia="DengXian" w:hAnsi="Aptos" w:cs="Kigelia"/>
        </w:rPr>
        <w:t xml:space="preserve"> of Finance</w:t>
      </w:r>
      <w:r>
        <w:rPr>
          <w:rFonts w:ascii="Aptos" w:eastAsia="DengXian" w:hAnsi="Aptos" w:cs="Kigelia"/>
        </w:rPr>
        <w:t xml:space="preserve"> and</w:t>
      </w:r>
      <w:r w:rsidRPr="00C50E57">
        <w:rPr>
          <w:rFonts w:ascii="Aptos" w:eastAsia="DengXian" w:hAnsi="Aptos" w:cs="Kigelia"/>
        </w:rPr>
        <w:t xml:space="preserve"> Treasury and the Internal Revenue Commission. The </w:t>
      </w:r>
      <w:r>
        <w:rPr>
          <w:rFonts w:ascii="Aptos" w:eastAsia="DengXian" w:hAnsi="Aptos" w:cs="Kigelia"/>
        </w:rPr>
        <w:t>maintenance of</w:t>
      </w:r>
      <w:r w:rsidRPr="00C50E57">
        <w:rPr>
          <w:rFonts w:ascii="Aptos" w:eastAsia="DengXian" w:hAnsi="Aptos" w:cs="Kigelia"/>
        </w:rPr>
        <w:t xml:space="preserve"> advisory support to key </w:t>
      </w:r>
      <w:r>
        <w:rPr>
          <w:rFonts w:ascii="Aptos" w:eastAsia="DengXian" w:hAnsi="Aptos" w:cs="Kigelia"/>
        </w:rPr>
        <w:t>economic d</w:t>
      </w:r>
      <w:r w:rsidRPr="00C50E57">
        <w:rPr>
          <w:rFonts w:ascii="Aptos" w:eastAsia="DengXian" w:hAnsi="Aptos" w:cs="Kigelia"/>
        </w:rPr>
        <w:t>epartments provide</w:t>
      </w:r>
      <w:r>
        <w:rPr>
          <w:rFonts w:ascii="Aptos" w:eastAsia="DengXian" w:hAnsi="Aptos" w:cs="Kigelia"/>
        </w:rPr>
        <w:t>d</w:t>
      </w:r>
      <w:r w:rsidRPr="00C50E57">
        <w:rPr>
          <w:rFonts w:ascii="Aptos" w:eastAsia="DengXian" w:hAnsi="Aptos" w:cs="Kigelia"/>
        </w:rPr>
        <w:t xml:space="preserve"> continuit</w:t>
      </w:r>
      <w:r>
        <w:rPr>
          <w:rFonts w:ascii="Aptos" w:eastAsia="DengXian" w:hAnsi="Aptos" w:cs="Kigelia"/>
        </w:rPr>
        <w:t xml:space="preserve">y around key </w:t>
      </w:r>
      <w:r w:rsidRPr="00C50E57">
        <w:rPr>
          <w:rFonts w:ascii="Aptos" w:eastAsia="DengXian" w:hAnsi="Aptos" w:cs="Kigelia"/>
        </w:rPr>
        <w:t>activities, particularly those focused on</w:t>
      </w:r>
      <w:r>
        <w:rPr>
          <w:rFonts w:ascii="Aptos" w:eastAsia="DengXian" w:hAnsi="Aptos" w:cs="Kigelia"/>
        </w:rPr>
        <w:t xml:space="preserve"> </w:t>
      </w:r>
      <w:r w:rsidRPr="00C50E57">
        <w:rPr>
          <w:rFonts w:ascii="Aptos" w:eastAsia="DengXian" w:hAnsi="Aptos" w:cs="Kigelia"/>
        </w:rPr>
        <w:t>safeguarding macroeconomic stability (EOPO 1) and strengthening public financial management (EOPO 2)</w:t>
      </w:r>
      <w:r>
        <w:rPr>
          <w:rStyle w:val="FootnoteReference"/>
          <w:rFonts w:eastAsia="DengXian" w:cs="Kigelia"/>
        </w:rPr>
        <w:footnoteReference w:id="4"/>
      </w:r>
      <w:r w:rsidRPr="00C50E57">
        <w:rPr>
          <w:rFonts w:ascii="Aptos" w:eastAsia="DengXian" w:hAnsi="Aptos" w:cs="Kigelia"/>
        </w:rPr>
        <w:t>.</w:t>
      </w:r>
      <w:r>
        <w:rPr>
          <w:rFonts w:ascii="Aptos" w:eastAsia="DengXian" w:hAnsi="Aptos" w:cs="Kigelia"/>
        </w:rPr>
        <w:t xml:space="preserve"> </w:t>
      </w:r>
      <w:r w:rsidRPr="002E355D">
        <w:rPr>
          <w:rFonts w:ascii="Aptos" w:eastAsia="DengXian" w:hAnsi="Aptos" w:cs="Kigelia"/>
        </w:rPr>
        <w:t>EOPO 3 includes some elements from the previous program and some new elements, while EOPO’s 4 and 5 cover new areas. EOPO</w:t>
      </w:r>
      <w:r w:rsidR="008A227F">
        <w:rPr>
          <w:rFonts w:ascii="Aptos" w:eastAsia="DengXian" w:hAnsi="Aptos" w:cs="Kigelia"/>
        </w:rPr>
        <w:t xml:space="preserve"> </w:t>
      </w:r>
      <w:r w:rsidRPr="002E355D">
        <w:rPr>
          <w:rFonts w:ascii="Aptos" w:eastAsia="DengXian" w:hAnsi="Aptos" w:cs="Kigelia"/>
        </w:rPr>
        <w:t xml:space="preserve">4 is divided into two sectoral investment streams: one in agriculture </w:t>
      </w:r>
      <w:r>
        <w:rPr>
          <w:rFonts w:ascii="Aptos" w:eastAsia="DengXian" w:hAnsi="Aptos" w:cs="Kigelia"/>
        </w:rPr>
        <w:t>(</w:t>
      </w:r>
      <w:r w:rsidRPr="2E05DFC4">
        <w:rPr>
          <w:rFonts w:ascii="Aptos" w:eastAsia="DengXian" w:hAnsi="Aptos" w:cs="Kigelia"/>
        </w:rPr>
        <w:t>IO 9</w:t>
      </w:r>
      <w:r>
        <w:rPr>
          <w:rFonts w:ascii="Aptos" w:eastAsia="DengXian" w:hAnsi="Aptos" w:cs="Kigelia"/>
        </w:rPr>
        <w:t xml:space="preserve">) </w:t>
      </w:r>
      <w:r w:rsidRPr="002E355D">
        <w:rPr>
          <w:rFonts w:ascii="Aptos" w:eastAsia="DengXian" w:hAnsi="Aptos" w:cs="Kigelia"/>
        </w:rPr>
        <w:t>and the other focused on support to communities within the catchments of resource projects</w:t>
      </w:r>
      <w:r>
        <w:rPr>
          <w:rFonts w:ascii="Aptos" w:eastAsia="DengXian" w:hAnsi="Aptos" w:cs="Kigelia"/>
        </w:rPr>
        <w:t xml:space="preserve"> (</w:t>
      </w:r>
      <w:r w:rsidRPr="2E05DFC4">
        <w:rPr>
          <w:rFonts w:ascii="Aptos" w:eastAsia="DengXian" w:hAnsi="Aptos" w:cs="Kigelia"/>
        </w:rPr>
        <w:t>IO 10</w:t>
      </w:r>
      <w:r>
        <w:rPr>
          <w:rFonts w:ascii="Aptos" w:eastAsia="DengXian" w:hAnsi="Aptos" w:cs="Kigelia"/>
        </w:rPr>
        <w:t>)</w:t>
      </w:r>
      <w:r w:rsidRPr="002E355D">
        <w:rPr>
          <w:rFonts w:ascii="Aptos" w:eastAsia="DengXian" w:hAnsi="Aptos" w:cs="Kigelia"/>
        </w:rPr>
        <w:t>. APEP adopts a cross-cutting focus on Gender Equity, Disability, and Social Inclusion (GEDSI) and Women’s Economic Empowerment (WEE).</w:t>
      </w:r>
      <w:bookmarkStart w:id="8" w:name="_bookmark2"/>
      <w:bookmarkStart w:id="9" w:name="_bookmark1"/>
      <w:bookmarkStart w:id="10" w:name="_bookmark0"/>
      <w:bookmarkEnd w:id="8"/>
      <w:bookmarkEnd w:id="9"/>
      <w:bookmarkEnd w:id="10"/>
      <w:r>
        <w:rPr>
          <w:rFonts w:ascii="Aptos" w:eastAsia="DengXian" w:hAnsi="Aptos" w:cs="Kigelia"/>
        </w:rPr>
        <w:t xml:space="preserve"> </w:t>
      </w:r>
    </w:p>
    <w:p w14:paraId="6842F063" w14:textId="10946EB2" w:rsidR="002719FF" w:rsidRPr="008248F2" w:rsidRDefault="002719FF" w:rsidP="002719FF">
      <w:pPr>
        <w:spacing w:before="160" w:after="0" w:line="278" w:lineRule="auto"/>
        <w:jc w:val="both"/>
        <w:rPr>
          <w:rFonts w:ascii="Aptos" w:eastAsia="DengXian" w:hAnsi="Aptos" w:cs="Kigelia"/>
        </w:rPr>
      </w:pPr>
      <w:r w:rsidRPr="2E05DFC4">
        <w:rPr>
          <w:rFonts w:ascii="Aptos" w:eastAsia="DengXian" w:hAnsi="Aptos" w:cs="Kigelia"/>
        </w:rPr>
        <w:t>Abt Global were contracted by DFAT to manage the implementation of APEP. APEP’s senior management team (SMT) consists of a Project Director, who provides strategic and operational leadership, supported by five ‘Pillar</w:t>
      </w:r>
      <w:r w:rsidR="00ED4373">
        <w:rPr>
          <w:rFonts w:ascii="Aptos" w:eastAsia="DengXian" w:hAnsi="Aptos" w:cs="Kigelia"/>
        </w:rPr>
        <w:t xml:space="preserve"> </w:t>
      </w:r>
      <w:r w:rsidRPr="2E05DFC4">
        <w:rPr>
          <w:rFonts w:ascii="Aptos" w:eastAsia="DengXian" w:hAnsi="Aptos" w:cs="Kigelia"/>
        </w:rPr>
        <w:t xml:space="preserve">Leads’ (with a ‘Pillar’ corresponding to each EOPO), who are responsible for strategic programming at the pillar level. Operational support is provided via Abt </w:t>
      </w:r>
      <w:proofErr w:type="spellStart"/>
      <w:r>
        <w:rPr>
          <w:rFonts w:ascii="Aptos" w:eastAsia="DengXian" w:hAnsi="Aptos" w:cs="Kigelia"/>
        </w:rPr>
        <w:t>Global’s</w:t>
      </w:r>
      <w:proofErr w:type="spellEnd"/>
      <w:r w:rsidRPr="2E05DFC4">
        <w:rPr>
          <w:rFonts w:ascii="Aptos" w:eastAsia="DengXian" w:hAnsi="Aptos" w:cs="Kigelia"/>
        </w:rPr>
        <w:t xml:space="preserve"> Shared Services, which, in addition to APEP, supports five other programs in PNG. The DFAT Economics team at the Australian High Commission (AHC) oversees APEP’s implementation. This team includes activity managers allocated to each pillar. These managers approve workplans and activities, engage in strategic dialogue with the APEP SMT, review six-monthly and annual reports, manage risks on behalf of DFAT, liaise with </w:t>
      </w:r>
      <w:proofErr w:type="spellStart"/>
      <w:r w:rsidRPr="2E05DFC4">
        <w:rPr>
          <w:rFonts w:ascii="Aptos" w:eastAsia="DengXian" w:hAnsi="Aptos" w:cs="Kigelia"/>
        </w:rPr>
        <w:t>GoPNG</w:t>
      </w:r>
      <w:proofErr w:type="spellEnd"/>
      <w:r w:rsidRPr="2E05DFC4">
        <w:rPr>
          <w:rFonts w:ascii="Aptos" w:eastAsia="DengXian" w:hAnsi="Aptos" w:cs="Kigelia"/>
        </w:rPr>
        <w:t xml:space="preserve"> counterparts and assess APEP’s and Abt </w:t>
      </w:r>
      <w:proofErr w:type="spellStart"/>
      <w:r>
        <w:rPr>
          <w:rFonts w:ascii="Aptos" w:eastAsia="DengXian" w:hAnsi="Aptos" w:cs="Kigelia"/>
        </w:rPr>
        <w:t>Global’s</w:t>
      </w:r>
      <w:proofErr w:type="spellEnd"/>
      <w:r w:rsidRPr="2E05DFC4">
        <w:rPr>
          <w:rFonts w:ascii="Aptos" w:eastAsia="DengXian" w:hAnsi="Aptos" w:cs="Kigelia"/>
        </w:rPr>
        <w:t xml:space="preserve"> performance. </w:t>
      </w:r>
    </w:p>
    <w:p w14:paraId="6B0CE5DF" w14:textId="2EABD800" w:rsidR="002719FF" w:rsidRPr="00E34871" w:rsidRDefault="002719FF" w:rsidP="00E34871">
      <w:pPr>
        <w:pStyle w:val="ListParagraph"/>
        <w:numPr>
          <w:ilvl w:val="1"/>
          <w:numId w:val="28"/>
        </w:numPr>
        <w:spacing w:before="160" w:after="0" w:line="278" w:lineRule="auto"/>
        <w:jc w:val="both"/>
        <w:rPr>
          <w:rFonts w:ascii="Aptos" w:eastAsia="DengXian" w:hAnsi="Aptos" w:cs="Kigelia"/>
        </w:rPr>
      </w:pPr>
      <w:r w:rsidRPr="00E34871">
        <w:rPr>
          <w:rFonts w:ascii="Aptos" w:eastAsia="DengXian" w:hAnsi="Aptos" w:cs="Kigelia"/>
          <w:i/>
          <w:iCs/>
        </w:rPr>
        <w:t>Key Features of the APEP Design</w:t>
      </w:r>
    </w:p>
    <w:p w14:paraId="68DB8908" w14:textId="77777777" w:rsidR="002719FF" w:rsidRDefault="002719FF" w:rsidP="002719FF">
      <w:pPr>
        <w:spacing w:before="160" w:after="0" w:line="278" w:lineRule="auto"/>
        <w:jc w:val="both"/>
        <w:rPr>
          <w:rFonts w:ascii="Aptos" w:eastAsia="DengXian" w:hAnsi="Aptos" w:cs="Kigelia"/>
        </w:rPr>
      </w:pPr>
      <w:r>
        <w:rPr>
          <w:rFonts w:ascii="Aptos" w:eastAsia="DengXian" w:hAnsi="Aptos" w:cs="Kigelia"/>
        </w:rPr>
        <w:t>The design of APEP sought to elevate some key governance, management and thematic issues in response to a review of predecessor programs. First, as noted in the design</w:t>
      </w:r>
      <w:r>
        <w:rPr>
          <w:rStyle w:val="FootnoteReference"/>
          <w:rFonts w:eastAsia="DengXian" w:cs="Kigelia"/>
        </w:rPr>
        <w:footnoteReference w:id="5"/>
      </w:r>
      <w:r>
        <w:rPr>
          <w:rFonts w:ascii="Aptos" w:eastAsia="DengXian" w:hAnsi="Aptos" w:cs="Kigelia"/>
        </w:rPr>
        <w:t xml:space="preserve">, </w:t>
      </w:r>
      <w:bookmarkStart w:id="11" w:name="_Hlk198190967"/>
      <w:r>
        <w:rPr>
          <w:rFonts w:ascii="Aptos" w:eastAsia="DengXian" w:hAnsi="Aptos" w:cs="Kigelia"/>
        </w:rPr>
        <w:t>APEP sought to</w:t>
      </w:r>
      <w:r w:rsidRPr="00FB79D7">
        <w:rPr>
          <w:rFonts w:ascii="Aptos" w:eastAsia="DengXian" w:hAnsi="Aptos" w:cs="Kigelia"/>
        </w:rPr>
        <w:t xml:space="preserve"> embed a stronger </w:t>
      </w:r>
      <w:proofErr w:type="spellStart"/>
      <w:r w:rsidRPr="00FB79D7">
        <w:rPr>
          <w:rFonts w:ascii="Aptos" w:eastAsia="DengXian" w:hAnsi="Aptos" w:cs="Kigelia"/>
        </w:rPr>
        <w:t>GoPNG</w:t>
      </w:r>
      <w:proofErr w:type="spellEnd"/>
      <w:r w:rsidRPr="00FB79D7">
        <w:rPr>
          <w:rFonts w:ascii="Aptos" w:eastAsia="DengXian" w:hAnsi="Aptos" w:cs="Kigelia"/>
        </w:rPr>
        <w:t>–</w:t>
      </w:r>
      <w:r w:rsidRPr="2E05DFC4">
        <w:rPr>
          <w:rFonts w:ascii="Aptos" w:eastAsia="DengXian" w:hAnsi="Aptos" w:cs="Kigelia"/>
        </w:rPr>
        <w:t>Australian Government (</w:t>
      </w:r>
      <w:proofErr w:type="spellStart"/>
      <w:r w:rsidRPr="00FB79D7">
        <w:rPr>
          <w:rFonts w:ascii="Aptos" w:eastAsia="DengXian" w:hAnsi="Aptos" w:cs="Kigelia"/>
        </w:rPr>
        <w:t>GoA</w:t>
      </w:r>
      <w:proofErr w:type="spellEnd"/>
      <w:r w:rsidRPr="2E05DFC4">
        <w:rPr>
          <w:rFonts w:ascii="Aptos" w:eastAsia="DengXian" w:hAnsi="Aptos" w:cs="Kigelia"/>
        </w:rPr>
        <w:t>)</w:t>
      </w:r>
      <w:r w:rsidRPr="00FB79D7">
        <w:rPr>
          <w:rFonts w:ascii="Aptos" w:eastAsia="DengXian" w:hAnsi="Aptos" w:cs="Kigelia"/>
        </w:rPr>
        <w:t xml:space="preserve"> partnership approach to both governance and management, including the introduction of new mechanisms for bilateral economic policy dialogue at senior officials level</w:t>
      </w:r>
      <w:r>
        <w:rPr>
          <w:rFonts w:ascii="Aptos" w:eastAsia="DengXian" w:hAnsi="Aptos" w:cs="Kigelia"/>
        </w:rPr>
        <w:t xml:space="preserve">, </w:t>
      </w:r>
      <w:r w:rsidRPr="00FB79D7">
        <w:rPr>
          <w:rFonts w:ascii="Aptos" w:eastAsia="DengXian" w:hAnsi="Aptos" w:cs="Kigelia"/>
        </w:rPr>
        <w:t>through a high-level Strategic Governance Board</w:t>
      </w:r>
      <w:r>
        <w:rPr>
          <w:rFonts w:ascii="Aptos" w:eastAsia="DengXian" w:hAnsi="Aptos" w:cs="Kigelia"/>
        </w:rPr>
        <w:t>,</w:t>
      </w:r>
      <w:r w:rsidRPr="00FB79D7">
        <w:rPr>
          <w:rFonts w:ascii="Aptos" w:eastAsia="DengXian" w:hAnsi="Aptos" w:cs="Kigelia"/>
        </w:rPr>
        <w:t xml:space="preserve"> and at the working level</w:t>
      </w:r>
      <w:r>
        <w:rPr>
          <w:rFonts w:ascii="Aptos" w:eastAsia="DengXian" w:hAnsi="Aptos" w:cs="Kigelia"/>
        </w:rPr>
        <w:t xml:space="preserve">, </w:t>
      </w:r>
      <w:r w:rsidRPr="00FB79D7">
        <w:rPr>
          <w:rFonts w:ascii="Aptos" w:eastAsia="DengXian" w:hAnsi="Aptos" w:cs="Kigelia"/>
        </w:rPr>
        <w:t>through technical working groups.</w:t>
      </w:r>
      <w:bookmarkEnd w:id="11"/>
      <w:r>
        <w:rPr>
          <w:rFonts w:ascii="Aptos" w:eastAsia="DengXian" w:hAnsi="Aptos" w:cs="Kigelia"/>
        </w:rPr>
        <w:t xml:space="preserve"> Second, and relatedly, it called for the</w:t>
      </w:r>
      <w:r w:rsidRPr="00B379FF">
        <w:rPr>
          <w:rFonts w:ascii="Aptos" w:eastAsia="DengXian" w:hAnsi="Aptos" w:cs="Kigelia"/>
        </w:rPr>
        <w:t xml:space="preserve"> co-design </w:t>
      </w:r>
      <w:r>
        <w:rPr>
          <w:rFonts w:ascii="Aptos" w:eastAsia="DengXian" w:hAnsi="Aptos" w:cs="Kigelia"/>
        </w:rPr>
        <w:t>of activities and the joint monitoring of</w:t>
      </w:r>
      <w:r w:rsidRPr="00B379FF">
        <w:rPr>
          <w:rFonts w:ascii="Aptos" w:eastAsia="DengXian" w:hAnsi="Aptos" w:cs="Kigelia"/>
        </w:rPr>
        <w:t xml:space="preserve"> </w:t>
      </w:r>
      <w:proofErr w:type="spellStart"/>
      <w:r w:rsidRPr="00B379FF">
        <w:rPr>
          <w:rFonts w:ascii="Aptos" w:eastAsia="DengXian" w:hAnsi="Aptos" w:cs="Kigelia"/>
        </w:rPr>
        <w:t>GoA’s</w:t>
      </w:r>
      <w:proofErr w:type="spellEnd"/>
      <w:r w:rsidRPr="00B379FF">
        <w:rPr>
          <w:rFonts w:ascii="Aptos" w:eastAsia="DengXian" w:hAnsi="Aptos" w:cs="Kigelia"/>
        </w:rPr>
        <w:t xml:space="preserve"> contribution to economic development</w:t>
      </w:r>
      <w:r>
        <w:rPr>
          <w:rFonts w:ascii="Aptos" w:eastAsia="DengXian" w:hAnsi="Aptos" w:cs="Kigelia"/>
        </w:rPr>
        <w:t xml:space="preserve"> in PNG</w:t>
      </w:r>
      <w:r w:rsidRPr="00B379FF">
        <w:rPr>
          <w:rFonts w:ascii="Aptos" w:eastAsia="DengXian" w:hAnsi="Aptos" w:cs="Kigelia"/>
        </w:rPr>
        <w:t xml:space="preserve">. </w:t>
      </w:r>
      <w:r>
        <w:rPr>
          <w:rFonts w:ascii="Aptos" w:eastAsia="DengXian" w:hAnsi="Aptos" w:cs="Kigelia"/>
        </w:rPr>
        <w:t xml:space="preserve">Third, the design highlighted how APEP would </w:t>
      </w:r>
      <w:r w:rsidRPr="00B379FF">
        <w:rPr>
          <w:rFonts w:ascii="Aptos" w:eastAsia="DengXian" w:hAnsi="Aptos" w:cs="Kigelia"/>
        </w:rPr>
        <w:t xml:space="preserve">support the </w:t>
      </w:r>
      <w:r>
        <w:rPr>
          <w:rFonts w:ascii="Aptos" w:eastAsia="DengXian" w:hAnsi="Aptos" w:cs="Kigelia"/>
        </w:rPr>
        <w:t>AHC</w:t>
      </w:r>
      <w:r w:rsidRPr="00B379FF">
        <w:rPr>
          <w:rFonts w:ascii="Aptos" w:eastAsia="DengXian" w:hAnsi="Aptos" w:cs="Kigelia"/>
        </w:rPr>
        <w:t xml:space="preserve"> with improving coordination, collaboration and coherence across </w:t>
      </w:r>
      <w:r>
        <w:rPr>
          <w:rFonts w:ascii="Aptos" w:eastAsia="DengXian" w:hAnsi="Aptos" w:cs="Kigelia"/>
        </w:rPr>
        <w:t xml:space="preserve">the </w:t>
      </w:r>
      <w:proofErr w:type="spellStart"/>
      <w:r w:rsidRPr="00B379FF">
        <w:rPr>
          <w:rFonts w:ascii="Aptos" w:eastAsia="DengXian" w:hAnsi="Aptos" w:cs="Kigelia"/>
        </w:rPr>
        <w:t>GoA’s</w:t>
      </w:r>
      <w:proofErr w:type="spellEnd"/>
      <w:r w:rsidRPr="00B379FF">
        <w:rPr>
          <w:rFonts w:ascii="Aptos" w:eastAsia="DengXian" w:hAnsi="Aptos" w:cs="Kigelia"/>
        </w:rPr>
        <w:t xml:space="preserve"> economic investments, through the provision of strategic advice</w:t>
      </w:r>
      <w:r>
        <w:rPr>
          <w:rFonts w:ascii="Aptos" w:eastAsia="DengXian" w:hAnsi="Aptos" w:cs="Kigelia"/>
        </w:rPr>
        <w:t xml:space="preserve"> – including better coordination with programs such as the PNG-Australian Institutional Partnerships Program (PIPP)</w:t>
      </w:r>
      <w:r w:rsidRPr="00B379FF">
        <w:rPr>
          <w:rFonts w:ascii="Aptos" w:eastAsia="DengXian" w:hAnsi="Aptos" w:cs="Kigelia"/>
        </w:rPr>
        <w:t>.</w:t>
      </w:r>
      <w:r>
        <w:rPr>
          <w:rFonts w:ascii="Aptos" w:eastAsia="DengXian" w:hAnsi="Aptos" w:cs="Kigelia"/>
        </w:rPr>
        <w:t xml:space="preserve"> Fourth, t</w:t>
      </w:r>
      <w:r w:rsidRPr="00CA3BF1">
        <w:rPr>
          <w:rFonts w:ascii="Aptos" w:eastAsia="DengXian" w:hAnsi="Aptos" w:cs="Kigelia"/>
        </w:rPr>
        <w:t xml:space="preserve">he design articulated new structures to support DFAT’s leadership of coordination efforts to ensure coherency of Australia’s aid to central economic agencies and the agriculture sector. </w:t>
      </w:r>
      <w:r>
        <w:rPr>
          <w:rFonts w:ascii="Aptos" w:eastAsia="DengXian" w:hAnsi="Aptos" w:cs="Kigelia"/>
        </w:rPr>
        <w:t xml:space="preserve">This included </w:t>
      </w:r>
      <w:r w:rsidRPr="00CA3BF1">
        <w:rPr>
          <w:rFonts w:ascii="Aptos" w:eastAsia="DengXian" w:hAnsi="Aptos" w:cs="Kigelia"/>
        </w:rPr>
        <w:t xml:space="preserve">support </w:t>
      </w:r>
      <w:r>
        <w:rPr>
          <w:rFonts w:ascii="Aptos" w:eastAsia="DengXian" w:hAnsi="Aptos" w:cs="Kigelia"/>
        </w:rPr>
        <w:t xml:space="preserve">for </w:t>
      </w:r>
      <w:r w:rsidRPr="00CA3BF1">
        <w:rPr>
          <w:rFonts w:ascii="Aptos" w:eastAsia="DengXian" w:hAnsi="Aptos" w:cs="Kigelia"/>
        </w:rPr>
        <w:t>DFAT to convene quarterly partner forums in the agriculture sector, engage whole-of-government partners in planning and review processes, and develop an annual statement of economic investment</w:t>
      </w:r>
      <w:r>
        <w:rPr>
          <w:rFonts w:ascii="Aptos" w:eastAsia="DengXian" w:hAnsi="Aptos" w:cs="Kigelia"/>
        </w:rPr>
        <w:t xml:space="preserve">s. </w:t>
      </w:r>
    </w:p>
    <w:p w14:paraId="4924DCD6" w14:textId="77777777" w:rsidR="002719FF" w:rsidRPr="00977E70" w:rsidRDefault="002719FF" w:rsidP="002719FF">
      <w:pPr>
        <w:spacing w:before="160" w:after="0" w:line="278" w:lineRule="auto"/>
        <w:jc w:val="both"/>
        <w:rPr>
          <w:rFonts w:ascii="Aptos" w:eastAsia="DengXian" w:hAnsi="Aptos" w:cs="Kigelia"/>
        </w:rPr>
      </w:pPr>
      <w:r>
        <w:rPr>
          <w:rFonts w:ascii="Aptos" w:eastAsia="DengXian" w:hAnsi="Aptos" w:cs="Kigelia"/>
        </w:rPr>
        <w:t>In addition, the design also highlighted the importance of using the DFAT Performance Assessment Framework</w:t>
      </w:r>
      <w:r w:rsidRPr="2E05DFC4">
        <w:rPr>
          <w:rFonts w:ascii="Aptos" w:eastAsia="DengXian" w:hAnsi="Aptos" w:cs="Kigelia"/>
        </w:rPr>
        <w:t xml:space="preserve"> for Facilities</w:t>
      </w:r>
      <w:r>
        <w:rPr>
          <w:rFonts w:ascii="Aptos" w:eastAsia="DengXian" w:hAnsi="Aptos" w:cs="Kigelia"/>
        </w:rPr>
        <w:t xml:space="preserve"> (PAF) to monitor performance across a wide range of domains (not just the effectiveness of implementation), it prioritised a geographical focus on Western Province, and it elevated focus on Gender Equality, Disability and Social Inclusion (GEDSI). </w:t>
      </w:r>
      <w:r w:rsidRPr="00187570">
        <w:rPr>
          <w:rFonts w:cstheme="majorHAnsi"/>
          <w:sz w:val="21"/>
        </w:rPr>
        <w:t xml:space="preserve"> </w:t>
      </w:r>
      <w:r w:rsidRPr="00187570">
        <w:rPr>
          <w:rFonts w:ascii="Aptos" w:eastAsia="DengXian" w:hAnsi="Aptos" w:cs="Kigelia"/>
        </w:rPr>
        <w:t xml:space="preserve">The design </w:t>
      </w:r>
      <w:r>
        <w:rPr>
          <w:rFonts w:ascii="Aptos" w:eastAsia="DengXian" w:hAnsi="Aptos" w:cs="Kigelia"/>
        </w:rPr>
        <w:t>called for a</w:t>
      </w:r>
      <w:r w:rsidRPr="00187570">
        <w:rPr>
          <w:rFonts w:ascii="Aptos" w:eastAsia="DengXian" w:hAnsi="Aptos" w:cs="Kigelia"/>
        </w:rPr>
        <w:t xml:space="preserve"> more explicit, visible, and outcome-oriented approach to gender and women’s economic empowerment</w:t>
      </w:r>
      <w:r>
        <w:rPr>
          <w:rFonts w:ascii="Aptos" w:eastAsia="DengXian" w:hAnsi="Aptos" w:cs="Kigelia"/>
        </w:rPr>
        <w:t xml:space="preserve"> and highlighted </w:t>
      </w:r>
      <w:r w:rsidRPr="00187570">
        <w:rPr>
          <w:rFonts w:ascii="Aptos" w:eastAsia="DengXian" w:hAnsi="Aptos" w:cs="Kigelia"/>
        </w:rPr>
        <w:t>the need for a stronger strategic narrative to connect activities across the portfolio that have relevance to gender equality and women’s economic empowerment</w:t>
      </w:r>
      <w:r>
        <w:rPr>
          <w:rFonts w:ascii="Aptos" w:eastAsia="DengXian" w:hAnsi="Aptos" w:cs="Kigelia"/>
        </w:rPr>
        <w:t xml:space="preserve">, including women’s participation in the formulation of economic policy and their exclusion from formal market systems. </w:t>
      </w:r>
    </w:p>
    <w:p w14:paraId="2638CAEC" w14:textId="1AC9D2A5" w:rsidR="002719FF" w:rsidRPr="00CB0C0A" w:rsidRDefault="002719FF" w:rsidP="00CB0C0A">
      <w:pPr>
        <w:pStyle w:val="ListParagraph"/>
        <w:numPr>
          <w:ilvl w:val="0"/>
          <w:numId w:val="25"/>
        </w:numPr>
        <w:spacing w:before="160" w:after="0" w:line="278" w:lineRule="auto"/>
        <w:jc w:val="both"/>
        <w:rPr>
          <w:rFonts w:eastAsia="DengXian" w:cs="Arial"/>
          <w:b/>
          <w:bCs/>
        </w:rPr>
      </w:pPr>
      <w:r w:rsidRPr="00CB0C0A">
        <w:rPr>
          <w:rFonts w:eastAsia="DengXian" w:cs="Arial"/>
          <w:b/>
          <w:bCs/>
        </w:rPr>
        <w:t>Findings</w:t>
      </w:r>
    </w:p>
    <w:p w14:paraId="6BCD76A8" w14:textId="77777777" w:rsidR="002719FF" w:rsidRPr="00977E70" w:rsidRDefault="002719FF" w:rsidP="002719FF">
      <w:pPr>
        <w:spacing w:before="160" w:after="0" w:line="278" w:lineRule="auto"/>
        <w:jc w:val="both"/>
        <w:rPr>
          <w:rFonts w:ascii="Aptos" w:eastAsia="DengXian" w:hAnsi="Aptos" w:cs="Kigelia"/>
          <w:b/>
          <w:bCs/>
        </w:rPr>
      </w:pPr>
      <w:r w:rsidRPr="00977E70">
        <w:rPr>
          <w:rFonts w:ascii="Aptos" w:eastAsia="DengXian" w:hAnsi="Aptos" w:cs="Kigelia"/>
          <w:b/>
          <w:bCs/>
        </w:rPr>
        <w:t xml:space="preserve">2.1 How relevant is APEP? </w:t>
      </w:r>
    </w:p>
    <w:p w14:paraId="444DEA57" w14:textId="77777777" w:rsidR="002719FF" w:rsidRPr="00977E70" w:rsidRDefault="002719FF" w:rsidP="002719FF">
      <w:pPr>
        <w:spacing w:before="160" w:after="0" w:line="278" w:lineRule="auto"/>
        <w:jc w:val="both"/>
        <w:rPr>
          <w:rFonts w:ascii="Aptos" w:eastAsia="DengXian" w:hAnsi="Aptos" w:cs="Kigelia"/>
          <w:i/>
          <w:iCs/>
        </w:rPr>
      </w:pPr>
      <w:r w:rsidRPr="00977E70">
        <w:rPr>
          <w:rFonts w:ascii="Aptos" w:eastAsia="DengXian" w:hAnsi="Aptos" w:cs="Kigelia"/>
          <w:i/>
          <w:iCs/>
        </w:rPr>
        <w:t>How does the support provided by APEP align with, and advance, the strategic and policy priorities of the Government of PNG and Australia’s international development priorities?</w:t>
      </w:r>
    </w:p>
    <w:p w14:paraId="7C23E73D" w14:textId="15B716F3" w:rsidR="002719FF" w:rsidRDefault="002719FF" w:rsidP="002719FF">
      <w:pPr>
        <w:spacing w:before="160" w:after="0" w:line="278" w:lineRule="auto"/>
        <w:jc w:val="both"/>
        <w:rPr>
          <w:rFonts w:ascii="Aptos" w:eastAsia="DengXian" w:hAnsi="Aptos" w:cs="Kigelia"/>
        </w:rPr>
      </w:pPr>
      <w:r>
        <w:rPr>
          <w:rFonts w:ascii="Aptos" w:eastAsia="DengXian" w:hAnsi="Aptos" w:cs="Kigelia"/>
        </w:rPr>
        <w:t xml:space="preserve">APEP is the primary vehicle through which Australia provides targeted economic support to PNG. This support remains highly relevant in the context of PNG’s economy, Australia’s strategic objectives, and the focus of Australia’s development program in PNG. </w:t>
      </w:r>
      <w:r w:rsidRPr="000B1997">
        <w:rPr>
          <w:rFonts w:ascii="Aptos" w:eastAsia="DengXian" w:hAnsi="Aptos" w:cs="Kigelia"/>
        </w:rPr>
        <w:t>On the economic development front PNG continues to face a range of budgetary challenges</w:t>
      </w:r>
      <w:r w:rsidRPr="001247D9">
        <w:rPr>
          <w:rFonts w:ascii="Aptos" w:eastAsia="DengXian" w:hAnsi="Aptos" w:cs="Kigelia"/>
        </w:rPr>
        <w:t xml:space="preserve">. </w:t>
      </w:r>
      <w:r w:rsidRPr="000B1997">
        <w:rPr>
          <w:rFonts w:ascii="Aptos" w:eastAsia="DengXian" w:hAnsi="Aptos" w:cs="Kigelia"/>
        </w:rPr>
        <w:t>While PNG has experienced modest headline growth over many years, this has not translated into appreciable growth in per capita GDP. Poverty levels remain very high, particularly in remote and</w:t>
      </w:r>
      <w:r w:rsidR="00ED4373">
        <w:rPr>
          <w:rFonts w:ascii="Aptos" w:eastAsia="DengXian" w:hAnsi="Aptos" w:cs="Kigelia"/>
        </w:rPr>
        <w:t xml:space="preserve"> </w:t>
      </w:r>
      <w:r w:rsidRPr="000B1997">
        <w:rPr>
          <w:rFonts w:ascii="Aptos" w:eastAsia="DengXian" w:hAnsi="Aptos" w:cs="Kigelia"/>
        </w:rPr>
        <w:t>regional areas, and access to electricity, education and health services has stagnated and, in some regions, gone backwards. PNG remains in the low human development category on the UN Human Development Index, ranked 155 from 189 countries on that index</w:t>
      </w:r>
      <w:r w:rsidRPr="000B1997">
        <w:rPr>
          <w:rFonts w:ascii="Aptos" w:eastAsia="DengXian" w:hAnsi="Aptos" w:cs="Kigelia"/>
          <w:i/>
          <w:vertAlign w:val="superscript"/>
        </w:rPr>
        <w:footnoteReference w:id="6"/>
      </w:r>
      <w:r w:rsidRPr="000B1997">
        <w:rPr>
          <w:rFonts w:ascii="Aptos" w:eastAsia="DengXian" w:hAnsi="Aptos" w:cs="Kigelia"/>
        </w:rPr>
        <w:t>.  According to the World Bank there is a need to foster greater economic stability, boost productivity, develop human capital and provide greater access to economic and social infrastructure</w:t>
      </w:r>
      <w:r w:rsidRPr="000B1997">
        <w:rPr>
          <w:rFonts w:ascii="Aptos" w:eastAsia="DengXian" w:hAnsi="Aptos" w:cs="Kigelia"/>
          <w:i/>
          <w:vertAlign w:val="superscript"/>
        </w:rPr>
        <w:footnoteReference w:id="7"/>
      </w:r>
      <w:r>
        <w:rPr>
          <w:rFonts w:ascii="Aptos" w:eastAsia="DengXian" w:hAnsi="Aptos" w:cs="Kigelia"/>
        </w:rPr>
        <w:t xml:space="preserve">, priorities which APEP can play a strong role in supporting under its various pillars. </w:t>
      </w:r>
    </w:p>
    <w:p w14:paraId="086B14FC" w14:textId="6C02221B" w:rsidR="002719FF" w:rsidRDefault="002719FF" w:rsidP="002719FF">
      <w:pPr>
        <w:spacing w:before="160" w:after="0" w:line="278" w:lineRule="auto"/>
        <w:jc w:val="both"/>
        <w:rPr>
          <w:rFonts w:ascii="Aptos" w:eastAsia="DengXian" w:hAnsi="Aptos" w:cs="Kigelia"/>
        </w:rPr>
      </w:pPr>
      <w:r w:rsidRPr="2C268471">
        <w:rPr>
          <w:rFonts w:ascii="Aptos" w:eastAsia="DengXian" w:hAnsi="Aptos" w:cs="Kigelia"/>
        </w:rPr>
        <w:t>Since 2020, Australia has provided over AUD 3.1 billion in non-ODA budget support to PNG, underpinned by mutually agreed conditions focused on fiscal stability, prudent borrowing, and reform of economically unviable</w:t>
      </w:r>
      <w:r w:rsidR="00ED4373">
        <w:rPr>
          <w:rFonts w:ascii="Aptos" w:eastAsia="DengXian" w:hAnsi="Aptos" w:cs="Kigelia"/>
        </w:rPr>
        <w:t xml:space="preserve"> </w:t>
      </w:r>
      <w:r w:rsidRPr="2C268471">
        <w:rPr>
          <w:rFonts w:ascii="Aptos" w:eastAsia="DengXian" w:hAnsi="Aptos" w:cs="Kigelia"/>
        </w:rPr>
        <w:t xml:space="preserve">investments. This support is aligned with PNG’s commitments under the IMF Upper Credit Tranche (UCT) programme, which reinforces discipline in budget formulation, debt transparency, and financial oversight. </w:t>
      </w:r>
    </w:p>
    <w:p w14:paraId="0F10CAE9" w14:textId="77777777" w:rsidR="002719FF" w:rsidRPr="00E17A99" w:rsidRDefault="002719FF" w:rsidP="002719FF">
      <w:pPr>
        <w:spacing w:before="160" w:after="0" w:line="278" w:lineRule="auto"/>
        <w:jc w:val="both"/>
        <w:rPr>
          <w:rFonts w:ascii="Aptos" w:eastAsia="DengXian" w:hAnsi="Aptos" w:cs="Kigelia"/>
        </w:rPr>
      </w:pPr>
      <w:r w:rsidRPr="00E17A99">
        <w:rPr>
          <w:rFonts w:ascii="Aptos" w:eastAsia="DengXian" w:hAnsi="Aptos" w:cs="Kigelia"/>
        </w:rPr>
        <w:t xml:space="preserve">APEP’s contribution to this broader agenda, </w:t>
      </w:r>
      <w:r>
        <w:rPr>
          <w:rFonts w:ascii="Aptos" w:eastAsia="DengXian" w:hAnsi="Aptos" w:cs="Kigelia"/>
        </w:rPr>
        <w:t xml:space="preserve">particularly under </w:t>
      </w:r>
      <w:r w:rsidRPr="00E17A99">
        <w:rPr>
          <w:rFonts w:ascii="Aptos" w:eastAsia="DengXian" w:hAnsi="Aptos" w:cs="Kigelia"/>
        </w:rPr>
        <w:t>EOPO1, is timely and important.</w:t>
      </w:r>
      <w:r>
        <w:rPr>
          <w:rFonts w:ascii="Aptos" w:eastAsia="DengXian" w:hAnsi="Aptos" w:cs="Kigelia"/>
        </w:rPr>
        <w:t xml:space="preserve"> </w:t>
      </w:r>
      <w:r w:rsidRPr="00E17A99">
        <w:rPr>
          <w:rFonts w:ascii="Aptos" w:eastAsia="DengXian" w:hAnsi="Aptos" w:cs="Kigelia"/>
        </w:rPr>
        <w:t>Under EOPO1, APEP supports four intermediate outcomes: (</w:t>
      </w:r>
      <w:proofErr w:type="spellStart"/>
      <w:r w:rsidRPr="00E17A99">
        <w:rPr>
          <w:rFonts w:ascii="Aptos" w:eastAsia="DengXian" w:hAnsi="Aptos" w:cs="Kigelia"/>
        </w:rPr>
        <w:t>i</w:t>
      </w:r>
      <w:proofErr w:type="spellEnd"/>
      <w:r w:rsidRPr="00E17A99">
        <w:rPr>
          <w:rFonts w:ascii="Aptos" w:eastAsia="DengXian" w:hAnsi="Aptos" w:cs="Kigelia"/>
        </w:rPr>
        <w:t>) debt sustainability, (ii) policy-based loan and budget support management, (iii) revenue and expenditure management, and (iv) macroeconomic forecasting. Together, these outputs form the technical backbone for stabilising PNG’s fiscal position and creating an enabling environment for inclusive economic growth.</w:t>
      </w:r>
    </w:p>
    <w:p w14:paraId="12450B70" w14:textId="77777777" w:rsidR="002719FF" w:rsidRDefault="002719FF" w:rsidP="002719FF">
      <w:pPr>
        <w:spacing w:before="160" w:after="0" w:line="278" w:lineRule="auto"/>
        <w:jc w:val="both"/>
        <w:rPr>
          <w:rFonts w:ascii="Aptos" w:eastAsia="DengXian" w:hAnsi="Aptos" w:cs="Kigelia"/>
        </w:rPr>
      </w:pPr>
      <w:r w:rsidRPr="00E17A99">
        <w:rPr>
          <w:rFonts w:ascii="Aptos" w:eastAsia="DengXian" w:hAnsi="Aptos" w:cs="Kigelia"/>
        </w:rPr>
        <w:t xml:space="preserve">IO1 </w:t>
      </w:r>
      <w:r>
        <w:rPr>
          <w:rFonts w:ascii="Aptos" w:eastAsia="DengXian" w:hAnsi="Aptos" w:cs="Kigelia"/>
        </w:rPr>
        <w:t>(</w:t>
      </w:r>
      <w:r w:rsidRPr="00E17A99">
        <w:rPr>
          <w:rFonts w:ascii="Aptos" w:eastAsia="DengXian" w:hAnsi="Aptos" w:cs="Kigelia"/>
        </w:rPr>
        <w:t>debt sustainability</w:t>
      </w:r>
      <w:r>
        <w:rPr>
          <w:rFonts w:ascii="Aptos" w:eastAsia="DengXian" w:hAnsi="Aptos" w:cs="Kigelia"/>
        </w:rPr>
        <w:t>)</w:t>
      </w:r>
      <w:r w:rsidRPr="00E17A99">
        <w:rPr>
          <w:rFonts w:ascii="Aptos" w:eastAsia="DengXian" w:hAnsi="Aptos" w:cs="Kigelia"/>
        </w:rPr>
        <w:t xml:space="preserve"> is particularly relevant, as PNG’s debt-to-GDP ratio has grown substantially, making robust debt modelling and concessional borrowing strategies essential. APEP’s tools in this area have helped the Department of Treasury assess the implications of new borrowing and comply with IMF and domestic thresholds.</w:t>
      </w:r>
      <w:r>
        <w:rPr>
          <w:rFonts w:ascii="Aptos" w:eastAsia="DengXian" w:hAnsi="Aptos" w:cs="Kigelia"/>
        </w:rPr>
        <w:t xml:space="preserve"> </w:t>
      </w:r>
    </w:p>
    <w:p w14:paraId="7DD48367" w14:textId="77777777" w:rsidR="002719FF" w:rsidRPr="00E17A99" w:rsidRDefault="002719FF" w:rsidP="002719FF">
      <w:pPr>
        <w:spacing w:before="160" w:after="0" w:line="278" w:lineRule="auto"/>
        <w:jc w:val="both"/>
        <w:rPr>
          <w:rFonts w:ascii="Aptos" w:eastAsia="DengXian" w:hAnsi="Aptos" w:cs="Kigelia"/>
        </w:rPr>
      </w:pPr>
      <w:r w:rsidRPr="00E17A99">
        <w:rPr>
          <w:rFonts w:ascii="Aptos" w:eastAsia="DengXian" w:hAnsi="Aptos" w:cs="Kigelia"/>
        </w:rPr>
        <w:t>IO2</w:t>
      </w:r>
      <w:r>
        <w:rPr>
          <w:rFonts w:ascii="Aptos" w:eastAsia="DengXian" w:hAnsi="Aptos" w:cs="Kigelia"/>
        </w:rPr>
        <w:t xml:space="preserve"> (</w:t>
      </w:r>
      <w:r w:rsidRPr="00E17A99">
        <w:rPr>
          <w:rFonts w:ascii="Aptos" w:eastAsia="DengXian" w:hAnsi="Aptos" w:cs="Kigelia"/>
        </w:rPr>
        <w:t>policy-based loan and budget support management</w:t>
      </w:r>
      <w:r>
        <w:rPr>
          <w:rFonts w:ascii="Aptos" w:eastAsia="DengXian" w:hAnsi="Aptos" w:cs="Kigelia"/>
        </w:rPr>
        <w:t>)</w:t>
      </w:r>
      <w:r w:rsidRPr="00E17A99">
        <w:rPr>
          <w:rFonts w:ascii="Aptos" w:eastAsia="DengXian" w:hAnsi="Aptos" w:cs="Kigelia"/>
        </w:rPr>
        <w:t xml:space="preserve"> directly supports the coordination of external financing, including Australia’s budget support, and links this to performance benchmarks such as timely budget reporting and the passage of key economic legislation. This IO ensures that external finance is predictable, conditional, and aligned with macroeconomic reforms.</w:t>
      </w:r>
    </w:p>
    <w:p w14:paraId="5CC1FDB4" w14:textId="77777777" w:rsidR="002719FF" w:rsidRPr="00E17A99" w:rsidRDefault="002719FF" w:rsidP="002719FF">
      <w:pPr>
        <w:spacing w:before="160" w:after="0" w:line="278" w:lineRule="auto"/>
        <w:jc w:val="both"/>
        <w:rPr>
          <w:rFonts w:ascii="Aptos" w:eastAsia="DengXian" w:hAnsi="Aptos" w:cs="Kigelia"/>
        </w:rPr>
      </w:pPr>
      <w:r w:rsidRPr="00E17A99">
        <w:rPr>
          <w:rFonts w:ascii="Aptos" w:eastAsia="DengXian" w:hAnsi="Aptos" w:cs="Kigelia"/>
        </w:rPr>
        <w:t xml:space="preserve">IO3 </w:t>
      </w:r>
      <w:r>
        <w:rPr>
          <w:rFonts w:ascii="Aptos" w:eastAsia="DengXian" w:hAnsi="Aptos" w:cs="Kigelia"/>
        </w:rPr>
        <w:t>(</w:t>
      </w:r>
      <w:r w:rsidRPr="00E17A99">
        <w:rPr>
          <w:rFonts w:ascii="Aptos" w:eastAsia="DengXian" w:hAnsi="Aptos" w:cs="Kigelia"/>
        </w:rPr>
        <w:t>revenue and expenditure management</w:t>
      </w:r>
      <w:r>
        <w:rPr>
          <w:rFonts w:ascii="Aptos" w:eastAsia="DengXian" w:hAnsi="Aptos" w:cs="Kigelia"/>
        </w:rPr>
        <w:t>)</w:t>
      </w:r>
      <w:r w:rsidRPr="00E17A99">
        <w:rPr>
          <w:rFonts w:ascii="Aptos" w:eastAsia="DengXian" w:hAnsi="Aptos" w:cs="Kigelia"/>
        </w:rPr>
        <w:t xml:space="preserve"> supports long-term fiscal sustainability. With PNG’s tax-to-GDP ratio still low and expenditure execution weak, APEP’s inputs into tax policy reform (e.g. Income Tax Act) and non-tax revenue forecasting contribute to better fiscal planning. However, gaps remain in expenditure analysis and tracking, particularly at the subnational level.</w:t>
      </w:r>
    </w:p>
    <w:p w14:paraId="192EC2D3" w14:textId="77777777" w:rsidR="002719FF" w:rsidRPr="00E17A99" w:rsidRDefault="002719FF" w:rsidP="002719FF">
      <w:pPr>
        <w:spacing w:before="160" w:after="0" w:line="278" w:lineRule="auto"/>
        <w:jc w:val="both"/>
        <w:rPr>
          <w:rFonts w:ascii="Aptos" w:eastAsia="DengXian" w:hAnsi="Aptos" w:cs="Kigelia"/>
        </w:rPr>
      </w:pPr>
      <w:r w:rsidRPr="00E17A99">
        <w:rPr>
          <w:rFonts w:ascii="Aptos" w:eastAsia="DengXian" w:hAnsi="Aptos" w:cs="Kigelia"/>
        </w:rPr>
        <w:t xml:space="preserve">IO4 </w:t>
      </w:r>
      <w:r>
        <w:rPr>
          <w:rFonts w:ascii="Aptos" w:eastAsia="DengXian" w:hAnsi="Aptos" w:cs="Kigelia"/>
        </w:rPr>
        <w:t>(</w:t>
      </w:r>
      <w:r w:rsidRPr="00E17A99">
        <w:rPr>
          <w:rFonts w:ascii="Aptos" w:eastAsia="DengXian" w:hAnsi="Aptos" w:cs="Kigelia"/>
        </w:rPr>
        <w:t>macroeconomic forecasting</w:t>
      </w:r>
      <w:r>
        <w:rPr>
          <w:rFonts w:ascii="Aptos" w:eastAsia="DengXian" w:hAnsi="Aptos" w:cs="Kigelia"/>
        </w:rPr>
        <w:t>)</w:t>
      </w:r>
      <w:r w:rsidRPr="00E17A99">
        <w:rPr>
          <w:rFonts w:ascii="Aptos" w:eastAsia="DengXian" w:hAnsi="Aptos" w:cs="Kigelia"/>
        </w:rPr>
        <w:t xml:space="preserve"> is the most mature area of support. Treasury officials widely recognise the value of APEP’s modelling assistance, including baseline and scenario analysis, inflation assumptions, and commodity revenue forecasting. These tools have been instrumental in preparing the 2023 and 2024 budgets and meeting IMF structural benchmarks.</w:t>
      </w:r>
    </w:p>
    <w:p w14:paraId="31F4E9BA" w14:textId="77777777" w:rsidR="002719FF" w:rsidRPr="00E17A99" w:rsidRDefault="002719FF" w:rsidP="002719FF">
      <w:pPr>
        <w:spacing w:before="160" w:after="0" w:line="278" w:lineRule="auto"/>
        <w:jc w:val="both"/>
        <w:rPr>
          <w:rFonts w:ascii="Aptos" w:eastAsia="DengXian" w:hAnsi="Aptos" w:cs="Kigelia"/>
        </w:rPr>
      </w:pPr>
      <w:r w:rsidRPr="00E17A99">
        <w:rPr>
          <w:rFonts w:ascii="Aptos" w:eastAsia="DengXian" w:hAnsi="Aptos" w:cs="Kigelia"/>
        </w:rPr>
        <w:t>In the current environment, marked by fiscal consolidation, high inflation, and fragile external balances, EOPO1’s components are not only relevant but essential. Of the four IOs, IO1 and IO4 stand out as the most technically embedded and institutionally visible, while IO2 and IO3 require stronger cross-agency coordination and clearer ownership pathways, especially with the Department of Finance</w:t>
      </w:r>
      <w:r>
        <w:rPr>
          <w:rFonts w:ascii="Aptos" w:eastAsia="DengXian" w:hAnsi="Aptos" w:cs="Kigelia"/>
        </w:rPr>
        <w:t xml:space="preserve"> (</w:t>
      </w:r>
      <w:proofErr w:type="spellStart"/>
      <w:r>
        <w:rPr>
          <w:rFonts w:ascii="Aptos" w:eastAsia="DengXian" w:hAnsi="Aptos" w:cs="Kigelia"/>
        </w:rPr>
        <w:t>DoF</w:t>
      </w:r>
      <w:proofErr w:type="spellEnd"/>
      <w:r>
        <w:rPr>
          <w:rFonts w:ascii="Aptos" w:eastAsia="DengXian" w:hAnsi="Aptos" w:cs="Kigelia"/>
        </w:rPr>
        <w:t>)</w:t>
      </w:r>
      <w:r w:rsidRPr="00E17A99">
        <w:rPr>
          <w:rFonts w:ascii="Aptos" w:eastAsia="DengXian" w:hAnsi="Aptos" w:cs="Kigelia"/>
        </w:rPr>
        <w:t xml:space="preserve"> and the Internal Revenue Commission</w:t>
      </w:r>
      <w:r>
        <w:rPr>
          <w:rFonts w:ascii="Aptos" w:eastAsia="DengXian" w:hAnsi="Aptos" w:cs="Kigelia"/>
        </w:rPr>
        <w:t xml:space="preserve"> (IRC)</w:t>
      </w:r>
      <w:r w:rsidRPr="00E17A99">
        <w:rPr>
          <w:rFonts w:ascii="Aptos" w:eastAsia="DengXian" w:hAnsi="Aptos" w:cs="Kigelia"/>
        </w:rPr>
        <w:t>.</w:t>
      </w:r>
      <w:r>
        <w:rPr>
          <w:rFonts w:ascii="Aptos" w:eastAsia="DengXian" w:hAnsi="Aptos" w:cs="Kigelia"/>
        </w:rPr>
        <w:t xml:space="preserve"> </w:t>
      </w:r>
      <w:r w:rsidRPr="00E17A99">
        <w:rPr>
          <w:rFonts w:ascii="Aptos" w:eastAsia="DengXian" w:hAnsi="Aptos" w:cs="Kigelia"/>
        </w:rPr>
        <w:t>What may be missing from the current EOPO1 structure is a more explicit focus on medium-term expenditure frameworks (MTEF) and fiscal risk analysis, especially relating to S</w:t>
      </w:r>
      <w:r>
        <w:rPr>
          <w:rFonts w:ascii="Aptos" w:eastAsia="DengXian" w:hAnsi="Aptos" w:cs="Kigelia"/>
        </w:rPr>
        <w:t xml:space="preserve">tate </w:t>
      </w:r>
      <w:r w:rsidRPr="00E17A99">
        <w:rPr>
          <w:rFonts w:ascii="Aptos" w:eastAsia="DengXian" w:hAnsi="Aptos" w:cs="Kigelia"/>
        </w:rPr>
        <w:t>O</w:t>
      </w:r>
      <w:r>
        <w:rPr>
          <w:rFonts w:ascii="Aptos" w:eastAsia="DengXian" w:hAnsi="Aptos" w:cs="Kigelia"/>
        </w:rPr>
        <w:t xml:space="preserve">wned </w:t>
      </w:r>
      <w:r w:rsidRPr="00E17A99">
        <w:rPr>
          <w:rFonts w:ascii="Aptos" w:eastAsia="DengXian" w:hAnsi="Aptos" w:cs="Kigelia"/>
        </w:rPr>
        <w:t>E</w:t>
      </w:r>
      <w:r>
        <w:rPr>
          <w:rFonts w:ascii="Aptos" w:eastAsia="DengXian" w:hAnsi="Aptos" w:cs="Kigelia"/>
        </w:rPr>
        <w:t>nterprises (SOEs)</w:t>
      </w:r>
      <w:r w:rsidRPr="00E17A99">
        <w:rPr>
          <w:rFonts w:ascii="Aptos" w:eastAsia="DengXian" w:hAnsi="Aptos" w:cs="Kigelia"/>
        </w:rPr>
        <w:t>, natural resource volatility, and contingent liabilities. Integrating these aspects would help strengthen PNG’s macro-fiscal resilience and enable more strategic resource allocation.</w:t>
      </w:r>
    </w:p>
    <w:p w14:paraId="1BB74C94" w14:textId="27DB781D" w:rsidR="002719FF" w:rsidRPr="00F95456" w:rsidRDefault="002719FF" w:rsidP="002719FF">
      <w:pPr>
        <w:spacing w:before="160" w:after="0" w:line="278" w:lineRule="auto"/>
        <w:jc w:val="both"/>
        <w:rPr>
          <w:rFonts w:ascii="Aptos" w:eastAsia="DengXian" w:hAnsi="Aptos" w:cs="Kigelia"/>
        </w:rPr>
      </w:pPr>
      <w:r>
        <w:rPr>
          <w:rFonts w:ascii="Aptos" w:eastAsia="DengXian" w:hAnsi="Aptos" w:cs="Kigelia"/>
        </w:rPr>
        <w:t>T</w:t>
      </w:r>
      <w:r w:rsidRPr="00F95456">
        <w:rPr>
          <w:rFonts w:ascii="Aptos" w:eastAsia="DengXian" w:hAnsi="Aptos" w:cs="Kigelia"/>
        </w:rPr>
        <w:t>he programme’s focus under EOPO2 directly supports key national strategies, including the Medium-Term Revenue Strategy (MTRS), the IMF-supported reform programme, and the Public Expenditure and Financial Accountability (PEFA) framework. APEP’s emphasis on macro-fiscal forecasting, debt sustainability, tax reform, and digital financial management systems responds to genuine demand from central agencies and complements broader fiscal reform efforts led by PNG’s development partners, including the IMF, World Bank, and ADB.</w:t>
      </w:r>
    </w:p>
    <w:p w14:paraId="62019298" w14:textId="77777777" w:rsidR="002719FF" w:rsidRPr="00F95456" w:rsidRDefault="002719FF" w:rsidP="002719FF">
      <w:pPr>
        <w:spacing w:before="160" w:after="0" w:line="278" w:lineRule="auto"/>
        <w:jc w:val="both"/>
        <w:rPr>
          <w:rFonts w:ascii="Aptos" w:eastAsia="DengXian" w:hAnsi="Aptos" w:cs="Kigelia"/>
        </w:rPr>
      </w:pPr>
      <w:r w:rsidRPr="00F95456">
        <w:rPr>
          <w:rFonts w:ascii="Aptos" w:eastAsia="DengXian" w:hAnsi="Aptos" w:cs="Kigelia"/>
        </w:rPr>
        <w:t>At the national level, the programme continues to be valued by senior officials in the Department of Treasury</w:t>
      </w:r>
      <w:r>
        <w:rPr>
          <w:rFonts w:ascii="Aptos" w:eastAsia="DengXian" w:hAnsi="Aptos" w:cs="Kigelia"/>
        </w:rPr>
        <w:t xml:space="preserve"> (DoT)</w:t>
      </w:r>
      <w:r w:rsidRPr="00F95456">
        <w:rPr>
          <w:rFonts w:ascii="Aptos" w:eastAsia="DengXian" w:hAnsi="Aptos" w:cs="Kigelia"/>
        </w:rPr>
        <w:t>, where APEP advisers are viewed as responsive and technically credible. APEP’s role in supporting PNG’s engagement with the IMF Upper Credit Tranche programme has been particularly important, enhancing fiscal discipline and contributing to greater transparency in budget preparation. However, this alignment has not always translated into consistent or deep institutional engagement across other key actors in the economic governance space.</w:t>
      </w:r>
    </w:p>
    <w:p w14:paraId="7161C056" w14:textId="77777777" w:rsidR="002719FF" w:rsidRPr="00F95456" w:rsidRDefault="002719FF" w:rsidP="002719FF">
      <w:pPr>
        <w:spacing w:before="160" w:after="0" w:line="278" w:lineRule="auto"/>
        <w:jc w:val="both"/>
        <w:rPr>
          <w:rFonts w:ascii="Aptos" w:eastAsia="DengXian" w:hAnsi="Aptos" w:cs="Kigelia"/>
        </w:rPr>
      </w:pPr>
      <w:r w:rsidRPr="00F95456">
        <w:rPr>
          <w:rFonts w:ascii="Aptos" w:eastAsia="DengXian" w:hAnsi="Aptos" w:cs="Kigelia"/>
        </w:rPr>
        <w:t xml:space="preserve">Engagement with </w:t>
      </w:r>
      <w:proofErr w:type="spellStart"/>
      <w:r w:rsidRPr="00F95456">
        <w:rPr>
          <w:rFonts w:ascii="Aptos" w:eastAsia="DengXian" w:hAnsi="Aptos" w:cs="Kigelia"/>
        </w:rPr>
        <w:t>DoF</w:t>
      </w:r>
      <w:proofErr w:type="spellEnd"/>
      <w:r w:rsidRPr="00F95456">
        <w:rPr>
          <w:rFonts w:ascii="Aptos" w:eastAsia="DengXian" w:hAnsi="Aptos" w:cs="Kigelia"/>
        </w:rPr>
        <w:t xml:space="preserve"> and the IRC remains ad hoc and relationship dependent. While support has been offered, there is limited evidence of a strategic or sustained approach to working with these agencies. Stakeholders interviewed during the field mission reported inconsistent communication, minimal follow-up, and a lack of clarity about APEP’s scope, comparative advantage, and available resources. In particular, the IRC has continued to rely more heavily on its established partnership with the Australian Taxation Office (ATO), which it views as more structured and responsive than the APEP facility.</w:t>
      </w:r>
    </w:p>
    <w:p w14:paraId="4E1C8B64" w14:textId="77777777" w:rsidR="002719FF" w:rsidRPr="00F95456" w:rsidRDefault="002719FF" w:rsidP="002719FF">
      <w:pPr>
        <w:spacing w:before="160" w:after="0" w:line="278" w:lineRule="auto"/>
        <w:jc w:val="both"/>
        <w:rPr>
          <w:rFonts w:ascii="Aptos" w:eastAsia="DengXian" w:hAnsi="Aptos" w:cs="Kigelia"/>
        </w:rPr>
      </w:pPr>
      <w:r w:rsidRPr="2E05DFC4">
        <w:rPr>
          <w:rFonts w:ascii="Aptos" w:eastAsia="DengXian" w:hAnsi="Aptos" w:cs="Kigelia"/>
        </w:rPr>
        <w:t>At the subnational level, relevance is constrained by limited visibility and unclear pathways for engagement. Many provincial stakeholders are unaware of APEP’s potential role or support options, and the absence of clearly defined provincial entry points has limited uptake. There is currently no articulated subnational strategy or mapping of needs, which has made it difficult for the programme to respond to provincial priorities or align with emerging reform momentum at the local level.</w:t>
      </w:r>
    </w:p>
    <w:p w14:paraId="381C67C0" w14:textId="77777777" w:rsidR="002719FF" w:rsidRDefault="002719FF" w:rsidP="002719FF">
      <w:pPr>
        <w:spacing w:before="160" w:after="0" w:line="278" w:lineRule="auto"/>
        <w:jc w:val="both"/>
        <w:rPr>
          <w:rFonts w:ascii="Aptos" w:eastAsia="DengXian" w:hAnsi="Aptos" w:cs="Kigelia"/>
        </w:rPr>
      </w:pPr>
      <w:r>
        <w:rPr>
          <w:rFonts w:ascii="Aptos" w:eastAsia="DengXian" w:hAnsi="Aptos" w:cs="Kigelia"/>
        </w:rPr>
        <w:t xml:space="preserve">The programme’s focus under EOPO3 aligns with the economic growth, diversification and private sector reform ambitions outlined in </w:t>
      </w:r>
      <w:proofErr w:type="spellStart"/>
      <w:r>
        <w:rPr>
          <w:rFonts w:ascii="Aptos" w:eastAsia="DengXian" w:hAnsi="Aptos" w:cs="Kigelia"/>
        </w:rPr>
        <w:t>Go</w:t>
      </w:r>
      <w:r w:rsidRPr="00764DC2">
        <w:rPr>
          <w:rFonts w:ascii="Aptos" w:eastAsia="DengXian" w:hAnsi="Aptos" w:cs="Kigelia"/>
        </w:rPr>
        <w:t>PNG</w:t>
      </w:r>
      <w:r>
        <w:rPr>
          <w:rFonts w:ascii="Aptos" w:eastAsia="DengXian" w:hAnsi="Aptos" w:cs="Kigelia"/>
        </w:rPr>
        <w:t>’s</w:t>
      </w:r>
      <w:proofErr w:type="spellEnd"/>
      <w:r w:rsidRPr="00764DC2">
        <w:rPr>
          <w:rFonts w:ascii="Aptos" w:eastAsia="DengXian" w:hAnsi="Aptos" w:cs="Kigelia"/>
        </w:rPr>
        <w:t xml:space="preserve"> Development Strategic Plan 2010-2030</w:t>
      </w:r>
      <w:r>
        <w:rPr>
          <w:rFonts w:ascii="Aptos" w:eastAsia="DengXian" w:hAnsi="Aptos" w:cs="Kigelia"/>
        </w:rPr>
        <w:t xml:space="preserve">. </w:t>
      </w:r>
      <w:r w:rsidRPr="00764DC2">
        <w:rPr>
          <w:rFonts w:ascii="Aptos" w:eastAsia="DengXian" w:hAnsi="Aptos" w:cs="Kigelia"/>
        </w:rPr>
        <w:t xml:space="preserve">Economic growth </w:t>
      </w:r>
      <w:r>
        <w:rPr>
          <w:rFonts w:ascii="Aptos" w:eastAsia="DengXian" w:hAnsi="Aptos" w:cs="Kigelia"/>
        </w:rPr>
        <w:t xml:space="preserve">in PNG </w:t>
      </w:r>
      <w:r w:rsidRPr="00764DC2">
        <w:rPr>
          <w:rFonts w:ascii="Aptos" w:eastAsia="DengXian" w:hAnsi="Aptos" w:cs="Kigelia"/>
        </w:rPr>
        <w:t xml:space="preserve">has </w:t>
      </w:r>
      <w:r>
        <w:rPr>
          <w:rFonts w:ascii="Aptos" w:eastAsia="DengXian" w:hAnsi="Aptos" w:cs="Kigelia"/>
        </w:rPr>
        <w:t>been</w:t>
      </w:r>
      <w:r w:rsidRPr="00764DC2">
        <w:rPr>
          <w:rFonts w:ascii="Aptos" w:eastAsia="DengXian" w:hAnsi="Aptos" w:cs="Kigelia"/>
        </w:rPr>
        <w:t xml:space="preserve"> driven by the extractive industry and </w:t>
      </w:r>
      <w:r>
        <w:rPr>
          <w:rFonts w:ascii="Aptos" w:eastAsia="DengXian" w:hAnsi="Aptos" w:cs="Kigelia"/>
        </w:rPr>
        <w:t>there is a</w:t>
      </w:r>
      <w:r w:rsidRPr="00764DC2">
        <w:rPr>
          <w:rFonts w:ascii="Aptos" w:eastAsia="DengXian" w:hAnsi="Aptos" w:cs="Kigelia"/>
        </w:rPr>
        <w:t xml:space="preserve"> </w:t>
      </w:r>
      <w:r>
        <w:rPr>
          <w:rFonts w:ascii="Aptos" w:eastAsia="DengXian" w:hAnsi="Aptos" w:cs="Kigelia"/>
        </w:rPr>
        <w:t xml:space="preserve">strong </w:t>
      </w:r>
      <w:r w:rsidRPr="00764DC2">
        <w:rPr>
          <w:rFonts w:ascii="Aptos" w:eastAsia="DengXian" w:hAnsi="Aptos" w:cs="Kigelia"/>
        </w:rPr>
        <w:t>need to diversify revenue sources</w:t>
      </w:r>
      <w:r>
        <w:rPr>
          <w:rFonts w:ascii="Aptos" w:eastAsia="DengXian" w:hAnsi="Aptos" w:cs="Kigelia"/>
        </w:rPr>
        <w:t>. Entrepreneurialism and formalisation are critically important in this context. A wide range of issues continue to constrain the efficiency and inclusiveness of markets in PNG. Existing PNG businesses face a wide range of ‘doing business’ issues especially around starting a business, paying taxes, trading across borders, enforcing contracts and registering property</w:t>
      </w:r>
      <w:r>
        <w:rPr>
          <w:rStyle w:val="FootnoteReference"/>
          <w:rFonts w:eastAsia="DengXian" w:cs="Kigelia"/>
        </w:rPr>
        <w:footnoteReference w:id="8"/>
      </w:r>
      <w:r>
        <w:rPr>
          <w:rFonts w:ascii="Aptos" w:eastAsia="DengXian" w:hAnsi="Aptos" w:cs="Kigelia"/>
        </w:rPr>
        <w:t xml:space="preserve">. In addition, there are a wide range of other enabling issues which constrain efficient market operations including </w:t>
      </w:r>
      <w:r w:rsidRPr="00F23556">
        <w:rPr>
          <w:rFonts w:ascii="Aptos" w:eastAsia="DengXian" w:hAnsi="Aptos" w:cs="Kigelia"/>
        </w:rPr>
        <w:t>lack of access to finance and financial services</w:t>
      </w:r>
      <w:r>
        <w:rPr>
          <w:rFonts w:ascii="Aptos" w:eastAsia="DengXian" w:hAnsi="Aptos" w:cs="Kigelia"/>
        </w:rPr>
        <w:t xml:space="preserve"> at various levels,</w:t>
      </w:r>
      <w:r w:rsidRPr="00F23556">
        <w:rPr>
          <w:rFonts w:ascii="Aptos" w:eastAsia="DengXian" w:hAnsi="Aptos" w:cs="Kigelia"/>
        </w:rPr>
        <w:t xml:space="preserve"> a requirement for high start-up capital</w:t>
      </w:r>
      <w:r>
        <w:rPr>
          <w:rFonts w:ascii="Aptos" w:eastAsia="DengXian" w:hAnsi="Aptos" w:cs="Kigelia"/>
        </w:rPr>
        <w:t xml:space="preserve">, limited market information and significant human capital constraints. </w:t>
      </w:r>
    </w:p>
    <w:p w14:paraId="596ED859" w14:textId="28E35454" w:rsidR="009C512C" w:rsidRDefault="002719FF" w:rsidP="002719FF">
      <w:pPr>
        <w:spacing w:before="160" w:after="0" w:line="278" w:lineRule="auto"/>
        <w:jc w:val="both"/>
        <w:rPr>
          <w:rFonts w:ascii="Aptos" w:eastAsia="DengXian" w:hAnsi="Aptos" w:cs="Kigelia"/>
        </w:rPr>
      </w:pPr>
      <w:r>
        <w:rPr>
          <w:rFonts w:ascii="Aptos" w:eastAsia="DengXian" w:hAnsi="Aptos" w:cs="Kigelia"/>
        </w:rPr>
        <w:t>APEP’s work, as articulated through its Pillar 3 strategy focuses squarely on Small-to-Medium sized Enterprises (SME’s). This strategic orientation is significantly different from that outlined in the APEP design</w:t>
      </w:r>
      <w:r>
        <w:rPr>
          <w:rStyle w:val="FootnoteReference"/>
          <w:rFonts w:eastAsia="DengXian" w:cs="Kigelia"/>
        </w:rPr>
        <w:footnoteReference w:id="9"/>
      </w:r>
      <w:r>
        <w:rPr>
          <w:rFonts w:ascii="Aptos" w:eastAsia="DengXian" w:hAnsi="Aptos" w:cs="Kigelia"/>
        </w:rPr>
        <w:t xml:space="preserve">, which emphasised working with PNG government regulatory agencies, supporting DFAT in the coordination of its broader private sector development portfolio (including support for PHAMA+, IFC, ADB PSDI etc) and addressing critical issues such as land reform. The reorientation towards focusing on SME’s was emphasised by DFAT after the inception period (and after foundational work on Pillar 3 had been initially undertaken). This re-orientation led to some delays in programming under this pillar as discussed under Section 2.2. </w:t>
      </w:r>
    </w:p>
    <w:p w14:paraId="053FBF86" w14:textId="6E3A9B90" w:rsidR="002719FF" w:rsidRDefault="002719FF" w:rsidP="002719FF">
      <w:pPr>
        <w:spacing w:before="160" w:after="0" w:line="278" w:lineRule="auto"/>
        <w:jc w:val="both"/>
        <w:rPr>
          <w:rFonts w:ascii="Aptos" w:eastAsia="DengXian" w:hAnsi="Aptos" w:cs="Kigelia"/>
        </w:rPr>
      </w:pPr>
      <w:r w:rsidRPr="2E05DFC4">
        <w:rPr>
          <w:rFonts w:ascii="Aptos" w:eastAsia="DengXian" w:hAnsi="Aptos" w:cs="Kigelia"/>
        </w:rPr>
        <w:t xml:space="preserve">The Pillar 3 strategy focuses on 1) Enabling access to and uptake of financial services (for SMEs and individuals), 2) Boosting the capacity of organisations and service delivery partners to meet entrepreneur and SME business needs, and 3) Supporting policy and legislative settings to create an improved business enabling environment. These focus areas remain highly relevant in the context of PNG’s SME Policy (2023). However, as with APEPs other pillars, relevance is constrained by a lack of strategic clarity around its engagement in these three areas and how they complement each other. DFAT has struggled to understand the broader rationale behind APEPs activities in this space, and this has resulted in a high proportion of Project Activity Documents (PADs) being rejected under Pillar 3. </w:t>
      </w:r>
    </w:p>
    <w:p w14:paraId="79A32FB9" w14:textId="77777777" w:rsidR="002719FF" w:rsidRPr="00D8593A" w:rsidRDefault="002719FF" w:rsidP="002719FF">
      <w:pPr>
        <w:spacing w:before="160" w:after="0" w:line="278" w:lineRule="auto"/>
        <w:jc w:val="both"/>
        <w:rPr>
          <w:rFonts w:ascii="Aptos" w:eastAsia="DengXian" w:hAnsi="Aptos" w:cs="Kigelia"/>
        </w:rPr>
      </w:pPr>
      <w:r w:rsidRPr="00D8593A">
        <w:rPr>
          <w:rFonts w:ascii="Aptos" w:eastAsia="DengXian" w:hAnsi="Aptos" w:cs="Kigelia"/>
        </w:rPr>
        <w:t xml:space="preserve">While the strategic intent of Pillar 3 was to strengthen market systems and inclusive economic growth, in practice, the relevance of Pillar 3 activities to core APEP objectives has been mixed. The pivot away from a market systems development (MSD) approach to a more fragmented SME support model, driven largely by DFAT direction in </w:t>
      </w:r>
      <w:r w:rsidRPr="001C6AE6">
        <w:rPr>
          <w:rFonts w:ascii="Aptos" w:eastAsia="DengXian" w:hAnsi="Aptos" w:cs="Kigelia"/>
        </w:rPr>
        <w:t>2023, has significantly narrowed the potential systemic impact of the Pillar. In general activities under Pillar 3 have lacked strategic focus and coherence. Interventions such as business development training, digital financial literacy, and micro-enterprise support have often been designed in isolation from broader APEP priorities and have not clearly articulated a pathway to Intermediate Outcomes. The Women’s Business Resource Centre (WBRC) partnership, for example, while relevant in intent, has not yet translated into scalable or replicable models due to delays in implementation and limited linkage to government policy frameworks or regulatory reform processes.</w:t>
      </w:r>
    </w:p>
    <w:p w14:paraId="046AC751" w14:textId="77777777" w:rsidR="002719FF" w:rsidRPr="00D8593A" w:rsidRDefault="002719FF" w:rsidP="002719FF">
      <w:pPr>
        <w:spacing w:before="160" w:after="0" w:line="278" w:lineRule="auto"/>
        <w:jc w:val="both"/>
        <w:rPr>
          <w:rFonts w:ascii="Aptos" w:eastAsia="DengXian" w:hAnsi="Aptos" w:cs="Kigelia"/>
        </w:rPr>
      </w:pPr>
      <w:r w:rsidRPr="00D8593A">
        <w:rPr>
          <w:rFonts w:ascii="Aptos" w:eastAsia="DengXian" w:hAnsi="Aptos" w:cs="Kigelia"/>
        </w:rPr>
        <w:t xml:space="preserve">The core weakness under Pillar 3 lies not in the technical merit of individual activities but in the absence of a cohesive, value-adding narrative that connects these interventions to national economic reform priorities. There has been limited engagement with key economic agencies such as the Department of Commerce, Trade and Industry (DCTI), the Investment Promotion Authority (IPA), or the Bank of Papua New Guinea (BPNG), resulting in missed opportunities to influence policy, financial sector development, or MSME regulation. </w:t>
      </w:r>
    </w:p>
    <w:p w14:paraId="0F6D32B0" w14:textId="77777777" w:rsidR="002719FF" w:rsidRPr="00D8593A" w:rsidRDefault="002719FF" w:rsidP="002719FF">
      <w:pPr>
        <w:spacing w:before="160" w:after="0" w:line="278" w:lineRule="auto"/>
        <w:jc w:val="both"/>
        <w:rPr>
          <w:rFonts w:ascii="Aptos" w:eastAsia="DengXian" w:hAnsi="Aptos" w:cs="Kigelia"/>
        </w:rPr>
      </w:pPr>
      <w:r w:rsidRPr="00D8593A">
        <w:rPr>
          <w:rFonts w:ascii="Aptos" w:eastAsia="DengXian" w:hAnsi="Aptos" w:cs="Kigelia"/>
        </w:rPr>
        <w:t>Given these findings, there is a strong rationale for re-scoping the Pillar in Phase II to re-align with a more strategic and catalytic function. This could include a clearer focus on inclusive rural value chains, financial market development, and enabling regulatory reforms, while leveraging APEP’s comparative advantage in long-term TA, analytical tools, and multi-stakeholder coordination. A unifying framework that ties P3’s work to EOPO2 and EOPO</w:t>
      </w:r>
      <w:r>
        <w:rPr>
          <w:rFonts w:ascii="Aptos" w:eastAsia="DengXian" w:hAnsi="Aptos" w:cs="Kigelia"/>
        </w:rPr>
        <w:t>4</w:t>
      </w:r>
      <w:r w:rsidRPr="00D8593A">
        <w:rPr>
          <w:rFonts w:ascii="Aptos" w:eastAsia="DengXian" w:hAnsi="Aptos" w:cs="Kigelia"/>
        </w:rPr>
        <w:t>, particularly through targeted support to tradable sectors (e.g. agriculture, agribusiness, and logistics), will be essential to restoring the Pillar’s relevance and coherence. To effectively implement such a re-scoping adds weight to the need to improve the Ways of Working between APEP and DFAT.</w:t>
      </w:r>
    </w:p>
    <w:p w14:paraId="6B3E4F9E" w14:textId="77777777" w:rsidR="002719FF" w:rsidRPr="00D8593A" w:rsidRDefault="002719FF" w:rsidP="002719FF">
      <w:pPr>
        <w:spacing w:before="160" w:after="0" w:line="278" w:lineRule="auto"/>
        <w:jc w:val="both"/>
        <w:rPr>
          <w:rFonts w:ascii="Aptos" w:eastAsia="DengXian" w:hAnsi="Aptos" w:cs="Kigelia"/>
        </w:rPr>
      </w:pPr>
      <w:r>
        <w:rPr>
          <w:rFonts w:ascii="Aptos" w:eastAsia="DengXian" w:hAnsi="Aptos" w:cs="Kigelia"/>
        </w:rPr>
        <w:t xml:space="preserve">APEP’s work under EOPO4a focuses on strengthening agricultural growth and livelihoods (IO9). </w:t>
      </w:r>
      <w:r>
        <w:rPr>
          <w:rFonts w:ascii="Aptos" w:eastAsia="DengXian" w:hAnsi="Aptos" w:cs="Kigelia"/>
          <w:lang w:val="en-US"/>
        </w:rPr>
        <w:t>This work is supported by a Pillar Strategy that’s includes four strategic objectives (SO’s):</w:t>
      </w:r>
    </w:p>
    <w:p w14:paraId="50815DC1" w14:textId="77777777" w:rsidR="002719FF" w:rsidRPr="007A136D" w:rsidRDefault="002719FF" w:rsidP="003C7268">
      <w:pPr>
        <w:pStyle w:val="ListParagraph"/>
        <w:numPr>
          <w:ilvl w:val="0"/>
          <w:numId w:val="15"/>
        </w:numPr>
        <w:spacing w:before="160" w:after="0" w:line="278" w:lineRule="auto"/>
        <w:jc w:val="both"/>
        <w:rPr>
          <w:rFonts w:ascii="Aptos" w:eastAsia="DengXian" w:hAnsi="Aptos" w:cs="Kigelia"/>
          <w:lang w:val="en-US"/>
        </w:rPr>
      </w:pPr>
      <w:r>
        <w:rPr>
          <w:rFonts w:ascii="Aptos" w:eastAsia="DengXian" w:hAnsi="Aptos" w:cs="Kigelia"/>
        </w:rPr>
        <w:t xml:space="preserve">SO 1 - </w:t>
      </w:r>
      <w:r w:rsidRPr="007A136D">
        <w:rPr>
          <w:rFonts w:ascii="Aptos" w:eastAsia="DengXian" w:hAnsi="Aptos" w:cs="Kigelia"/>
        </w:rPr>
        <w:t>improving the efficiency and effectiveness of coffee, cocoa, and vanilla value chains, with a focus on value-added exports</w:t>
      </w:r>
    </w:p>
    <w:p w14:paraId="0DF68A9C" w14:textId="77777777" w:rsidR="002719FF" w:rsidRPr="006143D4" w:rsidRDefault="002719FF" w:rsidP="003C7268">
      <w:pPr>
        <w:pStyle w:val="ListParagraph"/>
        <w:numPr>
          <w:ilvl w:val="0"/>
          <w:numId w:val="15"/>
        </w:numPr>
        <w:spacing w:before="160" w:after="0" w:line="278" w:lineRule="auto"/>
        <w:jc w:val="both"/>
        <w:rPr>
          <w:rFonts w:ascii="Aptos" w:eastAsia="DengXian" w:hAnsi="Aptos" w:cs="Kigelia"/>
          <w:lang w:val="en-US"/>
        </w:rPr>
      </w:pPr>
      <w:r>
        <w:rPr>
          <w:rFonts w:ascii="Aptos" w:eastAsia="DengXian" w:hAnsi="Aptos" w:cs="Kigelia"/>
        </w:rPr>
        <w:t xml:space="preserve">SO 2 - </w:t>
      </w:r>
      <w:r w:rsidRPr="006143D4">
        <w:rPr>
          <w:rFonts w:ascii="Aptos" w:eastAsia="DengXian" w:hAnsi="Aptos" w:cs="Kigelia"/>
        </w:rPr>
        <w:t>improv</w:t>
      </w:r>
      <w:r>
        <w:rPr>
          <w:rFonts w:ascii="Aptos" w:eastAsia="DengXian" w:hAnsi="Aptos" w:cs="Kigelia"/>
        </w:rPr>
        <w:t>ing</w:t>
      </w:r>
      <w:r w:rsidRPr="006143D4">
        <w:rPr>
          <w:rFonts w:ascii="Aptos" w:eastAsia="DengXian" w:hAnsi="Aptos" w:cs="Kigelia"/>
        </w:rPr>
        <w:t xml:space="preserve"> the efficiency and effectiveness of fresh produce value chains with a focus on domestic markets</w:t>
      </w:r>
    </w:p>
    <w:p w14:paraId="46303FD0" w14:textId="77777777" w:rsidR="002719FF" w:rsidRPr="0032764C" w:rsidRDefault="002719FF" w:rsidP="003C7268">
      <w:pPr>
        <w:pStyle w:val="ListParagraph"/>
        <w:numPr>
          <w:ilvl w:val="0"/>
          <w:numId w:val="15"/>
        </w:numPr>
        <w:spacing w:before="160" w:after="0" w:line="278" w:lineRule="auto"/>
        <w:jc w:val="both"/>
        <w:rPr>
          <w:rFonts w:ascii="Aptos" w:eastAsia="DengXian" w:hAnsi="Aptos" w:cs="Kigelia"/>
          <w:lang w:val="en-US"/>
        </w:rPr>
      </w:pPr>
      <w:r>
        <w:rPr>
          <w:rFonts w:ascii="Aptos" w:eastAsia="DengXian" w:hAnsi="Aptos" w:cs="Kigelia"/>
        </w:rPr>
        <w:t xml:space="preserve">SO 3 - </w:t>
      </w:r>
      <w:r w:rsidRPr="0032764C">
        <w:rPr>
          <w:rFonts w:ascii="Aptos" w:eastAsia="DengXian" w:hAnsi="Aptos" w:cs="Kigelia"/>
        </w:rPr>
        <w:t>improv</w:t>
      </w:r>
      <w:r>
        <w:rPr>
          <w:rFonts w:ascii="Aptos" w:eastAsia="DengXian" w:hAnsi="Aptos" w:cs="Kigelia"/>
        </w:rPr>
        <w:t>ing</w:t>
      </w:r>
      <w:r w:rsidRPr="0032764C">
        <w:rPr>
          <w:rFonts w:ascii="Aptos" w:eastAsia="DengXian" w:hAnsi="Aptos" w:cs="Kigelia"/>
        </w:rPr>
        <w:t xml:space="preserve"> the livelihoods and food security in remote rural communities through agriculture and livestock support</w:t>
      </w:r>
      <w:r>
        <w:rPr>
          <w:rFonts w:ascii="Aptos" w:eastAsia="DengXian" w:hAnsi="Aptos" w:cs="Kigelia"/>
        </w:rPr>
        <w:t>, and</w:t>
      </w:r>
    </w:p>
    <w:p w14:paraId="440CF0CB" w14:textId="77777777" w:rsidR="002719FF" w:rsidRPr="00F21589" w:rsidRDefault="002719FF" w:rsidP="003C7268">
      <w:pPr>
        <w:pStyle w:val="ListParagraph"/>
        <w:numPr>
          <w:ilvl w:val="0"/>
          <w:numId w:val="15"/>
        </w:numPr>
        <w:spacing w:before="160" w:after="0" w:line="278" w:lineRule="auto"/>
        <w:jc w:val="both"/>
        <w:rPr>
          <w:rFonts w:ascii="Aptos" w:eastAsia="DengXian" w:hAnsi="Aptos" w:cs="Kigelia"/>
          <w:lang w:val="en-US"/>
        </w:rPr>
      </w:pPr>
      <w:r>
        <w:rPr>
          <w:rFonts w:ascii="Aptos" w:eastAsia="DengXian" w:hAnsi="Aptos" w:cs="Kigelia"/>
        </w:rPr>
        <w:t xml:space="preserve">SO 4 - </w:t>
      </w:r>
      <w:r w:rsidRPr="00C30C7B">
        <w:rPr>
          <w:rFonts w:ascii="Aptos" w:eastAsia="DengXian" w:hAnsi="Aptos" w:cs="Kigelia"/>
        </w:rPr>
        <w:t>improv</w:t>
      </w:r>
      <w:r>
        <w:rPr>
          <w:rFonts w:ascii="Aptos" w:eastAsia="DengXian" w:hAnsi="Aptos" w:cs="Kigelia"/>
        </w:rPr>
        <w:t>ing</w:t>
      </w:r>
      <w:r w:rsidRPr="00C30C7B">
        <w:rPr>
          <w:rFonts w:ascii="Aptos" w:eastAsia="DengXian" w:hAnsi="Aptos" w:cs="Kigelia"/>
        </w:rPr>
        <w:t xml:space="preserve"> plant and animal biosecurity</w:t>
      </w:r>
      <w:r>
        <w:rPr>
          <w:rFonts w:ascii="Aptos" w:eastAsia="DengXian" w:hAnsi="Aptos" w:cs="Kigelia"/>
        </w:rPr>
        <w:t>.</w:t>
      </w:r>
    </w:p>
    <w:p w14:paraId="3F7E7A9B" w14:textId="66B60BB2" w:rsidR="002719FF" w:rsidRDefault="002719FF" w:rsidP="002719FF">
      <w:pPr>
        <w:spacing w:before="160" w:after="0" w:line="278" w:lineRule="auto"/>
        <w:jc w:val="both"/>
        <w:rPr>
          <w:rFonts w:ascii="Aptos" w:eastAsia="DengXian" w:hAnsi="Aptos" w:cs="Kigelia"/>
          <w:lang w:val="en-US"/>
        </w:rPr>
      </w:pPr>
      <w:r>
        <w:rPr>
          <w:rFonts w:ascii="Aptos" w:eastAsia="DengXian" w:hAnsi="Aptos" w:cs="Kigelia"/>
          <w:lang w:val="en-US"/>
        </w:rPr>
        <w:t xml:space="preserve">The four SO’s include 14 ‘opportunity focal areas’ in extension and training, certification, financial services, technology adoption, market access and </w:t>
      </w:r>
      <w:proofErr w:type="spellStart"/>
      <w:r>
        <w:rPr>
          <w:rFonts w:ascii="Aptos" w:eastAsia="DengXian" w:hAnsi="Aptos" w:cs="Kigelia"/>
          <w:lang w:val="en-US"/>
        </w:rPr>
        <w:t>organisational</w:t>
      </w:r>
      <w:proofErr w:type="spellEnd"/>
      <w:r>
        <w:rPr>
          <w:rFonts w:ascii="Aptos" w:eastAsia="DengXian" w:hAnsi="Aptos" w:cs="Kigelia"/>
          <w:lang w:val="en-US"/>
        </w:rPr>
        <w:t xml:space="preserve"> capacity development, amongst others.  Together, the</w:t>
      </w:r>
      <w:r w:rsidR="00ED4373">
        <w:rPr>
          <w:rFonts w:ascii="Aptos" w:eastAsia="DengXian" w:hAnsi="Aptos" w:cs="Kigelia"/>
          <w:lang w:val="en-US"/>
        </w:rPr>
        <w:t xml:space="preserve"> </w:t>
      </w:r>
      <w:r>
        <w:rPr>
          <w:rFonts w:ascii="Aptos" w:eastAsia="DengXian" w:hAnsi="Aptos" w:cs="Kigelia"/>
          <w:lang w:val="en-US"/>
        </w:rPr>
        <w:t xml:space="preserve">SO’s and their respective focal areas include within their scope virtually every component of the agricultural value chain. As a result, APEP’s agricultural portfolio includes a </w:t>
      </w:r>
      <w:r w:rsidRPr="00F21589">
        <w:rPr>
          <w:rFonts w:ascii="Aptos" w:eastAsia="DengXian" w:hAnsi="Aptos" w:cs="Kigelia"/>
          <w:lang w:val="en-US"/>
        </w:rPr>
        <w:t>broad</w:t>
      </w:r>
      <w:r>
        <w:rPr>
          <w:rFonts w:ascii="Aptos" w:eastAsia="DengXian" w:hAnsi="Aptos" w:cs="Kigelia"/>
          <w:lang w:val="en-US"/>
        </w:rPr>
        <w:t xml:space="preserve"> suite of </w:t>
      </w:r>
      <w:r w:rsidRPr="00F21589">
        <w:rPr>
          <w:rFonts w:ascii="Aptos" w:eastAsia="DengXian" w:hAnsi="Aptos" w:cs="Kigelia"/>
          <w:lang w:val="en-US"/>
        </w:rPr>
        <w:t>disparate activities</w:t>
      </w:r>
      <w:r>
        <w:rPr>
          <w:rFonts w:ascii="Aptos" w:eastAsia="DengXian" w:hAnsi="Aptos" w:cs="Kigelia"/>
          <w:lang w:val="en-US"/>
        </w:rPr>
        <w:t xml:space="preserve"> that are somewhat incoherent in nature, these include investment in a potentially very impactful revolving fund (see Section 2.2 for further discussion), employment of a policy adviser in the Department of Agriculture and Livestock (DAL), investments in solar dryers for cocoa production, feasibility studies in maize and fisheries, digitization of DAL publications (since the 1930s), biosecurity roadmaps and advisory support, and a diverse array of agricultural studies</w:t>
      </w:r>
      <w:r>
        <w:rPr>
          <w:rStyle w:val="FootnoteReference"/>
          <w:rFonts w:eastAsia="DengXian" w:cs="Kigelia"/>
          <w:lang w:val="en-US"/>
        </w:rPr>
        <w:footnoteReference w:id="10"/>
      </w:r>
      <w:r>
        <w:rPr>
          <w:rFonts w:ascii="Aptos" w:eastAsia="DengXian" w:hAnsi="Aptos" w:cs="Kigelia"/>
          <w:lang w:val="en-US"/>
        </w:rPr>
        <w:t xml:space="preserve">. </w:t>
      </w:r>
    </w:p>
    <w:p w14:paraId="7232647F" w14:textId="77777777" w:rsidR="002719FF" w:rsidRPr="000F1AF5" w:rsidRDefault="002719FF" w:rsidP="002719FF">
      <w:pPr>
        <w:spacing w:before="160" w:after="0" w:line="278" w:lineRule="auto"/>
        <w:jc w:val="both"/>
        <w:rPr>
          <w:rFonts w:ascii="Aptos" w:eastAsia="DengXian" w:hAnsi="Aptos" w:cs="Kigelia"/>
        </w:rPr>
      </w:pPr>
      <w:r>
        <w:rPr>
          <w:rFonts w:ascii="Aptos" w:eastAsia="DengXian" w:hAnsi="Aptos" w:cs="Kigelia"/>
          <w:lang w:val="en-US"/>
        </w:rPr>
        <w:t xml:space="preserve">In the first two years of implementation </w:t>
      </w:r>
      <w:r>
        <w:rPr>
          <w:rFonts w:ascii="Aptos" w:eastAsia="DengXian" w:hAnsi="Aptos" w:cs="Kigelia"/>
        </w:rPr>
        <w:t xml:space="preserve">APEP pillar 4 staff focused on integrating MDF’s MSD-type activities into its portfolio, alongside PHAMA+ legacy activities. </w:t>
      </w:r>
      <w:r w:rsidRPr="00D8593A">
        <w:rPr>
          <w:rFonts w:ascii="Aptos" w:eastAsia="DengXian" w:hAnsi="Aptos" w:cs="Kigelia"/>
        </w:rPr>
        <w:t>The integration of legacy activities into APEP’s early portfolio was managed with significant operational effort, but without a clearly defined strategic framework to guide prioritisation or coherence. MDF activities, focused on market systems development for fresh produce and rural livelihoods, were novated into APEP with limited adaptation to the program’s evolving objectives or stakeholder landscape. Similarly, PHAMA</w:t>
      </w:r>
      <w:r>
        <w:rPr>
          <w:rFonts w:ascii="Aptos" w:eastAsia="DengXian" w:hAnsi="Aptos" w:cs="Kigelia"/>
        </w:rPr>
        <w:t>+</w:t>
      </w:r>
      <w:r w:rsidRPr="00D8593A">
        <w:rPr>
          <w:rFonts w:ascii="Aptos" w:eastAsia="DengXian" w:hAnsi="Aptos" w:cs="Kigelia"/>
        </w:rPr>
        <w:t xml:space="preserve"> activities, centred on regulatory systems, commodity certification, and biosecurity, were inherited with an implicit assumption of continuity, despite their top-down, government-facing nature contrasting with MDF’s private sector-led, bottom-up approach. While APEP made efforts to operationally integrate these distinct modalities, for example through joint stakeholder consultations and the retention of some technical staff, the absence of a unified agriculture and trade strategy meant that linkages between value chain development, regulatory reform, and rural enterprise support remained ad hoc. A more effective approach would have involved a deliberate mapping of inherited activities against </w:t>
      </w:r>
      <w:r>
        <w:rPr>
          <w:rFonts w:ascii="Aptos" w:eastAsia="DengXian" w:hAnsi="Aptos" w:cs="Kigelia"/>
        </w:rPr>
        <w:t>end-of-programme</w:t>
      </w:r>
      <w:r w:rsidRPr="00D8593A">
        <w:rPr>
          <w:rFonts w:ascii="Aptos" w:eastAsia="DengXian" w:hAnsi="Aptos" w:cs="Kigelia"/>
        </w:rPr>
        <w:t xml:space="preserve"> outcomes, clearer articulation of the respective value propositions of PHAMA</w:t>
      </w:r>
      <w:r>
        <w:rPr>
          <w:rFonts w:ascii="Aptos" w:eastAsia="DengXian" w:hAnsi="Aptos" w:cs="Kigelia"/>
        </w:rPr>
        <w:t>+</w:t>
      </w:r>
      <w:r w:rsidRPr="00D8593A">
        <w:rPr>
          <w:rFonts w:ascii="Aptos" w:eastAsia="DengXian" w:hAnsi="Aptos" w:cs="Kigelia"/>
        </w:rPr>
        <w:t xml:space="preserve"> and MDF modalities, and early development of a unified theory of change for the agriculture-trade-finance nexus. This would have enabled APEP to align interventions, define complementarities, and avoid portfolio sprawl.</w:t>
      </w:r>
    </w:p>
    <w:p w14:paraId="12465453" w14:textId="77777777" w:rsidR="002719FF" w:rsidRDefault="002719FF" w:rsidP="002719FF">
      <w:pPr>
        <w:spacing w:before="160" w:after="0" w:line="278" w:lineRule="auto"/>
        <w:jc w:val="both"/>
        <w:rPr>
          <w:rFonts w:ascii="Aptos" w:eastAsia="DengXian" w:hAnsi="Aptos" w:cs="Kigelia"/>
          <w:lang w:val="en-US"/>
        </w:rPr>
      </w:pPr>
      <w:r w:rsidRPr="2E05DFC4">
        <w:rPr>
          <w:rFonts w:ascii="Aptos" w:eastAsia="DengXian" w:hAnsi="Aptos" w:cs="Kigelia"/>
          <w:lang w:val="en-US"/>
        </w:rPr>
        <w:t xml:space="preserve">Stakeholders interviewed for this evaluation (whether from DFAT, </w:t>
      </w:r>
      <w:proofErr w:type="spellStart"/>
      <w:r w:rsidRPr="2E05DFC4">
        <w:rPr>
          <w:rFonts w:ascii="Aptos" w:eastAsia="DengXian" w:hAnsi="Aptos" w:cs="Kigelia"/>
          <w:lang w:val="en-US"/>
        </w:rPr>
        <w:t>GoPNG</w:t>
      </w:r>
      <w:proofErr w:type="spellEnd"/>
      <w:r w:rsidRPr="2E05DFC4">
        <w:rPr>
          <w:rFonts w:ascii="Aptos" w:eastAsia="DengXian" w:hAnsi="Aptos" w:cs="Kigelia"/>
          <w:lang w:val="en-US"/>
        </w:rPr>
        <w:t xml:space="preserve">, </w:t>
      </w:r>
      <w:proofErr w:type="spellStart"/>
      <w:r w:rsidRPr="2E05DFC4">
        <w:rPr>
          <w:rFonts w:ascii="Aptos" w:eastAsia="DengXian" w:hAnsi="Aptos" w:cs="Kigelia"/>
          <w:lang w:val="en-US"/>
        </w:rPr>
        <w:t>GoA</w:t>
      </w:r>
      <w:proofErr w:type="spellEnd"/>
      <w:r w:rsidRPr="2E05DFC4">
        <w:rPr>
          <w:rFonts w:ascii="Aptos" w:eastAsia="DengXian" w:hAnsi="Aptos" w:cs="Kigelia"/>
          <w:lang w:val="en-US"/>
        </w:rPr>
        <w:t xml:space="preserve">, or the private sector) were of the view that more needs to be done to consolidate and re-focus APEP’s agriculture portfolio around some key priorities to ensure it can be as relevant and impactful as possible noting the limited annual budget (~A$ 6.5 million) and wide range of needs in the sector. The evaluation team understands this will be a key focus for the APEP team over the next six months. This strategic consolidation should be informed by </w:t>
      </w:r>
      <w:proofErr w:type="spellStart"/>
      <w:r w:rsidRPr="2E05DFC4">
        <w:rPr>
          <w:rFonts w:ascii="Aptos" w:eastAsia="DengXian" w:hAnsi="Aptos" w:cs="Kigelia"/>
          <w:lang w:val="en-US"/>
        </w:rPr>
        <w:t>GoPNG’s</w:t>
      </w:r>
      <w:proofErr w:type="spellEnd"/>
      <w:r w:rsidRPr="2E05DFC4">
        <w:rPr>
          <w:rFonts w:ascii="Aptos" w:eastAsia="DengXian" w:hAnsi="Aptos" w:cs="Kigelia"/>
          <w:lang w:val="en-US"/>
        </w:rPr>
        <w:t xml:space="preserve"> clearly stated priorities around commercialization, jobs and SME development (as highlighted by senior DAL officials consulted as part of this evaluation and PNGs National Agriculture and Livestock Implementation Plan 2024-2033); economic analysis on key sub-sectors that have the potential to grow GDP and create jobs; and a review of which existing Australian funded investments can be scaled up and have the most impact. Considering the breadth of Australian investments in agriculture in PNG, this strategic thinking should be informed by consultations with DAL, other Australian actors and the AHC’s broader priorities in agriculture. Efforts should also be made to develop activities that complement and build on the work undertaken under other pillars (Pillar 3 in particular).</w:t>
      </w:r>
    </w:p>
    <w:p w14:paraId="2F1DB51E" w14:textId="21BE8D12" w:rsidR="002719FF" w:rsidRPr="00BB5EA3" w:rsidRDefault="002719FF" w:rsidP="002719FF">
      <w:pPr>
        <w:spacing w:before="160" w:after="0" w:line="278" w:lineRule="auto"/>
        <w:jc w:val="both"/>
        <w:rPr>
          <w:rFonts w:ascii="Aptos" w:eastAsia="DengXian" w:hAnsi="Aptos" w:cs="Kigelia"/>
        </w:rPr>
      </w:pPr>
      <w:r w:rsidRPr="00BB5EA3">
        <w:rPr>
          <w:rFonts w:ascii="Aptos" w:eastAsia="DengXian" w:hAnsi="Aptos" w:cs="Kigelia"/>
        </w:rPr>
        <w:t xml:space="preserve">One of the most promising and contextually relevant initiatives </w:t>
      </w:r>
      <w:r>
        <w:rPr>
          <w:rFonts w:ascii="Aptos" w:eastAsia="DengXian" w:hAnsi="Aptos" w:cs="Kigelia"/>
        </w:rPr>
        <w:t xml:space="preserve">under Pillar 4a </w:t>
      </w:r>
      <w:r w:rsidRPr="00BB5EA3">
        <w:rPr>
          <w:rFonts w:ascii="Aptos" w:eastAsia="DengXian" w:hAnsi="Aptos" w:cs="Kigelia"/>
        </w:rPr>
        <w:t>is the Mama Bank Revolving Fund. This activity directly addresses seasonal liquidity constraints in the coffee sector by providing concessional working capital to small exporters, thereby enabling bulk purchases from smallholders during peak harvest. The activity builds on prior lessons from MDF, and early evidence indicates it has helped expand high-grade coffee procurement by up to 122% for participating exporters, while also reaching over 10,000 smallholder farmers. Importantly, it integrates financial intermediation with export readiness, certification, and inclusive business</w:t>
      </w:r>
      <w:r w:rsidR="00ED4373">
        <w:rPr>
          <w:rFonts w:ascii="Aptos" w:eastAsia="DengXian" w:hAnsi="Aptos" w:cs="Kigelia"/>
        </w:rPr>
        <w:t xml:space="preserve"> </w:t>
      </w:r>
      <w:r w:rsidRPr="00BB5EA3">
        <w:rPr>
          <w:rFonts w:ascii="Aptos" w:eastAsia="DengXian" w:hAnsi="Aptos" w:cs="Kigelia"/>
        </w:rPr>
        <w:t xml:space="preserve">practices, making it one of the few examples of genuine cross-pillar synergy (with Pillar </w:t>
      </w:r>
      <w:r>
        <w:rPr>
          <w:rFonts w:ascii="Aptos" w:eastAsia="DengXian" w:hAnsi="Aptos" w:cs="Kigelia"/>
        </w:rPr>
        <w:t>3</w:t>
      </w:r>
      <w:r w:rsidRPr="00BB5EA3">
        <w:rPr>
          <w:rFonts w:ascii="Aptos" w:eastAsia="DengXian" w:hAnsi="Aptos" w:cs="Kigelia"/>
        </w:rPr>
        <w:t>) and policy alignment (with Pillar 2).</w:t>
      </w:r>
    </w:p>
    <w:p w14:paraId="21BA05E2" w14:textId="082D912D" w:rsidR="002719FF" w:rsidRDefault="002719FF" w:rsidP="002719FF">
      <w:pPr>
        <w:spacing w:before="160" w:after="0" w:line="278" w:lineRule="auto"/>
        <w:jc w:val="both"/>
        <w:rPr>
          <w:rFonts w:ascii="Aptos" w:eastAsia="DengXian" w:hAnsi="Aptos" w:cs="Kigelia"/>
        </w:rPr>
      </w:pPr>
      <w:r>
        <w:rPr>
          <w:rFonts w:ascii="Aptos" w:eastAsia="DengXian" w:hAnsi="Aptos" w:cs="Kigelia"/>
          <w:lang w:val="en-US"/>
        </w:rPr>
        <w:t xml:space="preserve">APEP’s work under EOPO 4b </w:t>
      </w:r>
      <w:r>
        <w:rPr>
          <w:rFonts w:ascii="Aptos" w:eastAsia="DengXian" w:hAnsi="Aptos" w:cs="Kigelia"/>
        </w:rPr>
        <w:t xml:space="preserve">focuses on the sustainable governance of natural resources (IO10). Objectives under the Pillar Strategy include strengthening the evidence base to inform better decision making in the resources sector, supporting the implementation of provincial reporting in line with the Extractive Industry Transparency Initiative (EITI), strengthening civil society voices in the resources sector, and building the capacity of provincial and local stakeholders. These focus areas are highly relevant in the existing economic development, governance and policy-making context, but present risks that need to be better managed as discussed under Section 2.2. </w:t>
      </w:r>
    </w:p>
    <w:p w14:paraId="78807B9A" w14:textId="77777777" w:rsidR="002719FF" w:rsidRDefault="002719FF" w:rsidP="002719FF">
      <w:pPr>
        <w:spacing w:before="160" w:after="0" w:line="278" w:lineRule="auto"/>
        <w:jc w:val="both"/>
        <w:rPr>
          <w:rFonts w:ascii="Aptos" w:eastAsia="DengXian" w:hAnsi="Aptos" w:cs="Kigelia"/>
        </w:rPr>
      </w:pPr>
      <w:r w:rsidRPr="3432E9C8">
        <w:rPr>
          <w:rFonts w:ascii="Aptos" w:eastAsia="DengXian" w:hAnsi="Aptos" w:cs="Kigelia"/>
          <w:lang w:val="en-US"/>
        </w:rPr>
        <w:t>APEP’s work under EOPO5 (</w:t>
      </w:r>
      <w:r w:rsidRPr="3432E9C8">
        <w:rPr>
          <w:rFonts w:ascii="Aptos" w:eastAsia="DengXian" w:hAnsi="Aptos" w:cs="Kigelia"/>
        </w:rPr>
        <w:t xml:space="preserve">Greater access to relevant evidence, data and research), includes two intermediate outcomes: </w:t>
      </w:r>
      <w:r w:rsidRPr="3432E9C8">
        <w:rPr>
          <w:rFonts w:ascii="Aptos" w:eastAsia="DengXian" w:hAnsi="Aptos" w:cs="Kigelia"/>
          <w:lang w:val="en-US"/>
        </w:rPr>
        <w:t xml:space="preserve">IO11 (Partnerships for research, dialogue and improved transparency), and IO12 – Gender Equality, Disability and Social Inclusion (GEDSI). APEPs focus under IO11 was consolidated after the development of strategic documentation that </w:t>
      </w:r>
      <w:proofErr w:type="spellStart"/>
      <w:r w:rsidRPr="3432E9C8">
        <w:rPr>
          <w:rFonts w:ascii="Aptos" w:eastAsia="DengXian" w:hAnsi="Aptos" w:cs="Kigelia"/>
          <w:lang w:val="en-US"/>
        </w:rPr>
        <w:t>emphasised</w:t>
      </w:r>
      <w:proofErr w:type="spellEnd"/>
      <w:r w:rsidRPr="3432E9C8">
        <w:rPr>
          <w:rFonts w:ascii="Aptos" w:eastAsia="DengXian" w:hAnsi="Aptos" w:cs="Kigelia"/>
          <w:lang w:val="en-US"/>
        </w:rPr>
        <w:t xml:space="preserve"> a focus on </w:t>
      </w:r>
      <w:r w:rsidRPr="3432E9C8">
        <w:rPr>
          <w:rFonts w:ascii="Aptos" w:eastAsia="DengXian" w:hAnsi="Aptos" w:cs="Kigelia"/>
        </w:rPr>
        <w:t xml:space="preserve"> (1) identifying and filling information gaps affecting the work of </w:t>
      </w:r>
      <w:proofErr w:type="spellStart"/>
      <w:r w:rsidRPr="3432E9C8">
        <w:rPr>
          <w:rFonts w:ascii="Aptos" w:eastAsia="DengXian" w:hAnsi="Aptos" w:cs="Kigelia"/>
        </w:rPr>
        <w:t>GoPNG</w:t>
      </w:r>
      <w:proofErr w:type="spellEnd"/>
      <w:r w:rsidRPr="3432E9C8">
        <w:rPr>
          <w:rFonts w:ascii="Aptos" w:eastAsia="DengXian" w:hAnsi="Aptos" w:cs="Kigelia"/>
        </w:rPr>
        <w:t xml:space="preserve"> agencies, (2) strengthening early career researchers, (3) agriculture and economic research organisations, and (4) the promotion of dialogue with stakeholders about the value of research and the application of recommendations by decision-makers. This has resulted in a pillar that is more coherent, relevant and complementary than was the case two years ago. Pillar 5’s advisory support in the National Statistics Office (NSO), is highly relevant (noting the IMF obligations) and complements the Australian Bureau of Statistics (ABS) work funded under the PNG-Australia Institutional Partnerships Program (PIPP) and APEP’s work under EOPO’s 1 and 2. </w:t>
      </w:r>
    </w:p>
    <w:p w14:paraId="7412AE3D" w14:textId="77777777" w:rsidR="002719FF" w:rsidRPr="00D86DFB" w:rsidRDefault="002719FF" w:rsidP="002719FF">
      <w:pPr>
        <w:spacing w:before="160" w:after="0" w:line="278" w:lineRule="auto"/>
        <w:jc w:val="both"/>
        <w:rPr>
          <w:rFonts w:ascii="Aptos" w:eastAsia="DengXian" w:hAnsi="Aptos" w:cs="Kigelia"/>
        </w:rPr>
      </w:pPr>
      <w:r>
        <w:rPr>
          <w:rFonts w:ascii="Aptos" w:eastAsia="DengXian" w:hAnsi="Aptos" w:cs="Kigelia"/>
        </w:rPr>
        <w:t xml:space="preserve">The ANU-UPNG program is also highly relevant as discussed in the case study below and can be made more so if efforts are made to integrate it further into APEP. </w:t>
      </w:r>
    </w:p>
    <w:p w14:paraId="0BB35E90" w14:textId="77777777" w:rsidR="002719FF" w:rsidRDefault="002719FF" w:rsidP="002719FF">
      <w:pPr>
        <w:spacing w:before="160" w:after="0" w:line="278" w:lineRule="auto"/>
        <w:jc w:val="both"/>
        <w:rPr>
          <w:rFonts w:ascii="Aptos" w:eastAsia="DengXian" w:hAnsi="Aptos" w:cs="Kigelia"/>
          <w:lang w:val="en-US"/>
        </w:rPr>
      </w:pPr>
      <w:r w:rsidRPr="2E05DFC4">
        <w:rPr>
          <w:rFonts w:ascii="Aptos" w:eastAsia="DengXian" w:hAnsi="Aptos" w:cs="Kigelia"/>
          <w:lang w:val="en-US"/>
        </w:rPr>
        <w:t xml:space="preserve">The relevance and effectiveness of APEP’s work under IO12 is discussed under Section 2.5. </w:t>
      </w:r>
    </w:p>
    <w:p w14:paraId="7B3F6C49" w14:textId="77777777" w:rsidR="002719FF" w:rsidRPr="00977E70" w:rsidRDefault="002719FF" w:rsidP="002719FF">
      <w:pPr>
        <w:spacing w:before="160" w:after="0" w:line="278" w:lineRule="auto"/>
        <w:jc w:val="both"/>
        <w:rPr>
          <w:rFonts w:ascii="Aptos" w:eastAsia="DengXian" w:hAnsi="Aptos" w:cs="Kigelia"/>
          <w:bCs/>
          <w:i/>
          <w:iCs/>
        </w:rPr>
      </w:pPr>
      <w:r w:rsidRPr="00FF7BCD">
        <w:rPr>
          <w:rFonts w:ascii="Aptos" w:eastAsia="DengXian" w:hAnsi="Aptos" w:cs="Kigelia"/>
          <w:bCs/>
          <w:i/>
          <w:iCs/>
        </w:rPr>
        <w:t>To what extent has APEP been able to respond to emerging priorities while maintaining strategic clarity and direction?</w:t>
      </w:r>
    </w:p>
    <w:p w14:paraId="4B2A32A4" w14:textId="77777777" w:rsidR="002719FF" w:rsidRPr="00DC22AB" w:rsidRDefault="002719FF" w:rsidP="002719FF">
      <w:pPr>
        <w:spacing w:before="160" w:after="0" w:line="278" w:lineRule="auto"/>
        <w:jc w:val="both"/>
        <w:rPr>
          <w:rFonts w:ascii="Aptos" w:eastAsia="DengXian" w:hAnsi="Aptos" w:cs="Kigelia"/>
        </w:rPr>
      </w:pPr>
      <w:r w:rsidRPr="00DC22AB">
        <w:rPr>
          <w:rFonts w:ascii="Aptos" w:eastAsia="DengXian" w:hAnsi="Aptos" w:cs="Kigelia"/>
        </w:rPr>
        <w:t xml:space="preserve">Strategic clarity is an issue for the program across the board as noted at length above. Strategically, most pillar-level frameworks are thin, ad hoc, and disconnected from broader outcomes. The pillar-level frameworks cannot be considered ‘strategies’ as they do not provide sufficient guidance around activity selection, linking activities with intermediate outcomes. There remains a ‘missing middle’ from a strategic programming point of view. The interviews revealed a pattern of fragmented implementation, underdeveloped strategy-to-activity linkage, and a persistent disconnect between the stated outcomes of the programme and the means by which those outcomes are pursued. </w:t>
      </w:r>
    </w:p>
    <w:p w14:paraId="053DE144" w14:textId="77777777" w:rsidR="009C512C" w:rsidRDefault="002719FF" w:rsidP="002719FF">
      <w:pPr>
        <w:spacing w:before="160" w:after="0" w:line="278" w:lineRule="auto"/>
        <w:jc w:val="both"/>
        <w:rPr>
          <w:rFonts w:ascii="Aptos" w:eastAsia="DengXian" w:hAnsi="Aptos" w:cs="Kigelia"/>
        </w:rPr>
      </w:pPr>
      <w:r w:rsidRPr="00AF1007">
        <w:rPr>
          <w:rFonts w:ascii="Aptos" w:eastAsia="DengXian" w:hAnsi="Aptos" w:cs="Kigelia"/>
        </w:rPr>
        <w:t>In the absence of strategic clarity,</w:t>
      </w:r>
      <w:r>
        <w:rPr>
          <w:rFonts w:ascii="Aptos" w:eastAsia="DengXian" w:hAnsi="Aptos" w:cs="Kigelia"/>
        </w:rPr>
        <w:t xml:space="preserve"> programs may </w:t>
      </w:r>
      <w:r w:rsidRPr="00AF1007">
        <w:rPr>
          <w:rFonts w:ascii="Aptos" w:eastAsia="DengXian" w:hAnsi="Aptos" w:cs="Kigelia"/>
        </w:rPr>
        <w:t>respond reactively to emerging issues</w:t>
      </w:r>
      <w:r>
        <w:rPr>
          <w:rFonts w:ascii="Aptos" w:eastAsia="DengXian" w:hAnsi="Aptos" w:cs="Kigelia"/>
        </w:rPr>
        <w:t xml:space="preserve"> and drift further off course, or they may suffer from pillar-level incoherence due to an absence of strategically informed selection criteria (see discussion of Pillar 4a above). We have seen t</w:t>
      </w:r>
      <w:r w:rsidRPr="0074145A">
        <w:rPr>
          <w:rFonts w:ascii="Aptos" w:eastAsia="DengXian" w:hAnsi="Aptos" w:cs="Kigelia"/>
        </w:rPr>
        <w:t xml:space="preserve">he coherence of pillar-level strategies diminish over time. </w:t>
      </w:r>
      <w:r w:rsidRPr="003C3519">
        <w:rPr>
          <w:rFonts w:ascii="Aptos" w:eastAsia="DengXian" w:hAnsi="Aptos" w:cs="Kigelia"/>
        </w:rPr>
        <w:t>DFAT’s evolving expectations, combined with insufficient internal planning and adaptive learning, have left the programme without a strong strategic anchor. As a result, even well-aligned technical interventions risk becoming fragmented and transactional.</w:t>
      </w:r>
      <w:r>
        <w:rPr>
          <w:rFonts w:ascii="Aptos" w:eastAsia="DengXian" w:hAnsi="Aptos" w:cs="Kigelia"/>
        </w:rPr>
        <w:t xml:space="preserve"> Despite there being many opportunities for more effective collaboration across pillars, these opportunities are not being grasped for a range of reasons, part of the reason is strategic in nature, but it is also affected by the pillar like structure of APEP, and management’s inability to drive collaboration around key issues, as explained in Section 2.3. </w:t>
      </w:r>
    </w:p>
    <w:p w14:paraId="7FBDAC3A" w14:textId="7B158FE3" w:rsidR="002719FF" w:rsidRPr="00D8593A" w:rsidRDefault="002719FF" w:rsidP="002719FF">
      <w:pPr>
        <w:spacing w:before="160" w:after="0" w:line="278" w:lineRule="auto"/>
        <w:jc w:val="both"/>
        <w:rPr>
          <w:rFonts w:ascii="Aptos" w:eastAsia="DengXian" w:hAnsi="Aptos" w:cs="Kigelia"/>
        </w:rPr>
      </w:pPr>
      <w:r w:rsidRPr="00D8593A">
        <w:rPr>
          <w:rFonts w:ascii="Aptos" w:eastAsia="DengXian" w:hAnsi="Aptos" w:cs="Kigelia"/>
        </w:rPr>
        <w:t>APEP is still very important when it comes to supporting national policies and goals. However, the way the program has been run hasn’t always turned that importance into strong working relationships, well-planned activities, or joined-up reforms. To get better results, APEP needs to be more active in how it works, involve more people, and have a clearer focus. This will help the program make a bigger difference across all parts of government and the wider community.</w:t>
      </w:r>
    </w:p>
    <w:p w14:paraId="2A853704" w14:textId="77777777" w:rsidR="002719FF" w:rsidRPr="00402F07" w:rsidRDefault="002719FF" w:rsidP="002719FF">
      <w:pPr>
        <w:spacing w:before="160" w:after="0" w:line="278" w:lineRule="auto"/>
        <w:jc w:val="both"/>
        <w:rPr>
          <w:rFonts w:ascii="Aptos" w:eastAsia="DengXian" w:hAnsi="Aptos" w:cs="Kigelia"/>
          <w:b/>
          <w:bCs/>
          <w:color w:val="0070C0"/>
        </w:rPr>
      </w:pPr>
      <w:r w:rsidRPr="00402F07">
        <w:rPr>
          <w:rFonts w:ascii="Aptos" w:eastAsia="DengXian" w:hAnsi="Aptos" w:cs="Kigelia"/>
          <w:b/>
          <w:bCs/>
          <w:color w:val="0070C0"/>
        </w:rPr>
        <w:t>Assessment Summary:</w:t>
      </w:r>
    </w:p>
    <w:p w14:paraId="539C575D" w14:textId="77777777" w:rsidR="002719FF" w:rsidRPr="00402F07" w:rsidRDefault="002719FF" w:rsidP="002719FF">
      <w:pPr>
        <w:spacing w:before="160" w:after="0" w:line="278" w:lineRule="auto"/>
        <w:jc w:val="both"/>
        <w:rPr>
          <w:rFonts w:ascii="Aptos" w:eastAsia="DengXian" w:hAnsi="Aptos" w:cs="Kigelia"/>
          <w:b/>
          <w:bCs/>
          <w:color w:val="0070C0"/>
        </w:rPr>
      </w:pPr>
      <w:r w:rsidRPr="00402F07">
        <w:rPr>
          <w:rFonts w:ascii="Aptos" w:eastAsia="DengXian" w:hAnsi="Aptos" w:cs="Kigelia"/>
          <w:b/>
          <w:bCs/>
          <w:color w:val="0070C0"/>
        </w:rPr>
        <w:t>Relevance</w:t>
      </w:r>
    </w:p>
    <w:p w14:paraId="788B556A" w14:textId="77777777" w:rsidR="005D7482" w:rsidRDefault="002719FF" w:rsidP="002719FF">
      <w:pPr>
        <w:spacing w:before="160" w:after="0" w:line="278" w:lineRule="auto"/>
        <w:rPr>
          <w:rFonts w:ascii="Aptos" w:eastAsia="DengXian" w:hAnsi="Aptos" w:cs="Kigelia"/>
          <w:b/>
          <w:bCs/>
        </w:rPr>
      </w:pPr>
      <w:r w:rsidRPr="006E77C8">
        <w:rPr>
          <w:rFonts w:ascii="Aptos" w:eastAsia="DengXian" w:hAnsi="Aptos" w:cs="Kigelia"/>
          <w:b/>
          <w:bCs/>
        </w:rPr>
        <w:t>Rated:</w:t>
      </w:r>
      <w:r>
        <w:rPr>
          <w:rFonts w:ascii="Aptos" w:eastAsia="DengXian" w:hAnsi="Aptos" w:cs="Kigelia"/>
          <w:b/>
          <w:bCs/>
        </w:rPr>
        <w:t xml:space="preserve"> </w:t>
      </w:r>
      <w:r w:rsidRPr="006E77C8">
        <w:rPr>
          <w:rFonts w:ascii="Aptos" w:eastAsia="DengXian" w:hAnsi="Aptos" w:cs="Kigelia"/>
          <w:b/>
          <w:bCs/>
        </w:rPr>
        <w:t>Satisfactory</w:t>
      </w:r>
    </w:p>
    <w:p w14:paraId="2FD06C7E" w14:textId="0E1C8E4A" w:rsidR="002719FF" w:rsidRPr="00675EC1" w:rsidRDefault="002719FF" w:rsidP="005D7482">
      <w:pPr>
        <w:spacing w:before="0" w:after="0" w:line="278" w:lineRule="auto"/>
        <w:jc w:val="both"/>
        <w:rPr>
          <w:rFonts w:ascii="Aptos" w:eastAsia="DengXian" w:hAnsi="Aptos" w:cs="Kigelia"/>
        </w:rPr>
      </w:pPr>
      <w:r w:rsidRPr="006E77C8">
        <w:rPr>
          <w:rFonts w:ascii="Aptos" w:eastAsia="DengXian" w:hAnsi="Aptos" w:cs="Kigelia"/>
        </w:rPr>
        <w:br/>
        <w:t>APEP’s overall objectives remain highly relevant to PNG’s development priorities and DFAT’s policy commitments, particularly in areas such as fiscal reform, inclusive economic growth, and private sector development. However, this relevance has not consistently translated into a focused or coherent programming approach. While many activities are technically aligned with national priorities, the lack of a shared theory of change, weak strategic integration across pillars, and inconsistent stakeholder engagement have diluted APEP’s ability to position itself as a cohesive and strategic partner.</w:t>
      </w:r>
    </w:p>
    <w:p w14:paraId="69DEF237" w14:textId="77777777" w:rsidR="002719FF" w:rsidRPr="00977E70" w:rsidRDefault="002719FF" w:rsidP="002719FF">
      <w:pPr>
        <w:spacing w:before="160" w:after="0" w:line="278" w:lineRule="auto"/>
        <w:jc w:val="both"/>
        <w:rPr>
          <w:rFonts w:ascii="Aptos" w:eastAsia="DengXian" w:hAnsi="Aptos" w:cs="Kigelia"/>
          <w:b/>
          <w:bCs/>
        </w:rPr>
      </w:pPr>
      <w:r w:rsidRPr="2E05DFC4">
        <w:rPr>
          <w:rFonts w:ascii="Aptos" w:eastAsia="DengXian" w:hAnsi="Aptos" w:cs="Kigelia"/>
          <w:b/>
          <w:bCs/>
        </w:rPr>
        <w:t>2.2. How effectively is APEP being implemented?</w:t>
      </w:r>
    </w:p>
    <w:p w14:paraId="28FF1D05" w14:textId="77777777" w:rsidR="002719FF" w:rsidRPr="00FB4B61" w:rsidRDefault="002719FF" w:rsidP="002719FF">
      <w:pPr>
        <w:spacing w:before="160" w:after="0" w:line="278" w:lineRule="auto"/>
        <w:jc w:val="both"/>
        <w:rPr>
          <w:rFonts w:ascii="Aptos" w:eastAsia="DengXian" w:hAnsi="Aptos" w:cs="Kigelia"/>
          <w:bCs/>
          <w:i/>
          <w:iCs/>
        </w:rPr>
      </w:pPr>
      <w:r w:rsidRPr="00FB4B61">
        <w:rPr>
          <w:rFonts w:ascii="Aptos" w:eastAsia="DengXian" w:hAnsi="Aptos" w:cs="Kigelia"/>
          <w:bCs/>
          <w:i/>
          <w:iCs/>
        </w:rPr>
        <w:t>To what extent is APEP progressing towards its five End of Program Outcomes and 12 Intermediate Outcomes, including alignment with the Australia-PNG Development Partnership Plan (2024-2029)?</w:t>
      </w:r>
    </w:p>
    <w:p w14:paraId="5E091804" w14:textId="77777777" w:rsidR="002719FF" w:rsidRPr="002661B5" w:rsidRDefault="002719FF" w:rsidP="002719FF">
      <w:pPr>
        <w:spacing w:before="160" w:after="0" w:line="278" w:lineRule="auto"/>
        <w:jc w:val="both"/>
        <w:rPr>
          <w:rFonts w:ascii="Aptos" w:eastAsia="DengXian" w:hAnsi="Aptos" w:cs="Kigelia"/>
          <w:bCs/>
          <w:i/>
          <w:iCs/>
        </w:rPr>
      </w:pPr>
      <w:r w:rsidRPr="002661B5">
        <w:rPr>
          <w:rFonts w:ascii="Aptos" w:eastAsia="DengXian" w:hAnsi="Aptos" w:cs="Kigelia"/>
          <w:bCs/>
          <w:i/>
          <w:iCs/>
        </w:rPr>
        <w:t>EOPO1: PNG economic agencies increasingly provide credible and evidence-based advice that promotes macroeconomic stability</w:t>
      </w:r>
    </w:p>
    <w:p w14:paraId="1DEB2B12" w14:textId="77777777" w:rsidR="002719FF" w:rsidRPr="00761592" w:rsidRDefault="002719FF" w:rsidP="002719FF">
      <w:pPr>
        <w:spacing w:before="160" w:after="0" w:line="278" w:lineRule="auto"/>
        <w:jc w:val="both"/>
        <w:rPr>
          <w:rFonts w:ascii="Aptos" w:eastAsia="DengXian" w:hAnsi="Aptos" w:cs="Kigelia"/>
          <w:b/>
          <w:bCs/>
          <w:color w:val="005A5B"/>
        </w:rPr>
      </w:pPr>
      <w:r w:rsidRPr="00761592">
        <w:rPr>
          <w:rFonts w:ascii="Aptos" w:eastAsia="DengXian" w:hAnsi="Aptos" w:cs="Kigelia"/>
          <w:b/>
          <w:bCs/>
          <w:color w:val="005A5B"/>
        </w:rPr>
        <w:t>IO1: Debt Sustainability</w:t>
      </w:r>
    </w:p>
    <w:p w14:paraId="61E00E4E" w14:textId="77777777" w:rsidR="002719FF" w:rsidRPr="002661B5" w:rsidRDefault="002719FF" w:rsidP="002719FF">
      <w:pPr>
        <w:spacing w:before="160" w:after="0" w:line="278" w:lineRule="auto"/>
        <w:jc w:val="both"/>
        <w:rPr>
          <w:rFonts w:ascii="Aptos" w:eastAsia="DengXian" w:hAnsi="Aptos" w:cs="Kigelia"/>
          <w:bCs/>
        </w:rPr>
      </w:pPr>
      <w:r w:rsidRPr="002661B5">
        <w:rPr>
          <w:rFonts w:ascii="Aptos" w:eastAsia="DengXian" w:hAnsi="Aptos" w:cs="Kigelia"/>
          <w:bCs/>
        </w:rPr>
        <w:t xml:space="preserve">APEP has provided strong technical support to help the PNG Treasury improve how it manages debt. This includes the development of </w:t>
      </w:r>
      <w:proofErr w:type="spellStart"/>
      <w:r w:rsidRPr="002661B5">
        <w:rPr>
          <w:rFonts w:ascii="Aptos" w:eastAsia="DengXian" w:hAnsi="Aptos" w:cs="Kigelia"/>
          <w:bCs/>
        </w:rPr>
        <w:t>concessionality</w:t>
      </w:r>
      <w:proofErr w:type="spellEnd"/>
      <w:r w:rsidRPr="002661B5">
        <w:rPr>
          <w:rFonts w:ascii="Aptos" w:eastAsia="DengXian" w:hAnsi="Aptos" w:cs="Kigelia"/>
          <w:bCs/>
        </w:rPr>
        <w:t xml:space="preserve"> models and debt sustainability analysis (DSA) tools, which are being used to assess borrowing options, especially as part of the Government’s engagement with the IMF.</w:t>
      </w:r>
      <w:r>
        <w:rPr>
          <w:rFonts w:ascii="Aptos" w:eastAsia="DengXian" w:hAnsi="Aptos" w:cs="Kigelia"/>
          <w:bCs/>
        </w:rPr>
        <w:t xml:space="preserve"> </w:t>
      </w:r>
      <w:r w:rsidRPr="002661B5">
        <w:rPr>
          <w:rFonts w:ascii="Aptos" w:eastAsia="DengXian" w:hAnsi="Aptos" w:cs="Kigelia"/>
          <w:bCs/>
        </w:rPr>
        <w:t>These tools have helped the Treasury meet conditions under the IMF programme and make more informed decisions about concessional versus non-concessional loans. However, the use of these tools is still largely dependent on individual advisers. The tools have not yet been fully embedded into internal systems and training. Without this kind of institutional ownership, the long-term sustainability of APEP’s work in this area remains fragile, particularly as staff turnover in the Treasury remains high and capacity development has not been systematically planned.</w:t>
      </w:r>
    </w:p>
    <w:p w14:paraId="6B91AC16" w14:textId="77777777" w:rsidR="002719FF" w:rsidRPr="002661B5" w:rsidRDefault="002719FF" w:rsidP="002719FF">
      <w:pPr>
        <w:spacing w:before="160" w:after="0" w:line="278" w:lineRule="auto"/>
        <w:jc w:val="both"/>
        <w:rPr>
          <w:rFonts w:ascii="Aptos" w:eastAsia="DengXian" w:hAnsi="Aptos" w:cs="Kigelia"/>
          <w:bCs/>
        </w:rPr>
      </w:pPr>
      <w:r w:rsidRPr="002661B5">
        <w:rPr>
          <w:rFonts w:ascii="Aptos" w:eastAsia="DengXian" w:hAnsi="Aptos" w:cs="Kigelia"/>
          <w:bCs/>
        </w:rPr>
        <w:t>Further emphasis is needed on formalising these tools within standard operating procedures, integrating them into Treasury’s annual debt strategy cycle, and building a cadre of trained PNG staff capable of using them independently.</w:t>
      </w:r>
    </w:p>
    <w:p w14:paraId="4E83BB75" w14:textId="77777777" w:rsidR="002719FF" w:rsidRPr="00761592" w:rsidRDefault="002719FF" w:rsidP="002719FF">
      <w:pPr>
        <w:spacing w:before="160" w:after="0" w:line="278" w:lineRule="auto"/>
        <w:jc w:val="both"/>
        <w:rPr>
          <w:rFonts w:ascii="Aptos" w:eastAsia="DengXian" w:hAnsi="Aptos" w:cs="Kigelia"/>
          <w:b/>
          <w:bCs/>
          <w:color w:val="005A5B"/>
        </w:rPr>
      </w:pPr>
      <w:r w:rsidRPr="00761592">
        <w:rPr>
          <w:rFonts w:ascii="Aptos" w:eastAsia="DengXian" w:hAnsi="Aptos" w:cs="Kigelia"/>
          <w:b/>
          <w:bCs/>
          <w:color w:val="005A5B"/>
        </w:rPr>
        <w:t>IO2: Policy-Based Loan and Budget Support Management</w:t>
      </w:r>
    </w:p>
    <w:p w14:paraId="2EBB4DE6" w14:textId="41FF6574" w:rsidR="002719FF" w:rsidRPr="002661B5" w:rsidRDefault="002719FF" w:rsidP="002719FF">
      <w:pPr>
        <w:spacing w:before="160" w:after="0" w:line="278" w:lineRule="auto"/>
        <w:jc w:val="both"/>
        <w:rPr>
          <w:rFonts w:ascii="Aptos" w:eastAsia="DengXian" w:hAnsi="Aptos" w:cs="Kigelia"/>
          <w:bCs/>
        </w:rPr>
      </w:pPr>
      <w:r w:rsidRPr="002661B5">
        <w:rPr>
          <w:rFonts w:ascii="Aptos" w:eastAsia="DengXian" w:hAnsi="Aptos" w:cs="Kigelia"/>
        </w:rPr>
        <w:t>APEP has played a central role in helping PNG meet its commitments under international budget support agreements. Advisers</w:t>
      </w:r>
      <w:r w:rsidRPr="002661B5">
        <w:rPr>
          <w:rFonts w:ascii="Aptos" w:eastAsia="DengXian" w:hAnsi="Aptos" w:cs="Kigelia"/>
          <w:bCs/>
        </w:rPr>
        <w:t xml:space="preserve"> have supported the preparation of macroeconomic frameworks and policy matrices required for World Bank, ADB, and IMF loans. These contributions have been timely and technically sound and have helped the Government stay on track with policy-based loan requirements.</w:t>
      </w:r>
      <w:r>
        <w:rPr>
          <w:rFonts w:ascii="Aptos" w:eastAsia="DengXian" w:hAnsi="Aptos" w:cs="Kigelia"/>
          <w:bCs/>
        </w:rPr>
        <w:t xml:space="preserve"> </w:t>
      </w:r>
      <w:r w:rsidRPr="002661B5">
        <w:rPr>
          <w:rFonts w:ascii="Aptos" w:eastAsia="DengXian" w:hAnsi="Aptos" w:cs="Kigelia"/>
          <w:bCs/>
        </w:rPr>
        <w:t>APEP has also supported the Government’s engagement with donor budget support processes, especially by helping to develop the</w:t>
      </w:r>
      <w:r w:rsidR="00ED4373">
        <w:rPr>
          <w:rFonts w:ascii="Aptos" w:eastAsia="DengXian" w:hAnsi="Aptos" w:cs="Kigelia"/>
          <w:bCs/>
        </w:rPr>
        <w:t xml:space="preserve"> </w:t>
      </w:r>
      <w:r w:rsidRPr="002661B5">
        <w:rPr>
          <w:rFonts w:ascii="Aptos" w:eastAsia="DengXian" w:hAnsi="Aptos" w:cs="Kigelia"/>
          <w:bCs/>
        </w:rPr>
        <w:t>frameworks behind these loans. However, this work is concentrated in a few individuals within the Treasury and does not yet reflect a broader whole-of-government approach. Coordination with the Department of Finance (particularly for budget execution and reporting) remains weak.</w:t>
      </w:r>
    </w:p>
    <w:p w14:paraId="62A83496" w14:textId="7A72C90A" w:rsidR="002719FF" w:rsidRPr="002661B5" w:rsidRDefault="002719FF" w:rsidP="002719FF">
      <w:pPr>
        <w:spacing w:before="160" w:after="0" w:line="278" w:lineRule="auto"/>
        <w:jc w:val="both"/>
        <w:rPr>
          <w:rFonts w:ascii="Aptos" w:eastAsia="DengXian" w:hAnsi="Aptos" w:cs="Kigelia"/>
          <w:bCs/>
        </w:rPr>
      </w:pPr>
      <w:r w:rsidRPr="002661B5">
        <w:rPr>
          <w:rFonts w:ascii="Aptos" w:eastAsia="DengXian" w:hAnsi="Aptos" w:cs="Kigelia"/>
          <w:bCs/>
        </w:rPr>
        <w:t>There is also limited capacity within the Government to monitor and report on budget support milestones independently of adviser input, which poses a risk to long-term ownership. Addressing this will require a clearer strategy for embedding performance matrices into Treasury workflows and enhancing inter-agency coordination mechanisms.</w:t>
      </w:r>
    </w:p>
    <w:p w14:paraId="69F65BFF" w14:textId="77777777" w:rsidR="002719FF" w:rsidRPr="00761592" w:rsidRDefault="002719FF" w:rsidP="002719FF">
      <w:pPr>
        <w:spacing w:before="160" w:after="0" w:line="278" w:lineRule="auto"/>
        <w:jc w:val="both"/>
        <w:rPr>
          <w:rFonts w:ascii="Aptos" w:eastAsia="DengXian" w:hAnsi="Aptos" w:cs="Kigelia"/>
          <w:b/>
          <w:bCs/>
          <w:color w:val="005A5B"/>
        </w:rPr>
      </w:pPr>
      <w:r w:rsidRPr="00761592">
        <w:rPr>
          <w:rFonts w:ascii="Aptos" w:eastAsia="DengXian" w:hAnsi="Aptos" w:cs="Kigelia"/>
          <w:b/>
          <w:bCs/>
          <w:color w:val="005A5B"/>
        </w:rPr>
        <w:t>IO3: Revenue and Expenditure Management</w:t>
      </w:r>
    </w:p>
    <w:p w14:paraId="2B3428FE" w14:textId="77777777" w:rsidR="002719FF" w:rsidRPr="002661B5" w:rsidRDefault="002719FF" w:rsidP="002719FF">
      <w:pPr>
        <w:spacing w:before="160" w:after="0" w:line="278" w:lineRule="auto"/>
        <w:jc w:val="both"/>
        <w:rPr>
          <w:rFonts w:ascii="Aptos" w:eastAsia="DengXian" w:hAnsi="Aptos" w:cs="Kigelia"/>
        </w:rPr>
      </w:pPr>
      <w:r w:rsidRPr="002661B5">
        <w:rPr>
          <w:rFonts w:ascii="Aptos" w:eastAsia="DengXian" w:hAnsi="Aptos" w:cs="Kigelia"/>
        </w:rPr>
        <w:t>APEP has supported some progress on revenue policy and budgeting, notably by contributing to fiscal forecasting, advising on income tax reforms, and providing input to the development of non-tax revenue strategies. Technical work on the 2023 and 2024 national budgets has been well received. APEP has also provided some targeted support to the Internal Revenue Commission (IRC), particularly on visibility and case management systems.</w:t>
      </w:r>
      <w:r>
        <w:rPr>
          <w:rFonts w:ascii="Aptos" w:eastAsia="DengXian" w:hAnsi="Aptos" w:cs="Kigelia"/>
        </w:rPr>
        <w:t xml:space="preserve"> </w:t>
      </w:r>
      <w:r w:rsidRPr="002661B5">
        <w:rPr>
          <w:rFonts w:ascii="Aptos" w:eastAsia="DengXian" w:hAnsi="Aptos" w:cs="Kigelia"/>
        </w:rPr>
        <w:t>However, the engagement with IRC has been disjointed, with little linkage to the broader PFM reform effort. On the expenditure side, APEP’s support to IFMS rollout and financial control systems has resumed, especially in pilot areas like Western Province. Yet subnational engagement remains limited in both scope and impact.</w:t>
      </w:r>
      <w:r>
        <w:rPr>
          <w:rFonts w:ascii="Aptos" w:eastAsia="DengXian" w:hAnsi="Aptos" w:cs="Kigelia"/>
        </w:rPr>
        <w:t xml:space="preserve"> </w:t>
      </w:r>
      <w:r w:rsidRPr="002661B5">
        <w:rPr>
          <w:rFonts w:ascii="Aptos" w:eastAsia="DengXian" w:hAnsi="Aptos" w:cs="Kigelia"/>
        </w:rPr>
        <w:t>Provinces still lack the capacity and systems to use financial data effectively, and there is little integration between expenditure tracking and actual service delivery. Budget execution is not yet being used as a tool for planning or improving frontline services. This weakens the impact of APEP’s technical work at both central and provincial levels.</w:t>
      </w:r>
    </w:p>
    <w:p w14:paraId="0B156C92" w14:textId="77777777" w:rsidR="002719FF" w:rsidRPr="002661B5" w:rsidRDefault="002719FF" w:rsidP="002719FF">
      <w:pPr>
        <w:spacing w:before="160" w:after="0" w:line="278" w:lineRule="auto"/>
        <w:jc w:val="both"/>
        <w:rPr>
          <w:rFonts w:ascii="Aptos" w:eastAsia="DengXian" w:hAnsi="Aptos" w:cs="Kigelia"/>
        </w:rPr>
      </w:pPr>
      <w:r w:rsidRPr="002661B5">
        <w:rPr>
          <w:rFonts w:ascii="Aptos" w:eastAsia="DengXian" w:hAnsi="Aptos" w:cs="Kigelia"/>
        </w:rPr>
        <w:t>For IO3 to reach its potential, there is a need to foster stronger links between central revenue and budget functions, and to build subnational capacity to plan and monitor expenditures in line with national standards. Coordination between the Department of Finance and service ministries should also be improved.</w:t>
      </w:r>
    </w:p>
    <w:p w14:paraId="4FF2DDC7" w14:textId="77777777" w:rsidR="002719FF" w:rsidRPr="00761592" w:rsidRDefault="002719FF" w:rsidP="002719FF">
      <w:pPr>
        <w:spacing w:before="160" w:after="0" w:line="278" w:lineRule="auto"/>
        <w:jc w:val="both"/>
        <w:rPr>
          <w:rFonts w:ascii="Aptos" w:eastAsia="DengXian" w:hAnsi="Aptos" w:cs="Kigelia"/>
          <w:b/>
          <w:bCs/>
          <w:color w:val="005A5B"/>
        </w:rPr>
      </w:pPr>
      <w:r w:rsidRPr="00761592">
        <w:rPr>
          <w:rFonts w:ascii="Aptos" w:eastAsia="DengXian" w:hAnsi="Aptos" w:cs="Kigelia"/>
          <w:b/>
          <w:bCs/>
          <w:color w:val="005A5B"/>
        </w:rPr>
        <w:t>IO4: Macroeconomic Management</w:t>
      </w:r>
    </w:p>
    <w:p w14:paraId="3332F2BC" w14:textId="77777777" w:rsidR="002719FF" w:rsidRPr="002661B5" w:rsidRDefault="002719FF" w:rsidP="002719FF">
      <w:pPr>
        <w:spacing w:before="160" w:after="0" w:line="278" w:lineRule="auto"/>
        <w:jc w:val="both"/>
        <w:rPr>
          <w:rFonts w:ascii="Aptos" w:eastAsia="DengXian" w:hAnsi="Aptos" w:cs="Kigelia"/>
          <w:b/>
          <w:bCs/>
        </w:rPr>
      </w:pPr>
      <w:r w:rsidRPr="002661B5">
        <w:rPr>
          <w:rFonts w:ascii="Aptos" w:eastAsia="DengXian" w:hAnsi="Aptos" w:cs="Kigelia"/>
        </w:rPr>
        <w:t>This is perhaps the strongest area of APEP’s work. Advisers embedded within the Treasury have delivered high-quality macroeconomic modelling and analysis, which has supported the preparation of annual budgets and helped PNG meet its IMF commitments. This includes work on GDP forecasting, sensitivity testing, fiscal anchor modelling, and broader economic scenario analysis.</w:t>
      </w:r>
      <w:r>
        <w:rPr>
          <w:rFonts w:ascii="Aptos" w:eastAsia="DengXian" w:hAnsi="Aptos" w:cs="Kigelia"/>
          <w:b/>
          <w:bCs/>
        </w:rPr>
        <w:t xml:space="preserve"> </w:t>
      </w:r>
      <w:r w:rsidRPr="002661B5">
        <w:rPr>
          <w:rFonts w:ascii="Aptos" w:eastAsia="DengXian" w:hAnsi="Aptos" w:cs="Kigelia"/>
        </w:rPr>
        <w:t>The Treasury team now has access to reliable, updated economic data and projections, much of which has directly informed decision-making during the budget cycle. However, similar to IO1 and IO2, much of this work relies on individual advisers rather than being institutionalised within Treasury systems or training pipelines.</w:t>
      </w:r>
    </w:p>
    <w:p w14:paraId="4496EF29" w14:textId="77777777" w:rsidR="002719FF" w:rsidRPr="00E97A80" w:rsidRDefault="002719FF" w:rsidP="002719FF">
      <w:pPr>
        <w:spacing w:before="160" w:after="0" w:line="278" w:lineRule="auto"/>
        <w:jc w:val="both"/>
        <w:rPr>
          <w:rFonts w:ascii="Aptos" w:eastAsia="DengXian" w:hAnsi="Aptos" w:cs="Kigelia"/>
        </w:rPr>
      </w:pPr>
      <w:r w:rsidRPr="002661B5">
        <w:rPr>
          <w:rFonts w:ascii="Aptos" w:eastAsia="DengXian" w:hAnsi="Aptos" w:cs="Kigelia"/>
        </w:rPr>
        <w:t>Moreover, the macroeconomic work is not sufficiently connected to other parts of the APEP programme, for example, it does not inform expenditure planning in provinces or sectoral policy design. As a result, the broader developmental benefits of this technically strong work are not being fully realised.</w:t>
      </w:r>
      <w:r>
        <w:rPr>
          <w:rFonts w:ascii="Aptos" w:eastAsia="DengXian" w:hAnsi="Aptos" w:cs="Kigelia"/>
        </w:rPr>
        <w:t xml:space="preserve"> </w:t>
      </w:r>
      <w:r w:rsidRPr="002661B5">
        <w:rPr>
          <w:rFonts w:ascii="Aptos" w:eastAsia="DengXian" w:hAnsi="Aptos" w:cs="Kigelia"/>
        </w:rPr>
        <w:t>Moving forward, stronger integration of this modelling work across government, especially with Finance, Planning, and key service sectors, will be necessary to ensure it translates into more effective and equitable budget allocations.</w:t>
      </w:r>
    </w:p>
    <w:p w14:paraId="6D61E211" w14:textId="0D122E97" w:rsidR="00E61ABE" w:rsidRDefault="002719FF" w:rsidP="002719FF">
      <w:pPr>
        <w:spacing w:before="160" w:after="0" w:line="278" w:lineRule="auto"/>
        <w:jc w:val="both"/>
        <w:rPr>
          <w:rFonts w:ascii="Aptos" w:eastAsia="Times New Roman" w:hAnsi="Aptos" w:cs="Times New Roman"/>
          <w:i/>
          <w:iCs/>
        </w:rPr>
      </w:pPr>
      <w:r w:rsidRPr="0092739F">
        <w:rPr>
          <w:rFonts w:ascii="Aptos" w:eastAsia="Times New Roman" w:hAnsi="Aptos" w:cs="Times New Roman"/>
          <w:i/>
          <w:iCs/>
        </w:rPr>
        <w:t>EOPO2</w:t>
      </w:r>
      <w:r>
        <w:rPr>
          <w:rFonts w:ascii="Aptos" w:eastAsia="Times New Roman" w:hAnsi="Aptos" w:cs="Times New Roman"/>
          <w:i/>
          <w:iCs/>
        </w:rPr>
        <w:t>:</w:t>
      </w:r>
      <w:r w:rsidRPr="0092739F">
        <w:rPr>
          <w:rFonts w:ascii="Aptos" w:eastAsia="Times New Roman" w:hAnsi="Aptos" w:cs="Times New Roman"/>
          <w:i/>
          <w:iCs/>
        </w:rPr>
        <w:t xml:space="preserve"> PNG economic agencies increasingly apply policies and practices that more efficiently mobilise public revenues and expenditure for inclusive, broad-based economic growth and service delivery.</w:t>
      </w:r>
    </w:p>
    <w:p w14:paraId="5F2A8EC6" w14:textId="423D68AB" w:rsidR="002719FF" w:rsidRPr="00AD7C56" w:rsidRDefault="002719FF" w:rsidP="002719FF">
      <w:pPr>
        <w:spacing w:before="160" w:after="0" w:line="278" w:lineRule="auto"/>
        <w:jc w:val="both"/>
        <w:rPr>
          <w:rFonts w:ascii="Aptos" w:eastAsia="Times New Roman" w:hAnsi="Aptos" w:cs="Times New Roman"/>
          <w:b/>
          <w:bCs/>
        </w:rPr>
      </w:pPr>
      <w:r w:rsidRPr="00761592">
        <w:rPr>
          <w:rFonts w:ascii="Aptos" w:eastAsia="Times New Roman" w:hAnsi="Aptos" w:cs="Times New Roman"/>
          <w:b/>
          <w:bCs/>
          <w:color w:val="005A5B"/>
        </w:rPr>
        <w:t>IO5: Strengthened fiscal and macroeconomic analysis</w:t>
      </w:r>
    </w:p>
    <w:p w14:paraId="7EB431A5" w14:textId="77777777" w:rsidR="002719FF" w:rsidRDefault="002719FF" w:rsidP="002719FF">
      <w:pPr>
        <w:spacing w:before="160" w:after="0" w:line="278" w:lineRule="auto"/>
        <w:jc w:val="both"/>
        <w:rPr>
          <w:rFonts w:ascii="Aptos" w:eastAsia="Times New Roman" w:hAnsi="Aptos" w:cs="Times New Roman"/>
        </w:rPr>
      </w:pPr>
      <w:r>
        <w:rPr>
          <w:rFonts w:ascii="Aptos" w:eastAsia="Times New Roman" w:hAnsi="Aptos" w:cs="Times New Roman"/>
        </w:rPr>
        <w:t xml:space="preserve">This includes </w:t>
      </w:r>
      <w:r w:rsidRPr="003A307A">
        <w:rPr>
          <w:rFonts w:ascii="Aptos" w:eastAsia="Times New Roman" w:hAnsi="Aptos" w:cs="Times New Roman"/>
        </w:rPr>
        <w:t xml:space="preserve">APEP’s support to national-level economic and fiscal management, including debt sustainability, revenue forecasting, and budget reform through technical assistance to the DoT, </w:t>
      </w:r>
      <w:proofErr w:type="spellStart"/>
      <w:r>
        <w:rPr>
          <w:rFonts w:ascii="Aptos" w:eastAsia="Times New Roman" w:hAnsi="Aptos" w:cs="Times New Roman"/>
        </w:rPr>
        <w:t>DoF</w:t>
      </w:r>
      <w:proofErr w:type="spellEnd"/>
      <w:r>
        <w:rPr>
          <w:rFonts w:ascii="Aptos" w:eastAsia="Times New Roman" w:hAnsi="Aptos" w:cs="Times New Roman"/>
        </w:rPr>
        <w:t xml:space="preserve"> and IRC.</w:t>
      </w:r>
    </w:p>
    <w:p w14:paraId="61E18079" w14:textId="77777777" w:rsidR="002719FF" w:rsidRPr="007C4B79" w:rsidRDefault="002719FF" w:rsidP="002719FF">
      <w:pPr>
        <w:spacing w:before="160" w:line="278" w:lineRule="auto"/>
        <w:jc w:val="both"/>
        <w:rPr>
          <w:rFonts w:ascii="Aptos" w:eastAsia="Times New Roman" w:hAnsi="Aptos" w:cs="Times New Roman"/>
        </w:rPr>
      </w:pPr>
      <w:r w:rsidRPr="007C4B79">
        <w:rPr>
          <w:rFonts w:ascii="Aptos" w:eastAsia="Times New Roman" w:hAnsi="Aptos" w:cs="Times New Roman"/>
        </w:rPr>
        <w:t>APEP has made important contributions to PNG’s macro-fiscal architecture, particularly through the provision of technical assistance to DoT. The programme has delivered a range of analytical tools and advisory inputs that have supported fiscal policy development, improved budget credibility, and strengthened compliance with international reform commitments.</w:t>
      </w:r>
      <w:r>
        <w:rPr>
          <w:rFonts w:ascii="Aptos" w:eastAsia="Times New Roman" w:hAnsi="Aptos" w:cs="Times New Roman"/>
        </w:rPr>
        <w:t xml:space="preserve"> </w:t>
      </w:r>
      <w:r w:rsidRPr="007C4B79">
        <w:rPr>
          <w:rFonts w:ascii="Aptos" w:eastAsia="Times New Roman" w:hAnsi="Aptos" w:cs="Times New Roman"/>
        </w:rPr>
        <w:t xml:space="preserve">One of APEP’s key achievements has been the development of simplified debt sustainability and </w:t>
      </w:r>
      <w:proofErr w:type="spellStart"/>
      <w:r w:rsidRPr="007C4B79">
        <w:rPr>
          <w:rFonts w:ascii="Aptos" w:eastAsia="Times New Roman" w:hAnsi="Aptos" w:cs="Times New Roman"/>
        </w:rPr>
        <w:t>concessionality</w:t>
      </w:r>
      <w:proofErr w:type="spellEnd"/>
      <w:r w:rsidRPr="007C4B79">
        <w:rPr>
          <w:rFonts w:ascii="Aptos" w:eastAsia="Times New Roman" w:hAnsi="Aptos" w:cs="Times New Roman"/>
        </w:rPr>
        <w:t xml:space="preserve"> models that are now used by Treasury to assess borrowing strategies and inform debt management decisions. These tools have been critical in supporting PNG’s engagement with policy-based financing mechanisms, including its ongoing participation in the IMF’s Upper Credit Tranche (UCT) arrangement. APEP advisers have also supported the Treasury in preparing the fiscal and revenue forecasts underpinning the 2023 and 2024 National Budgets, providing scenario-based modelling and analysis of SOE dividend policy, non-tax revenues, and tax expenditure.</w:t>
      </w:r>
    </w:p>
    <w:p w14:paraId="230A93C6" w14:textId="77777777" w:rsidR="002719FF" w:rsidRPr="007C4B79" w:rsidRDefault="002719FF" w:rsidP="002719FF">
      <w:pPr>
        <w:spacing w:before="160" w:line="278" w:lineRule="auto"/>
        <w:jc w:val="both"/>
        <w:rPr>
          <w:rFonts w:ascii="Aptos" w:eastAsia="Times New Roman" w:hAnsi="Aptos" w:cs="Times New Roman"/>
        </w:rPr>
      </w:pPr>
      <w:r w:rsidRPr="007C4B79">
        <w:rPr>
          <w:rFonts w:ascii="Aptos" w:eastAsia="Times New Roman" w:hAnsi="Aptos" w:cs="Times New Roman"/>
        </w:rPr>
        <w:t>In addition, APEP has provided targeted inputs into legislative reforms, particularly in relation to the Income Tax Act. These contributions have complemented support from international partners, adding local policy insight and building linkages across fiscal and revenue agencies. Across the Treasury portfolio, embedded advisers continue to offer responsive, real-time policy support that is valued by their government counterparts and aligned with national reform priorities.</w:t>
      </w:r>
    </w:p>
    <w:p w14:paraId="67D3E965" w14:textId="77777777" w:rsidR="002719FF" w:rsidRPr="007C4B79" w:rsidRDefault="002719FF" w:rsidP="002719FF">
      <w:pPr>
        <w:spacing w:before="160" w:line="278" w:lineRule="auto"/>
        <w:jc w:val="both"/>
        <w:rPr>
          <w:rFonts w:ascii="Aptos" w:eastAsia="Times New Roman" w:hAnsi="Aptos" w:cs="Times New Roman"/>
        </w:rPr>
      </w:pPr>
      <w:r w:rsidRPr="007C4B79">
        <w:rPr>
          <w:rFonts w:ascii="Aptos" w:eastAsia="Times New Roman" w:hAnsi="Aptos" w:cs="Times New Roman"/>
        </w:rPr>
        <w:t>However, despite these high-quality technical contributions, the programme’s ability to embed change and promote institutional ownership remains limited. Many of the tools and models developed remain under the exclusive stewardship of advisers, and their continued use is not yet assured beyond the duration of the programme. Interviews with stakeholders suggest that the programme has not yet implemented a structured capacity transfer strategy or institutionalised its knowledge products through formal training or standard operating procedures.</w:t>
      </w:r>
    </w:p>
    <w:p w14:paraId="47ADB90F" w14:textId="77777777" w:rsidR="002719FF" w:rsidRPr="007C4B79" w:rsidRDefault="002719FF" w:rsidP="002719FF">
      <w:pPr>
        <w:spacing w:before="160" w:line="278" w:lineRule="auto"/>
        <w:jc w:val="both"/>
        <w:rPr>
          <w:rFonts w:ascii="Aptos" w:eastAsia="Times New Roman" w:hAnsi="Aptos" w:cs="Times New Roman"/>
        </w:rPr>
      </w:pPr>
      <w:r w:rsidRPr="007C4B79">
        <w:rPr>
          <w:rFonts w:ascii="Aptos" w:eastAsia="Times New Roman" w:hAnsi="Aptos" w:cs="Times New Roman"/>
        </w:rPr>
        <w:t>Furthermore, coordination between APEP and the Department of Finance has been notably weaker than with Treasury, and there is limited evidence of coherent cross-agency reform planning. While the technical quality of APEP’s outputs is widely acknowledged, there is concern that system-level capacity remains fragile. Compounding this, the leadership within Pillar 1 lacks the depth and authority to drive integration, build networks across agencies, or translate technical work into broader institutional reform.</w:t>
      </w:r>
    </w:p>
    <w:p w14:paraId="6EA14778" w14:textId="77777777" w:rsidR="002719FF" w:rsidRPr="007C4B79" w:rsidRDefault="002719FF" w:rsidP="002719FF">
      <w:pPr>
        <w:spacing w:before="160" w:line="278" w:lineRule="auto"/>
        <w:jc w:val="both"/>
        <w:rPr>
          <w:rFonts w:ascii="Aptos" w:eastAsia="Times New Roman" w:hAnsi="Aptos" w:cs="Times New Roman"/>
        </w:rPr>
      </w:pPr>
      <w:r w:rsidRPr="007C4B79">
        <w:rPr>
          <w:rFonts w:ascii="Aptos" w:eastAsia="Times New Roman" w:hAnsi="Aptos" w:cs="Times New Roman"/>
        </w:rPr>
        <w:t>In summary, APEP has demonstrated a strong track record of technical delivery under IO5. Its outputs are aligned with government priorities and contribute to a more informed and disciplined fiscal environment. However, to sustain this progress, the programme must urgently strengthen its approach to capacity transfer, deepen its engagement with the Department of Finance, and ensure that its tools are institutionalised within the policy and operational machinery of government</w:t>
      </w:r>
      <w:r>
        <w:rPr>
          <w:rStyle w:val="FootnoteReference"/>
          <w:rFonts w:eastAsia="Times New Roman" w:cs="Times New Roman"/>
        </w:rPr>
        <w:footnoteReference w:id="11"/>
      </w:r>
      <w:r w:rsidRPr="007C4B79">
        <w:rPr>
          <w:rFonts w:ascii="Aptos" w:eastAsia="Times New Roman" w:hAnsi="Aptos" w:cs="Times New Roman"/>
        </w:rPr>
        <w:t>.</w:t>
      </w:r>
    </w:p>
    <w:p w14:paraId="3AF3F1E6" w14:textId="375F8ACB" w:rsidR="004D039E" w:rsidRDefault="002719FF" w:rsidP="00E61ABE">
      <w:pPr>
        <w:spacing w:before="160" w:line="278" w:lineRule="auto"/>
        <w:jc w:val="both"/>
        <w:rPr>
          <w:rFonts w:ascii="Aptos" w:eastAsia="Times New Roman" w:hAnsi="Aptos" w:cs="Times New Roman"/>
          <w:sz w:val="18"/>
          <w:szCs w:val="18"/>
        </w:rPr>
      </w:pPr>
      <w:r>
        <w:rPr>
          <w:noProof/>
        </w:rPr>
        <w:drawing>
          <wp:inline distT="0" distB="0" distL="0" distR="0" wp14:anchorId="6FE2BC5B" wp14:editId="77B95150">
            <wp:extent cx="4998720" cy="2980690"/>
            <wp:effectExtent l="0" t="0" r="0" b="0"/>
            <wp:docPr id="144178247" name="Picture 3" descr="A horizontal bar chart titled 'Progress Toward IO5 - Fiscal Analysis (MTR 2025)' showing progress scores from 0 to 5 across seven categories. IMF Programme Support, Revenue Forecasting and Debt Modelling Tools all scored 4.0. Budget Framework Support scored 3.5, Income Tax Act Input scored 3.0, Cross-Agency Coordination scored 2.5 and Institutional Ownership scored the lowest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8247" name="Picture 3" descr="A horizontal bar chart titled 'Progress Toward IO5 - Fiscal Analysis (MTR 2025)' showing progress scores from 0 to 5 across seven categories. IMF Programme Support, Revenue Forecasting and Debt Modelling Tools all scored 4.0. Budget Framework Support scored 3.5, Income Tax Act Input scored 3.0, Cross-Agency Coordination scored 2.5 and Institutional Ownership scored the lowest at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8720" cy="2980690"/>
                    </a:xfrm>
                    <a:prstGeom prst="rect">
                      <a:avLst/>
                    </a:prstGeom>
                  </pic:spPr>
                </pic:pic>
              </a:graphicData>
            </a:graphic>
          </wp:inline>
        </w:drawing>
      </w:r>
    </w:p>
    <w:p w14:paraId="575DF077" w14:textId="753CDCEA" w:rsidR="002719FF" w:rsidRPr="00761592" w:rsidRDefault="002719FF" w:rsidP="002719FF">
      <w:pPr>
        <w:spacing w:before="160" w:after="0" w:line="278" w:lineRule="auto"/>
        <w:jc w:val="both"/>
        <w:rPr>
          <w:rFonts w:ascii="Aptos" w:eastAsia="Times New Roman" w:hAnsi="Aptos" w:cs="Times New Roman"/>
          <w:b/>
          <w:bCs/>
          <w:color w:val="005A5B"/>
        </w:rPr>
      </w:pPr>
      <w:r w:rsidRPr="00761592">
        <w:rPr>
          <w:rFonts w:ascii="Aptos" w:eastAsia="Times New Roman" w:hAnsi="Aptos" w:cs="Times New Roman"/>
          <w:b/>
          <w:bCs/>
          <w:color w:val="005A5B"/>
        </w:rPr>
        <w:t>IO6: Improved subnational PFM for service delivery and inclusive growth</w:t>
      </w:r>
    </w:p>
    <w:p w14:paraId="49DEDA93" w14:textId="77777777" w:rsidR="002719FF" w:rsidRDefault="002719FF" w:rsidP="002719FF">
      <w:pPr>
        <w:spacing w:before="160" w:after="0" w:line="278" w:lineRule="auto"/>
        <w:jc w:val="both"/>
        <w:rPr>
          <w:rFonts w:ascii="Aptos" w:eastAsia="Times New Roman" w:hAnsi="Aptos" w:cs="Times New Roman"/>
        </w:rPr>
      </w:pPr>
      <w:r>
        <w:rPr>
          <w:rFonts w:ascii="Aptos" w:eastAsia="Times New Roman" w:hAnsi="Aptos" w:cs="Times New Roman"/>
        </w:rPr>
        <w:t xml:space="preserve">This includes </w:t>
      </w:r>
      <w:r w:rsidRPr="00F350AC">
        <w:rPr>
          <w:rFonts w:ascii="Aptos" w:eastAsia="Times New Roman" w:hAnsi="Aptos" w:cs="Times New Roman"/>
        </w:rPr>
        <w:t>evaluating APEP’s contribution to enhancing provincial financial systems, accountability, and budget execution, with an emphasis on the Integrated Financial Management System (IFMS) rollout and institutional strengthening of provincial treasuries</w:t>
      </w:r>
      <w:r>
        <w:rPr>
          <w:rFonts w:ascii="Aptos" w:eastAsia="Times New Roman" w:hAnsi="Aptos" w:cs="Times New Roman"/>
        </w:rPr>
        <w:t>.</w:t>
      </w:r>
    </w:p>
    <w:p w14:paraId="05740EF9" w14:textId="77777777" w:rsidR="002719FF" w:rsidRPr="009D04EA" w:rsidRDefault="002719FF" w:rsidP="002719FF">
      <w:pPr>
        <w:spacing w:before="160" w:after="0" w:line="278" w:lineRule="auto"/>
        <w:jc w:val="both"/>
        <w:rPr>
          <w:rFonts w:ascii="Aptos" w:eastAsia="Times New Roman" w:hAnsi="Aptos" w:cs="Times New Roman"/>
        </w:rPr>
      </w:pPr>
      <w:r w:rsidRPr="009D04EA">
        <w:rPr>
          <w:rFonts w:ascii="Aptos" w:eastAsia="Times New Roman" w:hAnsi="Aptos" w:cs="Times New Roman"/>
        </w:rPr>
        <w:t>APEP’s efforts to improve subnational PFM under IO6 have been more constrained and less consistent than its work at the national level. While the programme has supported the Department of Finance (</w:t>
      </w:r>
      <w:proofErr w:type="spellStart"/>
      <w:r w:rsidRPr="009D04EA">
        <w:rPr>
          <w:rFonts w:ascii="Aptos" w:eastAsia="Times New Roman" w:hAnsi="Aptos" w:cs="Times New Roman"/>
        </w:rPr>
        <w:t>DoF</w:t>
      </w:r>
      <w:proofErr w:type="spellEnd"/>
      <w:r w:rsidRPr="009D04EA">
        <w:rPr>
          <w:rFonts w:ascii="Aptos" w:eastAsia="Times New Roman" w:hAnsi="Aptos" w:cs="Times New Roman"/>
        </w:rPr>
        <w:t>) in resuming the rollout of the</w:t>
      </w:r>
      <w:r>
        <w:rPr>
          <w:rFonts w:ascii="Aptos" w:eastAsia="Times New Roman" w:hAnsi="Aptos" w:cs="Times New Roman"/>
        </w:rPr>
        <w:t xml:space="preserve"> </w:t>
      </w:r>
      <w:r w:rsidRPr="009D04EA">
        <w:rPr>
          <w:rFonts w:ascii="Aptos" w:eastAsia="Times New Roman" w:hAnsi="Aptos" w:cs="Times New Roman"/>
        </w:rPr>
        <w:t>(IFMS) following the 2021 ransomware attack, tangible progress on subnational fiscal accountability and service delivery tracking has remained limited.</w:t>
      </w:r>
    </w:p>
    <w:p w14:paraId="506F2A91" w14:textId="77777777" w:rsidR="002719FF" w:rsidRPr="009D04EA" w:rsidRDefault="002719FF" w:rsidP="002719FF">
      <w:pPr>
        <w:spacing w:before="160" w:line="278" w:lineRule="auto"/>
        <w:jc w:val="both"/>
        <w:rPr>
          <w:rFonts w:ascii="Aptos" w:eastAsia="Times New Roman" w:hAnsi="Aptos" w:cs="Times New Roman"/>
        </w:rPr>
      </w:pPr>
      <w:r w:rsidRPr="009D04EA">
        <w:rPr>
          <w:rFonts w:ascii="Aptos" w:eastAsia="Times New Roman" w:hAnsi="Aptos" w:cs="Times New Roman"/>
        </w:rPr>
        <w:t>To date, APEP’s subnational support has been concentrated in a small number of pilot provinces, notably Western Province. These efforts have involved technical support for system configuration, training in IFMS operation, and some efforts to align budget execution with reporting requirements. However, stakeholder feedback suggests that the implementation model remains fragmented, with low levels of provincial ownership and inadequate institutionalisation of the reforms. Provincial governments continue to face basic constraints in staffing, infrastructure, and budget literacy, which hinder the effective uptake and routine use of IFMS as a core financial management tool.</w:t>
      </w:r>
    </w:p>
    <w:p w14:paraId="53C0DAC9" w14:textId="77777777" w:rsidR="002719FF" w:rsidRPr="009D04EA" w:rsidRDefault="002719FF" w:rsidP="002719FF">
      <w:pPr>
        <w:spacing w:before="160" w:line="278" w:lineRule="auto"/>
        <w:jc w:val="both"/>
        <w:rPr>
          <w:rFonts w:ascii="Aptos" w:eastAsia="Times New Roman" w:hAnsi="Aptos" w:cs="Times New Roman"/>
        </w:rPr>
      </w:pPr>
      <w:r w:rsidRPr="009D04EA">
        <w:rPr>
          <w:rFonts w:ascii="Aptos" w:eastAsia="Times New Roman" w:hAnsi="Aptos" w:cs="Times New Roman"/>
        </w:rPr>
        <w:t>Persistent weaknesses in financial reporting, audit readiness, and expenditure reconciliation remain critical challenges. Provinces often lack timely access to financial data, and compliance with national reporting frameworks is irregular. These gaps are compounded by delays in recruiting provincial-level technical staff and the absence of structured support mechanisms from APEP to embed processes and build local capacity over time.</w:t>
      </w:r>
    </w:p>
    <w:p w14:paraId="28963041" w14:textId="0D9656C1" w:rsidR="002719FF" w:rsidRPr="009D04EA" w:rsidRDefault="002719FF" w:rsidP="002719FF">
      <w:pPr>
        <w:spacing w:before="160" w:line="278" w:lineRule="auto"/>
        <w:jc w:val="both"/>
        <w:rPr>
          <w:rFonts w:ascii="Aptos" w:eastAsia="Times New Roman" w:hAnsi="Aptos" w:cs="Times New Roman"/>
        </w:rPr>
      </w:pPr>
      <w:r w:rsidRPr="009D04EA">
        <w:rPr>
          <w:rFonts w:ascii="Aptos" w:eastAsia="Times New Roman" w:hAnsi="Aptos" w:cs="Times New Roman"/>
        </w:rPr>
        <w:t>Moreover, subnational PFM initiatives under APEP have not been effectively integrated with broader sectoral planning or service delivery mechanisms. There is minimal coordination between provincial finance teams and the departments responsible for health, education, and infrastructure — sectors where the bulk of expenditure</w:t>
      </w:r>
      <w:r w:rsidR="00ED4373">
        <w:rPr>
          <w:rFonts w:ascii="Aptos" w:eastAsia="Times New Roman" w:hAnsi="Aptos" w:cs="Times New Roman"/>
        </w:rPr>
        <w:t xml:space="preserve"> </w:t>
      </w:r>
      <w:r w:rsidRPr="009D04EA">
        <w:rPr>
          <w:rFonts w:ascii="Aptos" w:eastAsia="Times New Roman" w:hAnsi="Aptos" w:cs="Times New Roman"/>
        </w:rPr>
        <w:t>and public service delivery takes place. As a result, financial management reforms have remained disconnected from their intended impact on frontline service delivery.</w:t>
      </w:r>
    </w:p>
    <w:p w14:paraId="24C60249" w14:textId="77777777" w:rsidR="002719FF" w:rsidRPr="009D04EA" w:rsidRDefault="002719FF" w:rsidP="002719FF">
      <w:pPr>
        <w:spacing w:before="160" w:line="278" w:lineRule="auto"/>
        <w:jc w:val="both"/>
        <w:rPr>
          <w:rFonts w:ascii="Aptos" w:eastAsia="Times New Roman" w:hAnsi="Aptos" w:cs="Times New Roman"/>
        </w:rPr>
      </w:pPr>
      <w:r w:rsidRPr="009D04EA">
        <w:rPr>
          <w:rFonts w:ascii="Aptos" w:eastAsia="Times New Roman" w:hAnsi="Aptos" w:cs="Times New Roman"/>
        </w:rPr>
        <w:t>There is also no consistent demonstration model or provincial reform roadmap guiding implementation. The absence of clear, end-to-end pilot initiatives, linking budget formulation, execution, reporting, and sectoral performance, has limited APEP’s ability to showcase success and build a scalable model for replication. In some cases, field visit findings suggest that even where tools are introduced, the associated monitoring and support mechanisms have not been robustly followed through.</w:t>
      </w:r>
    </w:p>
    <w:p w14:paraId="5B5267BC" w14:textId="56D01514" w:rsidR="002719FF" w:rsidRPr="009D04EA" w:rsidRDefault="002719FF" w:rsidP="002719FF">
      <w:pPr>
        <w:spacing w:before="160" w:line="278" w:lineRule="auto"/>
        <w:jc w:val="both"/>
        <w:rPr>
          <w:rFonts w:ascii="Aptos" w:eastAsia="Times New Roman" w:hAnsi="Aptos" w:cs="Times New Roman"/>
        </w:rPr>
      </w:pPr>
      <w:r w:rsidRPr="009D04EA">
        <w:rPr>
          <w:rFonts w:ascii="Aptos" w:eastAsia="Times New Roman" w:hAnsi="Aptos" w:cs="Times New Roman"/>
        </w:rPr>
        <w:t xml:space="preserve">Overall, APEP’s contribution to IO6 is characterised by cautious and technically sound engagement in select provinces but lacks the scale, integration, and visibility required to deliver system-wide results. Progress is further impeded by weak strategic coordination with </w:t>
      </w:r>
      <w:proofErr w:type="spellStart"/>
      <w:r w:rsidRPr="009D04EA">
        <w:rPr>
          <w:rFonts w:ascii="Aptos" w:eastAsia="Times New Roman" w:hAnsi="Aptos" w:cs="Times New Roman"/>
        </w:rPr>
        <w:t>DoF</w:t>
      </w:r>
      <w:proofErr w:type="spellEnd"/>
      <w:r w:rsidRPr="009D04EA">
        <w:rPr>
          <w:rFonts w:ascii="Aptos" w:eastAsia="Times New Roman" w:hAnsi="Aptos" w:cs="Times New Roman"/>
        </w:rPr>
        <w:t>, insufficient attention to capacity building at the subnational level, and a lack of cross-pillar collaboration to support coherent reform efforts. Moving forward, APEP should prioritise a smaller number of high-quality provincial demonstrations, more deeply integrated with sector planning and accountability structures.</w:t>
      </w:r>
    </w:p>
    <w:p w14:paraId="20953514" w14:textId="07C58B45" w:rsidR="00602D4A" w:rsidRDefault="00597F2E" w:rsidP="002719FF">
      <w:pPr>
        <w:spacing w:before="160" w:line="278" w:lineRule="auto"/>
        <w:jc w:val="both"/>
        <w:rPr>
          <w:rFonts w:ascii="Aptos" w:eastAsia="Times New Roman" w:hAnsi="Aptos" w:cs="Times New Roman"/>
        </w:rPr>
      </w:pPr>
      <w:r w:rsidRPr="009D04EA">
        <w:rPr>
          <w:rFonts w:ascii="Aptos" w:eastAsia="Times New Roman" w:hAnsi="Aptos" w:cs="Times New Roman"/>
          <w:noProof/>
        </w:rPr>
        <w:drawing>
          <wp:inline distT="0" distB="0" distL="0" distR="0" wp14:anchorId="66C551BE" wp14:editId="3955CD59">
            <wp:extent cx="5181600" cy="3089275"/>
            <wp:effectExtent l="0" t="0" r="0" b="0"/>
            <wp:docPr id="825656877" name="Picture 4" descr="A horizontal bar chart titled 'Progress Toward IO6 - Subnational PFM Reform (MTR 2025)' showing progress scores from 0 to 5 across six categories. IFMS Rollout scored 2.5. Capacity Development and Financial Reporting both scored 2.0. Audit Compliance, Integration with Sector Planning and Provincial Ownership all scored the lowest at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56877" name="Picture 4" descr="A horizontal bar chart titled 'Progress Toward IO6 - Subnational PFM Reform (MTR 2025)' showing progress scores from 0 to 5 across six categories. IFMS Rollout scored 2.5. Capacity Development and Financial Reporting both scored 2.0. Audit Compliance, Integration with Sector Planning and Provincial Ownership all scored the lowest at 1.5.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0" cy="3089275"/>
                    </a:xfrm>
                    <a:prstGeom prst="rect">
                      <a:avLst/>
                    </a:prstGeom>
                  </pic:spPr>
                </pic:pic>
              </a:graphicData>
            </a:graphic>
          </wp:inline>
        </w:drawing>
      </w:r>
    </w:p>
    <w:p w14:paraId="74E862DF" w14:textId="7EC56C41" w:rsidR="002719FF" w:rsidRDefault="002719FF" w:rsidP="002719FF">
      <w:pPr>
        <w:spacing w:before="160" w:after="0" w:line="278" w:lineRule="auto"/>
        <w:jc w:val="both"/>
        <w:rPr>
          <w:rFonts w:ascii="Aptos" w:eastAsia="DengXian" w:hAnsi="Aptos" w:cs="Kigelia"/>
          <w:bCs/>
          <w:i/>
          <w:iCs/>
        </w:rPr>
      </w:pPr>
      <w:r>
        <w:rPr>
          <w:rFonts w:ascii="Aptos" w:eastAsia="DengXian" w:hAnsi="Aptos" w:cs="Kigelia"/>
          <w:bCs/>
          <w:i/>
          <w:iCs/>
        </w:rPr>
        <w:t xml:space="preserve">EOPO3: </w:t>
      </w:r>
      <w:r w:rsidRPr="00171B2E">
        <w:rPr>
          <w:rFonts w:ascii="Aptos" w:eastAsia="DengXian" w:hAnsi="Aptos" w:cs="Kigelia"/>
          <w:bCs/>
          <w:i/>
          <w:iCs/>
        </w:rPr>
        <w:t>PNG entities regulate and support more efficient and inclusive functioning of markets to encourage greater formal participation in the economy</w:t>
      </w:r>
    </w:p>
    <w:p w14:paraId="122603F2" w14:textId="77777777" w:rsidR="002719FF" w:rsidRPr="00761592" w:rsidRDefault="002719FF" w:rsidP="002719FF">
      <w:pPr>
        <w:spacing w:before="160" w:after="0" w:line="278" w:lineRule="auto"/>
        <w:jc w:val="both"/>
        <w:rPr>
          <w:rFonts w:ascii="Aptos" w:eastAsia="DengXian" w:hAnsi="Aptos" w:cs="Kigelia"/>
          <w:b/>
          <w:color w:val="005A5B"/>
        </w:rPr>
      </w:pPr>
      <w:r w:rsidRPr="00761592">
        <w:rPr>
          <w:rFonts w:ascii="Aptos" w:eastAsia="DengXian" w:hAnsi="Aptos" w:cs="Kigelia"/>
          <w:b/>
          <w:color w:val="005A5B"/>
          <w:lang w:val="en-US"/>
        </w:rPr>
        <w:t xml:space="preserve">IO7: </w:t>
      </w:r>
      <w:r w:rsidRPr="00761592">
        <w:rPr>
          <w:rFonts w:ascii="Aptos" w:eastAsia="DengXian" w:hAnsi="Aptos" w:cs="Kigelia"/>
          <w:b/>
          <w:color w:val="005A5B"/>
        </w:rPr>
        <w:t>PNG entities deliver a better environment for private sector businesses to start, invest and expand</w:t>
      </w:r>
    </w:p>
    <w:p w14:paraId="57720300" w14:textId="77777777" w:rsidR="002719FF" w:rsidRDefault="002719FF" w:rsidP="002719FF">
      <w:pPr>
        <w:spacing w:before="160" w:after="0" w:line="278" w:lineRule="auto"/>
        <w:jc w:val="both"/>
        <w:rPr>
          <w:rFonts w:ascii="Aptos" w:eastAsia="DengXian" w:hAnsi="Aptos" w:cs="Kigelia"/>
          <w:bCs/>
        </w:rPr>
      </w:pPr>
      <w:r w:rsidRPr="00761592">
        <w:rPr>
          <w:rFonts w:ascii="Aptos" w:eastAsia="DengXian" w:hAnsi="Aptos" w:cs="Kigelia"/>
          <w:b/>
          <w:color w:val="005A5B"/>
          <w:lang w:val="en-US"/>
        </w:rPr>
        <w:t xml:space="preserve">IO8: </w:t>
      </w:r>
      <w:r w:rsidRPr="00761592">
        <w:rPr>
          <w:rFonts w:ascii="Aptos" w:eastAsia="DengXian" w:hAnsi="Aptos" w:cs="Kigelia"/>
          <w:b/>
          <w:color w:val="005A5B"/>
        </w:rPr>
        <w:t>PNG entities shift incentives to align private investment with government priorities to promote inclusive</w:t>
      </w:r>
      <w:r w:rsidRPr="00761592">
        <w:rPr>
          <w:rFonts w:ascii="Aptos" w:eastAsia="DengXian" w:hAnsi="Aptos" w:cs="Kigelia"/>
          <w:bCs/>
          <w:color w:val="005A5B"/>
        </w:rPr>
        <w:t xml:space="preserve"> </w:t>
      </w:r>
      <w:r w:rsidRPr="00761592">
        <w:rPr>
          <w:rFonts w:ascii="Aptos" w:eastAsia="DengXian" w:hAnsi="Aptos" w:cs="Kigelia"/>
          <w:b/>
          <w:color w:val="005A5B"/>
        </w:rPr>
        <w:t>economic growth</w:t>
      </w:r>
      <w:r>
        <w:rPr>
          <w:rStyle w:val="FootnoteReference"/>
          <w:rFonts w:eastAsia="DengXian" w:cs="Kigelia"/>
        </w:rPr>
        <w:footnoteReference w:id="12"/>
      </w:r>
    </w:p>
    <w:p w14:paraId="4BE9F7A8" w14:textId="236C1160" w:rsidR="002719FF" w:rsidRDefault="002719FF" w:rsidP="002719FF">
      <w:pPr>
        <w:spacing w:before="160" w:after="0" w:line="278" w:lineRule="auto"/>
        <w:jc w:val="both"/>
        <w:rPr>
          <w:rFonts w:ascii="Aptos" w:eastAsia="DengXian" w:hAnsi="Aptos" w:cs="Kigelia"/>
          <w:bCs/>
        </w:rPr>
      </w:pPr>
      <w:r>
        <w:rPr>
          <w:rFonts w:ascii="Aptos" w:eastAsia="DengXian" w:hAnsi="Aptos" w:cs="Kigelia"/>
          <w:bCs/>
        </w:rPr>
        <w:t>APEP’s activities under EOPO3 have undergone a significant shift over the last two years, which has resulted in uneven and unclear progress. Initially, APEP focused on transitioning some relevant activities across from EGIG and developing new activities that sought to address fundamental and challenging private sector development</w:t>
      </w:r>
      <w:r w:rsidR="00ED4373">
        <w:rPr>
          <w:rFonts w:ascii="Aptos" w:eastAsia="DengXian" w:hAnsi="Aptos" w:cs="Kigelia"/>
          <w:bCs/>
        </w:rPr>
        <w:t xml:space="preserve"> </w:t>
      </w:r>
      <w:r>
        <w:rPr>
          <w:rFonts w:ascii="Aptos" w:eastAsia="DengXian" w:hAnsi="Aptos" w:cs="Kigelia"/>
          <w:bCs/>
        </w:rPr>
        <w:t>constraints in PNG as initially envisioned in the APEP design. This included supporting the Department of Land and Physical Planning (DLPP) on technical issues around land reform and building capacity of landowners through the Napanpa pilot project, which originated under EGIG. The land reform activities progressed very slowly, and support was concluded due to a lack of clarity from DLPP on their priorities</w:t>
      </w:r>
      <w:r>
        <w:rPr>
          <w:rStyle w:val="FootnoteReference"/>
          <w:rFonts w:eastAsia="DengXian" w:cs="Kigelia"/>
        </w:rPr>
        <w:footnoteReference w:id="13"/>
      </w:r>
      <w:r>
        <w:rPr>
          <w:rFonts w:ascii="Aptos" w:eastAsia="DengXian" w:hAnsi="Aptos" w:cs="Kigelia"/>
          <w:bCs/>
        </w:rPr>
        <w:t>. APEP also provided support to the Bank of PNG to conduct a National Payments Systems Review and worked with Superannuation funds to create a framework for the design and financing of private equity fund focused on lending to SMEs. Technical assistance was also provided to develop a National Digital Economy Policy and Strategy. There were also efforts to coordinate insurance industry actors around reform. As noted in DFAT reporting</w:t>
      </w:r>
      <w:r>
        <w:rPr>
          <w:rStyle w:val="FootnoteReference"/>
          <w:rFonts w:eastAsia="DengXian" w:cs="Kigelia"/>
        </w:rPr>
        <w:footnoteReference w:id="14"/>
      </w:r>
      <w:r>
        <w:rPr>
          <w:rFonts w:ascii="Aptos" w:eastAsia="DengXian" w:hAnsi="Aptos" w:cs="Kigelia"/>
          <w:bCs/>
        </w:rPr>
        <w:t xml:space="preserve"> progress was slow in many areas and performance monitoring was inadequate. While the land reform efforts are relevant it is not clear if this was supported by any in-depth political economy analysis or overarching theory of change as to how land reform, which is always a very sensitive topic in PNG, would be progressed by the program, what the risks may be, and how these would be managed. </w:t>
      </w:r>
    </w:p>
    <w:p w14:paraId="69CECE02" w14:textId="77777777" w:rsidR="002719FF" w:rsidRDefault="002719FF" w:rsidP="002719FF">
      <w:pPr>
        <w:spacing w:before="160" w:after="0" w:line="278" w:lineRule="auto"/>
        <w:jc w:val="both"/>
        <w:rPr>
          <w:rFonts w:ascii="Aptos" w:eastAsia="DengXian" w:hAnsi="Aptos" w:cs="Kigelia"/>
        </w:rPr>
      </w:pPr>
      <w:r w:rsidRPr="2E05DFC4">
        <w:rPr>
          <w:rFonts w:ascii="Aptos" w:eastAsia="DengXian" w:hAnsi="Aptos" w:cs="Kigelia"/>
        </w:rPr>
        <w:t>In 2024 the new Pillar Strategy was developed which was supposed to provide additional clarity on direction under IO’s 7 and 8. As noted under 2.1, DFAT sought to re-orientate the program around supporting SMEs, but this has taken time to bed down and progress has been slow and limited. Over this period DFAT rejected a high number of APEP activity proposals. As noted in DFAT reporting</w:t>
      </w:r>
      <w:r w:rsidRPr="2E05DFC4">
        <w:rPr>
          <w:rStyle w:val="FootnoteReference"/>
          <w:rFonts w:eastAsia="DengXian" w:cs="Kigelia"/>
        </w:rPr>
        <w:footnoteReference w:id="15"/>
      </w:r>
      <w:r w:rsidRPr="2E05DFC4">
        <w:rPr>
          <w:rFonts w:ascii="Aptos" w:eastAsia="DengXian" w:hAnsi="Aptos" w:cs="Kigelia"/>
        </w:rPr>
        <w:t xml:space="preserve">, little progress was made in 2024 due to this strategic reorientation and activity-level uncertainty. Support for technical work on payment systems with the Bank of PNG did continue and was expanded, and APEP built on previous work with the PNG Institute of Directors developing a database and improving governance. </w:t>
      </w:r>
    </w:p>
    <w:p w14:paraId="3DC204BC" w14:textId="77777777" w:rsidR="002719FF" w:rsidRPr="008A4760" w:rsidRDefault="002719FF" w:rsidP="002719FF">
      <w:pPr>
        <w:spacing w:before="160" w:after="0" w:line="278" w:lineRule="auto"/>
        <w:jc w:val="both"/>
        <w:rPr>
          <w:rFonts w:ascii="Aptos" w:eastAsia="DengXian" w:hAnsi="Aptos" w:cs="Kigelia"/>
        </w:rPr>
      </w:pPr>
      <w:r w:rsidRPr="2E05DFC4">
        <w:rPr>
          <w:rFonts w:ascii="Aptos" w:eastAsia="DengXian" w:hAnsi="Aptos" w:cs="Kigelia"/>
        </w:rPr>
        <w:t xml:space="preserve">While the change in scope initiated by DFAT precipitated a significant programmatic pivot, this was more about targeting, </w:t>
      </w:r>
      <w:r w:rsidRPr="2E05DFC4">
        <w:rPr>
          <w:rFonts w:ascii="Aptos" w:eastAsia="DengXian" w:hAnsi="Aptos" w:cs="Kigelia"/>
          <w:i/>
          <w:iCs/>
        </w:rPr>
        <w:t xml:space="preserve">i.e. </w:t>
      </w:r>
      <w:r w:rsidRPr="2E05DFC4">
        <w:rPr>
          <w:rFonts w:ascii="Aptos" w:eastAsia="DengXian" w:hAnsi="Aptos" w:cs="Kigelia"/>
        </w:rPr>
        <w:t>ensuring a clear focus on SMEs. This delimitation may actually provide stronger focus for the pillar. However, performance under this EOPO will continue to be uneven and unsubstantiated without a strong theory of change that explains how APEP can deliver a ‘</w:t>
      </w:r>
      <w:r w:rsidRPr="2E05DFC4">
        <w:rPr>
          <w:rFonts w:ascii="Aptos" w:eastAsia="DengXian" w:hAnsi="Aptos" w:cs="Kigelia"/>
          <w:i/>
          <w:iCs/>
        </w:rPr>
        <w:t>better environment</w:t>
      </w:r>
      <w:r w:rsidRPr="2E05DFC4">
        <w:rPr>
          <w:rFonts w:ascii="Aptos" w:eastAsia="DengXian" w:hAnsi="Aptos" w:cs="Kigelia"/>
        </w:rPr>
        <w:t xml:space="preserve"> for private sector businesses (in this case SMEs) to start, invest and expand’ (IO7) and how it will ‘</w:t>
      </w:r>
      <w:r w:rsidRPr="2E05DFC4">
        <w:rPr>
          <w:rFonts w:ascii="Aptos" w:eastAsia="DengXian" w:hAnsi="Aptos" w:cs="Kigelia"/>
          <w:i/>
          <w:iCs/>
        </w:rPr>
        <w:t>shift incentives</w:t>
      </w:r>
      <w:r w:rsidRPr="2E05DFC4">
        <w:rPr>
          <w:rFonts w:ascii="Aptos" w:eastAsia="DengXian" w:hAnsi="Aptos" w:cs="Kigelia"/>
        </w:rPr>
        <w:t xml:space="preserve"> to align private investment (in this case SMEs) with government priorities to promote inclusive economic growth’ (IO8). </w:t>
      </w:r>
    </w:p>
    <w:p w14:paraId="573C6A40" w14:textId="77777777" w:rsidR="002719FF" w:rsidRPr="0000701D" w:rsidRDefault="002719FF" w:rsidP="002719FF">
      <w:pPr>
        <w:spacing w:before="160" w:after="0" w:line="278" w:lineRule="auto"/>
        <w:jc w:val="both"/>
        <w:rPr>
          <w:rFonts w:ascii="Aptos" w:eastAsia="DengXian" w:hAnsi="Aptos" w:cs="Kigelia"/>
          <w:bCs/>
          <w:i/>
          <w:iCs/>
          <w:lang w:val="en-US"/>
        </w:rPr>
      </w:pPr>
      <w:r w:rsidRPr="0000701D">
        <w:rPr>
          <w:rFonts w:ascii="Aptos" w:eastAsia="DengXian" w:hAnsi="Aptos" w:cs="Kigelia"/>
          <w:bCs/>
          <w:i/>
          <w:iCs/>
        </w:rPr>
        <w:t xml:space="preserve">EOPO4: PNG government, non-government agencies and the private sector are better able to provide inclusive economic opportunities for a wide range of PNG citizens. </w:t>
      </w:r>
    </w:p>
    <w:p w14:paraId="43C4FDCE" w14:textId="77777777" w:rsidR="002719FF" w:rsidRPr="00761592" w:rsidRDefault="002719FF" w:rsidP="002719FF">
      <w:pPr>
        <w:spacing w:before="160" w:after="0" w:line="278" w:lineRule="auto"/>
        <w:jc w:val="both"/>
        <w:rPr>
          <w:rFonts w:ascii="Aptos" w:eastAsia="DengXian" w:hAnsi="Aptos" w:cs="Kigelia"/>
          <w:b/>
          <w:color w:val="005A5B"/>
          <w:lang w:val="en-US"/>
        </w:rPr>
      </w:pPr>
      <w:r w:rsidRPr="00761592">
        <w:rPr>
          <w:rFonts w:ascii="Aptos" w:eastAsia="DengXian" w:hAnsi="Aptos" w:cs="Kigelia"/>
          <w:b/>
          <w:color w:val="005A5B"/>
          <w:lang w:val="en-US"/>
        </w:rPr>
        <w:t xml:space="preserve">IO9: Agricultural growth and livelihoods </w:t>
      </w:r>
    </w:p>
    <w:p w14:paraId="2CA63BF9" w14:textId="03E35A48" w:rsidR="00247A65" w:rsidRDefault="002719FF" w:rsidP="002719FF">
      <w:pPr>
        <w:spacing w:before="160" w:after="0" w:line="278" w:lineRule="auto"/>
        <w:jc w:val="both"/>
        <w:rPr>
          <w:rFonts w:ascii="Aptos" w:eastAsia="DengXian" w:hAnsi="Aptos" w:cs="Kigelia"/>
          <w:bCs/>
          <w:lang w:val="en-US"/>
        </w:rPr>
      </w:pPr>
      <w:r>
        <w:rPr>
          <w:rFonts w:ascii="Aptos" w:eastAsia="DengXian" w:hAnsi="Aptos" w:cs="Kigelia"/>
          <w:bCs/>
          <w:lang w:val="en-US"/>
        </w:rPr>
        <w:t>As noted under Section 2.1, APEP’s portfolio of activities under IO9 includes a disparate mixture of somewhat unrelated activities which, in and of themselves, may be important, but which together do not constitute a coherent set of activities targeting an IO. The absence of a sound theory of change or a strategy that makes sense of these investments makes it very difficult to report on how, and the extent to which, APEP is helping ensure that “</w:t>
      </w:r>
      <w:r w:rsidRPr="00350064">
        <w:rPr>
          <w:rFonts w:ascii="Aptos" w:eastAsia="DengXian" w:hAnsi="Aptos" w:cs="Kigelia"/>
          <w:bCs/>
          <w:i/>
          <w:iCs/>
          <w:lang w:val="en-US"/>
        </w:rPr>
        <w:t>PNG government and non-government agencies and the private sector are better able to provide agricultural opportunities that foster inclusive growth and improved livelihoods</w:t>
      </w:r>
      <w:r>
        <w:rPr>
          <w:rFonts w:ascii="Aptos" w:eastAsia="DengXian" w:hAnsi="Aptos" w:cs="Kigelia"/>
          <w:bCs/>
          <w:lang w:val="en-US"/>
        </w:rPr>
        <w:t xml:space="preserve">”. Nowhere in any strategic documentation are the pathways to this explained, nor is APEP’s contribution to ‘inclusive growth’ or ‘improved livelihoods’ delimited. This does not mean that positive results are not being delivered, it just means the overall contribution of discrete activities to this IO is unclear and, in some cases, unsubstantiated. </w:t>
      </w:r>
    </w:p>
    <w:p w14:paraId="5D6D8B4C" w14:textId="4F59372B" w:rsidR="002719FF" w:rsidRDefault="002719FF" w:rsidP="002719FF">
      <w:pPr>
        <w:spacing w:before="160" w:after="0" w:line="278" w:lineRule="auto"/>
        <w:jc w:val="both"/>
        <w:rPr>
          <w:rFonts w:ascii="Aptos" w:eastAsia="DengXian" w:hAnsi="Aptos" w:cs="Kigelia"/>
          <w:bCs/>
        </w:rPr>
      </w:pPr>
      <w:r>
        <w:rPr>
          <w:rFonts w:ascii="Aptos" w:eastAsia="DengXian" w:hAnsi="Aptos" w:cs="Kigelia"/>
          <w:bCs/>
          <w:lang w:val="en-US"/>
        </w:rPr>
        <w:t xml:space="preserve">One promising and potentially sustainable activity is the Revolving Fund delivered by Women’s Microbank Limited (WMBL). This activity addresses a very real constraint, is clear in scope, delivers quantifiable results, and is potentially scalable.  First piloted under MDF, the Fund was established to assist MSMEs </w:t>
      </w:r>
      <w:r>
        <w:rPr>
          <w:rFonts w:ascii="Aptos" w:eastAsia="DengXian" w:hAnsi="Aptos" w:cs="Kigelia"/>
          <w:bCs/>
        </w:rPr>
        <w:t xml:space="preserve">buy coffee during peak coffee season. </w:t>
      </w:r>
      <w:r w:rsidRPr="00981FE8">
        <w:rPr>
          <w:rFonts w:ascii="Aptos" w:eastAsia="DengXian" w:hAnsi="Aptos" w:cs="Kigelia"/>
          <w:bCs/>
        </w:rPr>
        <w:t>The pilot enabled exporters to buy up to 122% more high-grade coffee from smallholders</w:t>
      </w:r>
      <w:r>
        <w:rPr>
          <w:rStyle w:val="FootnoteReference"/>
          <w:rFonts w:eastAsia="DengXian" w:cs="Kigelia"/>
        </w:rPr>
        <w:footnoteReference w:id="16"/>
      </w:r>
      <w:r>
        <w:rPr>
          <w:rFonts w:ascii="Aptos" w:eastAsia="DengXian" w:hAnsi="Aptos" w:cs="Kigelia"/>
          <w:bCs/>
        </w:rPr>
        <w:t xml:space="preserve"> in the initial phase</w:t>
      </w:r>
      <w:r w:rsidRPr="00981FE8">
        <w:rPr>
          <w:rFonts w:ascii="Aptos" w:eastAsia="DengXian" w:hAnsi="Aptos" w:cs="Kigelia"/>
          <w:bCs/>
        </w:rPr>
        <w:t xml:space="preserve">. The initial capital investment by APEP </w:t>
      </w:r>
      <w:r>
        <w:rPr>
          <w:rFonts w:ascii="Aptos" w:eastAsia="DengXian" w:hAnsi="Aptos" w:cs="Kigelia"/>
          <w:bCs/>
        </w:rPr>
        <w:t>of</w:t>
      </w:r>
      <w:r w:rsidRPr="00981FE8">
        <w:rPr>
          <w:rFonts w:ascii="Aptos" w:eastAsia="DengXian" w:hAnsi="Aptos" w:cs="Kigelia"/>
          <w:bCs/>
        </w:rPr>
        <w:t xml:space="preserve"> PGK3.5mn </w:t>
      </w:r>
      <w:r>
        <w:rPr>
          <w:rFonts w:ascii="Aptos" w:eastAsia="DengXian" w:hAnsi="Aptos" w:cs="Kigelia"/>
          <w:bCs/>
        </w:rPr>
        <w:t>was</w:t>
      </w:r>
      <w:r w:rsidRPr="00981FE8">
        <w:rPr>
          <w:rFonts w:ascii="Aptos" w:eastAsia="DengXian" w:hAnsi="Aptos" w:cs="Kigelia"/>
          <w:bCs/>
        </w:rPr>
        <w:t xml:space="preserve"> increased to PGK7.2mn </w:t>
      </w:r>
      <w:r>
        <w:rPr>
          <w:rFonts w:ascii="Aptos" w:eastAsia="DengXian" w:hAnsi="Aptos" w:cs="Kigelia"/>
          <w:bCs/>
        </w:rPr>
        <w:t xml:space="preserve">and </w:t>
      </w:r>
      <w:r w:rsidRPr="00981FE8">
        <w:rPr>
          <w:rFonts w:ascii="Aptos" w:eastAsia="DengXian" w:hAnsi="Aptos" w:cs="Kigelia"/>
          <w:bCs/>
        </w:rPr>
        <w:t>is now available to small scale exporters at subsidised interest of 4%p.a. (vs &gt;30% p.a. for a similar loan)</w:t>
      </w:r>
      <w:r>
        <w:rPr>
          <w:rFonts w:ascii="Aptos" w:eastAsia="DengXian" w:hAnsi="Aptos" w:cs="Kigelia"/>
          <w:bCs/>
        </w:rPr>
        <w:t xml:space="preserve">. As of January 2025, 92% (PGK 6.6. million) has been expended </w:t>
      </w:r>
      <w:r w:rsidRPr="00397B9C">
        <w:rPr>
          <w:rFonts w:ascii="Aptos" w:eastAsia="DengXian" w:hAnsi="Aptos" w:cs="Kigelia"/>
          <w:bCs/>
        </w:rPr>
        <w:t xml:space="preserve">benefiting </w:t>
      </w:r>
      <w:r>
        <w:rPr>
          <w:rFonts w:ascii="Aptos" w:eastAsia="DengXian" w:hAnsi="Aptos" w:cs="Kigelia"/>
          <w:bCs/>
        </w:rPr>
        <w:t xml:space="preserve">eight coffee and one cocoa business, and </w:t>
      </w:r>
      <w:r w:rsidRPr="00397B9C">
        <w:rPr>
          <w:rFonts w:ascii="Aptos" w:eastAsia="DengXian" w:hAnsi="Aptos" w:cs="Kigelia"/>
          <w:bCs/>
        </w:rPr>
        <w:t>over 10,000 smallholder producers</w:t>
      </w:r>
      <w:r>
        <w:rPr>
          <w:rStyle w:val="FootnoteReference"/>
          <w:rFonts w:eastAsia="DengXian" w:cs="Kigelia"/>
        </w:rPr>
        <w:footnoteReference w:id="17"/>
      </w:r>
      <w:r w:rsidRPr="00397B9C">
        <w:rPr>
          <w:rFonts w:ascii="Aptos" w:eastAsia="DengXian" w:hAnsi="Aptos" w:cs="Kigelia"/>
          <w:bCs/>
        </w:rPr>
        <w:t xml:space="preserve">. </w:t>
      </w:r>
    </w:p>
    <w:p w14:paraId="4E85C00B" w14:textId="57BCDC81" w:rsidR="002719FF" w:rsidRDefault="002719FF" w:rsidP="002719FF">
      <w:pPr>
        <w:spacing w:before="160" w:after="0" w:line="278" w:lineRule="auto"/>
        <w:jc w:val="both"/>
        <w:rPr>
          <w:rFonts w:ascii="Aptos" w:eastAsia="DengXian" w:hAnsi="Aptos" w:cs="Kigelia"/>
          <w:bCs/>
        </w:rPr>
      </w:pPr>
      <w:r>
        <w:rPr>
          <w:rFonts w:ascii="Aptos" w:eastAsia="DengXian" w:hAnsi="Aptos" w:cs="Kigelia"/>
          <w:bCs/>
        </w:rPr>
        <w:t xml:space="preserve">This was a new area of business for WMBL who were supported by long-term </w:t>
      </w:r>
      <w:r w:rsidR="00DC22A0" w:rsidRPr="005301FF">
        <w:rPr>
          <w:rFonts w:ascii="Aptos" w:eastAsia="DengXian" w:hAnsi="Aptos" w:cs="Kigelia"/>
          <w:bCs/>
        </w:rPr>
        <w:t>technical assistance</w:t>
      </w:r>
      <w:r w:rsidR="00DC22A0">
        <w:rPr>
          <w:rFonts w:ascii="Aptos" w:eastAsia="DengXian" w:hAnsi="Aptos" w:cs="Kigelia"/>
          <w:bCs/>
        </w:rPr>
        <w:t xml:space="preserve"> (</w:t>
      </w:r>
      <w:r>
        <w:rPr>
          <w:rFonts w:ascii="Aptos" w:eastAsia="DengXian" w:hAnsi="Aptos" w:cs="Kigelia"/>
          <w:bCs/>
        </w:rPr>
        <w:t>TA</w:t>
      </w:r>
      <w:r w:rsidR="00DC22A0">
        <w:rPr>
          <w:rFonts w:ascii="Aptos" w:eastAsia="DengXian" w:hAnsi="Aptos" w:cs="Kigelia"/>
          <w:bCs/>
        </w:rPr>
        <w:t>)</w:t>
      </w:r>
      <w:r>
        <w:rPr>
          <w:rFonts w:ascii="Aptos" w:eastAsia="DengXian" w:hAnsi="Aptos" w:cs="Kigelia"/>
          <w:bCs/>
        </w:rPr>
        <w:t xml:space="preserve"> to design, manage and execute the fund. This </w:t>
      </w:r>
      <w:r w:rsidRPr="00C30E6D">
        <w:rPr>
          <w:rFonts w:ascii="Aptos" w:eastAsia="DengXian" w:hAnsi="Aptos" w:cs="Kigelia"/>
          <w:bCs/>
        </w:rPr>
        <w:t>encompass</w:t>
      </w:r>
      <w:r>
        <w:rPr>
          <w:rFonts w:ascii="Aptos" w:eastAsia="DengXian" w:hAnsi="Aptos" w:cs="Kigelia"/>
          <w:bCs/>
        </w:rPr>
        <w:t>ed</w:t>
      </w:r>
      <w:r w:rsidRPr="00C30E6D">
        <w:rPr>
          <w:rFonts w:ascii="Aptos" w:eastAsia="DengXian" w:hAnsi="Aptos" w:cs="Kigelia"/>
          <w:bCs/>
        </w:rPr>
        <w:t xml:space="preserve"> credit assessments, loan utilization checks, and fund management</w:t>
      </w:r>
      <w:r>
        <w:rPr>
          <w:rFonts w:ascii="Aptos" w:eastAsia="DengXian" w:hAnsi="Aptos" w:cs="Kigelia"/>
          <w:bCs/>
        </w:rPr>
        <w:t xml:space="preserve"> support, which led to</w:t>
      </w:r>
      <w:r w:rsidRPr="00C30E6D">
        <w:rPr>
          <w:rFonts w:ascii="Aptos" w:eastAsia="DengXian" w:hAnsi="Aptos" w:cs="Kigelia"/>
          <w:bCs/>
        </w:rPr>
        <w:t xml:space="preserve"> prudent lending decisions and effective oversight</w:t>
      </w:r>
      <w:r>
        <w:rPr>
          <w:rFonts w:ascii="Aptos" w:eastAsia="DengXian" w:hAnsi="Aptos" w:cs="Kigelia"/>
          <w:bCs/>
        </w:rPr>
        <w:t xml:space="preserve">. </w:t>
      </w:r>
      <w:r w:rsidRPr="00C30E6D">
        <w:rPr>
          <w:rFonts w:ascii="Aptos" w:eastAsia="DengXian" w:hAnsi="Aptos" w:cs="Kigelia"/>
          <w:bCs/>
        </w:rPr>
        <w:t xml:space="preserve"> </w:t>
      </w:r>
      <w:r>
        <w:rPr>
          <w:rFonts w:ascii="Aptos" w:eastAsia="DengXian" w:hAnsi="Aptos" w:cs="Kigelia"/>
          <w:bCs/>
        </w:rPr>
        <w:t xml:space="preserve">After five years of ongoing support, the Fund has moved from scoping to piloting to the commercialisation stage. As noted by senior WMBL staff, WMBL now has the organisational capacity to manage the Fund, defaults are non-existent and opportunities to move into new commodities with different loan options are being explored. </w:t>
      </w:r>
      <w:r w:rsidRPr="00307584">
        <w:rPr>
          <w:rFonts w:ascii="Aptos" w:eastAsia="DengXian" w:hAnsi="Aptos" w:cs="Kigelia"/>
          <w:bCs/>
        </w:rPr>
        <w:t xml:space="preserve">WMBL now plans to inject PGK 2 million of its own capital, signalling a key step toward sustainability and reducing reliance on donor funding. </w:t>
      </w:r>
      <w:r>
        <w:rPr>
          <w:rFonts w:ascii="Aptos" w:eastAsia="DengXian" w:hAnsi="Aptos" w:cs="Kigelia"/>
          <w:bCs/>
        </w:rPr>
        <w:t xml:space="preserve">Alongside this investment APEP could be exploring ways to scale the WMBL model up and address regulatory or policy barriers to such micro-finance initiatives, effort should also be spent on quantifying the aggregate economic impact of the investment, and the aggregate benefits to MSMEs financially and to the microbank itself. Activities around financial literacy and building suitable reserves for investment during high yielding seasons should also be explored. It may also be prudent to examine how the MSME’s supported under the program are, or can, support productivity improvements via extension in the coffee and cocoa sectors (which is in both the MSME and farmers interests). </w:t>
      </w:r>
    </w:p>
    <w:p w14:paraId="7C25533D" w14:textId="77777777" w:rsidR="002719FF" w:rsidRPr="003D138A" w:rsidRDefault="002719FF" w:rsidP="002719FF">
      <w:pPr>
        <w:spacing w:before="160" w:after="0" w:line="278" w:lineRule="auto"/>
        <w:jc w:val="both"/>
        <w:rPr>
          <w:rFonts w:ascii="Aptos" w:eastAsia="DengXian" w:hAnsi="Aptos" w:cs="Kigelia"/>
        </w:rPr>
      </w:pPr>
      <w:r w:rsidRPr="2E05DFC4">
        <w:rPr>
          <w:rFonts w:ascii="Aptos" w:eastAsia="DengXian" w:hAnsi="Aptos" w:cs="Kigelia"/>
        </w:rPr>
        <w:t>It is important to highlight that this project’s evolution was uneven as evidenced by activity level reporting</w:t>
      </w:r>
      <w:r w:rsidRPr="2E05DFC4">
        <w:rPr>
          <w:rStyle w:val="FootnoteReference"/>
          <w:rFonts w:eastAsia="DengXian" w:cs="Kigelia"/>
        </w:rPr>
        <w:footnoteReference w:id="18"/>
      </w:r>
      <w:r w:rsidRPr="2E05DFC4">
        <w:rPr>
          <w:rFonts w:ascii="Aptos" w:eastAsia="DengXian" w:hAnsi="Aptos" w:cs="Kigelia"/>
        </w:rPr>
        <w:t>. The project faced many delays and difficulties in the first two-years due to lack of prioritisation by WMBL, low organisational capacity, and various teething, relationship, and stakeholder issues. Despite this, a decision was made by DFAT to continue to support a long-term investment that was addressing a key issue – albeit slowly and unevenly. This is a lesson for DFAT and other parts of APEP.</w:t>
      </w:r>
      <w:r>
        <w:rPr>
          <w:rFonts w:ascii="Aptos" w:eastAsia="DengXian" w:hAnsi="Aptos" w:cs="Kigelia"/>
        </w:rPr>
        <w:t xml:space="preserve"> </w:t>
      </w:r>
      <w:r w:rsidRPr="00D8593A">
        <w:rPr>
          <w:rFonts w:ascii="Aptos" w:eastAsia="DengXian" w:hAnsi="Aptos" w:cs="Kigelia"/>
        </w:rPr>
        <w:t>Strategic patience and continued support to a promising but initially underperforming initiative can pay off - but only if it is paired with structured learning.</w:t>
      </w:r>
      <w:r w:rsidRPr="003D138A">
        <w:rPr>
          <w:rFonts w:ascii="Aptos" w:eastAsia="DengXian" w:hAnsi="Aptos" w:cs="Kigelia"/>
        </w:rPr>
        <w:t xml:space="preserve"> In the case of the WMBL revolving fund, DFAT rightly chose to persist with an investment that was clearly addressing a market failure, despite early setbacks due to weak institutional capacity and slow progress. This decision ultimately supported a successful and impactful initiative. However, the absence of a clear theory of change or proper monitoring meant that DFAT and APEP missed the opportunity to understand </w:t>
      </w:r>
      <w:r w:rsidRPr="003D138A">
        <w:rPr>
          <w:rFonts w:ascii="Aptos" w:eastAsia="DengXian" w:hAnsi="Aptos" w:cs="Kigelia"/>
          <w:i/>
          <w:iCs/>
        </w:rPr>
        <w:t>why</w:t>
      </w:r>
      <w:r w:rsidRPr="003D138A">
        <w:rPr>
          <w:rFonts w:ascii="Aptos" w:eastAsia="DengXian" w:hAnsi="Aptos" w:cs="Kigelia"/>
        </w:rPr>
        <w:t xml:space="preserve"> and </w:t>
      </w:r>
      <w:r w:rsidRPr="003D138A">
        <w:rPr>
          <w:rFonts w:ascii="Aptos" w:eastAsia="DengXian" w:hAnsi="Aptos" w:cs="Kigelia"/>
          <w:i/>
          <w:iCs/>
        </w:rPr>
        <w:t>how</w:t>
      </w:r>
      <w:r w:rsidRPr="003D138A">
        <w:rPr>
          <w:rFonts w:ascii="Aptos" w:eastAsia="DengXian" w:hAnsi="Aptos" w:cs="Kigelia"/>
        </w:rPr>
        <w:t xml:space="preserve"> the project eventually succeeded. Without this insight, it becomes difficult to apply the same principles to other investments. Therefore, DFAT should ensure that future high-potential but complex interventions are accompanied by robust learning frameworks that can generate insights over time, not just for accountability, but to inform adaptive programming across the portfolio. </w:t>
      </w:r>
    </w:p>
    <w:p w14:paraId="3EF744EB" w14:textId="3178F03D" w:rsidR="002719FF" w:rsidRDefault="002719FF" w:rsidP="002719FF">
      <w:pPr>
        <w:spacing w:before="160" w:after="0" w:line="278" w:lineRule="auto"/>
        <w:jc w:val="both"/>
        <w:rPr>
          <w:rFonts w:ascii="Aptos" w:eastAsia="DengXian" w:hAnsi="Aptos" w:cs="Kigelia"/>
          <w:bCs/>
        </w:rPr>
      </w:pPr>
      <w:r>
        <w:rPr>
          <w:rFonts w:ascii="Aptos" w:eastAsia="DengXian" w:hAnsi="Aptos" w:cs="Kigelia"/>
          <w:bCs/>
        </w:rPr>
        <w:t>Another promising activity and potential model is the</w:t>
      </w:r>
      <w:r w:rsidRPr="00930AC0">
        <w:rPr>
          <w:rFonts w:ascii="Aptos" w:eastAsia="DengXian" w:hAnsi="Aptos" w:cs="Kigelia"/>
          <w:bCs/>
        </w:rPr>
        <w:t xml:space="preserve"> </w:t>
      </w:r>
      <w:r>
        <w:rPr>
          <w:rFonts w:ascii="Aptos" w:eastAsia="DengXian" w:hAnsi="Aptos" w:cs="Kigelia"/>
          <w:bCs/>
        </w:rPr>
        <w:t>c</w:t>
      </w:r>
      <w:r w:rsidRPr="00930AC0">
        <w:rPr>
          <w:rFonts w:ascii="Aptos" w:eastAsia="DengXian" w:hAnsi="Aptos" w:cs="Kigelia"/>
          <w:bCs/>
        </w:rPr>
        <w:t>ocoa solar dr</w:t>
      </w:r>
      <w:r>
        <w:rPr>
          <w:rFonts w:ascii="Aptos" w:eastAsia="DengXian" w:hAnsi="Aptos" w:cs="Kigelia"/>
          <w:bCs/>
        </w:rPr>
        <w:t>y</w:t>
      </w:r>
      <w:r w:rsidRPr="00930AC0">
        <w:rPr>
          <w:rFonts w:ascii="Aptos" w:eastAsia="DengXian" w:hAnsi="Aptos" w:cs="Kigelia"/>
          <w:bCs/>
        </w:rPr>
        <w:t>er project</w:t>
      </w:r>
      <w:r>
        <w:rPr>
          <w:rFonts w:ascii="Aptos" w:eastAsia="DengXian" w:hAnsi="Aptos" w:cs="Kigelia"/>
          <w:bCs/>
        </w:rPr>
        <w:t>, which addresses a key constraint</w:t>
      </w:r>
      <w:r w:rsidRPr="00930AC0">
        <w:rPr>
          <w:rFonts w:ascii="Aptos" w:eastAsia="DengXian" w:hAnsi="Aptos" w:cs="Kigelia"/>
          <w:bCs/>
        </w:rPr>
        <w:t xml:space="preserve"> </w:t>
      </w:r>
      <w:r>
        <w:rPr>
          <w:rFonts w:ascii="Aptos" w:eastAsia="DengXian" w:hAnsi="Aptos" w:cs="Kigelia"/>
          <w:bCs/>
        </w:rPr>
        <w:t>facing some growers and contributes to the production of higher quality cocoa which can be exported at a premium. This program has benefitted 4,425 farmers and 156 fermenters in East Sepik and supported the export of 1600 tonnes of cocoa at a value of PGK 8.7 million (this includes a higher price noting the premium ‘smoke</w:t>
      </w:r>
      <w:r w:rsidR="00ED4373">
        <w:rPr>
          <w:rFonts w:ascii="Aptos" w:eastAsia="DengXian" w:hAnsi="Aptos" w:cs="Kigelia"/>
          <w:bCs/>
        </w:rPr>
        <w:t xml:space="preserve"> </w:t>
      </w:r>
      <w:r>
        <w:rPr>
          <w:rFonts w:ascii="Aptos" w:eastAsia="DengXian" w:hAnsi="Aptos" w:cs="Kigelia"/>
          <w:bCs/>
        </w:rPr>
        <w:t xml:space="preserve">free’ product). This is a positive example of a project that directly contributes to inclusive growth and enhanced livelihood opportunities via an increase in incomes, while also contributing to gender equality outcomes due to decreases in women’s labour. Building on the positive work undertaken thus far, APEP should identify the opportunities for further scaling this technology out to other provinces (via the conduct of </w:t>
      </w:r>
      <w:proofErr w:type="spellStart"/>
      <w:r>
        <w:rPr>
          <w:rFonts w:ascii="Aptos" w:eastAsia="DengXian" w:hAnsi="Aptos" w:cs="Kigelia"/>
          <w:bCs/>
        </w:rPr>
        <w:t>agro</w:t>
      </w:r>
      <w:proofErr w:type="spellEnd"/>
      <w:r>
        <w:rPr>
          <w:rFonts w:ascii="Aptos" w:eastAsia="DengXian" w:hAnsi="Aptos" w:cs="Kigelia"/>
          <w:bCs/>
        </w:rPr>
        <w:t xml:space="preserve">-ecological analysis), and work with the DAL and Cocoa Board to identify any regulatory or policy constraints thereto. APEP should also improve its communication with Outspan (the implementing partner) around funding expectations and programming. </w:t>
      </w:r>
    </w:p>
    <w:p w14:paraId="2F1BCBA8" w14:textId="77777777" w:rsidR="002719FF" w:rsidRDefault="002719FF" w:rsidP="002719FF">
      <w:pPr>
        <w:spacing w:before="160" w:after="0" w:line="278" w:lineRule="auto"/>
        <w:jc w:val="both"/>
        <w:rPr>
          <w:rFonts w:ascii="Aptos" w:eastAsia="DengXian" w:hAnsi="Aptos" w:cs="Kigelia"/>
          <w:bCs/>
        </w:rPr>
      </w:pPr>
      <w:r>
        <w:rPr>
          <w:rFonts w:ascii="Aptos" w:eastAsia="DengXian" w:hAnsi="Aptos" w:cs="Kigelia"/>
          <w:bCs/>
        </w:rPr>
        <w:t xml:space="preserve">In addition to the above, APEP under Pillar 4a, supports a policy adviser working with senior staff in DAL to support the implementation of PNG’s National Agriculture and Livestock Implementation Plan (2024-2033). This type of support is well received by DAL and should be maintained going forward. It is imperative that DFAT continues to strengthen engagement with DAL noting Australia’s broader investments in agriculture; providing high level policy support is an important way to do this. However, as noted by senior DAL officials interviewed for this evaluation, engagement between APEP and DAL has been very limited (outside of the policy adviser support) and more should be done to engage DAL with APEP (and Australia’s) agricultural investments, including clearly explaining how these support DAL’s priorities. The strategic refresh of Pillar 4a provides a good opportunity to do this. </w:t>
      </w:r>
    </w:p>
    <w:p w14:paraId="5860AF2A" w14:textId="77777777" w:rsidR="002719FF" w:rsidRPr="00761592" w:rsidRDefault="002719FF" w:rsidP="002719FF">
      <w:pPr>
        <w:spacing w:before="160" w:after="0" w:line="278" w:lineRule="auto"/>
        <w:jc w:val="both"/>
        <w:rPr>
          <w:rFonts w:ascii="Aptos" w:eastAsia="DengXian" w:hAnsi="Aptos" w:cs="Kigelia"/>
          <w:b/>
          <w:color w:val="005A5B"/>
          <w:lang w:val="en-US"/>
        </w:rPr>
      </w:pPr>
      <w:r w:rsidRPr="00761592">
        <w:rPr>
          <w:rFonts w:ascii="Aptos" w:eastAsia="DengXian" w:hAnsi="Aptos" w:cs="Kigelia"/>
          <w:b/>
          <w:color w:val="005A5B"/>
          <w:lang w:val="en-US"/>
        </w:rPr>
        <w:t>IO10: Sustainable governance of natural resources</w:t>
      </w:r>
    </w:p>
    <w:p w14:paraId="102CD4DF" w14:textId="77777777" w:rsidR="002719FF" w:rsidRPr="00954D4A" w:rsidRDefault="002719FF" w:rsidP="002719FF">
      <w:pPr>
        <w:spacing w:before="160" w:after="0" w:line="278" w:lineRule="auto"/>
        <w:jc w:val="both"/>
        <w:rPr>
          <w:rFonts w:ascii="Aptos" w:eastAsia="DengXian" w:hAnsi="Aptos" w:cs="Kigelia"/>
          <w:bCs/>
        </w:rPr>
      </w:pPr>
      <w:r w:rsidRPr="00EB3A47">
        <w:rPr>
          <w:rFonts w:ascii="Aptos" w:eastAsia="DengXian" w:hAnsi="Aptos" w:cs="Kigelia"/>
          <w:bCs/>
        </w:rPr>
        <w:t xml:space="preserve">While the strategy </w:t>
      </w:r>
      <w:r>
        <w:rPr>
          <w:rFonts w:ascii="Aptos" w:eastAsia="DengXian" w:hAnsi="Aptos" w:cs="Kigelia"/>
          <w:bCs/>
        </w:rPr>
        <w:t>for support under IO10</w:t>
      </w:r>
      <w:r w:rsidRPr="00EB3A47">
        <w:rPr>
          <w:rFonts w:ascii="Aptos" w:eastAsia="DengXian" w:hAnsi="Aptos" w:cs="Kigelia"/>
          <w:bCs/>
        </w:rPr>
        <w:t xml:space="preserve"> </w:t>
      </w:r>
      <w:r>
        <w:rPr>
          <w:rFonts w:ascii="Aptos" w:eastAsia="DengXian" w:hAnsi="Aptos" w:cs="Kigelia"/>
          <w:bCs/>
        </w:rPr>
        <w:t xml:space="preserve">is </w:t>
      </w:r>
      <w:r w:rsidRPr="00EB3A47">
        <w:rPr>
          <w:rFonts w:ascii="Aptos" w:eastAsia="DengXian" w:hAnsi="Aptos" w:cs="Kigelia"/>
          <w:bCs/>
        </w:rPr>
        <w:t>clear</w:t>
      </w:r>
      <w:r>
        <w:rPr>
          <w:rFonts w:ascii="Aptos" w:eastAsia="DengXian" w:hAnsi="Aptos" w:cs="Kigelia"/>
          <w:bCs/>
        </w:rPr>
        <w:t>, with its focus on transparency and working with civil society</w:t>
      </w:r>
      <w:r w:rsidRPr="00EB3A47">
        <w:rPr>
          <w:rFonts w:ascii="Aptos" w:eastAsia="DengXian" w:hAnsi="Aptos" w:cs="Kigelia"/>
          <w:bCs/>
        </w:rPr>
        <w:t xml:space="preserve">, the implementation thereof has faced some challenges. Work supporting </w:t>
      </w:r>
      <w:r>
        <w:rPr>
          <w:rFonts w:ascii="Aptos" w:eastAsia="DengXian" w:hAnsi="Aptos" w:cs="Kigelia"/>
          <w:bCs/>
        </w:rPr>
        <w:t>Treasury</w:t>
      </w:r>
      <w:r w:rsidRPr="00EB3A47">
        <w:rPr>
          <w:rFonts w:ascii="Aptos" w:eastAsia="DengXian" w:hAnsi="Aptos" w:cs="Kigelia"/>
          <w:bCs/>
        </w:rPr>
        <w:t xml:space="preserve"> with the implementation of provincial EITI reporting was delayed for strategic reasons but remains </w:t>
      </w:r>
      <w:r>
        <w:rPr>
          <w:rFonts w:ascii="Aptos" w:eastAsia="DengXian" w:hAnsi="Aptos" w:cs="Kigelia"/>
          <w:bCs/>
        </w:rPr>
        <w:t xml:space="preserve">important </w:t>
      </w:r>
      <w:r w:rsidRPr="00EB3A47">
        <w:rPr>
          <w:rFonts w:ascii="Aptos" w:eastAsia="DengXian" w:hAnsi="Aptos" w:cs="Kigelia"/>
          <w:bCs/>
        </w:rPr>
        <w:t xml:space="preserve">and should be continued once the time is right. The Baseline Assessment of Resource Governance and Development Impact was completed in 2024 (four provinces, n=1600 survey respondents), and while the results thereof </w:t>
      </w:r>
      <w:r>
        <w:rPr>
          <w:rFonts w:ascii="Aptos" w:eastAsia="DengXian" w:hAnsi="Aptos" w:cs="Kigelia"/>
          <w:bCs/>
        </w:rPr>
        <w:t>shed important light on issues around resource governance</w:t>
      </w:r>
      <w:r w:rsidRPr="00EB3A47">
        <w:rPr>
          <w:rFonts w:ascii="Aptos" w:eastAsia="DengXian" w:hAnsi="Aptos" w:cs="Kigelia"/>
          <w:bCs/>
        </w:rPr>
        <w:t>, the process around the conduct of the survey and stakeholder</w:t>
      </w:r>
      <w:r>
        <w:rPr>
          <w:rFonts w:ascii="Aptos" w:eastAsia="DengXian" w:hAnsi="Aptos" w:cs="Kigelia"/>
          <w:bCs/>
        </w:rPr>
        <w:t xml:space="preserve"> </w:t>
      </w:r>
      <w:r w:rsidRPr="00EB3A47">
        <w:rPr>
          <w:rFonts w:ascii="Aptos" w:eastAsia="DengXian" w:hAnsi="Aptos" w:cs="Kigelia"/>
          <w:bCs/>
        </w:rPr>
        <w:t>engagement, coupled with media reporting on the findings created some challenges for DFAT and the program. It is important that the relevant data from this survey be synthesised and used to inform advocacy in this space</w:t>
      </w:r>
      <w:r>
        <w:rPr>
          <w:rFonts w:ascii="Aptos" w:eastAsia="DengXian" w:hAnsi="Aptos" w:cs="Kigelia"/>
          <w:bCs/>
        </w:rPr>
        <w:t xml:space="preserve"> once the time is right</w:t>
      </w:r>
      <w:r w:rsidRPr="00EB3A47">
        <w:rPr>
          <w:rFonts w:ascii="Aptos" w:eastAsia="DengXian" w:hAnsi="Aptos" w:cs="Kigelia"/>
          <w:bCs/>
        </w:rPr>
        <w:t xml:space="preserve">. APEP’s support for advisers to support the PNG Resource Governance Council is </w:t>
      </w:r>
      <w:r>
        <w:rPr>
          <w:rFonts w:ascii="Aptos" w:eastAsia="DengXian" w:hAnsi="Aptos" w:cs="Kigelia"/>
          <w:bCs/>
        </w:rPr>
        <w:t>important</w:t>
      </w:r>
      <w:r w:rsidRPr="00EB3A47">
        <w:rPr>
          <w:rFonts w:ascii="Aptos" w:eastAsia="DengXian" w:hAnsi="Aptos" w:cs="Kigelia"/>
          <w:bCs/>
        </w:rPr>
        <w:t xml:space="preserve"> due to its focus on increasing advocacy and membership from civil society groups in the provinces. Work under this IO </w:t>
      </w:r>
      <w:r>
        <w:rPr>
          <w:rFonts w:ascii="Aptos" w:eastAsia="DengXian" w:hAnsi="Aptos" w:cs="Kigelia"/>
          <w:bCs/>
        </w:rPr>
        <w:t xml:space="preserve">can deliver results </w:t>
      </w:r>
      <w:r w:rsidRPr="00EB3A47">
        <w:rPr>
          <w:rFonts w:ascii="Aptos" w:eastAsia="DengXian" w:hAnsi="Aptos" w:cs="Kigelia"/>
          <w:bCs/>
        </w:rPr>
        <w:t>in the PNG context, but there are risks with it that need to be managed carefully</w:t>
      </w:r>
      <w:r>
        <w:rPr>
          <w:rFonts w:ascii="Aptos" w:eastAsia="DengXian" w:hAnsi="Aptos" w:cs="Kigelia"/>
          <w:bCs/>
        </w:rPr>
        <w:t xml:space="preserve">. </w:t>
      </w:r>
    </w:p>
    <w:p w14:paraId="22EF3718" w14:textId="77777777" w:rsidR="002719FF" w:rsidRPr="007E4B54" w:rsidRDefault="002719FF" w:rsidP="002719FF">
      <w:pPr>
        <w:spacing w:before="160" w:after="0" w:line="278" w:lineRule="auto"/>
        <w:jc w:val="both"/>
        <w:rPr>
          <w:rFonts w:ascii="Aptos" w:eastAsia="DengXian" w:hAnsi="Aptos" w:cs="Kigelia"/>
          <w:bCs/>
          <w:i/>
          <w:iCs/>
        </w:rPr>
      </w:pPr>
      <w:r w:rsidRPr="00B92B09">
        <w:rPr>
          <w:rFonts w:ascii="Aptos" w:eastAsia="DengXian" w:hAnsi="Aptos" w:cs="Kigelia"/>
          <w:bCs/>
        </w:rPr>
        <w:t xml:space="preserve">EOPO5: </w:t>
      </w:r>
      <w:r w:rsidRPr="00B92B09">
        <w:rPr>
          <w:rFonts w:ascii="Aptos" w:eastAsia="DengXian" w:hAnsi="Aptos" w:cs="Kigelia"/>
          <w:bCs/>
          <w:i/>
          <w:iCs/>
        </w:rPr>
        <w:t xml:space="preserve">Greater access to relevant evidence (data and research) and greater collaboration on knowledge generation and policy making between </w:t>
      </w:r>
      <w:proofErr w:type="spellStart"/>
      <w:r w:rsidRPr="00B92B09">
        <w:rPr>
          <w:rFonts w:ascii="Aptos" w:eastAsia="DengXian" w:hAnsi="Aptos" w:cs="Kigelia"/>
          <w:bCs/>
          <w:i/>
          <w:iCs/>
        </w:rPr>
        <w:t>GoPNG</w:t>
      </w:r>
      <w:proofErr w:type="spellEnd"/>
      <w:r w:rsidRPr="00B92B09">
        <w:rPr>
          <w:rFonts w:ascii="Aptos" w:eastAsia="DengXian" w:hAnsi="Aptos" w:cs="Kigelia"/>
          <w:bCs/>
          <w:i/>
          <w:iCs/>
        </w:rPr>
        <w:t>, think tanks and non-government institutions, this includes funding for the ANU-UPNG Partnership.</w:t>
      </w:r>
    </w:p>
    <w:p w14:paraId="4E216384" w14:textId="77777777" w:rsidR="002719FF" w:rsidRPr="002812DB" w:rsidRDefault="002719FF" w:rsidP="002719FF">
      <w:pPr>
        <w:spacing w:before="160" w:after="0" w:line="278" w:lineRule="auto"/>
        <w:jc w:val="both"/>
        <w:rPr>
          <w:rFonts w:ascii="Aptos" w:eastAsia="DengXian" w:hAnsi="Aptos" w:cs="Kigelia"/>
          <w:b/>
          <w:lang w:val="en-US"/>
        </w:rPr>
      </w:pPr>
      <w:r w:rsidRPr="00761592">
        <w:rPr>
          <w:rFonts w:ascii="Aptos" w:eastAsia="DengXian" w:hAnsi="Aptos" w:cs="Kigelia"/>
          <w:b/>
          <w:color w:val="005A5B"/>
          <w:lang w:val="en-US"/>
        </w:rPr>
        <w:t>IO11: Partnerships for research, dialogue and improved transparency</w:t>
      </w:r>
    </w:p>
    <w:p w14:paraId="71F3A9F3" w14:textId="77777777" w:rsidR="002719FF" w:rsidRDefault="002719FF" w:rsidP="002719FF">
      <w:pPr>
        <w:spacing w:before="160" w:after="0" w:line="278" w:lineRule="auto"/>
        <w:jc w:val="both"/>
        <w:rPr>
          <w:rFonts w:ascii="Aptos" w:eastAsia="DengXian" w:hAnsi="Aptos" w:cs="Kigelia"/>
        </w:rPr>
      </w:pPr>
      <w:r w:rsidRPr="2E05DFC4">
        <w:rPr>
          <w:rFonts w:ascii="Aptos" w:eastAsia="DengXian" w:hAnsi="Aptos" w:cs="Kigelia"/>
        </w:rPr>
        <w:t>A range of research and analysis has been undertaken under IO11 that directly complements the work of other pillars and/or priorities in economic research, including research into a free trade agreement between Australian and PNG, an MSME and Informal Sector Study (in collaboration with Pillar 3), a scoping study on how to promote early career research in PNG (also relevant to the ANU-UPNG partnership as noted below), an Agricultural Sector Study (to inform Pillar 4a), and a study on health sector opportunities and challenges for Pacific Australia Labour Mobility (PALM) scheme workers. Pillar 5 is being used by other pillars and DFAT to commission relevant research. It is important that research and analysis drive strategy and programming at the pillar level where possible. Pillar 5 can play an even stronger role driving strategic and programmatic coherence by supporting stronger strategic leadership and improved organisational learning processes.</w:t>
      </w:r>
    </w:p>
    <w:p w14:paraId="2BCBB7CE" w14:textId="2A141F4E" w:rsidR="002719FF" w:rsidRPr="00774059" w:rsidRDefault="002719FF" w:rsidP="002719FF">
      <w:pPr>
        <w:spacing w:before="160" w:after="0" w:line="278" w:lineRule="auto"/>
        <w:jc w:val="both"/>
        <w:rPr>
          <w:rFonts w:ascii="Aptos" w:eastAsia="DengXian" w:hAnsi="Aptos" w:cs="Kigelia"/>
          <w:bCs/>
        </w:rPr>
      </w:pPr>
      <w:r>
        <w:rPr>
          <w:rFonts w:ascii="Aptos" w:eastAsia="DengXian" w:hAnsi="Aptos" w:cs="Kigelia"/>
          <w:bCs/>
        </w:rPr>
        <w:t xml:space="preserve">However, for a range of reasons it is hard to assess the extent to which any of the research undertaken or partnerships developed are informing decision-making or improving policy formulation by </w:t>
      </w:r>
      <w:proofErr w:type="spellStart"/>
      <w:r>
        <w:rPr>
          <w:rFonts w:ascii="Aptos" w:eastAsia="DengXian" w:hAnsi="Aptos" w:cs="Kigelia"/>
          <w:bCs/>
        </w:rPr>
        <w:t>GoPNG</w:t>
      </w:r>
      <w:proofErr w:type="spellEnd"/>
      <w:r>
        <w:rPr>
          <w:rFonts w:ascii="Aptos" w:eastAsia="DengXian" w:hAnsi="Aptos" w:cs="Kigelia"/>
          <w:bCs/>
        </w:rPr>
        <w:t xml:space="preserve"> in APEP’s key areas of economics, agriculture and SME development. The pathways to this are not clearly defined and there is no theory of change that articulates how research and partnerships will foster dialogue that will, in turn, improve transparency and better decision-making. The focus of IO11 is on lifting the capability of PNG researchers, which is a precondition for elevated dialogue with government, and commissioning programmatically relevant research and studies, but there is little emphasis on monitoring research-to-policy outcomes. This is a critical gap as there are opportunities to do this including through the deeper integration of the ANU-UPNG Partnership within APEP, and by supporting research-to-policy efforts through pillar-level activities including the work of advisers, implementing partners and policy stakeholders. In order to achieve stronger results in this area more focus will need to be placed on research-to-policy issues.  </w:t>
      </w:r>
    </w:p>
    <w:p w14:paraId="41571C4C" w14:textId="77777777" w:rsidR="002719FF" w:rsidRPr="005D425F" w:rsidRDefault="002719FF" w:rsidP="002719FF">
      <w:pPr>
        <w:spacing w:before="160" w:after="0" w:line="278" w:lineRule="auto"/>
        <w:jc w:val="both"/>
        <w:rPr>
          <w:rFonts w:ascii="Aptos" w:eastAsia="DengXian" w:hAnsi="Aptos" w:cs="Kigelia"/>
          <w:i/>
          <w:iCs/>
        </w:rPr>
      </w:pPr>
      <w:r w:rsidRPr="005D425F">
        <w:rPr>
          <w:rFonts w:ascii="Aptos" w:eastAsia="DengXian" w:hAnsi="Aptos" w:cs="Kigelia"/>
          <w:i/>
          <w:iCs/>
        </w:rPr>
        <w:t xml:space="preserve">What activity, or combination of activities, have been most effective in delivering against the Intermediate Outcomes? </w:t>
      </w:r>
    </w:p>
    <w:p w14:paraId="45E56DDE" w14:textId="77777777" w:rsidR="002719FF" w:rsidRPr="005301FF" w:rsidRDefault="002719FF" w:rsidP="002719FF">
      <w:pPr>
        <w:spacing w:before="160" w:after="0" w:line="278" w:lineRule="auto"/>
        <w:jc w:val="both"/>
        <w:rPr>
          <w:rFonts w:ascii="Aptos" w:eastAsia="DengXian" w:hAnsi="Aptos" w:cs="Kigelia"/>
        </w:rPr>
      </w:pPr>
      <w:r w:rsidRPr="2E05DFC4">
        <w:rPr>
          <w:rFonts w:ascii="Aptos" w:eastAsia="DengXian" w:hAnsi="Aptos" w:cs="Kigelia"/>
        </w:rPr>
        <w:t>Due to a dearth of consistent activity-level evaluation, inconsistent use of the PAF, and weak integration of MEL frameworks into programme decision-making, it is difficult to assess with confidence which specific activities or combinations thereof have been most effective in delivering against APEP’s IOs. This lack of systematic performance tracking and feedback loops has constrained the programme’s ability to generate robust learning and inform adaptive management - this is a significant issue for the program and one that needs to be addressed going forward.</w:t>
      </w:r>
    </w:p>
    <w:p w14:paraId="0DB4CAD3" w14:textId="77777777" w:rsidR="002719FF" w:rsidRPr="005301FF" w:rsidRDefault="002719FF" w:rsidP="002719FF">
      <w:pPr>
        <w:spacing w:before="160" w:after="0" w:line="278" w:lineRule="auto"/>
        <w:jc w:val="both"/>
        <w:rPr>
          <w:rFonts w:ascii="Aptos" w:eastAsia="DengXian" w:hAnsi="Aptos" w:cs="Kigelia"/>
          <w:bCs/>
        </w:rPr>
      </w:pPr>
      <w:r w:rsidRPr="005301FF">
        <w:rPr>
          <w:rFonts w:ascii="Aptos" w:eastAsia="DengXian" w:hAnsi="Aptos" w:cs="Kigelia"/>
          <w:bCs/>
        </w:rPr>
        <w:t>However, drawing on interview findings, performance data, and technical analysis from the MTR fieldwork, it is clear that long-term embedded technical assistance (TA) has been the most consistently effective modality contributing to Intermediate Outcomes—particularly under EOPO1 and EOPO2. These successes are concentrated mainly in support to the Department of Treasury.</w:t>
      </w:r>
    </w:p>
    <w:p w14:paraId="6BD5A6B7" w14:textId="77777777" w:rsidR="002719FF" w:rsidRPr="005301FF" w:rsidRDefault="002719FF" w:rsidP="002719FF">
      <w:pPr>
        <w:spacing w:before="160" w:after="0" w:line="278" w:lineRule="auto"/>
        <w:jc w:val="both"/>
        <w:rPr>
          <w:rFonts w:ascii="Aptos" w:eastAsia="DengXian" w:hAnsi="Aptos" w:cs="Kigelia"/>
          <w:bCs/>
        </w:rPr>
      </w:pPr>
      <w:r w:rsidRPr="005301FF">
        <w:rPr>
          <w:rFonts w:ascii="Aptos" w:eastAsia="DengXian" w:hAnsi="Aptos" w:cs="Kigelia"/>
          <w:bCs/>
        </w:rPr>
        <w:t>Under IO1 (Debt Sustainability) and IO4 (Macroeconomic Management), sustained advisory support has enabled the Treasury to meet IMF programme conditions and improve budget credibility through enhanced forecasting and fiscal anchor modelling. These contributions, while still largely advisor-led, are regarded by counterparts as technically sound and policy-relevant. Similar TA under IO2 (Policy-Based Loan and Budget Support Management) has enabled the Treasury to produce policy matrices and macro frameworks that meet multilateral budget support requirements - so all critical inputs into the Governments financing strategy.</w:t>
      </w:r>
    </w:p>
    <w:p w14:paraId="7E699ECE" w14:textId="77777777" w:rsidR="002719FF" w:rsidRPr="005301FF" w:rsidRDefault="002719FF" w:rsidP="002719FF">
      <w:pPr>
        <w:spacing w:before="160" w:after="0" w:line="278" w:lineRule="auto"/>
        <w:jc w:val="both"/>
        <w:rPr>
          <w:rFonts w:ascii="Aptos" w:eastAsia="DengXian" w:hAnsi="Aptos" w:cs="Kigelia"/>
          <w:bCs/>
        </w:rPr>
      </w:pPr>
      <w:r w:rsidRPr="005301FF">
        <w:rPr>
          <w:rFonts w:ascii="Aptos" w:eastAsia="DengXian" w:hAnsi="Aptos" w:cs="Kigelia"/>
          <w:bCs/>
        </w:rPr>
        <w:t>Under IO5 (Fiscal and Macroeconomic Analysis), Treasury advisers have supported IMF reporting and national budget preparation with debt modelling, tax expenditure forecasting, and income tax reform inputs. This TA has clearly been valued, and the results are reflected in the programme’s stronger performance under this IO, as seen in the MTR’s performance charts. However, weaknesses in cross-agency coordination and institutional ownership mean that even these high-performing areas remain fragile.</w:t>
      </w:r>
    </w:p>
    <w:p w14:paraId="39E294EE" w14:textId="07A52071" w:rsidR="004D039E" w:rsidRDefault="002719FF" w:rsidP="002719FF">
      <w:pPr>
        <w:spacing w:before="160" w:after="0" w:line="278" w:lineRule="auto"/>
        <w:jc w:val="both"/>
        <w:rPr>
          <w:rFonts w:ascii="Aptos" w:eastAsia="DengXian" w:hAnsi="Aptos" w:cs="Kigelia"/>
          <w:bCs/>
        </w:rPr>
      </w:pPr>
      <w:r w:rsidRPr="005301FF">
        <w:rPr>
          <w:rFonts w:ascii="Aptos" w:eastAsia="DengXian" w:hAnsi="Aptos" w:cs="Kigelia"/>
          <w:bCs/>
        </w:rPr>
        <w:t>By contrast, interventions under IO6 (Subnational PFM) have been far less effective, with the IFMS rollout, financial reporting, and audit compliance all progressing slowly and with limited provincial ownership. In this domain, TA was neither embedded nor sustained, and efforts were often fragmented, late, and poorly integrated with service delivery or sector planning. The absence of demonstration pilots or cross-sector coordination further limited impact.</w:t>
      </w:r>
    </w:p>
    <w:p w14:paraId="1AED53E6" w14:textId="1336D6FE" w:rsidR="002719FF" w:rsidRPr="005301FF" w:rsidRDefault="002719FF" w:rsidP="002719FF">
      <w:pPr>
        <w:spacing w:before="160" w:after="0" w:line="278" w:lineRule="auto"/>
        <w:jc w:val="both"/>
        <w:rPr>
          <w:rFonts w:ascii="Aptos" w:eastAsia="DengXian" w:hAnsi="Aptos" w:cs="Kigelia"/>
          <w:bCs/>
        </w:rPr>
      </w:pPr>
      <w:r w:rsidRPr="005301FF">
        <w:rPr>
          <w:rFonts w:ascii="Aptos" w:eastAsia="DengXian" w:hAnsi="Aptos" w:cs="Kigelia"/>
          <w:bCs/>
        </w:rPr>
        <w:t>Key factors contributing to the relative effectiveness of embedded TA include:</w:t>
      </w:r>
    </w:p>
    <w:p w14:paraId="1DB8575A" w14:textId="77777777" w:rsidR="002719FF" w:rsidRPr="005301FF" w:rsidRDefault="002719FF" w:rsidP="003C7268">
      <w:pPr>
        <w:numPr>
          <w:ilvl w:val="0"/>
          <w:numId w:val="17"/>
        </w:numPr>
        <w:spacing w:before="160" w:after="0" w:line="278" w:lineRule="auto"/>
        <w:jc w:val="both"/>
        <w:rPr>
          <w:rFonts w:ascii="Aptos" w:eastAsia="DengXian" w:hAnsi="Aptos" w:cs="Kigelia"/>
          <w:bCs/>
        </w:rPr>
      </w:pPr>
      <w:r w:rsidRPr="005301FF">
        <w:rPr>
          <w:rFonts w:ascii="Aptos" w:eastAsia="DengXian" w:hAnsi="Aptos" w:cs="Kigelia"/>
          <w:bCs/>
        </w:rPr>
        <w:t>Close alignment of TA roles with PNG government policy cycles (e.g. budget preparation and IMF review milestones)</w:t>
      </w:r>
    </w:p>
    <w:p w14:paraId="1C01DA92" w14:textId="1EFD2915" w:rsidR="00F44686" w:rsidRPr="00C978EA" w:rsidRDefault="002719FF" w:rsidP="00C050DA">
      <w:pPr>
        <w:numPr>
          <w:ilvl w:val="0"/>
          <w:numId w:val="17"/>
        </w:numPr>
        <w:spacing w:before="160" w:after="0" w:line="278" w:lineRule="auto"/>
        <w:jc w:val="both"/>
        <w:rPr>
          <w:rFonts w:ascii="Aptos" w:eastAsia="DengXian" w:hAnsi="Aptos" w:cs="Kigelia"/>
          <w:bCs/>
        </w:rPr>
      </w:pPr>
      <w:r w:rsidRPr="005301FF">
        <w:rPr>
          <w:rFonts w:ascii="Aptos" w:eastAsia="DengXian" w:hAnsi="Aptos" w:cs="Kigelia"/>
          <w:bCs/>
        </w:rPr>
        <w:t>High technical calibre and continuity of specific advisers (especially in macro-fiscal analysis)</w:t>
      </w:r>
    </w:p>
    <w:p w14:paraId="319C3B65" w14:textId="77777777" w:rsidR="002719FF" w:rsidRPr="005301FF" w:rsidRDefault="002719FF" w:rsidP="003C7268">
      <w:pPr>
        <w:numPr>
          <w:ilvl w:val="0"/>
          <w:numId w:val="17"/>
        </w:numPr>
        <w:spacing w:before="160" w:after="0" w:line="278" w:lineRule="auto"/>
        <w:jc w:val="both"/>
        <w:rPr>
          <w:rFonts w:ascii="Aptos" w:eastAsia="DengXian" w:hAnsi="Aptos" w:cs="Kigelia"/>
          <w:bCs/>
        </w:rPr>
      </w:pPr>
      <w:r w:rsidRPr="005301FF">
        <w:rPr>
          <w:rFonts w:ascii="Aptos" w:eastAsia="DengXian" w:hAnsi="Aptos" w:cs="Kigelia"/>
          <w:bCs/>
        </w:rPr>
        <w:t>Trust-based relationships built with senior PNG officials</w:t>
      </w:r>
      <w:r>
        <w:rPr>
          <w:rFonts w:ascii="Aptos" w:eastAsia="DengXian" w:hAnsi="Aptos" w:cs="Kigelia"/>
          <w:bCs/>
        </w:rPr>
        <w:t>, and</w:t>
      </w:r>
    </w:p>
    <w:p w14:paraId="16AB74DC" w14:textId="26A59D2D" w:rsidR="002812DB" w:rsidRPr="00F44686" w:rsidRDefault="002719FF" w:rsidP="002719FF">
      <w:pPr>
        <w:numPr>
          <w:ilvl w:val="0"/>
          <w:numId w:val="17"/>
        </w:numPr>
        <w:spacing w:before="160" w:after="0" w:line="278" w:lineRule="auto"/>
        <w:jc w:val="both"/>
        <w:rPr>
          <w:rFonts w:ascii="Aptos" w:eastAsia="DengXian" w:hAnsi="Aptos" w:cs="Kigelia"/>
          <w:bCs/>
        </w:rPr>
      </w:pPr>
      <w:r w:rsidRPr="005301FF">
        <w:rPr>
          <w:rFonts w:ascii="Aptos" w:eastAsia="DengXian" w:hAnsi="Aptos" w:cs="Kigelia"/>
          <w:bCs/>
        </w:rPr>
        <w:t>Clear demand from host institutions, particularly Treasury</w:t>
      </w:r>
      <w:r>
        <w:rPr>
          <w:rFonts w:ascii="Aptos" w:eastAsia="DengXian" w:hAnsi="Aptos" w:cs="Kigelia"/>
          <w:bCs/>
        </w:rPr>
        <w:t>.</w:t>
      </w:r>
    </w:p>
    <w:p w14:paraId="686C3A6D" w14:textId="4EFB384B" w:rsidR="002719FF" w:rsidRPr="005301FF" w:rsidRDefault="002719FF" w:rsidP="002719FF">
      <w:pPr>
        <w:spacing w:before="160" w:after="0" w:line="278" w:lineRule="auto"/>
        <w:jc w:val="both"/>
        <w:rPr>
          <w:rFonts w:ascii="Aptos" w:eastAsia="DengXian" w:hAnsi="Aptos" w:cs="Kigelia"/>
          <w:bCs/>
        </w:rPr>
      </w:pPr>
      <w:r w:rsidRPr="005301FF">
        <w:rPr>
          <w:rFonts w:ascii="Aptos" w:eastAsia="DengXian" w:hAnsi="Aptos" w:cs="Kigelia"/>
          <w:bCs/>
        </w:rPr>
        <w:t>However, the effectiveness of TA is undermined when it is:</w:t>
      </w:r>
    </w:p>
    <w:p w14:paraId="1B0A54C5" w14:textId="77777777" w:rsidR="002719FF" w:rsidRPr="005301FF" w:rsidRDefault="002719FF" w:rsidP="003C7268">
      <w:pPr>
        <w:numPr>
          <w:ilvl w:val="0"/>
          <w:numId w:val="18"/>
        </w:numPr>
        <w:spacing w:before="160" w:after="0" w:line="278" w:lineRule="auto"/>
        <w:jc w:val="both"/>
        <w:rPr>
          <w:rFonts w:ascii="Aptos" w:eastAsia="DengXian" w:hAnsi="Aptos" w:cs="Kigelia"/>
          <w:bCs/>
        </w:rPr>
      </w:pPr>
      <w:r w:rsidRPr="005301FF">
        <w:rPr>
          <w:rFonts w:ascii="Aptos" w:eastAsia="DengXian" w:hAnsi="Aptos" w:cs="Kigelia"/>
          <w:bCs/>
        </w:rPr>
        <w:t>Isolated from institutional reform pathways (e.g. not embedded in training, systems, or organisational restructuring)</w:t>
      </w:r>
    </w:p>
    <w:p w14:paraId="7662D5FE" w14:textId="77777777" w:rsidR="002719FF" w:rsidRPr="005301FF" w:rsidRDefault="002719FF" w:rsidP="003C7268">
      <w:pPr>
        <w:numPr>
          <w:ilvl w:val="0"/>
          <w:numId w:val="18"/>
        </w:numPr>
        <w:spacing w:before="160" w:after="0" w:line="278" w:lineRule="auto"/>
        <w:jc w:val="both"/>
        <w:rPr>
          <w:rFonts w:ascii="Aptos" w:eastAsia="DengXian" w:hAnsi="Aptos" w:cs="Kigelia"/>
          <w:bCs/>
        </w:rPr>
      </w:pPr>
      <w:r w:rsidRPr="005301FF">
        <w:rPr>
          <w:rFonts w:ascii="Aptos" w:eastAsia="DengXian" w:hAnsi="Aptos" w:cs="Kigelia"/>
          <w:bCs/>
        </w:rPr>
        <w:t>Dependent on personality-driven relationships rather than institutional mandates</w:t>
      </w:r>
      <w:r>
        <w:rPr>
          <w:rFonts w:ascii="Aptos" w:eastAsia="DengXian" w:hAnsi="Aptos" w:cs="Kigelia"/>
          <w:bCs/>
        </w:rPr>
        <w:t>, and</w:t>
      </w:r>
    </w:p>
    <w:p w14:paraId="48B8559A" w14:textId="77777777" w:rsidR="002719FF" w:rsidRPr="005301FF" w:rsidRDefault="002719FF" w:rsidP="003C7268">
      <w:pPr>
        <w:numPr>
          <w:ilvl w:val="0"/>
          <w:numId w:val="18"/>
        </w:numPr>
        <w:spacing w:before="160" w:after="0" w:line="278" w:lineRule="auto"/>
        <w:jc w:val="both"/>
        <w:rPr>
          <w:rFonts w:ascii="Aptos" w:eastAsia="DengXian" w:hAnsi="Aptos" w:cs="Kigelia"/>
          <w:bCs/>
        </w:rPr>
      </w:pPr>
      <w:r w:rsidRPr="005301FF">
        <w:rPr>
          <w:rFonts w:ascii="Aptos" w:eastAsia="DengXian" w:hAnsi="Aptos" w:cs="Kigelia"/>
          <w:bCs/>
        </w:rPr>
        <w:t>Not integrated with downstream service delivery, subnational systems, or sector ministries</w:t>
      </w:r>
      <w:r>
        <w:rPr>
          <w:rFonts w:ascii="Aptos" w:eastAsia="DengXian" w:hAnsi="Aptos" w:cs="Kigelia"/>
          <w:bCs/>
        </w:rPr>
        <w:t>.</w:t>
      </w:r>
    </w:p>
    <w:p w14:paraId="62B8D72D" w14:textId="77777777" w:rsidR="002719FF" w:rsidRDefault="002719FF" w:rsidP="002719FF">
      <w:pPr>
        <w:spacing w:before="160" w:after="0" w:line="278" w:lineRule="auto"/>
        <w:jc w:val="both"/>
        <w:rPr>
          <w:rFonts w:ascii="Aptos" w:eastAsia="DengXian" w:hAnsi="Aptos" w:cs="Kigelia"/>
          <w:bCs/>
        </w:rPr>
      </w:pPr>
      <w:r>
        <w:rPr>
          <w:rFonts w:ascii="Aptos" w:eastAsia="DengXian" w:hAnsi="Aptos" w:cs="Kigelia"/>
          <w:bCs/>
        </w:rPr>
        <w:t xml:space="preserve">The discussion under IO9 on WMBL suggests that moving from scoping to piloting to delivery in a complex activity can take many years and needs to be supported by targeted TA, with the local organisation delivering increasingly more complex tasks as capacity is built. As with this activity there will be setbacks, so an appetite for risk is needed. The absence of explanatory M&amp;E makes it hard to determine the conditions that ultimately led to the success of this activity. </w:t>
      </w:r>
    </w:p>
    <w:p w14:paraId="6823B834" w14:textId="77777777" w:rsidR="002719FF" w:rsidRPr="00977E70" w:rsidRDefault="002719FF" w:rsidP="002719FF">
      <w:pPr>
        <w:spacing w:before="160" w:after="0" w:line="278" w:lineRule="auto"/>
        <w:jc w:val="both"/>
        <w:rPr>
          <w:rFonts w:ascii="Aptos" w:eastAsia="DengXian" w:hAnsi="Aptos" w:cs="Kigelia"/>
          <w:bCs/>
          <w:i/>
          <w:iCs/>
        </w:rPr>
      </w:pPr>
      <w:r w:rsidRPr="003062FE">
        <w:rPr>
          <w:rFonts w:ascii="Aptos" w:eastAsia="DengXian" w:hAnsi="Aptos" w:cs="Kigelia"/>
          <w:bCs/>
          <w:i/>
          <w:iCs/>
        </w:rPr>
        <w:t xml:space="preserve">To what extent has the program monitoring, evaluation and learning (MEL) system produced robust data and evidence to support effective decision-making, program learning and adaptation?  </w:t>
      </w:r>
    </w:p>
    <w:p w14:paraId="3D5EA172" w14:textId="77777777" w:rsidR="002719FF" w:rsidRDefault="002719FF" w:rsidP="002719FF">
      <w:pPr>
        <w:spacing w:before="160" w:after="0" w:line="278" w:lineRule="auto"/>
        <w:jc w:val="both"/>
        <w:rPr>
          <w:rFonts w:ascii="Aptos" w:eastAsia="DengXian" w:hAnsi="Aptos" w:cs="Kigelia"/>
          <w:lang w:val="en"/>
        </w:rPr>
      </w:pPr>
      <w:r w:rsidRPr="00CC5A8F">
        <w:rPr>
          <w:rFonts w:ascii="Aptos" w:eastAsia="DengXian" w:hAnsi="Aptos" w:cs="Kigelia"/>
          <w:bCs/>
        </w:rPr>
        <w:t xml:space="preserve">A good MEL system should generate information that enables implementers to adapt their activities and strategies to incrementally improve performance. </w:t>
      </w:r>
      <w:r>
        <w:rPr>
          <w:rFonts w:ascii="Aptos" w:eastAsia="DengXian" w:hAnsi="Aptos" w:cs="Kigelia"/>
          <w:bCs/>
        </w:rPr>
        <w:t xml:space="preserve">Unfortunately, </w:t>
      </w:r>
      <w:r>
        <w:rPr>
          <w:rFonts w:ascii="Aptos" w:eastAsia="DengXian" w:hAnsi="Aptos" w:cs="Kigelia"/>
          <w:lang w:val="en"/>
        </w:rPr>
        <w:t>APEP’s MEL system has not been able to produce robust data to inform effective decision-making and improve performance for a range of reasons. The</w:t>
      </w:r>
      <w:r w:rsidRPr="00C71E94">
        <w:rPr>
          <w:rFonts w:ascii="Aptos" w:eastAsia="DengXian" w:hAnsi="Aptos" w:cs="Kigelia"/>
          <w:lang w:val="en"/>
        </w:rPr>
        <w:t xml:space="preserve"> ME</w:t>
      </w:r>
      <w:r>
        <w:rPr>
          <w:rFonts w:ascii="Aptos" w:eastAsia="DengXian" w:hAnsi="Aptos" w:cs="Kigelia"/>
          <w:lang w:val="en"/>
        </w:rPr>
        <w:t>L system</w:t>
      </w:r>
      <w:r w:rsidRPr="00C71E94">
        <w:rPr>
          <w:rFonts w:ascii="Aptos" w:eastAsia="DengXian" w:hAnsi="Aptos" w:cs="Kigelia"/>
          <w:lang w:val="en"/>
        </w:rPr>
        <w:t xml:space="preserve"> remains weak, </w:t>
      </w:r>
      <w:r>
        <w:rPr>
          <w:rFonts w:ascii="Aptos" w:eastAsia="DengXian" w:hAnsi="Aptos" w:cs="Kigelia"/>
          <w:lang w:val="en"/>
        </w:rPr>
        <w:t>not fit-for-purpose and</w:t>
      </w:r>
      <w:r w:rsidRPr="00C71E94">
        <w:rPr>
          <w:rFonts w:ascii="Aptos" w:eastAsia="DengXian" w:hAnsi="Aptos" w:cs="Kigelia"/>
          <w:lang w:val="en"/>
        </w:rPr>
        <w:t xml:space="preserve"> </w:t>
      </w:r>
      <w:proofErr w:type="spellStart"/>
      <w:r w:rsidRPr="00C71E94">
        <w:rPr>
          <w:rFonts w:ascii="Aptos" w:eastAsia="DengXian" w:hAnsi="Aptos" w:cs="Kigelia"/>
          <w:lang w:val="en"/>
        </w:rPr>
        <w:t>underutilised</w:t>
      </w:r>
      <w:proofErr w:type="spellEnd"/>
      <w:r>
        <w:rPr>
          <w:rFonts w:ascii="Aptos" w:eastAsia="DengXian" w:hAnsi="Aptos" w:cs="Kigelia"/>
          <w:lang w:val="en"/>
        </w:rPr>
        <w:t xml:space="preserve"> by APEP staff across the pillars, who do not understand their respective roles in program level M&amp;E</w:t>
      </w:r>
      <w:r w:rsidRPr="00C71E94">
        <w:rPr>
          <w:rFonts w:ascii="Aptos" w:eastAsia="DengXian" w:hAnsi="Aptos" w:cs="Kigelia"/>
          <w:lang w:val="en"/>
        </w:rPr>
        <w:t>. The lack of a unifying theory of change</w:t>
      </w:r>
      <w:r>
        <w:rPr>
          <w:rFonts w:ascii="Aptos" w:eastAsia="DengXian" w:hAnsi="Aptos" w:cs="Kigelia"/>
          <w:lang w:val="en"/>
        </w:rPr>
        <w:t>, strong pillar level strategies and cross-pillar learning</w:t>
      </w:r>
      <w:r w:rsidRPr="00C71E94">
        <w:rPr>
          <w:rFonts w:ascii="Aptos" w:eastAsia="DengXian" w:hAnsi="Aptos" w:cs="Kigelia"/>
          <w:lang w:val="en"/>
        </w:rPr>
        <w:t xml:space="preserve"> hamper</w:t>
      </w:r>
      <w:r>
        <w:rPr>
          <w:rFonts w:ascii="Aptos" w:eastAsia="DengXian" w:hAnsi="Aptos" w:cs="Kigelia"/>
          <w:lang w:val="en"/>
        </w:rPr>
        <w:t>s</w:t>
      </w:r>
      <w:r w:rsidRPr="00C71E94">
        <w:rPr>
          <w:rFonts w:ascii="Aptos" w:eastAsia="DengXian" w:hAnsi="Aptos" w:cs="Kigelia"/>
          <w:lang w:val="en"/>
        </w:rPr>
        <w:t xml:space="preserve"> coherence</w:t>
      </w:r>
      <w:r>
        <w:rPr>
          <w:rFonts w:ascii="Aptos" w:eastAsia="DengXian" w:hAnsi="Aptos" w:cs="Kigelia"/>
          <w:lang w:val="en"/>
        </w:rPr>
        <w:t xml:space="preserve"> and means that opportunities for practical cross-pillar collaboration are not grasped</w:t>
      </w:r>
      <w:r w:rsidRPr="00C71E94">
        <w:rPr>
          <w:rFonts w:ascii="Aptos" w:eastAsia="DengXian" w:hAnsi="Aptos" w:cs="Kigelia"/>
          <w:lang w:val="en"/>
        </w:rPr>
        <w:t>. There are a range of issues with the MEL system that</w:t>
      </w:r>
      <w:r>
        <w:rPr>
          <w:rFonts w:ascii="Aptos" w:eastAsia="DengXian" w:hAnsi="Aptos" w:cs="Kigelia"/>
          <w:lang w:val="en"/>
        </w:rPr>
        <w:t xml:space="preserve"> need to be addressed</w:t>
      </w:r>
      <w:r w:rsidRPr="00C71E94">
        <w:rPr>
          <w:rFonts w:ascii="Aptos" w:eastAsia="DengXian" w:hAnsi="Aptos" w:cs="Kigelia"/>
          <w:lang w:val="en"/>
        </w:rPr>
        <w:t xml:space="preserve"> to better assess performance and generate learnings that can inform programming. </w:t>
      </w:r>
    </w:p>
    <w:p w14:paraId="7264643C" w14:textId="77777777" w:rsidR="002719FF" w:rsidRPr="00CC5A8F" w:rsidRDefault="002719FF" w:rsidP="002719FF">
      <w:pPr>
        <w:spacing w:before="160" w:after="0" w:line="278" w:lineRule="auto"/>
        <w:jc w:val="both"/>
        <w:rPr>
          <w:rFonts w:ascii="Aptos" w:eastAsia="DengXian" w:hAnsi="Aptos" w:cs="Kigelia"/>
        </w:rPr>
      </w:pPr>
      <w:r w:rsidRPr="2E05DFC4">
        <w:rPr>
          <w:rFonts w:ascii="Aptos" w:eastAsia="DengXian" w:hAnsi="Aptos" w:cs="Kigelia"/>
          <w:lang w:val="en"/>
        </w:rPr>
        <w:t xml:space="preserve">These issues include lack of senior M&amp;E leadership, weak performance orientation from senior leadership, invalid and unrealistic indicators and targets in pillar level MEFs, non-conformance with DFAT’s M&amp;E standards, technical capability constraints (e.g. around Market Systems for Development MEL approaches, quantitative MEL approaches), lack of meaningful activity level evaluation and synthesis, absence of quantitative data, and weak </w:t>
      </w:r>
      <w:proofErr w:type="spellStart"/>
      <w:r w:rsidRPr="2E05DFC4">
        <w:rPr>
          <w:rFonts w:ascii="Aptos" w:eastAsia="DengXian" w:hAnsi="Aptos" w:cs="Kigelia"/>
          <w:lang w:val="en"/>
        </w:rPr>
        <w:t>organisational</w:t>
      </w:r>
      <w:proofErr w:type="spellEnd"/>
      <w:r w:rsidRPr="2E05DFC4">
        <w:rPr>
          <w:rFonts w:ascii="Aptos" w:eastAsia="DengXian" w:hAnsi="Aptos" w:cs="Kigelia"/>
          <w:lang w:val="en"/>
        </w:rPr>
        <w:t xml:space="preserve"> learning processes.</w:t>
      </w:r>
      <w:r w:rsidRPr="2E05DFC4">
        <w:rPr>
          <w:rFonts w:ascii="Aptos" w:eastAsia="DengXian" w:hAnsi="Aptos" w:cs="Kigelia"/>
        </w:rPr>
        <w:t xml:space="preserve"> The M&amp;E frameworks are not sufficiently programmatic, and the IOs remain broad and difficult to operationalise. Meanwhile, the narrative of APEP (what it’s doing, why and how) has been lost at times by both DFAT and the implementer, leaving stakeholders uncertain and disengaged.</w:t>
      </w:r>
    </w:p>
    <w:p w14:paraId="7DB92B96" w14:textId="77777777" w:rsidR="00FD2D3C" w:rsidRDefault="002719FF" w:rsidP="002719FF">
      <w:pPr>
        <w:spacing w:before="160" w:after="0" w:line="278" w:lineRule="auto"/>
        <w:jc w:val="both"/>
        <w:rPr>
          <w:rFonts w:ascii="Aptos" w:eastAsia="DengXian" w:hAnsi="Aptos" w:cs="Kigelia"/>
        </w:rPr>
      </w:pPr>
      <w:r>
        <w:rPr>
          <w:rFonts w:ascii="Aptos" w:eastAsia="DengXian" w:hAnsi="Aptos" w:cs="Kigelia"/>
        </w:rPr>
        <w:t xml:space="preserve">In order to ensure the mistakes of the past are not repeated, it is important to briefly review how APEP’s M&amp;E system has ended up where it is. M&amp;E under APEP has been challenging from the start, with delays in the recruitment of staff, a lack of senior leadership and direction around performance and learning, a siloed organisational structure, and a somewhat standalone M&amp;E team within that siloed structure. After several months delay, APEP’s Monitoring, Evaluation, Research, Learning and Adaptation (MERLA) Plan was approved </w:t>
      </w:r>
    </w:p>
    <w:p w14:paraId="10663920" w14:textId="43CA0983" w:rsidR="002719FF" w:rsidRDefault="002719FF" w:rsidP="002719FF">
      <w:pPr>
        <w:spacing w:before="160" w:after="0" w:line="278" w:lineRule="auto"/>
        <w:jc w:val="both"/>
        <w:rPr>
          <w:rFonts w:ascii="Aptos" w:eastAsia="DengXian" w:hAnsi="Aptos" w:cs="Kigelia"/>
        </w:rPr>
      </w:pPr>
      <w:r>
        <w:rPr>
          <w:rFonts w:ascii="Aptos" w:eastAsia="DengXian" w:hAnsi="Aptos" w:cs="Kigelia"/>
        </w:rPr>
        <w:t xml:space="preserve">by DFAT in February 2023, almost 12 months after APEP’s commencement (March 2022). Due to delays in the recruitment of senior staff, Abt </w:t>
      </w:r>
      <w:proofErr w:type="spellStart"/>
      <w:r>
        <w:rPr>
          <w:rFonts w:ascii="Aptos" w:eastAsia="DengXian" w:hAnsi="Aptos" w:cs="Kigelia"/>
        </w:rPr>
        <w:t>Global’s</w:t>
      </w:r>
      <w:proofErr w:type="spellEnd"/>
      <w:r>
        <w:rPr>
          <w:rFonts w:ascii="Aptos" w:eastAsia="DengXian" w:hAnsi="Aptos" w:cs="Kigelia"/>
        </w:rPr>
        <w:t xml:space="preserve"> s corporate staff and STA played a lead role in MERLA development. </w:t>
      </w:r>
    </w:p>
    <w:p w14:paraId="3CAA46AF" w14:textId="77777777" w:rsidR="002719FF" w:rsidRDefault="002719FF" w:rsidP="002719FF">
      <w:pPr>
        <w:spacing w:before="160" w:after="0" w:line="278" w:lineRule="auto"/>
        <w:jc w:val="both"/>
        <w:rPr>
          <w:rFonts w:ascii="Aptos" w:eastAsia="DengXian" w:hAnsi="Aptos" w:cs="Kigelia"/>
        </w:rPr>
      </w:pPr>
      <w:r w:rsidRPr="2E05DFC4">
        <w:rPr>
          <w:rFonts w:ascii="Aptos" w:eastAsia="DengXian" w:hAnsi="Aptos" w:cs="Kigelia"/>
        </w:rPr>
        <w:t xml:space="preserve">It is important to highlight that the MERLA System and Plan that was initially developed was a well thought out document that largely adheres to DFAT’s MEL standards, the Statement of Requirements and the APEP design. The MERLA Plan, dated January 2023, includes all the elements one would expect for a program of APEP’s scope and size, including pillar level logics and MEF’s, a Performance Assessment Framework, quality at entry and activity completion guidance, M&amp;E capacity building focus, key monitoring and evaluation questions, evaluation and research plan, value for money framework, and GEDSI mainstreaming. A range of tools were developed to monitor outputs, expenditure, funds leveraged, training conducted, reports completed, and other elements of performance that would enable the SMT and DFAT to form a view on the efficiency of the program. </w:t>
      </w:r>
    </w:p>
    <w:p w14:paraId="6B667B0B" w14:textId="77777777" w:rsidR="002719FF" w:rsidRDefault="002719FF" w:rsidP="002719FF">
      <w:pPr>
        <w:spacing w:before="160" w:after="0" w:line="278" w:lineRule="auto"/>
        <w:jc w:val="both"/>
        <w:rPr>
          <w:rFonts w:ascii="Aptos" w:eastAsia="DengXian" w:hAnsi="Aptos" w:cs="Kigelia"/>
        </w:rPr>
      </w:pPr>
      <w:r>
        <w:rPr>
          <w:rFonts w:ascii="Aptos" w:eastAsia="DengXian" w:hAnsi="Aptos" w:cs="Kigelia"/>
        </w:rPr>
        <w:t xml:space="preserve">Further, the Plan outlined how evaluation (thematic, activity etc) would be used to generate evidence on performance at various levels, and it outlined clear stakeholder engagement, planning, and learning processes, including strong engagement with </w:t>
      </w:r>
      <w:proofErr w:type="spellStart"/>
      <w:r>
        <w:rPr>
          <w:rFonts w:ascii="Aptos" w:eastAsia="DengXian" w:hAnsi="Aptos" w:cs="Kigelia"/>
        </w:rPr>
        <w:t>GoPNG</w:t>
      </w:r>
      <w:proofErr w:type="spellEnd"/>
      <w:r>
        <w:rPr>
          <w:rFonts w:ascii="Aptos" w:eastAsia="DengXian" w:hAnsi="Aptos" w:cs="Kigelia"/>
        </w:rPr>
        <w:t xml:space="preserve"> counterparts around lessons learned and joint planning (e.g. annual planning workshops, quarterly partner meetings, thematic and issues-based learning workshops to drive cohesion etc). </w:t>
      </w:r>
      <w:r w:rsidRPr="00574CC2">
        <w:rPr>
          <w:rFonts w:ascii="Aptos" w:eastAsia="DengXian" w:hAnsi="Aptos" w:cs="Kigelia"/>
        </w:rPr>
        <w:t>The issue was this system was never institutionalised; the plan was never used as envisaged</w:t>
      </w:r>
      <w:r>
        <w:rPr>
          <w:rFonts w:ascii="Aptos" w:eastAsia="DengXian" w:hAnsi="Aptos" w:cs="Kigelia"/>
        </w:rPr>
        <w:t>, and many of the organisational and stakeholder learning processes just did not roll out as planned</w:t>
      </w:r>
      <w:r w:rsidRPr="00574CC2">
        <w:rPr>
          <w:rFonts w:ascii="Aptos" w:eastAsia="DengXian" w:hAnsi="Aptos" w:cs="Kigelia"/>
        </w:rPr>
        <w:t>.</w:t>
      </w:r>
      <w:r>
        <w:rPr>
          <w:rFonts w:ascii="Aptos" w:eastAsia="DengXian" w:hAnsi="Aptos" w:cs="Kigelia"/>
        </w:rPr>
        <w:t xml:space="preserve"> </w:t>
      </w:r>
    </w:p>
    <w:p w14:paraId="558B3C2C" w14:textId="77777777" w:rsidR="002719FF" w:rsidRPr="00C8286A" w:rsidRDefault="002719FF" w:rsidP="002719FF">
      <w:pPr>
        <w:spacing w:before="160" w:after="0" w:line="278" w:lineRule="auto"/>
        <w:jc w:val="both"/>
        <w:rPr>
          <w:rFonts w:ascii="Aptos" w:eastAsia="DengXian" w:hAnsi="Aptos" w:cs="Kigelia"/>
        </w:rPr>
      </w:pPr>
      <w:r>
        <w:rPr>
          <w:rFonts w:ascii="Aptos" w:eastAsia="DengXian" w:hAnsi="Aptos" w:cs="Kigelia"/>
        </w:rPr>
        <w:t xml:space="preserve">It may be that the MERLA system and plan was largely developed as a deliverable by an external team and never really owned by the APEP staff who were tasked with its operationalisation. This is a key lesson going forward, as it is one that could be repeated. It should also be noted that </w:t>
      </w:r>
      <w:r w:rsidRPr="009A4A5D">
        <w:rPr>
          <w:rFonts w:ascii="Aptos" w:eastAsia="DengXian" w:hAnsi="Aptos" w:cs="Kigelia"/>
          <w:bCs/>
        </w:rPr>
        <w:t xml:space="preserve">issues within the MERLA team itself have prevented it from presenting a unified view on M&amp;E, this, coupled with a pillar-level disengagement with MERLA more generally has basically sidelined M&amp;E on the program, resulting in a focus on inputs and outputs and no real engagement at the level of outcomes, impact and lessons learned. It seems a range of factors conspired to sideline what was a suitable MERLA system including: a lack of performance orientation and drive from senior leadership, a lack of ownership by the MERLA team, key technical M&amp;E capability constraints and a lack of M&amp;E integration across the program. </w:t>
      </w:r>
    </w:p>
    <w:p w14:paraId="59904278" w14:textId="77777777" w:rsidR="002719FF" w:rsidRDefault="002719FF" w:rsidP="002719FF">
      <w:pPr>
        <w:spacing w:before="160" w:after="0" w:line="278" w:lineRule="auto"/>
        <w:jc w:val="both"/>
        <w:rPr>
          <w:rFonts w:ascii="Aptos" w:eastAsia="DengXian" w:hAnsi="Aptos" w:cs="Kigelia"/>
          <w:bCs/>
        </w:rPr>
      </w:pPr>
      <w:r>
        <w:rPr>
          <w:rFonts w:ascii="Aptos" w:eastAsia="DengXian" w:hAnsi="Aptos" w:cs="Kigelia"/>
          <w:bCs/>
        </w:rPr>
        <w:t xml:space="preserve">After the MERLA plan was approved in early 2023, the Pillar level strategies were reviewed and updated at the request of DFAT, and this precipitated a range of additional changes as MEF’s needed to be updated and baselines and targets revised. These were endorsed by DFAT in May 2024. Since that time the MERLA team has worked </w:t>
      </w:r>
      <w:r w:rsidRPr="00250D92">
        <w:rPr>
          <w:rFonts w:ascii="Aptos" w:eastAsia="DengXian" w:hAnsi="Aptos" w:cs="Kigelia"/>
          <w:bCs/>
        </w:rPr>
        <w:t>across APEP to operationalise the revised plans, including developing relevant tools and processes, setting baselines and targets, and integrating these with the management information system</w:t>
      </w:r>
      <w:r>
        <w:rPr>
          <w:rFonts w:ascii="Aptos" w:eastAsia="DengXian" w:hAnsi="Aptos" w:cs="Kigelia"/>
          <w:bCs/>
        </w:rPr>
        <w:t xml:space="preserve">. </w:t>
      </w:r>
    </w:p>
    <w:p w14:paraId="3D4BDAE9" w14:textId="3623F01E" w:rsidR="004D039E" w:rsidRDefault="002719FF" w:rsidP="002719FF">
      <w:pPr>
        <w:spacing w:before="160" w:after="0" w:line="278" w:lineRule="auto"/>
        <w:jc w:val="both"/>
        <w:rPr>
          <w:rFonts w:ascii="Aptos" w:eastAsia="DengXian" w:hAnsi="Aptos" w:cs="Kigelia"/>
          <w:bCs/>
        </w:rPr>
      </w:pPr>
      <w:r w:rsidRPr="00D075C1">
        <w:rPr>
          <w:rFonts w:ascii="Aptos" w:eastAsia="DengXian" w:hAnsi="Aptos" w:cs="Kigelia"/>
          <w:bCs/>
        </w:rPr>
        <w:t xml:space="preserve">While APEP’s MERLA </w:t>
      </w:r>
      <w:r>
        <w:rPr>
          <w:rFonts w:ascii="Aptos" w:eastAsia="DengXian" w:hAnsi="Aptos" w:cs="Kigelia"/>
          <w:bCs/>
        </w:rPr>
        <w:t xml:space="preserve">team </w:t>
      </w:r>
      <w:r w:rsidRPr="00D075C1">
        <w:rPr>
          <w:rFonts w:ascii="Aptos" w:eastAsia="DengXian" w:hAnsi="Aptos" w:cs="Kigelia"/>
          <w:bCs/>
        </w:rPr>
        <w:t>is well resourced (n=7 staff), due to the many issues around M&amp;E, a</w:t>
      </w:r>
      <w:r>
        <w:rPr>
          <w:rFonts w:ascii="Aptos" w:eastAsia="DengXian" w:hAnsi="Aptos" w:cs="Kigelia"/>
          <w:bCs/>
        </w:rPr>
        <w:t xml:space="preserve"> valid question is: Does the team, as a whole, have the capability to operationalise a complex MERLA system like that needed on an initiative like APEP? The responsibility for this rests with the managing contractor.</w:t>
      </w:r>
      <w:r w:rsidRPr="00D075C1">
        <w:rPr>
          <w:rFonts w:ascii="Aptos" w:eastAsia="DengXian" w:hAnsi="Aptos" w:cs="Kigelia"/>
          <w:bCs/>
        </w:rPr>
        <w:t xml:space="preserve"> As highlighted in DFAT’s M&amp;E Standards (see Standard 5)</w:t>
      </w:r>
      <w:r w:rsidRPr="00D075C1">
        <w:rPr>
          <w:rFonts w:ascii="Aptos" w:eastAsia="DengXian" w:hAnsi="Aptos" w:cs="Kigelia"/>
          <w:bCs/>
          <w:i/>
          <w:vertAlign w:val="superscript"/>
        </w:rPr>
        <w:footnoteReference w:id="19"/>
      </w:r>
      <w:r w:rsidRPr="00D075C1">
        <w:rPr>
          <w:rFonts w:ascii="Aptos" w:eastAsia="DengXian" w:hAnsi="Aptos" w:cs="Kigelia"/>
          <w:bCs/>
        </w:rPr>
        <w:t>, it is important to ensure there is both the financial resources and human resource capability required to implement an M&amp;E system as designed.</w:t>
      </w:r>
      <w:r w:rsidRPr="008F207C">
        <w:rPr>
          <w:rFonts w:ascii="Aptos" w:eastAsia="DengXian" w:hAnsi="Aptos" w:cs="Kigelia"/>
          <w:bCs/>
        </w:rPr>
        <w:t xml:space="preserve"> Abt </w:t>
      </w:r>
      <w:r>
        <w:rPr>
          <w:rFonts w:ascii="Aptos" w:eastAsia="DengXian" w:hAnsi="Aptos" w:cs="Kigelia"/>
          <w:bCs/>
        </w:rPr>
        <w:t>Global</w:t>
      </w:r>
      <w:r w:rsidRPr="008F207C">
        <w:rPr>
          <w:rFonts w:ascii="Aptos" w:eastAsia="DengXian" w:hAnsi="Aptos" w:cs="Kigelia"/>
          <w:bCs/>
        </w:rPr>
        <w:t xml:space="preserve"> have initiated a review of the MEL structure, and some changes have been made, including allocating individual M&amp;E officers to pillars. However, APEP continues to struggle with recruitment of a senior performance leader, which has hampered MEL integration across the program, and in particular the integration of M&amp;E, GEDSI and Communications. In the absence of such leadership, and considering the capability constraints noted above, Abt </w:t>
      </w:r>
      <w:r>
        <w:rPr>
          <w:rFonts w:ascii="Aptos" w:eastAsia="DengXian" w:hAnsi="Aptos" w:cs="Kigelia"/>
          <w:bCs/>
        </w:rPr>
        <w:t xml:space="preserve">Global </w:t>
      </w:r>
      <w:r w:rsidRPr="008F207C">
        <w:rPr>
          <w:rFonts w:ascii="Aptos" w:eastAsia="DengXian" w:hAnsi="Aptos" w:cs="Kigelia"/>
          <w:bCs/>
        </w:rPr>
        <w:t>has had to dedicate corporate resources to develop an M&amp;E Action Plan to improve all aspects of M&amp;E.</w:t>
      </w:r>
    </w:p>
    <w:p w14:paraId="1A3483C4" w14:textId="2A87F843" w:rsidR="002719FF" w:rsidRPr="009A4549" w:rsidRDefault="002719FF" w:rsidP="002719FF">
      <w:pPr>
        <w:spacing w:before="160" w:after="0" w:line="278" w:lineRule="auto"/>
        <w:jc w:val="both"/>
        <w:rPr>
          <w:rFonts w:ascii="Aptos" w:eastAsia="DengXian" w:hAnsi="Aptos" w:cs="Kigelia"/>
          <w:bCs/>
        </w:rPr>
      </w:pPr>
      <w:r w:rsidRPr="009A4549">
        <w:rPr>
          <w:rFonts w:ascii="Aptos" w:eastAsia="DengXian" w:hAnsi="Aptos" w:cs="Kigelia"/>
          <w:bCs/>
        </w:rPr>
        <w:t>Despite these recent improvements, APEP’s MEL system has failed to become a functional driver of strategic learning or adaptive management. The system has focused largely on inputs and outputs, with limited ability to track or respond to outcomes, and lacks integration with financial, operational, and planning systems, meaning delays in procurement or recruitment are not linked to programme underperformance. The result is a missed opportunity to prioritise high-performing activities, ensure value for money, or scale what works. While DFAT’s evolving posture, from light-touch to risk-averse, compounded this challenge, the root issue lies in the lack of performance leadership within APEP, underutilisation of the MERLA team, and failure to institutionalise MEL across the program’s decision-making processes. The absence of a credible feedback loop between MEL data and resource allocation has significantly constrained APEP’s ability to adjust its delivery model, test its strategic assumptions, or demonstrate results. Ultimately, MEL cannot function in a silo: unless embedded across programme leadership, financial oversight, and planning functions, it will remain a compliance exercise rather than a tool for improvement</w:t>
      </w:r>
      <w:r w:rsidRPr="009A4549">
        <w:rPr>
          <w:rFonts w:ascii="Aptos" w:eastAsia="DengXian" w:hAnsi="Aptos" w:cs="Kigelia"/>
          <w:bCs/>
          <w:i/>
          <w:iCs/>
        </w:rPr>
        <w:t>.</w:t>
      </w:r>
    </w:p>
    <w:p w14:paraId="6BAFB54A" w14:textId="77777777" w:rsidR="002719FF" w:rsidRDefault="002719FF" w:rsidP="002719FF">
      <w:pPr>
        <w:spacing w:before="160" w:after="0" w:line="278" w:lineRule="auto"/>
        <w:jc w:val="both"/>
        <w:rPr>
          <w:rFonts w:ascii="Aptos" w:eastAsia="DengXian" w:hAnsi="Aptos" w:cs="Kigelia"/>
          <w:bCs/>
        </w:rPr>
      </w:pPr>
      <w:r>
        <w:rPr>
          <w:rFonts w:ascii="Aptos" w:eastAsia="DengXian" w:hAnsi="Aptos" w:cs="Kigelia"/>
          <w:bCs/>
        </w:rPr>
        <w:t>Noting the findings from this evaluation around the need to strengthen pillar-level strategies and forge greater coherence, it may be prudent to hold off on some elements of the Action Plan – including strengthening MEF’s that will no longer be relevant. As noted in Section 2.6, there is a need to considerably strengthen pillar-level strategies, and this will have a range of downstream effects on M&amp;E (e.g. new MEF’s). The primary focus for APEP over the next six months is to develop pillar-level strategies that provide the missing middle that links activities to intermediate outcomes. This does not mean that important MEL-related work cannot be undertaken in parallel with this strategic refresh. Key priorities include:</w:t>
      </w:r>
    </w:p>
    <w:p w14:paraId="4ECAD5D6" w14:textId="77777777" w:rsidR="002719FF" w:rsidRDefault="002719FF" w:rsidP="003C7268">
      <w:pPr>
        <w:pStyle w:val="ListParagraph"/>
        <w:numPr>
          <w:ilvl w:val="0"/>
          <w:numId w:val="16"/>
        </w:numPr>
        <w:spacing w:before="160" w:after="0" w:line="278" w:lineRule="auto"/>
        <w:jc w:val="both"/>
        <w:rPr>
          <w:rFonts w:ascii="Aptos" w:eastAsia="DengXian" w:hAnsi="Aptos" w:cs="Kigelia"/>
          <w:bCs/>
        </w:rPr>
      </w:pPr>
      <w:r w:rsidRPr="001F5673">
        <w:rPr>
          <w:rFonts w:ascii="Aptos" w:eastAsia="DengXian" w:hAnsi="Aptos" w:cs="Kigelia"/>
          <w:bCs/>
        </w:rPr>
        <w:t>Assessing APEP’s MEL-related human resource and organisational capability</w:t>
      </w:r>
      <w:r>
        <w:rPr>
          <w:rFonts w:ascii="Aptos" w:eastAsia="DengXian" w:hAnsi="Aptos" w:cs="Kigelia"/>
          <w:bCs/>
        </w:rPr>
        <w:t xml:space="preserve"> and re-structure as needed (we note some of this is underway)</w:t>
      </w:r>
    </w:p>
    <w:p w14:paraId="567A599E" w14:textId="77777777" w:rsidR="002719FF" w:rsidRPr="00D76926" w:rsidRDefault="002719FF" w:rsidP="003C7268">
      <w:pPr>
        <w:pStyle w:val="ListParagraph"/>
        <w:numPr>
          <w:ilvl w:val="0"/>
          <w:numId w:val="16"/>
        </w:numPr>
        <w:spacing w:before="160" w:after="0" w:line="278" w:lineRule="auto"/>
        <w:jc w:val="both"/>
        <w:rPr>
          <w:rFonts w:ascii="Aptos" w:eastAsia="DengXian" w:hAnsi="Aptos" w:cs="Kigelia"/>
          <w:bCs/>
        </w:rPr>
      </w:pPr>
      <w:r>
        <w:rPr>
          <w:rFonts w:ascii="Aptos" w:eastAsia="DengXian" w:hAnsi="Aptos" w:cs="Kigelia"/>
          <w:bCs/>
        </w:rPr>
        <w:t>Identifying strategies to address these capability gaps through new staffing arrangements, supplementation, and training</w:t>
      </w:r>
    </w:p>
    <w:p w14:paraId="2ECCEB4D" w14:textId="77777777" w:rsidR="002719FF" w:rsidRDefault="002719FF" w:rsidP="003C7268">
      <w:pPr>
        <w:pStyle w:val="ListParagraph"/>
        <w:numPr>
          <w:ilvl w:val="0"/>
          <w:numId w:val="16"/>
        </w:numPr>
        <w:spacing w:before="160" w:after="0" w:line="278" w:lineRule="auto"/>
        <w:jc w:val="both"/>
        <w:rPr>
          <w:rFonts w:ascii="Aptos" w:eastAsia="DengXian" w:hAnsi="Aptos" w:cs="Kigelia"/>
          <w:bCs/>
        </w:rPr>
      </w:pPr>
      <w:r>
        <w:rPr>
          <w:rFonts w:ascii="Aptos" w:eastAsia="DengXian" w:hAnsi="Aptos" w:cs="Kigelia"/>
          <w:bCs/>
        </w:rPr>
        <w:t>Incorporating MEL capability and responsibility in Terms of Reference for new APEP positions</w:t>
      </w:r>
    </w:p>
    <w:p w14:paraId="066BA7D7" w14:textId="77777777" w:rsidR="002719FF" w:rsidRDefault="002719FF" w:rsidP="003C7268">
      <w:pPr>
        <w:pStyle w:val="ListParagraph"/>
        <w:numPr>
          <w:ilvl w:val="0"/>
          <w:numId w:val="16"/>
        </w:numPr>
        <w:spacing w:before="160" w:after="0" w:line="278" w:lineRule="auto"/>
        <w:jc w:val="both"/>
        <w:rPr>
          <w:rFonts w:ascii="Aptos" w:eastAsia="DengXian" w:hAnsi="Aptos" w:cs="Kigelia"/>
          <w:bCs/>
        </w:rPr>
      </w:pPr>
      <w:r>
        <w:rPr>
          <w:rFonts w:ascii="Aptos" w:eastAsia="DengXian" w:hAnsi="Aptos" w:cs="Kigelia"/>
          <w:bCs/>
        </w:rPr>
        <w:t>Modifying Terms of Reference for existing positions to include M&amp;E tasks and responsibilities</w:t>
      </w:r>
    </w:p>
    <w:p w14:paraId="6B12A5CA" w14:textId="77777777" w:rsidR="002719FF" w:rsidRDefault="002719FF" w:rsidP="003C7268">
      <w:pPr>
        <w:pStyle w:val="ListParagraph"/>
        <w:numPr>
          <w:ilvl w:val="0"/>
          <w:numId w:val="16"/>
        </w:numPr>
        <w:spacing w:before="160" w:after="0" w:line="278" w:lineRule="auto"/>
        <w:jc w:val="both"/>
        <w:rPr>
          <w:rFonts w:ascii="Aptos" w:eastAsia="DengXian" w:hAnsi="Aptos" w:cs="Kigelia"/>
          <w:bCs/>
        </w:rPr>
      </w:pPr>
      <w:r>
        <w:rPr>
          <w:rFonts w:ascii="Aptos" w:eastAsia="DengXian" w:hAnsi="Aptos" w:cs="Kigelia"/>
          <w:bCs/>
        </w:rPr>
        <w:t>Recruiting a Senior Performance/Development Effectiveness leader</w:t>
      </w:r>
    </w:p>
    <w:p w14:paraId="456F298C" w14:textId="77777777" w:rsidR="002719FF" w:rsidRDefault="002719FF" w:rsidP="003C7268">
      <w:pPr>
        <w:pStyle w:val="ListParagraph"/>
        <w:numPr>
          <w:ilvl w:val="0"/>
          <w:numId w:val="16"/>
        </w:numPr>
        <w:spacing w:before="160" w:after="0" w:line="278" w:lineRule="auto"/>
        <w:jc w:val="both"/>
        <w:rPr>
          <w:rFonts w:ascii="Aptos" w:eastAsia="DengXian" w:hAnsi="Aptos" w:cs="Kigelia"/>
          <w:bCs/>
        </w:rPr>
      </w:pPr>
      <w:r>
        <w:rPr>
          <w:rFonts w:ascii="Aptos" w:eastAsia="DengXian" w:hAnsi="Aptos" w:cs="Kigelia"/>
          <w:bCs/>
        </w:rPr>
        <w:t>Reviewing the utility of existing monitoring tools and processes</w:t>
      </w:r>
      <w:r w:rsidRPr="0036334B">
        <w:rPr>
          <w:rFonts w:ascii="Aptos" w:eastAsia="DengXian" w:hAnsi="Aptos" w:cs="Kigelia"/>
          <w:bCs/>
        </w:rPr>
        <w:t xml:space="preserve"> </w:t>
      </w:r>
      <w:r>
        <w:rPr>
          <w:rFonts w:ascii="Aptos" w:eastAsia="DengXian" w:hAnsi="Aptos" w:cs="Kigelia"/>
          <w:bCs/>
        </w:rPr>
        <w:t>and identifying gaps</w:t>
      </w:r>
    </w:p>
    <w:p w14:paraId="5499C0BE" w14:textId="77777777" w:rsidR="002719FF" w:rsidRPr="0036334B" w:rsidRDefault="002719FF" w:rsidP="003C7268">
      <w:pPr>
        <w:pStyle w:val="ListParagraph"/>
        <w:numPr>
          <w:ilvl w:val="0"/>
          <w:numId w:val="16"/>
        </w:numPr>
        <w:spacing w:before="160" w:after="0" w:line="278" w:lineRule="auto"/>
        <w:jc w:val="both"/>
        <w:rPr>
          <w:rFonts w:ascii="Aptos" w:eastAsia="DengXian" w:hAnsi="Aptos" w:cs="Kigelia"/>
          <w:bCs/>
        </w:rPr>
      </w:pPr>
      <w:r>
        <w:rPr>
          <w:rFonts w:ascii="Aptos" w:eastAsia="DengXian" w:hAnsi="Aptos" w:cs="Kigelia"/>
          <w:bCs/>
        </w:rPr>
        <w:t>Designing and undertaking some targeted thematic and activity level evaluation to surface key lessons around TA performance, SME support etc</w:t>
      </w:r>
    </w:p>
    <w:p w14:paraId="29840D8B" w14:textId="77777777" w:rsidR="002719FF" w:rsidRDefault="002719FF" w:rsidP="003C7268">
      <w:pPr>
        <w:pStyle w:val="ListParagraph"/>
        <w:numPr>
          <w:ilvl w:val="0"/>
          <w:numId w:val="16"/>
        </w:numPr>
        <w:spacing w:before="160" w:after="0" w:line="278" w:lineRule="auto"/>
        <w:jc w:val="both"/>
        <w:rPr>
          <w:rFonts w:ascii="Aptos" w:eastAsia="DengXian" w:hAnsi="Aptos" w:cs="Kigelia"/>
        </w:rPr>
      </w:pPr>
      <w:r w:rsidRPr="2E05DFC4">
        <w:rPr>
          <w:rFonts w:ascii="Aptos" w:eastAsia="DengXian" w:hAnsi="Aptos" w:cs="Kigelia"/>
        </w:rPr>
        <w:t>Facilitating a Performance Assessment Framework dialogue with DFAT and using this to refresh a ‘way of working’ between APEP and DFAT</w:t>
      </w:r>
    </w:p>
    <w:p w14:paraId="4A086324" w14:textId="77777777" w:rsidR="002719FF" w:rsidRPr="00F8660D" w:rsidRDefault="002719FF" w:rsidP="003C7268">
      <w:pPr>
        <w:pStyle w:val="ListParagraph"/>
        <w:numPr>
          <w:ilvl w:val="0"/>
          <w:numId w:val="16"/>
        </w:numPr>
        <w:spacing w:before="160" w:after="0" w:line="278" w:lineRule="auto"/>
        <w:jc w:val="both"/>
        <w:rPr>
          <w:rFonts w:ascii="Aptos" w:eastAsia="DengXian" w:hAnsi="Aptos" w:cs="Kigelia"/>
          <w:bCs/>
        </w:rPr>
      </w:pPr>
      <w:r>
        <w:rPr>
          <w:rFonts w:ascii="Aptos" w:eastAsia="DengXian" w:hAnsi="Aptos" w:cs="Kigelia"/>
          <w:bCs/>
        </w:rPr>
        <w:t>Initiating dialogues with other DFAT economic programs (especially PIPP) to identify learnings and complementarities</w:t>
      </w:r>
    </w:p>
    <w:p w14:paraId="3ED02728" w14:textId="77777777" w:rsidR="002719FF" w:rsidRDefault="002719FF" w:rsidP="003C7268">
      <w:pPr>
        <w:pStyle w:val="ListParagraph"/>
        <w:numPr>
          <w:ilvl w:val="0"/>
          <w:numId w:val="16"/>
        </w:numPr>
        <w:spacing w:before="160" w:after="0" w:line="278" w:lineRule="auto"/>
        <w:jc w:val="both"/>
        <w:rPr>
          <w:rFonts w:ascii="Aptos" w:eastAsia="DengXian" w:hAnsi="Aptos" w:cs="Kigelia"/>
        </w:rPr>
      </w:pPr>
      <w:r w:rsidRPr="2E05DFC4">
        <w:rPr>
          <w:rFonts w:ascii="Aptos" w:eastAsia="DengXian" w:hAnsi="Aptos" w:cs="Kigelia"/>
        </w:rPr>
        <w:t>Facilitating strategic discussions with DFAT AHC (especially Minister Counsellor) on strategic positioning for the new pillar strategies</w:t>
      </w:r>
      <w:r>
        <w:rPr>
          <w:rFonts w:ascii="Aptos" w:eastAsia="DengXian" w:hAnsi="Aptos" w:cs="Kigelia"/>
        </w:rPr>
        <w:t>; as well as discussions with AHC Gender team to ensure coherence across DFAT investments</w:t>
      </w:r>
    </w:p>
    <w:p w14:paraId="527B0385" w14:textId="77777777" w:rsidR="002719FF" w:rsidRDefault="002719FF" w:rsidP="003C7268">
      <w:pPr>
        <w:pStyle w:val="ListParagraph"/>
        <w:numPr>
          <w:ilvl w:val="0"/>
          <w:numId w:val="16"/>
        </w:numPr>
        <w:spacing w:before="160" w:after="0" w:line="278" w:lineRule="auto"/>
        <w:jc w:val="both"/>
        <w:rPr>
          <w:rFonts w:ascii="Aptos" w:eastAsia="DengXian" w:hAnsi="Aptos" w:cs="Kigelia"/>
          <w:bCs/>
        </w:rPr>
      </w:pPr>
      <w:r>
        <w:rPr>
          <w:rFonts w:ascii="Aptos" w:eastAsia="DengXian" w:hAnsi="Aptos" w:cs="Kigelia"/>
          <w:bCs/>
        </w:rPr>
        <w:t xml:space="preserve">Facilitating strategic discussion with key advisors, especially in Pillars 1 and 2, to augment (10) and to better understand critical constraints in key economic ministries, and </w:t>
      </w:r>
    </w:p>
    <w:p w14:paraId="23B2CCAA" w14:textId="6DF794D8" w:rsidR="00ED4373" w:rsidRPr="00AE721A" w:rsidRDefault="002719FF" w:rsidP="000E190D">
      <w:pPr>
        <w:pStyle w:val="ListParagraph"/>
        <w:numPr>
          <w:ilvl w:val="0"/>
          <w:numId w:val="16"/>
        </w:numPr>
        <w:spacing w:before="0" w:after="200" w:line="278" w:lineRule="auto"/>
        <w:jc w:val="both"/>
        <w:rPr>
          <w:rFonts w:ascii="Aptos" w:eastAsia="DengXian" w:hAnsi="Aptos" w:cs="Kigelia"/>
          <w:b/>
          <w:bCs/>
          <w:color w:val="0070C0"/>
        </w:rPr>
      </w:pPr>
      <w:r w:rsidRPr="00AE721A">
        <w:rPr>
          <w:rFonts w:ascii="Aptos" w:eastAsia="DengXian" w:hAnsi="Aptos" w:cs="Kigelia"/>
          <w:bCs/>
        </w:rPr>
        <w:t xml:space="preserve">Draw on (7), (9), (10) and (11) to re-engage with key actors in </w:t>
      </w:r>
      <w:proofErr w:type="spellStart"/>
      <w:r w:rsidRPr="00AE721A">
        <w:rPr>
          <w:rFonts w:ascii="Aptos" w:eastAsia="DengXian" w:hAnsi="Aptos" w:cs="Kigelia"/>
          <w:bCs/>
        </w:rPr>
        <w:t>GoPNG</w:t>
      </w:r>
      <w:proofErr w:type="spellEnd"/>
      <w:r w:rsidRPr="00AE721A">
        <w:rPr>
          <w:rFonts w:ascii="Aptos" w:eastAsia="DengXian" w:hAnsi="Aptos" w:cs="Kigelia"/>
          <w:bCs/>
        </w:rPr>
        <w:t xml:space="preserve"> economic ministries around their priorities and effective forms of support. </w:t>
      </w:r>
      <w:r w:rsidR="00ED4373" w:rsidRPr="00AE721A">
        <w:rPr>
          <w:rFonts w:ascii="Aptos" w:eastAsia="DengXian" w:hAnsi="Aptos" w:cs="Kigelia"/>
          <w:b/>
          <w:bCs/>
          <w:color w:val="0070C0"/>
        </w:rPr>
        <w:br w:type="page"/>
      </w:r>
    </w:p>
    <w:p w14:paraId="2555293F" w14:textId="64DA3F14" w:rsidR="002719FF" w:rsidRPr="00402F07" w:rsidRDefault="002719FF" w:rsidP="002719FF">
      <w:pPr>
        <w:spacing w:before="160" w:after="0" w:line="278" w:lineRule="auto"/>
        <w:jc w:val="both"/>
        <w:rPr>
          <w:rFonts w:ascii="Aptos" w:eastAsia="DengXian" w:hAnsi="Aptos" w:cs="Kigelia"/>
          <w:b/>
          <w:bCs/>
          <w:color w:val="0070C0"/>
        </w:rPr>
      </w:pPr>
      <w:r w:rsidRPr="00402F07">
        <w:rPr>
          <w:rFonts w:ascii="Aptos" w:eastAsia="DengXian" w:hAnsi="Aptos" w:cs="Kigelia"/>
          <w:b/>
          <w:bCs/>
          <w:color w:val="0070C0"/>
        </w:rPr>
        <w:t>Assessment Summary:</w:t>
      </w:r>
    </w:p>
    <w:p w14:paraId="484FEFA4" w14:textId="14A09211" w:rsidR="00FD2D3C" w:rsidRPr="00715A83" w:rsidRDefault="002719FF" w:rsidP="00715A83">
      <w:pPr>
        <w:spacing w:before="160" w:after="0" w:line="278" w:lineRule="auto"/>
        <w:jc w:val="both"/>
        <w:rPr>
          <w:rFonts w:ascii="Aptos" w:eastAsia="DengXian" w:hAnsi="Aptos" w:cs="Kigelia"/>
          <w:b/>
          <w:bCs/>
          <w:color w:val="0070C0"/>
        </w:rPr>
      </w:pPr>
      <w:r w:rsidRPr="00402F07">
        <w:rPr>
          <w:rFonts w:ascii="Aptos" w:eastAsia="DengXian" w:hAnsi="Aptos" w:cs="Kigelia"/>
          <w:b/>
          <w:bCs/>
          <w:color w:val="0070C0"/>
        </w:rPr>
        <w:t>Effectiveness</w:t>
      </w:r>
    </w:p>
    <w:p w14:paraId="707E8D49" w14:textId="1FCE4C40" w:rsidR="002812DB" w:rsidRDefault="002719FF" w:rsidP="002719FF">
      <w:pPr>
        <w:spacing w:before="160" w:after="0" w:line="278" w:lineRule="auto"/>
        <w:rPr>
          <w:rFonts w:ascii="Aptos" w:eastAsia="DengXian" w:hAnsi="Aptos" w:cs="Kigelia"/>
          <w:b/>
          <w:bCs/>
        </w:rPr>
      </w:pPr>
      <w:r w:rsidRPr="00B2174B">
        <w:rPr>
          <w:rFonts w:ascii="Aptos" w:eastAsia="DengXian" w:hAnsi="Aptos" w:cs="Kigelia"/>
          <w:b/>
          <w:bCs/>
        </w:rPr>
        <w:t>Rated: Below Expectations</w:t>
      </w:r>
    </w:p>
    <w:p w14:paraId="4F274760" w14:textId="17C5555D" w:rsidR="002812DB" w:rsidRPr="00103865" w:rsidRDefault="002719FF" w:rsidP="002812DB">
      <w:pPr>
        <w:spacing w:before="0" w:after="0" w:line="278" w:lineRule="auto"/>
        <w:jc w:val="both"/>
        <w:rPr>
          <w:rFonts w:ascii="Aptos" w:eastAsia="DengXian" w:hAnsi="Aptos" w:cs="Kigelia"/>
          <w:bCs/>
        </w:rPr>
      </w:pPr>
      <w:r w:rsidRPr="00B2174B">
        <w:rPr>
          <w:rFonts w:ascii="Aptos" w:eastAsia="DengXian" w:hAnsi="Aptos" w:cs="Kigelia"/>
          <w:bCs/>
        </w:rPr>
        <w:br/>
        <w:t>Although APEP has delivered results in some areas, most notably in macro-fiscal advisory support to Treasury and elements of policy-based financing, the program’s overall effectiveness is constrained by structural fragmentation, uneven technical leadership, and weak coordination across pillars. Many activities remain input-focused, with limited evidence of outcomes or sustainable institutional change. Monitoring and evaluation systems have not generated sufficient data to assess contribution pathways, and adaptive learning has been minimal. These gaps have significantly reduced APEP’s ability to demonstrate outcome-level progress against its Intermediate Objectives. </w:t>
      </w:r>
    </w:p>
    <w:p w14:paraId="0A165DC5" w14:textId="77777777" w:rsidR="002719FF" w:rsidRPr="00D76926" w:rsidRDefault="002719FF" w:rsidP="002719FF">
      <w:pPr>
        <w:spacing w:before="160" w:after="0" w:line="278" w:lineRule="auto"/>
        <w:ind w:left="360"/>
        <w:jc w:val="both"/>
        <w:rPr>
          <w:rFonts w:ascii="Aptos" w:eastAsia="DengXian" w:hAnsi="Aptos" w:cs="Kigelia"/>
          <w:b/>
          <w:bCs/>
        </w:rPr>
      </w:pPr>
      <w:r w:rsidRPr="00D76926">
        <w:rPr>
          <w:rFonts w:ascii="Aptos" w:eastAsia="DengXian" w:hAnsi="Aptos" w:cs="Kigelia"/>
          <w:b/>
          <w:bCs/>
        </w:rPr>
        <w:t>2.3. How efficiently is APEP being implemented?</w:t>
      </w:r>
    </w:p>
    <w:p w14:paraId="17180CD6" w14:textId="77777777" w:rsidR="002719FF" w:rsidRPr="00977E70" w:rsidRDefault="002719FF" w:rsidP="002719FF">
      <w:pPr>
        <w:spacing w:before="160" w:after="0" w:line="278" w:lineRule="auto"/>
        <w:jc w:val="both"/>
        <w:rPr>
          <w:rFonts w:ascii="Aptos" w:eastAsia="DengXian" w:hAnsi="Aptos" w:cs="Kigelia"/>
          <w:bCs/>
          <w:i/>
          <w:iCs/>
        </w:rPr>
      </w:pPr>
      <w:r w:rsidRPr="001A0C1B">
        <w:rPr>
          <w:rFonts w:ascii="Aptos" w:eastAsia="DengXian" w:hAnsi="Aptos" w:cs="Kigelia"/>
          <w:bCs/>
          <w:i/>
          <w:iCs/>
        </w:rPr>
        <w:t>To what extent are the APEP governance arrangements fit for purpose (including mechanisms for Government of PNG engagement, governance and management of investments, and donor coordination)?</w:t>
      </w:r>
    </w:p>
    <w:p w14:paraId="10B11F0C" w14:textId="77777777" w:rsidR="002719FF" w:rsidRDefault="002719FF" w:rsidP="002719FF">
      <w:pPr>
        <w:spacing w:before="160" w:after="0" w:line="278" w:lineRule="auto"/>
        <w:jc w:val="both"/>
        <w:rPr>
          <w:rFonts w:ascii="Aptos" w:eastAsia="DengXian" w:hAnsi="Aptos" w:cs="Kigelia"/>
          <w:bCs/>
        </w:rPr>
      </w:pPr>
      <w:r>
        <w:rPr>
          <w:rFonts w:ascii="Aptos" w:eastAsia="DengXian" w:hAnsi="Aptos" w:cs="Kigelia"/>
          <w:bCs/>
        </w:rPr>
        <w:t xml:space="preserve">At present governance around the program is not fit-for-purpose. </w:t>
      </w:r>
      <w:r w:rsidRPr="00A26E28">
        <w:rPr>
          <w:rFonts w:ascii="Aptos" w:eastAsia="DengXian" w:hAnsi="Aptos" w:cs="Kigelia"/>
          <w:bCs/>
        </w:rPr>
        <w:t xml:space="preserve">APEP sought to embed a stronger </w:t>
      </w:r>
      <w:proofErr w:type="spellStart"/>
      <w:r w:rsidRPr="00A26E28">
        <w:rPr>
          <w:rFonts w:ascii="Aptos" w:eastAsia="DengXian" w:hAnsi="Aptos" w:cs="Kigelia"/>
          <w:bCs/>
        </w:rPr>
        <w:t>GoPNG</w:t>
      </w:r>
      <w:proofErr w:type="spellEnd"/>
      <w:r w:rsidRPr="00A26E28">
        <w:rPr>
          <w:rFonts w:ascii="Aptos" w:eastAsia="DengXian" w:hAnsi="Aptos" w:cs="Kigelia"/>
          <w:bCs/>
        </w:rPr>
        <w:t>–</w:t>
      </w:r>
      <w:proofErr w:type="spellStart"/>
      <w:r w:rsidRPr="00A26E28">
        <w:rPr>
          <w:rFonts w:ascii="Aptos" w:eastAsia="DengXian" w:hAnsi="Aptos" w:cs="Kigelia"/>
          <w:bCs/>
        </w:rPr>
        <w:t>GoA</w:t>
      </w:r>
      <w:proofErr w:type="spellEnd"/>
      <w:r w:rsidRPr="00A26E28">
        <w:rPr>
          <w:rFonts w:ascii="Aptos" w:eastAsia="DengXian" w:hAnsi="Aptos" w:cs="Kigelia"/>
          <w:bCs/>
        </w:rPr>
        <w:t xml:space="preserve"> partnership approach to both governance and management</w:t>
      </w:r>
      <w:r>
        <w:rPr>
          <w:rFonts w:ascii="Aptos" w:eastAsia="DengXian" w:hAnsi="Aptos" w:cs="Kigelia"/>
          <w:bCs/>
        </w:rPr>
        <w:t>, unfortunately, there has been limited progress in this area as highlighted in DFATs Investment Monitoring Report from 2023:</w:t>
      </w:r>
    </w:p>
    <w:p w14:paraId="7600D6C3" w14:textId="77777777" w:rsidR="002719FF" w:rsidRDefault="002719FF" w:rsidP="002719FF">
      <w:pPr>
        <w:spacing w:before="160" w:after="0" w:line="278" w:lineRule="auto"/>
        <w:jc w:val="both"/>
        <w:rPr>
          <w:rFonts w:ascii="Aptos" w:eastAsia="DengXian" w:hAnsi="Aptos" w:cs="Kigelia"/>
          <w:i/>
          <w:iCs/>
        </w:rPr>
      </w:pPr>
      <w:r>
        <w:rPr>
          <w:rFonts w:ascii="Aptos" w:eastAsia="DengXian" w:hAnsi="Aptos" w:cs="Kigelia"/>
          <w:bCs/>
        </w:rPr>
        <w:t>“</w:t>
      </w:r>
      <w:r w:rsidRPr="004C62FB">
        <w:rPr>
          <w:rFonts w:ascii="Aptos" w:eastAsia="DengXian" w:hAnsi="Aptos" w:cs="Kigelia"/>
          <w:i/>
          <w:iCs/>
        </w:rPr>
        <w:t xml:space="preserve">APEP does engage with key stakeholders (including </w:t>
      </w:r>
      <w:proofErr w:type="spellStart"/>
      <w:r w:rsidRPr="004C62FB">
        <w:rPr>
          <w:rFonts w:ascii="Aptos" w:eastAsia="DengXian" w:hAnsi="Aptos" w:cs="Kigelia"/>
          <w:i/>
          <w:iCs/>
        </w:rPr>
        <w:t>GoPNG</w:t>
      </w:r>
      <w:proofErr w:type="spellEnd"/>
      <w:r w:rsidRPr="004C62FB">
        <w:rPr>
          <w:rFonts w:ascii="Aptos" w:eastAsia="DengXian" w:hAnsi="Aptos" w:cs="Kigelia"/>
          <w:i/>
          <w:iCs/>
        </w:rPr>
        <w:t xml:space="preserve"> partners), but supporting mechanisms have not been developed as outlined in the APEP Design Document and Statement of Requirements to underpin the Partnership with stakeholders and co-design of workplans (such as Annual Planning Workshops that brings together DFAT’s investments based on specific thematic or sectoral focus areas; Quarterly Partner Meetings to allow investment teams to share progress and reflect on lessons and sharing good practices with externals; and Periodic events that bring together </w:t>
      </w:r>
      <w:proofErr w:type="spellStart"/>
      <w:r w:rsidRPr="004C62FB">
        <w:rPr>
          <w:rFonts w:ascii="Aptos" w:eastAsia="DengXian" w:hAnsi="Aptos" w:cs="Kigelia"/>
          <w:i/>
          <w:iCs/>
        </w:rPr>
        <w:t>GoPNG</w:t>
      </w:r>
      <w:proofErr w:type="spellEnd"/>
      <w:r w:rsidRPr="004C62FB">
        <w:rPr>
          <w:rFonts w:ascii="Aptos" w:eastAsia="DengXian" w:hAnsi="Aptos" w:cs="Kigelia"/>
          <w:i/>
          <w:iCs/>
        </w:rPr>
        <w:t xml:space="preserve"> and DFAT’s investment partners around specific thematic or policy issues to support Government of PNG’s (</w:t>
      </w:r>
      <w:proofErr w:type="spellStart"/>
      <w:r w:rsidRPr="004C62FB">
        <w:rPr>
          <w:rFonts w:ascii="Aptos" w:eastAsia="DengXian" w:hAnsi="Aptos" w:cs="Kigelia"/>
          <w:i/>
          <w:iCs/>
        </w:rPr>
        <w:t>GoPNG</w:t>
      </w:r>
      <w:proofErr w:type="spellEnd"/>
      <w:r w:rsidRPr="004C62FB">
        <w:rPr>
          <w:rFonts w:ascii="Aptos" w:eastAsia="DengXian" w:hAnsi="Aptos" w:cs="Kigelia"/>
          <w:i/>
          <w:iCs/>
        </w:rPr>
        <w:t>) reform efforts)</w:t>
      </w:r>
      <w:r>
        <w:rPr>
          <w:rFonts w:ascii="Aptos" w:eastAsia="DengXian" w:hAnsi="Aptos" w:cs="Kigelia"/>
          <w:i/>
          <w:iCs/>
        </w:rPr>
        <w:t>”</w:t>
      </w:r>
      <w:r>
        <w:rPr>
          <w:rStyle w:val="FootnoteReference"/>
          <w:rFonts w:eastAsia="DengXian" w:cs="Kigelia"/>
        </w:rPr>
        <w:footnoteReference w:id="20"/>
      </w:r>
      <w:r>
        <w:rPr>
          <w:rFonts w:ascii="Aptos" w:eastAsia="DengXian" w:hAnsi="Aptos" w:cs="Kigelia"/>
          <w:i/>
          <w:iCs/>
        </w:rPr>
        <w:t xml:space="preserve">. </w:t>
      </w:r>
    </w:p>
    <w:p w14:paraId="193BFB04" w14:textId="77777777" w:rsidR="002719FF" w:rsidRDefault="002719FF" w:rsidP="002719FF">
      <w:pPr>
        <w:spacing w:before="160" w:after="0" w:line="278" w:lineRule="auto"/>
        <w:jc w:val="both"/>
        <w:rPr>
          <w:rFonts w:ascii="Aptos" w:eastAsia="DengXian" w:hAnsi="Aptos" w:cs="Kigelia"/>
          <w:bCs/>
        </w:rPr>
      </w:pPr>
      <w:r>
        <w:rPr>
          <w:rFonts w:ascii="Aptos" w:eastAsia="DengXian" w:hAnsi="Aptos" w:cs="Kigelia"/>
          <w:bCs/>
        </w:rPr>
        <w:t xml:space="preserve">Strategic Governance Board (SGB) meetings have taken place on a couple of occasions with representation from </w:t>
      </w:r>
      <w:r w:rsidRPr="00686C77">
        <w:rPr>
          <w:rFonts w:ascii="Aptos" w:eastAsia="DengXian" w:hAnsi="Aptos" w:cs="Kigelia"/>
          <w:bCs/>
        </w:rPr>
        <w:t>Treasury, Finance, Department of Prime Minister and National Executive Council, Agriculture and Livestock, Department of Information and Communications Technology</w:t>
      </w:r>
      <w:r>
        <w:rPr>
          <w:rFonts w:ascii="Aptos" w:eastAsia="DengXian" w:hAnsi="Aptos" w:cs="Kigelia"/>
          <w:bCs/>
        </w:rPr>
        <w:t xml:space="preserve">, but the purpose of these meetings was primarily about information sharing, review of pillar-level strategies and updates from </w:t>
      </w:r>
      <w:proofErr w:type="spellStart"/>
      <w:r>
        <w:rPr>
          <w:rFonts w:ascii="Aptos" w:eastAsia="DengXian" w:hAnsi="Aptos" w:cs="Kigelia"/>
          <w:bCs/>
        </w:rPr>
        <w:t>GoPNG</w:t>
      </w:r>
      <w:proofErr w:type="spellEnd"/>
      <w:r>
        <w:rPr>
          <w:rFonts w:ascii="Aptos" w:eastAsia="DengXian" w:hAnsi="Aptos" w:cs="Kigelia"/>
          <w:bCs/>
        </w:rPr>
        <w:t xml:space="preserve"> on high level priorities. There is no evidence that any technical working group meetings have taken place or that the type of substantive engagement with </w:t>
      </w:r>
      <w:proofErr w:type="spellStart"/>
      <w:r>
        <w:rPr>
          <w:rFonts w:ascii="Aptos" w:eastAsia="DengXian" w:hAnsi="Aptos" w:cs="Kigelia"/>
          <w:bCs/>
        </w:rPr>
        <w:t>GoPNG</w:t>
      </w:r>
      <w:proofErr w:type="spellEnd"/>
      <w:r>
        <w:rPr>
          <w:rFonts w:ascii="Aptos" w:eastAsia="DengXian" w:hAnsi="Aptos" w:cs="Kigelia"/>
          <w:bCs/>
        </w:rPr>
        <w:t xml:space="preserve"> has been systematically undertaken as foreshadowed in the design. This is not surprising considering the lack of strategic clarity.</w:t>
      </w:r>
    </w:p>
    <w:p w14:paraId="2D198BD1" w14:textId="77777777" w:rsidR="002719FF" w:rsidRDefault="002719FF" w:rsidP="002719FF">
      <w:pPr>
        <w:spacing w:before="160" w:after="0" w:line="278" w:lineRule="auto"/>
        <w:jc w:val="both"/>
        <w:rPr>
          <w:rFonts w:ascii="Aptos" w:eastAsia="DengXian" w:hAnsi="Aptos" w:cs="Kigelia"/>
        </w:rPr>
      </w:pPr>
      <w:r w:rsidRPr="2E05DFC4">
        <w:rPr>
          <w:rFonts w:ascii="Aptos" w:eastAsia="DengXian" w:hAnsi="Aptos" w:cs="Kigelia"/>
        </w:rPr>
        <w:t xml:space="preserve">Further, there is little evidence of harmonisation or coordination with other development partners or DFAT funded programs, despite the obvious synergies, again the lack of strategic clarity is a barrier to this. APEP should use the strategic refresh recommended herein to galvanise engagement with </w:t>
      </w:r>
      <w:proofErr w:type="spellStart"/>
      <w:r w:rsidRPr="2E05DFC4">
        <w:rPr>
          <w:rFonts w:ascii="Aptos" w:eastAsia="DengXian" w:hAnsi="Aptos" w:cs="Kigelia"/>
        </w:rPr>
        <w:t>GoPNG</w:t>
      </w:r>
      <w:proofErr w:type="spellEnd"/>
      <w:r w:rsidRPr="2E05DFC4">
        <w:rPr>
          <w:rFonts w:ascii="Aptos" w:eastAsia="DengXian" w:hAnsi="Aptos" w:cs="Kigelia"/>
        </w:rPr>
        <w:t xml:space="preserve">, other development partners, and DFAT funded programs. This engagement could be around priority themes of joint interest as suggested below. </w:t>
      </w:r>
    </w:p>
    <w:p w14:paraId="44BB552E" w14:textId="28036B5B" w:rsidR="004D039E" w:rsidRDefault="002719FF" w:rsidP="002719FF">
      <w:pPr>
        <w:spacing w:before="160" w:after="0" w:line="278" w:lineRule="auto"/>
        <w:jc w:val="both"/>
        <w:rPr>
          <w:rFonts w:ascii="Aptos" w:eastAsia="DengXian" w:hAnsi="Aptos" w:cs="Kigelia"/>
          <w:bCs/>
        </w:rPr>
      </w:pPr>
      <w:r w:rsidRPr="002F2123">
        <w:rPr>
          <w:rFonts w:ascii="Aptos" w:eastAsia="DengXian" w:hAnsi="Aptos" w:cs="Kigelia"/>
          <w:bCs/>
        </w:rPr>
        <w:t>Th</w:t>
      </w:r>
      <w:r>
        <w:rPr>
          <w:rFonts w:ascii="Aptos" w:eastAsia="DengXian" w:hAnsi="Aptos" w:cs="Kigelia"/>
          <w:bCs/>
        </w:rPr>
        <w:t xml:space="preserve">e governance model outlined in the design of APEP </w:t>
      </w:r>
      <w:r w:rsidRPr="002F2123">
        <w:rPr>
          <w:rFonts w:ascii="Aptos" w:eastAsia="DengXian" w:hAnsi="Aptos" w:cs="Kigelia"/>
          <w:bCs/>
        </w:rPr>
        <w:t>represent</w:t>
      </w:r>
      <w:r>
        <w:rPr>
          <w:rFonts w:ascii="Aptos" w:eastAsia="DengXian" w:hAnsi="Aptos" w:cs="Kigelia"/>
          <w:bCs/>
        </w:rPr>
        <w:t>ed</w:t>
      </w:r>
      <w:r w:rsidRPr="002F2123">
        <w:rPr>
          <w:rFonts w:ascii="Aptos" w:eastAsia="DengXian" w:hAnsi="Aptos" w:cs="Kigelia"/>
          <w:bCs/>
        </w:rPr>
        <w:t xml:space="preserve"> a departure from earlier programs such as EGIG, where engagement, though not without its limitations, was more clearly anchored in specific reform </w:t>
      </w:r>
    </w:p>
    <w:p w14:paraId="296723D4" w14:textId="2D7D8DF2" w:rsidR="00F44686" w:rsidRDefault="002719FF" w:rsidP="002719FF">
      <w:pPr>
        <w:spacing w:before="160" w:after="0" w:line="278" w:lineRule="auto"/>
        <w:jc w:val="both"/>
        <w:rPr>
          <w:rFonts w:ascii="Aptos" w:eastAsia="DengXian" w:hAnsi="Aptos" w:cs="Kigelia"/>
          <w:bCs/>
        </w:rPr>
      </w:pPr>
      <w:r w:rsidRPr="002F2123">
        <w:rPr>
          <w:rFonts w:ascii="Aptos" w:eastAsia="DengXian" w:hAnsi="Aptos" w:cs="Kigelia"/>
          <w:bCs/>
        </w:rPr>
        <w:t xml:space="preserve">processes. For example, under EGIG, DFAT and </w:t>
      </w:r>
      <w:proofErr w:type="spellStart"/>
      <w:r w:rsidRPr="002F2123">
        <w:rPr>
          <w:rFonts w:ascii="Aptos" w:eastAsia="DengXian" w:hAnsi="Aptos" w:cs="Kigelia"/>
          <w:bCs/>
        </w:rPr>
        <w:t>GoPNG</w:t>
      </w:r>
      <w:proofErr w:type="spellEnd"/>
      <w:r w:rsidRPr="002F2123">
        <w:rPr>
          <w:rFonts w:ascii="Aptos" w:eastAsia="DengXian" w:hAnsi="Aptos" w:cs="Kigelia"/>
          <w:bCs/>
        </w:rPr>
        <w:t xml:space="preserve"> counterparts occasionally convened joint discussions around fiscal planning cycles or IMF program milestones. These moments allowed advisers to align with broader policy objectives and enabled a degree of coordination between DFAT-funded initiatives. Similarly, EGIG supported thematic dialogue on issues such as decentralisation, economic governance, and service delivery through targeted learning events. While these were not part of a formal governance structure, they helped facilitate coordination and learning among different government departments and donor programs.</w:t>
      </w:r>
    </w:p>
    <w:p w14:paraId="1C2E550E" w14:textId="330FAD18" w:rsidR="002812DB" w:rsidRPr="002F2123" w:rsidRDefault="002719FF" w:rsidP="002719FF">
      <w:pPr>
        <w:spacing w:before="160" w:after="0" w:line="278" w:lineRule="auto"/>
        <w:jc w:val="both"/>
        <w:rPr>
          <w:rFonts w:ascii="Aptos" w:eastAsia="DengXian" w:hAnsi="Aptos" w:cs="Kigelia"/>
          <w:bCs/>
        </w:rPr>
      </w:pPr>
      <w:r w:rsidRPr="002F2123">
        <w:rPr>
          <w:rFonts w:ascii="Aptos" w:eastAsia="DengXian" w:hAnsi="Aptos" w:cs="Kigelia"/>
          <w:bCs/>
        </w:rPr>
        <w:t xml:space="preserve">In contrast, APEP has yet to develop any regular forums for coordinated planning or cross-agency policy dialogue. Pillar leads have not established joint mechanisms for reviewing reform progress with </w:t>
      </w:r>
      <w:proofErr w:type="spellStart"/>
      <w:r w:rsidRPr="002F2123">
        <w:rPr>
          <w:rFonts w:ascii="Aptos" w:eastAsia="DengXian" w:hAnsi="Aptos" w:cs="Kigelia"/>
          <w:bCs/>
        </w:rPr>
        <w:t>GoPNG</w:t>
      </w:r>
      <w:proofErr w:type="spellEnd"/>
      <w:r w:rsidRPr="002F2123">
        <w:rPr>
          <w:rFonts w:ascii="Aptos" w:eastAsia="DengXian" w:hAnsi="Aptos" w:cs="Kigelia"/>
          <w:bCs/>
        </w:rPr>
        <w:t xml:space="preserve"> partners, and coordination with other DFAT-funded investments has been sporadic. This has made it more difficult to build shared ownership over APEP’s workplans or to identify complementarities with related initiatives. The programme’s siloed structure and lack of strategic clarity have further compounded these challenges, limiting opportunities for harmonisation and mutual accountability.</w:t>
      </w:r>
    </w:p>
    <w:p w14:paraId="28DB023D" w14:textId="77777777" w:rsidR="002719FF" w:rsidRPr="002F2123" w:rsidRDefault="002719FF" w:rsidP="002719FF">
      <w:pPr>
        <w:spacing w:before="160" w:after="0" w:line="278" w:lineRule="auto"/>
        <w:jc w:val="both"/>
        <w:rPr>
          <w:rFonts w:ascii="Aptos" w:eastAsia="DengXian" w:hAnsi="Aptos" w:cs="Kigelia"/>
        </w:rPr>
      </w:pPr>
      <w:r w:rsidRPr="2E05DFC4">
        <w:rPr>
          <w:rFonts w:ascii="Aptos" w:eastAsia="DengXian" w:hAnsi="Aptos" w:cs="Kigelia"/>
        </w:rPr>
        <w:t xml:space="preserve">Looking ahead, the forthcoming strategic reset provides an opportunity to reinstate basic governance functions. This should include the establishment of EOPO-linked technical working groups, revitalised annual planning workshops aligned with </w:t>
      </w:r>
      <w:proofErr w:type="spellStart"/>
      <w:r w:rsidRPr="2E05DFC4">
        <w:rPr>
          <w:rFonts w:ascii="Aptos" w:eastAsia="DengXian" w:hAnsi="Aptos" w:cs="Kigelia"/>
        </w:rPr>
        <w:t>GoPNG’s</w:t>
      </w:r>
      <w:proofErr w:type="spellEnd"/>
      <w:r w:rsidRPr="2E05DFC4">
        <w:rPr>
          <w:rFonts w:ascii="Aptos" w:eastAsia="DengXian" w:hAnsi="Aptos" w:cs="Kigelia"/>
        </w:rPr>
        <w:t xml:space="preserve"> fiscal and policy cycles, and greater use of joint reviews with relevant government stakeholders. Strengthening these governance arrangements will be essential not only for accountability, but also for rebuilding </w:t>
      </w:r>
      <w:proofErr w:type="spellStart"/>
      <w:r w:rsidRPr="2E05DFC4">
        <w:rPr>
          <w:rFonts w:ascii="Aptos" w:eastAsia="DengXian" w:hAnsi="Aptos" w:cs="Kigelia"/>
        </w:rPr>
        <w:t>GoPNG’s</w:t>
      </w:r>
      <w:proofErr w:type="spellEnd"/>
      <w:r w:rsidRPr="2E05DFC4">
        <w:rPr>
          <w:rFonts w:ascii="Aptos" w:eastAsia="DengXian" w:hAnsi="Aptos" w:cs="Kigelia"/>
        </w:rPr>
        <w:t xml:space="preserve"> trust and ownership in the program. Coordination with other development partners—particularly in public financial management, agriculture, and private sector development—should also be elevated as a priority, supported by practical tools such as partner mapping and shared planning calendars.</w:t>
      </w:r>
    </w:p>
    <w:p w14:paraId="74F1983A" w14:textId="77777777" w:rsidR="002719FF" w:rsidRPr="00977E70" w:rsidRDefault="002719FF" w:rsidP="002719FF">
      <w:pPr>
        <w:spacing w:before="160" w:after="0" w:line="278" w:lineRule="auto"/>
        <w:jc w:val="both"/>
        <w:rPr>
          <w:rFonts w:ascii="Aptos" w:eastAsia="DengXian" w:hAnsi="Aptos" w:cs="Kigelia"/>
          <w:i/>
          <w:iCs/>
        </w:rPr>
      </w:pPr>
      <w:r w:rsidRPr="2E05DFC4">
        <w:rPr>
          <w:rFonts w:ascii="Aptos" w:eastAsia="DengXian" w:hAnsi="Aptos" w:cs="Kigelia"/>
          <w:i/>
          <w:iCs/>
        </w:rPr>
        <w:t>To what extent are work streams working together to complement programming for maximum impact and efficiency?</w:t>
      </w:r>
    </w:p>
    <w:p w14:paraId="7369E081" w14:textId="77777777" w:rsidR="002719FF" w:rsidRPr="00103865" w:rsidRDefault="002719FF" w:rsidP="002719FF">
      <w:pPr>
        <w:spacing w:before="160" w:after="0" w:line="278" w:lineRule="auto"/>
        <w:jc w:val="both"/>
        <w:rPr>
          <w:rFonts w:ascii="Aptos" w:eastAsia="DengXian" w:hAnsi="Aptos" w:cs="Kigelia"/>
          <w:bCs/>
        </w:rPr>
      </w:pPr>
      <w:r w:rsidRPr="00103865">
        <w:rPr>
          <w:rFonts w:ascii="Aptos" w:eastAsia="DengXian" w:hAnsi="Aptos" w:cs="Kigelia"/>
          <w:bCs/>
        </w:rPr>
        <w:t>One of the central aims of APEP’s design is to create coherence across its various technical pillars by aligning reforms in economic governance, public financial management, and private sector development. However, this Review found that synergies between workstreams are underdeveloped. Pillar teams tend to operate in silos, with limited joint planning, no shared indicators, and no formal mechanisms for coordinated delivery. The absence of a program-wide theory of change, combined with weak MEL integration and limited performance leadership, has further constrained opportunities for complementarity. While individual interventions, particularly those involving embedded technical advisers, have delivered value in their own right, the program is not working as a system.</w:t>
      </w:r>
    </w:p>
    <w:p w14:paraId="3FD6A362" w14:textId="77777777" w:rsidR="002719FF" w:rsidRPr="00103865" w:rsidRDefault="002719FF" w:rsidP="002719FF">
      <w:pPr>
        <w:spacing w:before="160" w:after="0" w:line="278" w:lineRule="auto"/>
        <w:jc w:val="both"/>
        <w:rPr>
          <w:rFonts w:ascii="Aptos" w:eastAsia="DengXian" w:hAnsi="Aptos" w:cs="Kigelia"/>
          <w:bCs/>
        </w:rPr>
      </w:pPr>
      <w:r w:rsidRPr="00103865">
        <w:rPr>
          <w:rFonts w:ascii="Aptos" w:eastAsia="DengXian" w:hAnsi="Aptos" w:cs="Kigelia"/>
          <w:bCs/>
        </w:rPr>
        <w:t>This lack of integration is particularly visible in several key areas where complementarity should be occurring:</w:t>
      </w:r>
    </w:p>
    <w:p w14:paraId="2846BD72" w14:textId="77777777" w:rsidR="002719FF" w:rsidRPr="00103865" w:rsidRDefault="002719FF" w:rsidP="002719FF">
      <w:pPr>
        <w:spacing w:before="160" w:after="0" w:line="278" w:lineRule="auto"/>
        <w:jc w:val="both"/>
        <w:rPr>
          <w:rFonts w:ascii="Aptos" w:eastAsia="DengXian" w:hAnsi="Aptos" w:cs="Kigelia"/>
          <w:bCs/>
        </w:rPr>
      </w:pPr>
      <w:r w:rsidRPr="00103865">
        <w:rPr>
          <w:rFonts w:ascii="Aptos" w:eastAsia="DengXian" w:hAnsi="Aptos" w:cs="Kigelia"/>
          <w:bCs/>
        </w:rPr>
        <w:t>First, in the area of tax policy and SME development (EOPO1 and EOPO3), APEP is supporting the Internal Revenue Commission (IRC) on reforms to income tax and compliance systems, while simultaneously working to promote formalisation and financial inclusion for MSMEs. These two efforts are inherently linked: simplifying tax regimes and streamlining compliance can ease the pathway to formalisation for small businesses, expanding the tax base and enabling access to finance. Yet no formal coordination exists between the tax and SME workstreams, and the potential for a unified engagement strategy, one that balances compliance and business growth remains unrealised. Although recent developments in this regard have been positive with the IRC meeting MSME representatives – it is not clear if this was supported via APEP.</w:t>
      </w:r>
    </w:p>
    <w:p w14:paraId="3CDE85E5" w14:textId="52C23CF0" w:rsidR="002719FF" w:rsidRPr="00103865" w:rsidRDefault="002719FF" w:rsidP="002719FF">
      <w:pPr>
        <w:spacing w:before="160" w:after="0" w:line="278" w:lineRule="auto"/>
        <w:jc w:val="both"/>
        <w:rPr>
          <w:rFonts w:ascii="Aptos" w:eastAsia="DengXian" w:hAnsi="Aptos" w:cs="Kigelia"/>
          <w:bCs/>
        </w:rPr>
      </w:pPr>
      <w:r w:rsidRPr="00103865">
        <w:rPr>
          <w:rFonts w:ascii="Aptos" w:eastAsia="DengXian" w:hAnsi="Aptos" w:cs="Kigelia"/>
          <w:bCs/>
        </w:rPr>
        <w:t>Second, on cash flow forecasting and SME finance (EOPO</w:t>
      </w:r>
      <w:r>
        <w:rPr>
          <w:rFonts w:ascii="Aptos" w:eastAsia="DengXian" w:hAnsi="Aptos" w:cs="Kigelia"/>
          <w:bCs/>
        </w:rPr>
        <w:t>3</w:t>
      </w:r>
      <w:r w:rsidRPr="00103865">
        <w:rPr>
          <w:rFonts w:ascii="Aptos" w:eastAsia="DengXian" w:hAnsi="Aptos" w:cs="Kigelia"/>
          <w:bCs/>
        </w:rPr>
        <w:t xml:space="preserve"> and EOPO</w:t>
      </w:r>
      <w:r>
        <w:rPr>
          <w:rFonts w:ascii="Aptos" w:eastAsia="DengXian" w:hAnsi="Aptos" w:cs="Kigelia"/>
          <w:bCs/>
        </w:rPr>
        <w:t>4</w:t>
      </w:r>
      <w:r w:rsidRPr="00103865">
        <w:rPr>
          <w:rFonts w:ascii="Aptos" w:eastAsia="DengXian" w:hAnsi="Aptos" w:cs="Kigelia"/>
          <w:bCs/>
        </w:rPr>
        <w:t>), APEP is providing technical assistance to the Department of Treasury and Department of Finance to enhance macro-fiscal modelling and cash flow</w:t>
      </w:r>
      <w:r w:rsidR="00ED4373">
        <w:rPr>
          <w:rFonts w:ascii="Aptos" w:eastAsia="DengXian" w:hAnsi="Aptos" w:cs="Kigelia"/>
          <w:bCs/>
        </w:rPr>
        <w:t xml:space="preserve"> </w:t>
      </w:r>
      <w:r w:rsidRPr="00103865">
        <w:rPr>
          <w:rFonts w:ascii="Aptos" w:eastAsia="DengXian" w:hAnsi="Aptos" w:cs="Kigelia"/>
          <w:bCs/>
        </w:rPr>
        <w:t>forecasting. These improvements are critical to managing the Government’s liquidity position and ensuring timely disbursement of funds. At the same time, APEP’s work on SME finance seeks to address working capital constraints for rural exporters. There is a clear linkage: more predictable public cash flows and payment cycles support SME financial planning and reduce business risk, which in turn improves credit access. However, these streams are not connected. The work on forecasting remains technocratic and upstream, while the work on SME finance lacks engagement with the fiscal realities of the state. No attempt has been made to align payment predictability with SME credit frameworks. Or to link cash management analysis within Treasury with cash management practices within Finance.</w:t>
      </w:r>
    </w:p>
    <w:p w14:paraId="3FC386F8" w14:textId="77777777" w:rsidR="002719FF" w:rsidRPr="007576D6" w:rsidRDefault="002719FF" w:rsidP="002719FF">
      <w:pPr>
        <w:spacing w:before="160" w:after="0" w:line="278" w:lineRule="auto"/>
        <w:jc w:val="both"/>
        <w:rPr>
          <w:rFonts w:ascii="Aptos" w:eastAsia="DengXian" w:hAnsi="Aptos" w:cs="Kigelia"/>
        </w:rPr>
      </w:pPr>
      <w:r w:rsidRPr="2E05DFC4">
        <w:rPr>
          <w:rFonts w:ascii="Aptos" w:eastAsia="DengXian" w:hAnsi="Aptos" w:cs="Kigelia"/>
        </w:rPr>
        <w:t xml:space="preserve">Third, in the area of agriculture and trade, APEP is providing targeted support to commodity certification, biosecurity protocols, and extension training through Pillar 4, largely building on novated work from PHAMA Plus and MDF. Although Pillar 3 was initially intended to complement these efforts through market access and value chain strengthening, its focus has since shifted more narrowly toward MSME support and financial inclusion, following a strategic redirection by DFAT in 2023. Despite this divergence, there are shared sectoral touchpoints in commodities such as coffee, cocoa, and vanilla, where cross-pillar integration could add value. One notable example is the Mama Bank revolving fund, which aligns access to finance with the seasonal procurement cycles of small-scale exporters, most of whom have established export contracts. This activity directly connects rural producers to certified export markets while embedding inclusive finance principles, demonstrating what a coherent rural trade and finance strategy could look like. However, this remains an exception. APEP currently lacks an overarching strategy to integrate its work in agriculture, rural finance, and trade facilitation. As a result, opportunities for systemic impact through coordinated sector support remain underexploited. </w:t>
      </w:r>
    </w:p>
    <w:p w14:paraId="4B1DBDB2" w14:textId="77777777" w:rsidR="002719FF" w:rsidRDefault="002719FF" w:rsidP="002719FF">
      <w:pPr>
        <w:spacing w:before="160" w:after="0" w:line="278" w:lineRule="auto"/>
        <w:jc w:val="both"/>
        <w:rPr>
          <w:rFonts w:ascii="Aptos" w:eastAsia="DengXian" w:hAnsi="Aptos" w:cs="Kigelia"/>
          <w:bCs/>
        </w:rPr>
      </w:pPr>
      <w:r>
        <w:rPr>
          <w:rFonts w:ascii="Aptos" w:eastAsia="DengXian" w:hAnsi="Aptos" w:cs="Kigelia"/>
          <w:bCs/>
        </w:rPr>
        <w:t xml:space="preserve">A focus for APEP over the next six months is to re-strategize along the lines suggested above. APEP needs to find a range of sensible, complementary, integrative themes to coalesce its program around. This will help ensure that pillar-level strategies aren’t developed in silos but speak to each other, ensuring the program can be more than the sum of its parts. </w:t>
      </w:r>
    </w:p>
    <w:p w14:paraId="4F033B31" w14:textId="77777777" w:rsidR="002719FF" w:rsidRDefault="002719FF" w:rsidP="002719FF">
      <w:pPr>
        <w:spacing w:before="160" w:after="0" w:line="278" w:lineRule="auto"/>
        <w:jc w:val="both"/>
        <w:rPr>
          <w:rFonts w:ascii="Aptos" w:eastAsia="DengXian" w:hAnsi="Aptos" w:cs="Kigelia"/>
          <w:bCs/>
          <w:i/>
          <w:iCs/>
        </w:rPr>
      </w:pPr>
      <w:r w:rsidRPr="001A0C1B">
        <w:rPr>
          <w:rFonts w:ascii="Aptos" w:eastAsia="DengXian" w:hAnsi="Aptos" w:cs="Kigelia"/>
          <w:bCs/>
          <w:i/>
          <w:iCs/>
        </w:rPr>
        <w:t>Do APEP’s systems and processes foster efficiency and drive value for money?</w:t>
      </w:r>
    </w:p>
    <w:p w14:paraId="4A02A55C" w14:textId="77777777" w:rsidR="002719FF" w:rsidRPr="00321CF1" w:rsidRDefault="002719FF" w:rsidP="002719FF">
      <w:pPr>
        <w:spacing w:before="160" w:line="278" w:lineRule="auto"/>
        <w:jc w:val="both"/>
        <w:rPr>
          <w:rFonts w:ascii="Aptos" w:eastAsia="Times New Roman" w:hAnsi="Aptos" w:cs="Times New Roman"/>
        </w:rPr>
      </w:pPr>
      <w:r w:rsidRPr="00321CF1">
        <w:rPr>
          <w:rFonts w:ascii="Aptos" w:eastAsia="Times New Roman" w:hAnsi="Aptos" w:cs="Times New Roman"/>
        </w:rPr>
        <w:t>APEP’s overall efficiency is rated below expectations. Although the programme has generated credible outputs, internal systems and operational bottlenecks have slowed delivery, created dependencies, and reduced value for money. Cumulative expenditure at the end of 2023 stood at just 11.56% of total allocation—well behind expected benchmarks given the implementation timeline. Field interviews revealed multiple areas where systemic weaknesses have delayed recruitment, contracting, and activity approvals.</w:t>
      </w:r>
    </w:p>
    <w:p w14:paraId="628E9D1A" w14:textId="77777777" w:rsidR="002719FF" w:rsidRPr="00101762" w:rsidRDefault="002719FF" w:rsidP="002719FF">
      <w:pPr>
        <w:spacing w:before="160" w:line="278" w:lineRule="auto"/>
        <w:jc w:val="both"/>
        <w:rPr>
          <w:rFonts w:ascii="Aptos" w:eastAsia="Times New Roman" w:hAnsi="Aptos" w:cs="Times New Roman"/>
        </w:rPr>
      </w:pPr>
      <w:r>
        <w:rPr>
          <w:rFonts w:ascii="Aptos" w:eastAsia="Times New Roman" w:hAnsi="Aptos" w:cs="Times New Roman"/>
        </w:rPr>
        <w:t>T</w:t>
      </w:r>
      <w:r w:rsidRPr="00101762">
        <w:rPr>
          <w:rFonts w:ascii="Aptos" w:eastAsia="Times New Roman" w:hAnsi="Aptos" w:cs="Times New Roman"/>
        </w:rPr>
        <w:t>he introducti</w:t>
      </w:r>
      <w:r>
        <w:rPr>
          <w:rFonts w:ascii="Aptos" w:eastAsia="Times New Roman" w:hAnsi="Aptos" w:cs="Times New Roman"/>
        </w:rPr>
        <w:t xml:space="preserve">on of </w:t>
      </w:r>
      <w:r w:rsidRPr="00101762">
        <w:rPr>
          <w:rFonts w:ascii="Aptos" w:eastAsia="Times New Roman" w:hAnsi="Aptos" w:cs="Times New Roman"/>
        </w:rPr>
        <w:t>P</w:t>
      </w:r>
      <w:r>
        <w:rPr>
          <w:rFonts w:ascii="Aptos" w:eastAsia="Times New Roman" w:hAnsi="Aptos" w:cs="Times New Roman"/>
        </w:rPr>
        <w:t xml:space="preserve">roject Activity Documents (PADs) </w:t>
      </w:r>
      <w:r w:rsidRPr="00101762">
        <w:rPr>
          <w:rFonts w:ascii="Aptos" w:eastAsia="Times New Roman" w:hAnsi="Aptos" w:cs="Times New Roman"/>
        </w:rPr>
        <w:t xml:space="preserve">in 2023 was a welcome step toward standardising activity design and engaging DFAT earlier in the review process. However, interviews with APEP personnel and DFAT staff confirmed that delays still occur at the approval stage, with backlogs, rejections, and inconsistent feedback undermining responsiveness and planning. A key contributing factor is the variable quality and excessive length of PADs, some extending over 20 pages, making it time-consuming for reviewers to assess, especially when core issues could be more clearly summarised in a concise 8–10-page format. The redrafting and review cycle adds further delays, highlighting the need for clearer quality control standards and streamlined templates that support efficient and focused appraisal. </w:t>
      </w:r>
    </w:p>
    <w:p w14:paraId="142DD0C1" w14:textId="1CAE4418" w:rsidR="002719FF" w:rsidRPr="00321CF1" w:rsidRDefault="002719FF" w:rsidP="002719FF">
      <w:pPr>
        <w:spacing w:before="160" w:line="278" w:lineRule="auto"/>
        <w:jc w:val="both"/>
        <w:rPr>
          <w:rFonts w:ascii="Aptos" w:eastAsia="Times New Roman" w:hAnsi="Aptos" w:cs="Times New Roman"/>
        </w:rPr>
      </w:pPr>
      <w:r w:rsidRPr="00321CF1">
        <w:rPr>
          <w:rFonts w:ascii="Aptos" w:eastAsia="Times New Roman" w:hAnsi="Aptos" w:cs="Times New Roman"/>
        </w:rPr>
        <w:t>A core operational bottleneck lies in the structure and functioning of the Shared Services unit. While the March 2025 Shared Services Dashboard provides a high-level summary of output volume - such as the processing of over 4,100 invoices and hundreds of travel, procurement, and recruitment requests - it lacks disaggregation by programme. This means that APEP-specific issues cannot be identified or resolved effectively. Additionally,</w:t>
      </w:r>
      <w:r w:rsidR="00ED4373">
        <w:rPr>
          <w:rFonts w:ascii="Aptos" w:eastAsia="Times New Roman" w:hAnsi="Aptos" w:cs="Times New Roman"/>
        </w:rPr>
        <w:t xml:space="preserve"> </w:t>
      </w:r>
      <w:r w:rsidRPr="00321CF1">
        <w:rPr>
          <w:rFonts w:ascii="Aptos" w:eastAsia="Times New Roman" w:hAnsi="Aptos" w:cs="Times New Roman"/>
        </w:rPr>
        <w:t>while standard key performance indicators (KPIs) are tracked (e.g., contract issuance within 45 days, payroll within 3 days), they are not linked to activity-level outcomes or delays.</w:t>
      </w:r>
    </w:p>
    <w:p w14:paraId="3CAE3B94" w14:textId="5C68C29A" w:rsidR="002719FF" w:rsidRPr="00321CF1" w:rsidRDefault="002719FF" w:rsidP="002719FF">
      <w:pPr>
        <w:spacing w:before="160" w:line="278" w:lineRule="auto"/>
        <w:jc w:val="both"/>
        <w:rPr>
          <w:rFonts w:ascii="Aptos" w:eastAsia="Times New Roman" w:hAnsi="Aptos" w:cs="Times New Roman"/>
        </w:rPr>
      </w:pPr>
      <w:r w:rsidRPr="00321CF1">
        <w:rPr>
          <w:rFonts w:ascii="Aptos" w:eastAsia="Times New Roman" w:hAnsi="Aptos" w:cs="Times New Roman"/>
        </w:rPr>
        <w:t>The Shared Services interface is centralised and opaque. All service requests must pass through the Operations Manager, who serves as the sole point of contact with Shared Services. Pillar leads and technical staff have no access to real-time workflow information, reducing transparency and slowing problem-solving. The system currently operates without programme-level dashboards or accessible workflow trackers, meaning that internal accountability and planning are impaired.</w:t>
      </w:r>
    </w:p>
    <w:p w14:paraId="34517208" w14:textId="072D4C1D" w:rsidR="002812DB" w:rsidRPr="00321CF1" w:rsidRDefault="002719FF" w:rsidP="002719FF">
      <w:pPr>
        <w:spacing w:before="160" w:line="278" w:lineRule="auto"/>
        <w:jc w:val="both"/>
        <w:rPr>
          <w:rFonts w:ascii="Aptos" w:eastAsia="Times New Roman" w:hAnsi="Aptos" w:cs="Times New Roman"/>
        </w:rPr>
      </w:pPr>
      <w:r w:rsidRPr="00321CF1">
        <w:rPr>
          <w:rFonts w:ascii="Aptos" w:eastAsia="Times New Roman" w:hAnsi="Aptos" w:cs="Times New Roman"/>
        </w:rPr>
        <w:t>Data visualisation in the dashboard remains largely descriptive rather than analytical. While longitudinal data exists, there is no root cause analysis to explain anomalies or periods of underperformance. The system also fails to connect operational delays with missed programme milestones, weakening its utility as a management tool.</w:t>
      </w:r>
    </w:p>
    <w:p w14:paraId="746593F0" w14:textId="77777777" w:rsidR="002719FF" w:rsidRPr="00321CF1" w:rsidRDefault="002719FF" w:rsidP="002719FF">
      <w:pPr>
        <w:spacing w:before="160" w:line="278" w:lineRule="auto"/>
        <w:jc w:val="both"/>
        <w:rPr>
          <w:rFonts w:ascii="Aptos" w:eastAsia="Times New Roman" w:hAnsi="Aptos" w:cs="Times New Roman"/>
        </w:rPr>
      </w:pPr>
      <w:r w:rsidRPr="00321CF1">
        <w:rPr>
          <w:rFonts w:ascii="Aptos" w:eastAsia="Times New Roman" w:hAnsi="Aptos" w:cs="Times New Roman"/>
        </w:rPr>
        <w:t>Recommendations to improve efficiency include:</w:t>
      </w:r>
    </w:p>
    <w:p w14:paraId="77E941FE" w14:textId="77777777" w:rsidR="002719FF" w:rsidRPr="00321CF1" w:rsidRDefault="002719FF" w:rsidP="003C7268">
      <w:pPr>
        <w:numPr>
          <w:ilvl w:val="0"/>
          <w:numId w:val="13"/>
        </w:numPr>
        <w:spacing w:before="160" w:after="200" w:line="278" w:lineRule="auto"/>
        <w:contextualSpacing/>
        <w:jc w:val="both"/>
        <w:rPr>
          <w:rFonts w:ascii="Aptos" w:eastAsia="Times New Roman" w:hAnsi="Aptos" w:cs="Times New Roman"/>
        </w:rPr>
      </w:pPr>
      <w:r w:rsidRPr="00321CF1">
        <w:rPr>
          <w:rFonts w:ascii="Aptos" w:eastAsia="Times New Roman" w:hAnsi="Aptos" w:cs="Times New Roman"/>
        </w:rPr>
        <w:t>Developing APEP-specific operational dashboards that display progress against key service delivery metrics.</w:t>
      </w:r>
    </w:p>
    <w:p w14:paraId="4A959C18" w14:textId="77777777" w:rsidR="002719FF" w:rsidRPr="00321CF1" w:rsidRDefault="002719FF" w:rsidP="003C7268">
      <w:pPr>
        <w:numPr>
          <w:ilvl w:val="0"/>
          <w:numId w:val="13"/>
        </w:numPr>
        <w:spacing w:before="160" w:after="200" w:line="278" w:lineRule="auto"/>
        <w:contextualSpacing/>
        <w:jc w:val="both"/>
        <w:rPr>
          <w:rFonts w:ascii="Aptos" w:eastAsia="Times New Roman" w:hAnsi="Aptos" w:cs="Times New Roman"/>
        </w:rPr>
      </w:pPr>
      <w:r w:rsidRPr="00321CF1">
        <w:rPr>
          <w:rFonts w:ascii="Aptos" w:eastAsia="Times New Roman" w:hAnsi="Aptos" w:cs="Times New Roman"/>
        </w:rPr>
        <w:t xml:space="preserve">Introducing workflow transparency tools (e.g., simplified </w:t>
      </w:r>
      <w:proofErr w:type="spellStart"/>
      <w:r w:rsidRPr="00321CF1">
        <w:rPr>
          <w:rFonts w:ascii="Aptos" w:eastAsia="Times New Roman" w:hAnsi="Aptos" w:cs="Times New Roman"/>
        </w:rPr>
        <w:t>Smartsheets</w:t>
      </w:r>
      <w:proofErr w:type="spellEnd"/>
      <w:r w:rsidRPr="00321CF1">
        <w:rPr>
          <w:rFonts w:ascii="Aptos" w:eastAsia="Times New Roman" w:hAnsi="Aptos" w:cs="Times New Roman"/>
        </w:rPr>
        <w:t xml:space="preserve"> or ticketing portals) for use by technical teams.</w:t>
      </w:r>
    </w:p>
    <w:p w14:paraId="68921112" w14:textId="77777777" w:rsidR="002719FF" w:rsidRPr="00321CF1" w:rsidRDefault="002719FF" w:rsidP="003C7268">
      <w:pPr>
        <w:numPr>
          <w:ilvl w:val="0"/>
          <w:numId w:val="13"/>
        </w:numPr>
        <w:spacing w:before="160" w:after="200" w:line="278" w:lineRule="auto"/>
        <w:contextualSpacing/>
        <w:jc w:val="both"/>
        <w:rPr>
          <w:rFonts w:ascii="Aptos" w:eastAsia="Times New Roman" w:hAnsi="Aptos" w:cs="Times New Roman"/>
        </w:rPr>
      </w:pPr>
      <w:r w:rsidRPr="00321CF1">
        <w:rPr>
          <w:rFonts w:ascii="Aptos" w:eastAsia="Times New Roman" w:hAnsi="Aptos" w:cs="Times New Roman"/>
        </w:rPr>
        <w:t>Incorporating diagnostic reporting on causes of operational delays.</w:t>
      </w:r>
    </w:p>
    <w:p w14:paraId="46A5BCE6" w14:textId="77777777" w:rsidR="002719FF" w:rsidRPr="00321CF1" w:rsidRDefault="002719FF" w:rsidP="003C7268">
      <w:pPr>
        <w:numPr>
          <w:ilvl w:val="0"/>
          <w:numId w:val="13"/>
        </w:numPr>
        <w:spacing w:before="160" w:after="200" w:line="278" w:lineRule="auto"/>
        <w:contextualSpacing/>
        <w:jc w:val="both"/>
        <w:rPr>
          <w:rFonts w:ascii="Aptos" w:eastAsia="Times New Roman" w:hAnsi="Aptos" w:cs="Times New Roman"/>
        </w:rPr>
      </w:pPr>
      <w:r w:rsidRPr="00321CF1">
        <w:rPr>
          <w:rFonts w:ascii="Aptos" w:eastAsia="Times New Roman" w:hAnsi="Aptos" w:cs="Times New Roman"/>
        </w:rPr>
        <w:t>Linking service KPIs with programme delivery milestones.</w:t>
      </w:r>
    </w:p>
    <w:p w14:paraId="1B1C27E6" w14:textId="40700EF9" w:rsidR="002719FF" w:rsidRDefault="002719FF" w:rsidP="002719FF">
      <w:pPr>
        <w:numPr>
          <w:ilvl w:val="0"/>
          <w:numId w:val="13"/>
        </w:numPr>
        <w:spacing w:before="160" w:after="200" w:line="278" w:lineRule="auto"/>
        <w:contextualSpacing/>
        <w:jc w:val="both"/>
        <w:rPr>
          <w:rFonts w:ascii="Aptos" w:eastAsia="Times New Roman" w:hAnsi="Aptos" w:cs="Times New Roman"/>
        </w:rPr>
      </w:pPr>
      <w:r w:rsidRPr="00321CF1">
        <w:rPr>
          <w:rFonts w:ascii="Aptos" w:eastAsia="Times New Roman" w:hAnsi="Aptos" w:cs="Times New Roman"/>
        </w:rPr>
        <w:t>Reviewing the shared services staffing model to reduce over-centralisation.</w:t>
      </w:r>
    </w:p>
    <w:p w14:paraId="34850245" w14:textId="77777777" w:rsidR="00213270" w:rsidRPr="00213270" w:rsidRDefault="00213270" w:rsidP="00213270">
      <w:pPr>
        <w:spacing w:before="160" w:after="200" w:line="278" w:lineRule="auto"/>
        <w:ind w:left="720"/>
        <w:contextualSpacing/>
        <w:jc w:val="both"/>
        <w:rPr>
          <w:rFonts w:ascii="Aptos" w:eastAsia="Times New Roman" w:hAnsi="Aptos" w:cs="Times New Roman"/>
        </w:rPr>
      </w:pPr>
    </w:p>
    <w:p w14:paraId="22335C07" w14:textId="77777777" w:rsidR="002719FF" w:rsidRPr="00402F07" w:rsidRDefault="002719FF" w:rsidP="002719FF">
      <w:pPr>
        <w:spacing w:before="160" w:after="200"/>
        <w:jc w:val="both"/>
        <w:rPr>
          <w:rFonts w:ascii="Aptos" w:eastAsia="Times New Roman" w:hAnsi="Aptos" w:cs="Times New Roman"/>
          <w:b/>
          <w:bCs/>
          <w:color w:val="0070C0"/>
        </w:rPr>
      </w:pPr>
      <w:r w:rsidRPr="00402F07">
        <w:rPr>
          <w:rFonts w:ascii="Aptos" w:eastAsia="Times New Roman" w:hAnsi="Aptos" w:cs="Times New Roman"/>
          <w:b/>
          <w:bCs/>
          <w:color w:val="0070C0"/>
        </w:rPr>
        <w:t xml:space="preserve">Assessment Summary: </w:t>
      </w:r>
    </w:p>
    <w:p w14:paraId="4662237E" w14:textId="77777777" w:rsidR="002812DB" w:rsidRPr="00402F07" w:rsidRDefault="002719FF" w:rsidP="002812DB">
      <w:pPr>
        <w:spacing w:before="160" w:after="200" w:line="278" w:lineRule="auto"/>
        <w:contextualSpacing/>
        <w:rPr>
          <w:rFonts w:ascii="Aptos" w:eastAsia="Times New Roman" w:hAnsi="Aptos" w:cs="Times New Roman"/>
          <w:b/>
          <w:bCs/>
          <w:color w:val="0070C0"/>
        </w:rPr>
      </w:pPr>
      <w:r w:rsidRPr="00402F07">
        <w:rPr>
          <w:rFonts w:ascii="Aptos" w:eastAsia="Times New Roman" w:hAnsi="Aptos" w:cs="Times New Roman"/>
          <w:b/>
          <w:bCs/>
          <w:color w:val="0070C0"/>
        </w:rPr>
        <w:t>Efficiency</w:t>
      </w:r>
    </w:p>
    <w:p w14:paraId="7F18454A" w14:textId="77777777" w:rsidR="002812DB" w:rsidRDefault="002719FF" w:rsidP="002812DB">
      <w:pPr>
        <w:spacing w:before="160" w:after="200" w:line="278" w:lineRule="auto"/>
        <w:contextualSpacing/>
        <w:rPr>
          <w:rFonts w:ascii="Aptos" w:eastAsia="Times New Roman" w:hAnsi="Aptos" w:cs="Times New Roman"/>
          <w:b/>
          <w:bCs/>
        </w:rPr>
      </w:pPr>
      <w:r w:rsidRPr="00321CF1">
        <w:rPr>
          <w:rFonts w:ascii="Aptos" w:eastAsia="Times New Roman" w:hAnsi="Aptos" w:cs="Times New Roman"/>
        </w:rPr>
        <w:br/>
      </w:r>
      <w:r w:rsidRPr="00321CF1">
        <w:rPr>
          <w:rFonts w:ascii="Aptos" w:eastAsia="Times New Roman" w:hAnsi="Aptos" w:cs="Times New Roman"/>
          <w:b/>
          <w:bCs/>
        </w:rPr>
        <w:t>Rated: Below Expectations</w:t>
      </w:r>
    </w:p>
    <w:p w14:paraId="275E383C" w14:textId="3DF8711D" w:rsidR="002719FF" w:rsidRPr="001A0C1B" w:rsidRDefault="002719FF" w:rsidP="002812DB">
      <w:pPr>
        <w:spacing w:before="160" w:after="200" w:line="278" w:lineRule="auto"/>
        <w:contextualSpacing/>
        <w:jc w:val="both"/>
        <w:rPr>
          <w:rFonts w:ascii="Aptos" w:eastAsia="Times New Roman" w:hAnsi="Aptos" w:cs="Times New Roman"/>
        </w:rPr>
      </w:pPr>
      <w:r w:rsidRPr="00321CF1">
        <w:rPr>
          <w:rFonts w:ascii="Aptos" w:eastAsia="Times New Roman" w:hAnsi="Aptos" w:cs="Times New Roman"/>
        </w:rPr>
        <w:br/>
        <w:t>Operational bottlenecks, slow contracting, and opaque shared services have significantly delayed delivery. Although the PAD system has improved activity design, the internal systems remain too centralised and slow to support adaptive and timely implementation.</w:t>
      </w:r>
    </w:p>
    <w:p w14:paraId="64A01868" w14:textId="77777777" w:rsidR="002719FF" w:rsidRPr="00977E70" w:rsidRDefault="002719FF" w:rsidP="003C7268">
      <w:pPr>
        <w:pStyle w:val="ListParagraph"/>
        <w:numPr>
          <w:ilvl w:val="1"/>
          <w:numId w:val="12"/>
        </w:numPr>
        <w:spacing w:before="160" w:after="0" w:line="278" w:lineRule="auto"/>
        <w:jc w:val="both"/>
        <w:rPr>
          <w:rFonts w:ascii="Aptos" w:eastAsia="DengXian" w:hAnsi="Aptos" w:cs="Kigelia"/>
          <w:b/>
        </w:rPr>
      </w:pPr>
      <w:r w:rsidRPr="00977E70">
        <w:rPr>
          <w:rFonts w:ascii="Aptos" w:eastAsia="DengXian" w:hAnsi="Aptos" w:cs="Kigelia"/>
          <w:b/>
        </w:rPr>
        <w:t>To what extent are the positive impacts of APEP investments likely to be sustained?</w:t>
      </w:r>
    </w:p>
    <w:p w14:paraId="6CD539FA" w14:textId="77777777" w:rsidR="002719FF" w:rsidRDefault="002719FF" w:rsidP="002719FF">
      <w:pPr>
        <w:spacing w:before="160" w:after="0" w:line="278" w:lineRule="auto"/>
        <w:jc w:val="both"/>
        <w:rPr>
          <w:rFonts w:ascii="Aptos" w:eastAsia="DengXian" w:hAnsi="Aptos" w:cs="Kigelia"/>
          <w:bCs/>
        </w:rPr>
      </w:pPr>
      <w:r w:rsidRPr="006277D5">
        <w:rPr>
          <w:rFonts w:ascii="Aptos" w:eastAsia="DengXian" w:hAnsi="Aptos" w:cs="Kigelia"/>
          <w:bCs/>
        </w:rPr>
        <w:t xml:space="preserve">Sustainability is the extent to which the net benefits of the intervention continue or are likely to continue </w:t>
      </w:r>
      <w:r w:rsidRPr="006277D5">
        <w:rPr>
          <w:rFonts w:ascii="Aptos" w:eastAsia="DengXian" w:hAnsi="Aptos" w:cs="Kigelia"/>
          <w:bCs/>
          <w:i/>
          <w:vertAlign w:val="superscript"/>
        </w:rPr>
        <w:footnoteReference w:id="21"/>
      </w:r>
      <w:r w:rsidRPr="006277D5">
        <w:rPr>
          <w:rFonts w:ascii="Aptos" w:eastAsia="DengXian" w:hAnsi="Aptos" w:cs="Kigelia"/>
          <w:bCs/>
        </w:rPr>
        <w:t xml:space="preserve">. The assessment of sustainability involves examining the financial, economic, social and environmental conditions that may foster or constrain the sustainability of outcomes. This includes examining the capability of counterparts to deliver impact once an intervention ceases and the key institutional and organisational factors that may impede sustainability. </w:t>
      </w:r>
    </w:p>
    <w:p w14:paraId="4B1E10C0" w14:textId="7677D84A" w:rsidR="002719FF" w:rsidRPr="00156FEC" w:rsidRDefault="002719FF" w:rsidP="002719FF">
      <w:pPr>
        <w:spacing w:before="160" w:line="278" w:lineRule="auto"/>
        <w:jc w:val="both"/>
        <w:rPr>
          <w:rFonts w:ascii="Aptos" w:eastAsia="Times New Roman" w:hAnsi="Aptos" w:cs="Times New Roman"/>
        </w:rPr>
      </w:pPr>
      <w:r w:rsidRPr="00156FEC">
        <w:rPr>
          <w:rFonts w:ascii="Aptos" w:eastAsia="Times New Roman" w:hAnsi="Aptos" w:cs="Times New Roman"/>
        </w:rPr>
        <w:t>Sustainability remains a key area of concern for APEP, particularly under EOPO2. While the programme has contributed meaningfully to the technical foundations of fiscal policy and public financial management (PFM), it has not yet succeeded in embedding its tools and practices into the institutional systems of government</w:t>
      </w:r>
      <w:r w:rsidR="00ED4373">
        <w:rPr>
          <w:rFonts w:ascii="Aptos" w:eastAsia="Times New Roman" w:hAnsi="Aptos" w:cs="Times New Roman"/>
        </w:rPr>
        <w:t xml:space="preserve"> </w:t>
      </w:r>
      <w:r w:rsidRPr="00156FEC">
        <w:rPr>
          <w:rFonts w:ascii="Aptos" w:eastAsia="Times New Roman" w:hAnsi="Aptos" w:cs="Times New Roman"/>
        </w:rPr>
        <w:t>counterparts. Most of the fiscal models, policy frameworks, and analytical tools developed with APEP support continue to be managed directly by advisers. Although these resources have been well-received and are frequently referenced in policy settings, their routine use and long-term sustainability are not guaranteed in the absence of a deliberate and structured capacity transfer strategy.</w:t>
      </w:r>
    </w:p>
    <w:p w14:paraId="5B756300" w14:textId="77777777" w:rsidR="002719FF" w:rsidRPr="00156FEC" w:rsidRDefault="002719FF" w:rsidP="002719FF">
      <w:pPr>
        <w:spacing w:before="160" w:line="278" w:lineRule="auto"/>
        <w:jc w:val="both"/>
        <w:rPr>
          <w:rFonts w:ascii="Aptos" w:eastAsia="Times New Roman" w:hAnsi="Aptos" w:cs="Times New Roman"/>
        </w:rPr>
      </w:pPr>
      <w:r w:rsidRPr="00156FEC">
        <w:rPr>
          <w:rFonts w:ascii="Aptos" w:eastAsia="Times New Roman" w:hAnsi="Aptos" w:cs="Times New Roman"/>
        </w:rPr>
        <w:t>There is currently no clear succession or knowledge transfer mechanism in place to guide the gradual localisation of technical functions. Many of the models supported by APEP remain dependent on the presence and continuity of individual technical advisers. Training, where it has occurred, tends to be informal and uneven, and there are limited efforts to consolidate tools into standard operating procedures or government-owned platforms. Attempts to partner with institutions of higher learning for pipeline development, such as graduate schemes or mentorship programmes, remain at a conceptual stage.</w:t>
      </w:r>
    </w:p>
    <w:p w14:paraId="4163DB41" w14:textId="77777777" w:rsidR="002719FF" w:rsidRPr="00156FEC" w:rsidRDefault="002719FF" w:rsidP="002719FF">
      <w:pPr>
        <w:spacing w:before="160" w:line="278" w:lineRule="auto"/>
        <w:jc w:val="both"/>
        <w:rPr>
          <w:rFonts w:ascii="Aptos" w:eastAsia="Times New Roman" w:hAnsi="Aptos" w:cs="Times New Roman"/>
        </w:rPr>
      </w:pPr>
      <w:r w:rsidRPr="00156FEC">
        <w:rPr>
          <w:rFonts w:ascii="Aptos" w:eastAsia="Times New Roman" w:hAnsi="Aptos" w:cs="Times New Roman"/>
        </w:rPr>
        <w:t>At the subnational level, sustainability is even more precarious. Provinces face high staff turnover, significant resource constraints, and low capacity to absorb and institutionalise reforms. Despite the rollout of the Integrated Financial Management System (IFMS) to select provinces, usage is inconsistent and often reliant on one or two individuals with technical knowledge. The broader enabling environment — including provincial HR systems, budget autonomy, and local-level planning processes — remains underdeveloped and poorly integrated with PFM reform efforts.</w:t>
      </w:r>
    </w:p>
    <w:p w14:paraId="3227E57D" w14:textId="42DB1D5A" w:rsidR="00DB35F4" w:rsidRPr="00CC074F" w:rsidRDefault="002719FF" w:rsidP="00CC074F">
      <w:pPr>
        <w:spacing w:before="160" w:line="278" w:lineRule="auto"/>
        <w:jc w:val="both"/>
        <w:rPr>
          <w:rFonts w:ascii="Aptos" w:eastAsia="Times New Roman" w:hAnsi="Aptos" w:cs="Times New Roman"/>
        </w:rPr>
      </w:pPr>
      <w:r w:rsidRPr="00156FEC">
        <w:rPr>
          <w:rFonts w:ascii="Aptos" w:eastAsia="Times New Roman" w:hAnsi="Aptos" w:cs="Times New Roman"/>
        </w:rPr>
        <w:t>The ME</w:t>
      </w:r>
      <w:r>
        <w:rPr>
          <w:rFonts w:ascii="Aptos" w:eastAsia="Times New Roman" w:hAnsi="Aptos" w:cs="Times New Roman"/>
        </w:rPr>
        <w:t>L</w:t>
      </w:r>
      <w:r w:rsidRPr="00156FEC">
        <w:rPr>
          <w:rFonts w:ascii="Aptos" w:eastAsia="Times New Roman" w:hAnsi="Aptos" w:cs="Times New Roman"/>
        </w:rPr>
        <w:t xml:space="preserve"> system offers some foundation for sustainability tracking but is not yet leveraged for that purpose. While M</w:t>
      </w:r>
      <w:r>
        <w:rPr>
          <w:rFonts w:ascii="Aptos" w:eastAsia="Times New Roman" w:hAnsi="Aptos" w:cs="Times New Roman"/>
        </w:rPr>
        <w:t>EL</w:t>
      </w:r>
      <w:r w:rsidRPr="00156FEC">
        <w:rPr>
          <w:rFonts w:ascii="Aptos" w:eastAsia="Times New Roman" w:hAnsi="Aptos" w:cs="Times New Roman"/>
        </w:rPr>
        <w:t xml:space="preserve"> frameworks and tools exist, they have not been systematically embedded into programme decision-making or used to monitor capacity gains at either the national or subnational level. </w:t>
      </w:r>
    </w:p>
    <w:p w14:paraId="2EDF27CD" w14:textId="6F743CD6" w:rsidR="002719FF" w:rsidRPr="00156FEC" w:rsidRDefault="002719FF" w:rsidP="002719FF">
      <w:pPr>
        <w:spacing w:before="160" w:line="278" w:lineRule="auto"/>
        <w:jc w:val="both"/>
        <w:rPr>
          <w:rFonts w:ascii="Aptos" w:eastAsia="Times New Roman" w:hAnsi="Aptos" w:cs="Times New Roman"/>
        </w:rPr>
      </w:pPr>
      <w:r w:rsidRPr="00156FEC">
        <w:rPr>
          <w:rFonts w:ascii="Aptos" w:eastAsia="Times New Roman" w:hAnsi="Aptos" w:cs="Times New Roman"/>
        </w:rPr>
        <w:t>Opportunities to use the ME</w:t>
      </w:r>
      <w:r>
        <w:rPr>
          <w:rFonts w:ascii="Aptos" w:eastAsia="Times New Roman" w:hAnsi="Aptos" w:cs="Times New Roman"/>
        </w:rPr>
        <w:t>L</w:t>
      </w:r>
      <w:r w:rsidRPr="00156FEC">
        <w:rPr>
          <w:rFonts w:ascii="Aptos" w:eastAsia="Times New Roman" w:hAnsi="Aptos" w:cs="Times New Roman"/>
        </w:rPr>
        <w:t xml:space="preserve"> system to measure institutional performance, uptake of tools, or handover readiness remain underexploited. In effect, learning is present but not institutionalised within programme operations or policy dialogue.</w:t>
      </w:r>
    </w:p>
    <w:p w14:paraId="4206BF7C" w14:textId="1307127B" w:rsidR="002719FF" w:rsidRPr="00156FEC" w:rsidRDefault="002719FF" w:rsidP="002719FF">
      <w:pPr>
        <w:spacing w:before="160" w:line="278" w:lineRule="auto"/>
        <w:jc w:val="both"/>
        <w:rPr>
          <w:rFonts w:ascii="Aptos" w:eastAsia="Times New Roman" w:hAnsi="Aptos" w:cs="Times New Roman"/>
        </w:rPr>
      </w:pPr>
      <w:r w:rsidRPr="00156FEC">
        <w:rPr>
          <w:rFonts w:ascii="Aptos" w:eastAsia="Times New Roman" w:hAnsi="Aptos" w:cs="Times New Roman"/>
        </w:rPr>
        <w:t>In the absence of a defined exit or transition strategy, the risk is that APEP’s technical contributions will remain episodic, and adviser driven. To shift this trajectory, APEP must urgently prioritise the institutionalisation of its tools, establish formal capacity development pathways, and embed monitoring of ownership and sustainability into its performance frameworks. Doing so will require a deliberate, cross-pillar approach that focuses not only on what is delivered, but how it is embedded, maintained, and owned by PNG counterparts.</w:t>
      </w:r>
    </w:p>
    <w:p w14:paraId="17ECD3FD" w14:textId="115CBA06" w:rsidR="002719FF" w:rsidRPr="00156FEC" w:rsidRDefault="006C3122" w:rsidP="002719FF">
      <w:pPr>
        <w:spacing w:before="160" w:line="278" w:lineRule="auto"/>
        <w:jc w:val="both"/>
        <w:rPr>
          <w:rFonts w:ascii="Aptos" w:eastAsia="Times New Roman" w:hAnsi="Aptos" w:cs="Times New Roman"/>
        </w:rPr>
      </w:pPr>
      <w:r w:rsidRPr="00156FEC">
        <w:rPr>
          <w:rFonts w:ascii="Aptos" w:eastAsia="Times New Roman" w:hAnsi="Aptos" w:cs="Times New Roman"/>
          <w:noProof/>
        </w:rPr>
        <w:drawing>
          <wp:inline distT="0" distB="0" distL="0" distR="0" wp14:anchorId="6D99B375" wp14:editId="48DA3F40">
            <wp:extent cx="4381500" cy="2612390"/>
            <wp:effectExtent l="0" t="0" r="0" b="0"/>
            <wp:docPr id="445425311" name="Picture 6" descr="A horizontal bar chart titled ‘Sustainability Risk Assessment (MTR 2025)’ showing sustainability scores from 0 to 5 across six categories. Cross-Pillar Coordination, Training &amp; Capacity Development and Tool Ownership each scored 2.0. MERLA Integration and Subnational Institutionalisation scored 1.5, while Succession Planning scored lowest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25311" name="Picture 6" descr="A horizontal bar chart titled ‘Sustainability Risk Assessment (MTR 2025)’ showing sustainability scores from 0 to 5 across six categories. Cross-Pillar Coordination, Training &amp; Capacity Development and Tool Ownership each scored 2.0. MERLA Integration and Subnational Institutionalisation scored 1.5, while Succession Planning scored lowest at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1500" cy="2612390"/>
                    </a:xfrm>
                    <a:prstGeom prst="rect">
                      <a:avLst/>
                    </a:prstGeom>
                  </pic:spPr>
                </pic:pic>
              </a:graphicData>
            </a:graphic>
          </wp:inline>
        </w:drawing>
      </w:r>
    </w:p>
    <w:p w14:paraId="60B05D0F" w14:textId="77777777" w:rsidR="00ED4373" w:rsidRDefault="00ED4373">
      <w:pPr>
        <w:spacing w:before="0" w:after="200"/>
        <w:rPr>
          <w:rFonts w:ascii="Aptos" w:eastAsia="Times New Roman" w:hAnsi="Aptos" w:cs="Times New Roman"/>
          <w:b/>
          <w:bCs/>
          <w:color w:val="0070C0"/>
        </w:rPr>
      </w:pPr>
      <w:r>
        <w:rPr>
          <w:rFonts w:ascii="Aptos" w:eastAsia="Times New Roman" w:hAnsi="Aptos" w:cs="Times New Roman"/>
          <w:b/>
          <w:bCs/>
          <w:color w:val="0070C0"/>
        </w:rPr>
        <w:br w:type="page"/>
      </w:r>
    </w:p>
    <w:p w14:paraId="503872C9" w14:textId="45A4DC9D" w:rsidR="002719FF" w:rsidRPr="00117E05" w:rsidRDefault="002719FF" w:rsidP="00117E05">
      <w:pPr>
        <w:spacing w:before="160" w:line="278" w:lineRule="auto"/>
        <w:jc w:val="both"/>
        <w:rPr>
          <w:rFonts w:ascii="Aptos" w:eastAsia="Times New Roman" w:hAnsi="Aptos" w:cs="Times New Roman"/>
          <w:sz w:val="20"/>
          <w:szCs w:val="20"/>
        </w:rPr>
      </w:pPr>
      <w:r w:rsidRPr="00402F07">
        <w:rPr>
          <w:rFonts w:ascii="Aptos" w:eastAsia="Times New Roman" w:hAnsi="Aptos" w:cs="Times New Roman"/>
          <w:b/>
          <w:bCs/>
          <w:color w:val="0070C0"/>
        </w:rPr>
        <w:t>Assessment Summary:</w:t>
      </w:r>
      <w:r w:rsidR="00117E05">
        <w:rPr>
          <w:rFonts w:ascii="Aptos" w:eastAsia="Times New Roman" w:hAnsi="Aptos" w:cs="Times New Roman"/>
          <w:b/>
          <w:bCs/>
          <w:color w:val="0070C0"/>
        </w:rPr>
        <w:t xml:space="preserve"> </w:t>
      </w:r>
    </w:p>
    <w:p w14:paraId="2719E142" w14:textId="696249E3" w:rsidR="0005625D" w:rsidRPr="002102C9" w:rsidRDefault="002719FF" w:rsidP="002102C9">
      <w:pPr>
        <w:numPr>
          <w:ilvl w:val="0"/>
          <w:numId w:val="14"/>
        </w:numPr>
        <w:spacing w:before="160" w:after="200" w:line="278" w:lineRule="auto"/>
        <w:contextualSpacing/>
        <w:jc w:val="both"/>
        <w:rPr>
          <w:rFonts w:ascii="Aptos" w:eastAsia="Times New Roman" w:hAnsi="Aptos" w:cs="Times New Roman"/>
          <w:b/>
          <w:bCs/>
          <w:color w:val="0070C0"/>
        </w:rPr>
      </w:pPr>
      <w:r w:rsidRPr="00402F07">
        <w:rPr>
          <w:rFonts w:ascii="Aptos" w:eastAsia="Times New Roman" w:hAnsi="Aptos" w:cs="Times New Roman"/>
          <w:b/>
          <w:bCs/>
          <w:color w:val="0070C0"/>
        </w:rPr>
        <w:t>Sustainability</w:t>
      </w:r>
    </w:p>
    <w:p w14:paraId="127CB36E" w14:textId="69936869" w:rsidR="002719FF" w:rsidRPr="00693063" w:rsidRDefault="002719FF" w:rsidP="00693063">
      <w:pPr>
        <w:pStyle w:val="ListParagraph"/>
        <w:numPr>
          <w:ilvl w:val="0"/>
          <w:numId w:val="29"/>
        </w:numPr>
        <w:spacing w:before="160" w:after="200" w:line="278" w:lineRule="auto"/>
        <w:rPr>
          <w:rFonts w:ascii="Aptos" w:eastAsia="Times New Roman" w:hAnsi="Aptos" w:cs="Times New Roman"/>
          <w:b/>
          <w:bCs/>
        </w:rPr>
      </w:pPr>
      <w:r w:rsidRPr="00693063">
        <w:rPr>
          <w:rFonts w:ascii="Aptos" w:eastAsia="Times New Roman" w:hAnsi="Aptos" w:cs="Times New Roman"/>
          <w:b/>
          <w:bCs/>
        </w:rPr>
        <w:t>Overall Rating: Moderate and Fragile</w:t>
      </w:r>
      <w:r w:rsidRPr="00693063">
        <w:rPr>
          <w:rFonts w:ascii="Aptos" w:eastAsia="Times New Roman" w:hAnsi="Aptos" w:cs="Times New Roman"/>
          <w:b/>
          <w:bCs/>
        </w:rPr>
        <w:br/>
      </w:r>
      <w:r w:rsidRPr="00693063">
        <w:rPr>
          <w:rFonts w:ascii="Aptos" w:eastAsia="Times New Roman" w:hAnsi="Aptos" w:cs="Times New Roman"/>
        </w:rPr>
        <w:t>APEP has delivered useful technical inputs, but the programme has not yet institutionalised its tools, nor created sustainable ownership pathways. Without structured handover mechanisms, much of the current progress risks dissipation when adviser support is withdrawn.</w:t>
      </w:r>
    </w:p>
    <w:p w14:paraId="54FC4BF1" w14:textId="77777777" w:rsidR="002719FF" w:rsidRPr="002102C9" w:rsidRDefault="002719FF" w:rsidP="002102C9">
      <w:pPr>
        <w:pStyle w:val="ListParagraph"/>
        <w:numPr>
          <w:ilvl w:val="0"/>
          <w:numId w:val="30"/>
        </w:numPr>
        <w:spacing w:before="160" w:after="200" w:line="278" w:lineRule="auto"/>
        <w:rPr>
          <w:rFonts w:ascii="Aptos" w:eastAsia="Times New Roman" w:hAnsi="Aptos" w:cs="Times New Roman"/>
        </w:rPr>
      </w:pPr>
      <w:r w:rsidRPr="002102C9">
        <w:rPr>
          <w:rFonts w:ascii="Aptos" w:eastAsia="Times New Roman" w:hAnsi="Aptos" w:cs="Times New Roman"/>
          <w:b/>
          <w:bCs/>
        </w:rPr>
        <w:t>Tool and Framework Institutionalisation</w:t>
      </w:r>
      <w:r w:rsidRPr="002102C9">
        <w:rPr>
          <w:rFonts w:ascii="Aptos" w:eastAsia="Times New Roman" w:hAnsi="Aptos" w:cs="Times New Roman"/>
          <w:b/>
          <w:bCs/>
        </w:rPr>
        <w:br/>
      </w:r>
      <w:r w:rsidRPr="002102C9">
        <w:rPr>
          <w:rFonts w:ascii="Aptos" w:eastAsia="Times New Roman" w:hAnsi="Aptos" w:cs="Times New Roman"/>
        </w:rPr>
        <w:t>Most fiscal models, reporting tools, and analytical frameworks remain adviser managed. Standard operating procedures and government-led application are not yet in place.</w:t>
      </w:r>
    </w:p>
    <w:p w14:paraId="6DFA333E" w14:textId="77777777" w:rsidR="002719FF" w:rsidRPr="002102C9" w:rsidRDefault="002719FF" w:rsidP="002102C9">
      <w:pPr>
        <w:pStyle w:val="ListParagraph"/>
        <w:numPr>
          <w:ilvl w:val="0"/>
          <w:numId w:val="30"/>
        </w:numPr>
        <w:spacing w:before="160" w:after="200" w:line="278" w:lineRule="auto"/>
        <w:rPr>
          <w:rFonts w:ascii="Aptos" w:eastAsia="Times New Roman" w:hAnsi="Aptos" w:cs="Times New Roman"/>
          <w:b/>
          <w:bCs/>
        </w:rPr>
      </w:pPr>
      <w:r w:rsidRPr="002102C9">
        <w:rPr>
          <w:rFonts w:ascii="Aptos" w:eastAsia="Times New Roman" w:hAnsi="Aptos" w:cs="Times New Roman"/>
          <w:b/>
          <w:bCs/>
        </w:rPr>
        <w:t>Capacity Development</w:t>
      </w:r>
      <w:r w:rsidRPr="002102C9">
        <w:rPr>
          <w:rFonts w:ascii="Aptos" w:eastAsia="Times New Roman" w:hAnsi="Aptos" w:cs="Times New Roman"/>
          <w:b/>
          <w:bCs/>
        </w:rPr>
        <w:br/>
      </w:r>
      <w:r w:rsidRPr="002102C9">
        <w:rPr>
          <w:rFonts w:ascii="Aptos" w:eastAsia="Times New Roman" w:hAnsi="Aptos" w:cs="Times New Roman"/>
        </w:rPr>
        <w:t xml:space="preserve">Training is informal and episodic. There is no structured curriculum or integration with </w:t>
      </w:r>
      <w:proofErr w:type="spellStart"/>
      <w:r w:rsidRPr="002102C9">
        <w:rPr>
          <w:rFonts w:ascii="Aptos" w:eastAsia="Times New Roman" w:hAnsi="Aptos" w:cs="Times New Roman"/>
        </w:rPr>
        <w:t>GoPNG</w:t>
      </w:r>
      <w:proofErr w:type="spellEnd"/>
      <w:r w:rsidRPr="002102C9">
        <w:rPr>
          <w:rFonts w:ascii="Aptos" w:eastAsia="Times New Roman" w:hAnsi="Aptos" w:cs="Times New Roman"/>
        </w:rPr>
        <w:t xml:space="preserve"> HR or learning systems. Localisation efforts are underdeveloped.</w:t>
      </w:r>
    </w:p>
    <w:p w14:paraId="328CB16F" w14:textId="0A0B2D09" w:rsidR="002719FF" w:rsidRPr="002102C9" w:rsidRDefault="002719FF" w:rsidP="002102C9">
      <w:pPr>
        <w:pStyle w:val="ListParagraph"/>
        <w:numPr>
          <w:ilvl w:val="0"/>
          <w:numId w:val="30"/>
        </w:numPr>
        <w:spacing w:before="160" w:after="200" w:line="278" w:lineRule="auto"/>
        <w:rPr>
          <w:rFonts w:ascii="Aptos" w:eastAsia="Times New Roman" w:hAnsi="Aptos" w:cs="Times New Roman"/>
          <w:b/>
          <w:bCs/>
        </w:rPr>
      </w:pPr>
      <w:r w:rsidRPr="002102C9">
        <w:rPr>
          <w:rFonts w:ascii="Aptos" w:eastAsia="Times New Roman" w:hAnsi="Aptos" w:cs="Times New Roman"/>
          <w:b/>
          <w:bCs/>
        </w:rPr>
        <w:t>Subnational Sustainability</w:t>
      </w:r>
      <w:r w:rsidRPr="002102C9">
        <w:rPr>
          <w:rFonts w:ascii="Aptos" w:eastAsia="Times New Roman" w:hAnsi="Aptos" w:cs="Times New Roman"/>
          <w:b/>
          <w:bCs/>
        </w:rPr>
        <w:br/>
      </w:r>
      <w:r w:rsidRPr="002102C9">
        <w:rPr>
          <w:rFonts w:ascii="Aptos" w:eastAsia="Times New Roman" w:hAnsi="Aptos" w:cs="Times New Roman"/>
        </w:rPr>
        <w:t>Provinces remain institutionally fragile, with limited absorption capacity and persistent turnover. There is minimal linkage between IFMS use and broader accountability or service delivery structures</w:t>
      </w:r>
      <w:r w:rsidRPr="002102C9">
        <w:rPr>
          <w:rFonts w:ascii="Aptos" w:eastAsia="Times New Roman" w:hAnsi="Aptos" w:cs="Times New Roman"/>
          <w:b/>
          <w:bCs/>
        </w:rPr>
        <w:t>.</w:t>
      </w:r>
    </w:p>
    <w:p w14:paraId="5A7FB5FB" w14:textId="77777777" w:rsidR="002719FF" w:rsidRPr="002102C9" w:rsidRDefault="002719FF" w:rsidP="002102C9">
      <w:pPr>
        <w:pStyle w:val="ListParagraph"/>
        <w:numPr>
          <w:ilvl w:val="0"/>
          <w:numId w:val="30"/>
        </w:numPr>
        <w:spacing w:before="160" w:after="200" w:line="278" w:lineRule="auto"/>
        <w:rPr>
          <w:rFonts w:ascii="Aptos" w:eastAsia="Times New Roman" w:hAnsi="Aptos" w:cs="Times New Roman"/>
          <w:b/>
          <w:bCs/>
        </w:rPr>
      </w:pPr>
      <w:r w:rsidRPr="002102C9">
        <w:rPr>
          <w:rFonts w:ascii="Aptos" w:eastAsia="Times New Roman" w:hAnsi="Aptos" w:cs="Times New Roman"/>
          <w:b/>
          <w:bCs/>
        </w:rPr>
        <w:t>MEL Integration</w:t>
      </w:r>
      <w:r w:rsidRPr="002102C9">
        <w:rPr>
          <w:rFonts w:ascii="Aptos" w:eastAsia="Times New Roman" w:hAnsi="Aptos" w:cs="Times New Roman"/>
          <w:b/>
          <w:bCs/>
        </w:rPr>
        <w:br/>
      </w:r>
      <w:r w:rsidRPr="002102C9">
        <w:rPr>
          <w:rFonts w:ascii="Aptos" w:eastAsia="Times New Roman" w:hAnsi="Aptos" w:cs="Times New Roman"/>
        </w:rPr>
        <w:t>While the MERLA framework exists, it is not yet fully integrated into performance management or capacity monitoring. Learning is not routinely fed back into programme design or partner engagement.</w:t>
      </w:r>
    </w:p>
    <w:p w14:paraId="5D999CD7" w14:textId="57667C74" w:rsidR="002719FF" w:rsidRDefault="002719FF" w:rsidP="002102C9">
      <w:pPr>
        <w:pStyle w:val="ListParagraph"/>
        <w:numPr>
          <w:ilvl w:val="0"/>
          <w:numId w:val="30"/>
        </w:numPr>
        <w:spacing w:before="160" w:after="200" w:line="278" w:lineRule="auto"/>
        <w:rPr>
          <w:rFonts w:ascii="Aptos" w:eastAsia="Times New Roman" w:hAnsi="Aptos" w:cs="Times New Roman"/>
        </w:rPr>
      </w:pPr>
      <w:r w:rsidRPr="002102C9">
        <w:rPr>
          <w:rFonts w:ascii="Aptos" w:eastAsia="Times New Roman" w:hAnsi="Aptos" w:cs="Times New Roman"/>
          <w:b/>
          <w:bCs/>
        </w:rPr>
        <w:t>Succession Planning</w:t>
      </w:r>
      <w:r w:rsidRPr="002102C9">
        <w:rPr>
          <w:rFonts w:ascii="Aptos" w:eastAsia="Times New Roman" w:hAnsi="Aptos" w:cs="Times New Roman"/>
          <w:b/>
          <w:bCs/>
        </w:rPr>
        <w:br/>
      </w:r>
      <w:r w:rsidRPr="002102C9">
        <w:rPr>
          <w:rFonts w:ascii="Aptos" w:eastAsia="Times New Roman" w:hAnsi="Aptos" w:cs="Times New Roman"/>
        </w:rPr>
        <w:t>No formal strategy exists for transitioning technical responsibilities to local staff. Graduate and mentorship pathways remain aspirational rather than operational.</w:t>
      </w:r>
    </w:p>
    <w:p w14:paraId="381776FF" w14:textId="77777777" w:rsidR="002102C9" w:rsidRPr="002102C9" w:rsidRDefault="002102C9" w:rsidP="002102C9">
      <w:pPr>
        <w:pStyle w:val="ListParagraph"/>
        <w:spacing w:before="160" w:after="200" w:line="278" w:lineRule="auto"/>
        <w:rPr>
          <w:rFonts w:ascii="Aptos" w:eastAsia="Times New Roman" w:hAnsi="Aptos" w:cs="Times New Roman"/>
        </w:rPr>
      </w:pPr>
    </w:p>
    <w:p w14:paraId="7602F164" w14:textId="4369CCEE" w:rsidR="002719FF" w:rsidRPr="0053060C" w:rsidRDefault="002719FF" w:rsidP="002719FF">
      <w:pPr>
        <w:pStyle w:val="ListParagraph"/>
        <w:numPr>
          <w:ilvl w:val="1"/>
          <w:numId w:val="12"/>
        </w:numPr>
        <w:spacing w:before="160" w:after="0" w:line="278" w:lineRule="auto"/>
        <w:jc w:val="both"/>
        <w:rPr>
          <w:rFonts w:ascii="Aptos" w:eastAsia="DengXian" w:hAnsi="Aptos" w:cs="Kigelia"/>
          <w:b/>
          <w:bCs/>
        </w:rPr>
      </w:pPr>
      <w:r w:rsidRPr="2E05DFC4">
        <w:rPr>
          <w:rFonts w:ascii="Aptos" w:eastAsia="DengXian" w:hAnsi="Aptos" w:cs="Kigelia"/>
          <w:b/>
          <w:bCs/>
        </w:rPr>
        <w:t xml:space="preserve"> To what extent is the facility progressing towards GEDSI goals and objectives, including Women’s Economic Empowerment? </w:t>
      </w:r>
    </w:p>
    <w:p w14:paraId="69F38ABA" w14:textId="77777777" w:rsidR="002719FF" w:rsidRPr="009060E7" w:rsidRDefault="002719FF" w:rsidP="002719FF">
      <w:pPr>
        <w:spacing w:line="278" w:lineRule="auto"/>
        <w:jc w:val="both"/>
        <w:rPr>
          <w:rFonts w:ascii="Aptos" w:eastAsia="Times New Roman" w:hAnsi="Aptos" w:cs="Times New Roman"/>
        </w:rPr>
      </w:pPr>
      <w:r w:rsidRPr="00A650CE">
        <w:rPr>
          <w:rFonts w:ascii="Aptos" w:eastAsia="Times New Roman" w:hAnsi="Aptos" w:cs="Times New Roman"/>
        </w:rPr>
        <w:t>While APEP has maintained a formal commitment to Gender Equality, Disability, and Social Inclusion (GEDSI), the program’s implementation has primarily focused on mainstreaming efforts, such as tagging, safeguards, and internal awareness raising, rather than delivering a balanced portfolio that also includes targeted interventions in areas like Women’s Economic Empowerment (WEE). This emphasis on compliance and internal processes has come at the expense of more proactive programming that advances WEE through fiscal policy, budgeting, or private sector engagement. Yet, under DFAT’s Gender Equality and Women’s Empowerment Strategy, WEE is a distinct and strategic pillar that requires specific and resourced attention.</w:t>
      </w:r>
      <w:r>
        <w:rPr>
          <w:rFonts w:ascii="Aptos" w:eastAsia="Times New Roman" w:hAnsi="Aptos" w:cs="Times New Roman"/>
        </w:rPr>
        <w:t xml:space="preserve"> </w:t>
      </w:r>
    </w:p>
    <w:p w14:paraId="74FFE5D3" w14:textId="099276B8" w:rsidR="00123C37" w:rsidRDefault="002719FF" w:rsidP="002719FF">
      <w:pPr>
        <w:spacing w:line="278" w:lineRule="auto"/>
        <w:jc w:val="both"/>
        <w:rPr>
          <w:rFonts w:ascii="Aptos" w:eastAsia="Times New Roman" w:hAnsi="Aptos" w:cs="Times New Roman"/>
        </w:rPr>
      </w:pPr>
      <w:r w:rsidRPr="004E64FF">
        <w:rPr>
          <w:rFonts w:ascii="Aptos" w:eastAsia="Times New Roman" w:hAnsi="Aptos" w:cs="Times New Roman"/>
        </w:rPr>
        <w:t>It is important to stress, however, that mainstreaming GEDSI across pillars and delivering targeted WEE interventions are not competing or mutually exclusive priorities. Rather, they are complementary and mutually reinforcing. Effective mainstreaming ensures that all APEP activities embed inclusive principles, while targeted WEE initiatives focus on addressing structural inequalities and delivering tangible benefits to women and marginalised groups.</w:t>
      </w:r>
      <w:r>
        <w:rPr>
          <w:rFonts w:ascii="Aptos" w:eastAsia="Times New Roman" w:hAnsi="Aptos" w:cs="Times New Roman"/>
        </w:rPr>
        <w:t xml:space="preserve"> </w:t>
      </w:r>
      <w:r w:rsidRPr="00BC71B7">
        <w:rPr>
          <w:rFonts w:ascii="Aptos" w:eastAsia="Times New Roman" w:hAnsi="Aptos" w:cs="Times New Roman"/>
        </w:rPr>
        <w:t>APEP has undergone multiple iterations of GEDSI strategies since inception, but these strategies have lacked continuity, institutional ownership, and consistent application across the program. Some iterations focused heavily on internal capacity, while others emphasised safeguards or compliance, with limited integration into program planning, design, or outcome-level performance reporting. Consequently, staff and implementing partners often lack a shared understanding of how GEDSI is to be operationalised within their pillar strategies or at the activity level.</w:t>
      </w:r>
      <w:r>
        <w:rPr>
          <w:rFonts w:ascii="Aptos" w:eastAsia="Times New Roman" w:hAnsi="Aptos" w:cs="Times New Roman"/>
        </w:rPr>
        <w:t xml:space="preserve"> </w:t>
      </w:r>
      <w:r w:rsidRPr="00BC71B7">
        <w:rPr>
          <w:rFonts w:ascii="Aptos" w:eastAsia="Times New Roman" w:hAnsi="Aptos" w:cs="Times New Roman"/>
        </w:rPr>
        <w:t xml:space="preserve">Notable exceptions such as the Mama Bank revolving fund and engagement with the Women’s Business Resource Centre (WBRC) demonstrate that APEP can deliver impactful WEE programming when resources and partnerships are in </w:t>
      </w:r>
      <w:r>
        <w:rPr>
          <w:rFonts w:ascii="Aptos" w:eastAsia="Times New Roman" w:hAnsi="Aptos" w:cs="Times New Roman"/>
        </w:rPr>
        <w:t>place.</w:t>
      </w:r>
    </w:p>
    <w:p w14:paraId="7B766EC6" w14:textId="39650F12" w:rsidR="002719FF" w:rsidRPr="002F2123" w:rsidRDefault="002719FF" w:rsidP="002719FF">
      <w:pPr>
        <w:spacing w:line="278" w:lineRule="auto"/>
        <w:jc w:val="both"/>
        <w:rPr>
          <w:rFonts w:ascii="Aptos" w:eastAsia="Times New Roman" w:hAnsi="Aptos" w:cs="Times New Roman"/>
        </w:rPr>
      </w:pPr>
      <w:r>
        <w:rPr>
          <w:rFonts w:ascii="Aptos" w:eastAsia="Times New Roman" w:hAnsi="Aptos" w:cs="Times New Roman"/>
        </w:rPr>
        <w:t>More recently, t</w:t>
      </w:r>
      <w:r w:rsidRPr="2E05DFC4">
        <w:rPr>
          <w:rFonts w:ascii="Aptos" w:eastAsia="Times New Roman" w:hAnsi="Aptos" w:cs="Times New Roman"/>
        </w:rPr>
        <w:t xml:space="preserve">here has now been a notable shift in recognition of GEDSI principles in programming across the pillars, with progress made on the development of GEDSI resources, tools, and templates. These are now more widely available to staff via an internal desktop application. The PAD process incorporates GEDSI markers aligned with OECD-DAC standards, and activities rated as “significant” (2) require budget allocations from the pillar teams themselves. However, </w:t>
      </w:r>
      <w:r w:rsidRPr="00083DF7">
        <w:rPr>
          <w:rFonts w:ascii="Aptos" w:eastAsia="Times New Roman" w:hAnsi="Aptos" w:cs="Times New Roman"/>
        </w:rPr>
        <w:t xml:space="preserve">DFAT stakeholders report that GEDSI inclusions in PADs can be somewhat formulaic and not customised to context. </w:t>
      </w:r>
      <w:r>
        <w:rPr>
          <w:rFonts w:ascii="Aptos" w:eastAsia="Times New Roman" w:hAnsi="Aptos" w:cs="Times New Roman"/>
        </w:rPr>
        <w:t xml:space="preserve">Furthermore, </w:t>
      </w:r>
      <w:r w:rsidRPr="2E05DFC4">
        <w:rPr>
          <w:rFonts w:ascii="Aptos" w:eastAsia="Times New Roman" w:hAnsi="Aptos" w:cs="Times New Roman"/>
        </w:rPr>
        <w:t>the alignment of GEDSI tracking with the programme’s M&amp;E framework remains weak</w:t>
      </w:r>
      <w:r>
        <w:rPr>
          <w:rFonts w:ascii="Aptos" w:eastAsia="Times New Roman" w:hAnsi="Aptos" w:cs="Times New Roman"/>
        </w:rPr>
        <w:t>,</w:t>
      </w:r>
      <w:r w:rsidRPr="2E05DFC4">
        <w:rPr>
          <w:rFonts w:ascii="Aptos" w:eastAsia="Times New Roman" w:hAnsi="Aptos" w:cs="Times New Roman"/>
        </w:rPr>
        <w:t xml:space="preserve"> Given the broader need to revise and operationalise the MERLA system, it is expected that the GEDSI framework will need to be incorporated into the next iteration of APEP’s PAF. In the meantime, reporting on GEDSI outcomes remains primarily focused on inputs and is not yet able to capture transformational change</w:t>
      </w:r>
      <w:r>
        <w:rPr>
          <w:rFonts w:ascii="Aptos" w:eastAsia="Times New Roman" w:hAnsi="Aptos" w:cs="Times New Roman"/>
        </w:rPr>
        <w:t>, as was the clear intention of the design.</w:t>
      </w:r>
    </w:p>
    <w:p w14:paraId="09849865" w14:textId="77777777" w:rsidR="002719FF" w:rsidRPr="002F2123"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External GEDSI stakeholders interviewed during the MTR—including the Women’s Business Resource Centre and Mama Bank—expressed frustration with aspects of APEP’s engagement. Concerns included poor expectation management, lack of clarity on strategic priorities, communication delays, and inconsistent follow-through. Partners reported investing significant time in co-design processes or workshops with APEP, only to see limited outcomes or no clear pathway to funding or implementation. There were also concerns around recognition of intellectual contributions and a perception that engagement was extractive rather than collaborative. These issues point to broader challenges in APEP’s stakeholder engagement model and underline the importance of establishing clearer protocols for partnership, consultation, and co-design.</w:t>
      </w:r>
    </w:p>
    <w:p w14:paraId="3ED714E9" w14:textId="77777777" w:rsidR="002719FF" w:rsidRPr="002F2123"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Despite these weaknesses, there are significant opportunities. For example, APEP is well-positioned to elevate its impact on WEE and inclusive budgeting. First, APEP can play a catalytic role in supporting gender-responsive budgeting (GRB) within the Departments of Finance and Treasury. This could include technical advice on incorporating gender-disaggregated data into budget preparation, building tools for expenditure analysis across key sectors such as health, education, and agriculture, and helping align GRB with PNG’s broader Medium-Term Development Plan and SDG commitments. This will require the recruitment of short-term technical experts in this area, which should be prioritised.</w:t>
      </w:r>
    </w:p>
    <w:p w14:paraId="5C4A0DA7" w14:textId="77777777" w:rsidR="002719FF" w:rsidRPr="002F2123" w:rsidRDefault="002719FF" w:rsidP="002719FF">
      <w:pPr>
        <w:spacing w:line="278" w:lineRule="auto"/>
        <w:jc w:val="both"/>
        <w:rPr>
          <w:rFonts w:ascii="Aptos" w:eastAsia="Times New Roman" w:hAnsi="Aptos" w:cs="Times New Roman"/>
        </w:rPr>
      </w:pPr>
      <w:r w:rsidRPr="002F2123">
        <w:rPr>
          <w:rFonts w:ascii="Aptos" w:eastAsia="Times New Roman" w:hAnsi="Aptos" w:cs="Times New Roman"/>
        </w:rPr>
        <w:t>Second, the rollout of the Integrated Financial Management System (IFMS) presents a unique opportunity to improve expenditure transparency and gender tracking at both national and subnational levels. APEP can work with the Department of Finance to configure IFMS to allow for disaggregated reporting and to develop GEDSI-relevant dashboards that provide actionable insights into how funds are allocated and spent across population groups.</w:t>
      </w:r>
    </w:p>
    <w:p w14:paraId="1FFAA5CC" w14:textId="77777777" w:rsidR="002719FF" w:rsidRPr="002F2123" w:rsidRDefault="002719FF" w:rsidP="002719FF">
      <w:pPr>
        <w:spacing w:line="278" w:lineRule="auto"/>
        <w:jc w:val="both"/>
        <w:rPr>
          <w:rFonts w:ascii="Aptos" w:eastAsia="Times New Roman" w:hAnsi="Aptos" w:cs="Times New Roman"/>
        </w:rPr>
      </w:pPr>
      <w:r w:rsidRPr="002F2123">
        <w:rPr>
          <w:rFonts w:ascii="Aptos" w:eastAsia="Times New Roman" w:hAnsi="Aptos" w:cs="Times New Roman"/>
        </w:rPr>
        <w:t>Third, APEP should build on the success of the Mama Bank revolving fund, which exemplifies how GEDSI and economic reform can be meaningfully integrated. The fund supports women-led export agribusinesses in the coffee and cocoa sectors by providing below-market interest loans tied to seasonal procurement cycles. By directly financing exporters that buy from thousands of female smallholders, the activity aligns trade, agricultural productivity, and inclusive finance. The GEDSI team has played a supporting role in ensuring policy alignment and safeguards for this initiative. This model could be replicated or scaled, particularly if coupled with sector-wide WEE strategies in agriculture and trade.</w:t>
      </w:r>
    </w:p>
    <w:p w14:paraId="42601353" w14:textId="1AB167C6" w:rsidR="00D66B57"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Likewise, WBRC continues to be seen as a credible partner for WEE interventions, particularly in relation to business development services, referral pathways, and workforce inclusion strategies. However, more predictable, transparent partnership mechanisms are needed to unlock collaboration. APEP should consider</w:t>
      </w:r>
      <w:r w:rsidR="00ED4373">
        <w:rPr>
          <w:rFonts w:ascii="Aptos" w:eastAsia="Times New Roman" w:hAnsi="Aptos" w:cs="Times New Roman"/>
        </w:rPr>
        <w:t xml:space="preserve"> </w:t>
      </w:r>
      <w:r w:rsidRPr="2E05DFC4">
        <w:rPr>
          <w:rFonts w:ascii="Aptos" w:eastAsia="Times New Roman" w:hAnsi="Aptos" w:cs="Times New Roman"/>
        </w:rPr>
        <w:t>targeted grants, joint planning mechanisms, and regular GEDSI stakeholder forums to better engage the expertise that already exists in PNG’s women’s rights and economic inclusion ecosystem.</w:t>
      </w:r>
    </w:p>
    <w:p w14:paraId="2C05E404" w14:textId="3A118058" w:rsidR="002719FF" w:rsidRPr="002F2123"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 xml:space="preserve">To sustain and scale these efforts, APEP should </w:t>
      </w:r>
      <w:r>
        <w:rPr>
          <w:rFonts w:ascii="Aptos" w:eastAsia="Times New Roman" w:hAnsi="Aptos" w:cs="Times New Roman"/>
        </w:rPr>
        <w:t>meaningfully integrate</w:t>
      </w:r>
      <w:r w:rsidRPr="2E05DFC4">
        <w:rPr>
          <w:rFonts w:ascii="Aptos" w:eastAsia="Times New Roman" w:hAnsi="Aptos" w:cs="Times New Roman"/>
        </w:rPr>
        <w:t xml:space="preserve"> GEDSI </w:t>
      </w:r>
      <w:r>
        <w:rPr>
          <w:rFonts w:ascii="Aptos" w:eastAsia="Times New Roman" w:hAnsi="Aptos" w:cs="Times New Roman"/>
        </w:rPr>
        <w:t>as</w:t>
      </w:r>
      <w:r w:rsidRPr="2E05DFC4">
        <w:rPr>
          <w:rFonts w:ascii="Aptos" w:eastAsia="Times New Roman" w:hAnsi="Aptos" w:cs="Times New Roman"/>
        </w:rPr>
        <w:t xml:space="preserve"> a cross-cutting priority within its programme strategy. This includes integrating GEDSI specialists into activity design teams, applying GEDSI analysis across all stages of the programme cycle, and including GEDSI-specific indicators in monitoring frameworks. Without this, the programme risks treating GEDSI as a compliance obligation rather than a value-adding dimension of policy and reform work.</w:t>
      </w:r>
    </w:p>
    <w:p w14:paraId="74F7DEC8" w14:textId="67A1B741" w:rsidR="00E61ABE" w:rsidRDefault="002719FF" w:rsidP="00AE721A">
      <w:pPr>
        <w:spacing w:line="278" w:lineRule="auto"/>
        <w:jc w:val="both"/>
        <w:rPr>
          <w:rFonts w:ascii="Aptos" w:eastAsia="Times New Roman" w:hAnsi="Aptos" w:cs="Times New Roman"/>
        </w:rPr>
      </w:pPr>
      <w:r w:rsidRPr="2E05DFC4">
        <w:rPr>
          <w:rFonts w:ascii="Aptos" w:eastAsia="Times New Roman" w:hAnsi="Aptos" w:cs="Times New Roman"/>
        </w:rPr>
        <w:t>In summary, APEP has the technical foundations for effective GEDSI and WEE integration but lacks the strategic application to make it transformative. The next phase should focus on turning intention into influence—embedding inclusion into fiscal policy, expenditure systems, and partnerships that deliver real change for women and marginalised groups.</w:t>
      </w:r>
      <w:r w:rsidR="00E61ABE">
        <w:rPr>
          <w:rFonts w:ascii="Aptos" w:eastAsia="Times New Roman" w:hAnsi="Aptos" w:cs="Times New Roman"/>
        </w:rPr>
        <w:br w:type="page"/>
      </w:r>
    </w:p>
    <w:p w14:paraId="53765C14" w14:textId="77777777" w:rsidR="001C76B0" w:rsidRDefault="001C76B0" w:rsidP="002719FF">
      <w:pPr>
        <w:spacing w:line="278" w:lineRule="auto"/>
        <w:jc w:val="center"/>
        <w:rPr>
          <w:rFonts w:ascii="Aptos" w:eastAsia="Times New Roman" w:hAnsi="Aptos" w:cs="Times New Roman"/>
        </w:rPr>
      </w:pPr>
    </w:p>
    <w:p w14:paraId="6FFBC837" w14:textId="6CAD67DC" w:rsidR="002719FF" w:rsidRPr="00190267" w:rsidRDefault="002719FF" w:rsidP="002719FF">
      <w:pPr>
        <w:spacing w:line="278" w:lineRule="auto"/>
        <w:jc w:val="center"/>
        <w:rPr>
          <w:rFonts w:ascii="Aptos" w:eastAsia="Times New Roman" w:hAnsi="Aptos" w:cs="Times New Roman"/>
          <w:b/>
          <w:bCs/>
          <w:sz w:val="24"/>
          <w:szCs w:val="24"/>
        </w:rPr>
      </w:pPr>
      <w:r w:rsidRPr="00190267">
        <w:rPr>
          <w:rFonts w:ascii="Aptos" w:eastAsia="Times New Roman" w:hAnsi="Aptos" w:cs="Times New Roman"/>
          <w:b/>
          <w:bCs/>
          <w:sz w:val="24"/>
          <w:szCs w:val="24"/>
        </w:rPr>
        <w:t>ANU-UPNG Partnership Case Study</w:t>
      </w:r>
    </w:p>
    <w:p w14:paraId="007D404C" w14:textId="77777777" w:rsidR="00343457" w:rsidRPr="008464E5" w:rsidRDefault="00343457" w:rsidP="002719FF">
      <w:pPr>
        <w:spacing w:line="278" w:lineRule="auto"/>
        <w:jc w:val="center"/>
        <w:rPr>
          <w:rFonts w:ascii="Aptos" w:eastAsia="Times New Roman" w:hAnsi="Aptos" w:cs="Times New Roman"/>
          <w:b/>
          <w:bCs/>
        </w:rPr>
      </w:pPr>
    </w:p>
    <w:p w14:paraId="293CD0E8"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The formal, ODA-funded partnership between the University of PNG’s (UPNG’s) School of Business and Public Policy (SBPP) and the ANU’s Crawford School of Public Policy commenced in 2015 and has been funded since then under various initiatives, including the Education Capacity Development Program, the Economic Governance and Inclusive Growth (EGIG) program, and the current Australia-PNG Economic Partnership (APEP). Since its commencement the partnership has focused on four ‘streams’: teaching (in economics and public policy), collaborative research, student and faculty exchanges, and project management. In addition to predictable funding via these initiatives, the partnership and UPNG more generally, has benefitted from other DFAT-funded investments over the years, including the construction of the new SBPP in 2018, a new lecture theatre, and administrative and learning resource facilities. Throughout the course of the partnership the Crawford School has provided high-level academic teaching and research support to SBPP and contributed significant in-kind resources. </w:t>
      </w:r>
    </w:p>
    <w:p w14:paraId="1D270F8D"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A comprehensive review of the partnership for the period 2021-2024 was undertaken in mid-2023 ahead of the extension of the partnership agreement for a further two years to 2026. This review was undertaken by M&amp;E staff from APEP. As such, the focus of the following case study is not only on the effectiveness of the partnership, but also on broader considerations of interest to DFAT around the partnership as a component of APEP. As noted in the APEP Mid-Term Review Evaluation Plan, the partnership is an important initiative under EOPO 5 of APEP ‘Economic and Research Dialogue’, which seeks to foster ‘greater access to relevant evidence (data and research) and greater collaboration on knowledge generation and policy making between </w:t>
      </w:r>
      <w:proofErr w:type="spellStart"/>
      <w:r w:rsidRPr="00AF58A2">
        <w:rPr>
          <w:rFonts w:ascii="Aptos" w:eastAsia="Times New Roman" w:hAnsi="Aptos" w:cs="Times New Roman"/>
        </w:rPr>
        <w:t>GoPNG</w:t>
      </w:r>
      <w:proofErr w:type="spellEnd"/>
      <w:r w:rsidRPr="00AF58A2">
        <w:rPr>
          <w:rFonts w:ascii="Aptos" w:eastAsia="Times New Roman" w:hAnsi="Aptos" w:cs="Times New Roman"/>
        </w:rPr>
        <w:t xml:space="preserve">, think tanks and non-government institutions’. The case study aims to inform the future direction of this component, including whether it should remain under APEP or be implemented separately. </w:t>
      </w:r>
    </w:p>
    <w:p w14:paraId="7E8C61B2" w14:textId="77777777" w:rsidR="002719FF" w:rsidRPr="00AF58A2" w:rsidRDefault="002719FF" w:rsidP="002719FF">
      <w:pPr>
        <w:spacing w:line="278" w:lineRule="auto"/>
        <w:jc w:val="both"/>
        <w:rPr>
          <w:rFonts w:ascii="Aptos" w:eastAsia="Times New Roman" w:hAnsi="Aptos" w:cs="Times New Roman"/>
        </w:rPr>
      </w:pPr>
      <w:r w:rsidRPr="008464E5">
        <w:rPr>
          <w:rFonts w:ascii="Aptos" w:eastAsia="Times New Roman" w:hAnsi="Aptos" w:cs="Times New Roman"/>
          <w:i/>
          <w:iCs/>
        </w:rPr>
        <w:t>1.</w:t>
      </w:r>
      <w:r w:rsidRPr="008464E5">
        <w:rPr>
          <w:rFonts w:ascii="Aptos" w:eastAsia="Times New Roman" w:hAnsi="Aptos" w:cs="Times New Roman"/>
          <w:i/>
          <w:iCs/>
        </w:rPr>
        <w:tab/>
        <w:t>To what extent is the ANU-UPNG Partnership meeting the objectives of its four work streams, and how well is it aligned with the Australia-PNG Development Partnership Plan (2024-2029)?</w:t>
      </w:r>
      <w:r w:rsidRPr="00AF58A2">
        <w:rPr>
          <w:rFonts w:ascii="Aptos" w:eastAsia="Times New Roman" w:hAnsi="Aptos" w:cs="Times New Roman"/>
        </w:rPr>
        <w:t xml:space="preserve"> </w:t>
      </w:r>
    </w:p>
    <w:p w14:paraId="6A8CE2D2"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Under Stream 1 ‘Strengthening SBPP teaching and the student experience’ the partnership delivers high-quality and well-resourced undergraduate economics and public policy courses and postgraduate studies leading to a Master of Economics and Public Policy (MEPP) from UPNG and a Master of International Development Economics (MIDEC) from ANU. Over the course of the partnership there has been a significant transformation in the quality and sustainability of SBPP teaching in economics and public policy, and a significant improvement in student experience through modifications to the curriculum, the addition of new economics courses and changes to the pedagogical approach.</w:t>
      </w:r>
    </w:p>
    <w:p w14:paraId="5BFEFF25" w14:textId="3928DFDD" w:rsidR="001C76B0"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It is important to remember that prior to the establishment of the partnership, UPNG had very limited economics and public policy teaching capability, with one local economics tutor in 2013 teaching a small number of courses. As noted by senior UPNG staff interviewed for this evaluation, SBPP was on the verge of collapse prior to the commencement of the ANU-UPNG partnership in 2015, teaching capability was very low, staff retention was difficult, course numbers were low, the curriculum required modernisation, and opportunities for further study were limited.  Immediately after the commencement of partnership the ANU allocated significant resources to reinvigorate the economics curriculum, build the capacity of SBPP teaching staff, select students for ANU scholarships, and commence the Summer School. This included the mobilisation of ANU academics to Port Moresby. In 2018 the construction of the new SBPP provided the physical capital to support the advancements in human capital brought about via the partnership. </w:t>
      </w:r>
    </w:p>
    <w:p w14:paraId="5BEB1053" w14:textId="608F220E"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In 2018 the Master of Economics and Public Policy (MEPP) commenced. The MEPP is an internationally recognised, jointly developed programme offered by SBPP. On average around 20 students per year graduate from the course, a significant proportion of whom are from </w:t>
      </w:r>
      <w:proofErr w:type="spellStart"/>
      <w:r w:rsidRPr="00AF58A2">
        <w:rPr>
          <w:rFonts w:ascii="Aptos" w:eastAsia="Times New Roman" w:hAnsi="Aptos" w:cs="Times New Roman"/>
        </w:rPr>
        <w:t>GoPNG</w:t>
      </w:r>
      <w:proofErr w:type="spellEnd"/>
      <w:r w:rsidRPr="00AF58A2">
        <w:rPr>
          <w:rFonts w:ascii="Aptos" w:eastAsia="Times New Roman" w:hAnsi="Aptos" w:cs="Times New Roman"/>
        </w:rPr>
        <w:t xml:space="preserve"> public service agencies, including central economic ministries. In 2020 modifications were made to the Australian Awards, which enabled PNG students to obtain a masters in PNG, which increased the numbers of graduates; </w:t>
      </w:r>
      <w:proofErr w:type="spellStart"/>
      <w:r w:rsidRPr="00AF58A2">
        <w:rPr>
          <w:rFonts w:ascii="Aptos" w:eastAsia="Times New Roman" w:hAnsi="Aptos" w:cs="Times New Roman"/>
        </w:rPr>
        <w:t>GoPNG</w:t>
      </w:r>
      <w:proofErr w:type="spellEnd"/>
      <w:r w:rsidRPr="00AF58A2">
        <w:rPr>
          <w:rFonts w:ascii="Aptos" w:eastAsia="Times New Roman" w:hAnsi="Aptos" w:cs="Times New Roman"/>
        </w:rPr>
        <w:t xml:space="preserve"> agency support for master’s students also increased alongside this new offering, including support for mid and senior-level public servants.</w:t>
      </w:r>
    </w:p>
    <w:p w14:paraId="63DE33C4"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High performing UPNG students began completing MIDEC’s at the ANU and, with that, teaching capability at SBPP gradually grew. This later point is particularly important in the context of SBPP’s teaching strength. For example, in 2019, five ANU staff with the support of three international staff were teaching all the undergraduate and postgraduate economics and public policy courses at SBPP, by 2021, as UPNG staff capability was built through completion of Masters courses and mentoring from ANU staff, nine of 14 undergraduate courses were delivered by UPNG staff; by 2023 17 of 18 courses were delivered by UPNG staff, and in 2025 all 16 undergraduate courses are being delivered by ANU trained UPNG academics. This is a very strong example of localisation. SBPP has now reached full capacity with eight postgraduate trained staff delivering a diversity of economics and public policy courses, supported by ANU staff who concentrate primarily on postgraduate courses. </w:t>
      </w:r>
    </w:p>
    <w:p w14:paraId="5E74CA75"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The transformation brought about by the aforementioned activities has been significant and has raised economics and public policy capacity in PNG significantly. For example, in 2015, SBPP was delivering five courses to approximately 100 students, in 202</w:t>
      </w:r>
      <w:r>
        <w:rPr>
          <w:rFonts w:ascii="Aptos" w:eastAsia="Times New Roman" w:hAnsi="Aptos" w:cs="Times New Roman"/>
        </w:rPr>
        <w:t>5</w:t>
      </w:r>
      <w:r w:rsidRPr="00AF58A2">
        <w:rPr>
          <w:rFonts w:ascii="Aptos" w:eastAsia="Times New Roman" w:hAnsi="Aptos" w:cs="Times New Roman"/>
        </w:rPr>
        <w:t xml:space="preserve">, it </w:t>
      </w:r>
      <w:r>
        <w:rPr>
          <w:rFonts w:ascii="Aptos" w:eastAsia="Times New Roman" w:hAnsi="Aptos" w:cs="Times New Roman"/>
        </w:rPr>
        <w:t xml:space="preserve">will </w:t>
      </w:r>
      <w:r w:rsidRPr="00AF58A2">
        <w:rPr>
          <w:rFonts w:ascii="Aptos" w:eastAsia="Times New Roman" w:hAnsi="Aptos" w:cs="Times New Roman"/>
        </w:rPr>
        <w:t>deliver 2</w:t>
      </w:r>
      <w:r>
        <w:rPr>
          <w:rFonts w:ascii="Aptos" w:eastAsia="Times New Roman" w:hAnsi="Aptos" w:cs="Times New Roman"/>
        </w:rPr>
        <w:t>5</w:t>
      </w:r>
      <w:r w:rsidRPr="00AF58A2">
        <w:rPr>
          <w:rFonts w:ascii="Aptos" w:eastAsia="Times New Roman" w:hAnsi="Aptos" w:cs="Times New Roman"/>
        </w:rPr>
        <w:t xml:space="preserve"> undergraduate and postgraduate courses to </w:t>
      </w:r>
      <w:r>
        <w:rPr>
          <w:rFonts w:ascii="Aptos" w:eastAsia="Times New Roman" w:hAnsi="Aptos" w:cs="Times New Roman"/>
        </w:rPr>
        <w:t xml:space="preserve">over </w:t>
      </w:r>
      <w:r w:rsidRPr="00AF58A2">
        <w:rPr>
          <w:rFonts w:ascii="Aptos" w:eastAsia="Times New Roman" w:hAnsi="Aptos" w:cs="Times New Roman"/>
        </w:rPr>
        <w:t>1200 students</w:t>
      </w:r>
      <w:r>
        <w:rPr>
          <w:rFonts w:ascii="Aptos" w:eastAsia="Times New Roman" w:hAnsi="Aptos" w:cs="Times New Roman"/>
        </w:rPr>
        <w:t xml:space="preserve"> (around 40 per cent of whom are women)</w:t>
      </w:r>
      <w:r w:rsidRPr="00AF58A2">
        <w:rPr>
          <w:rFonts w:ascii="Aptos" w:eastAsia="Times New Roman" w:hAnsi="Aptos" w:cs="Times New Roman"/>
        </w:rPr>
        <w:t xml:space="preserve">. SBPP has gone from a school that was on the verge of collapse to one that is now in great demand – most notably in the fields of economics and public policy. </w:t>
      </w:r>
    </w:p>
    <w:p w14:paraId="4187C5B1" w14:textId="77777777" w:rsidR="002719FF"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It is important to highlight that aside from increasing local staff capability, student numbers and course offerings, there has also been a significant modernisation of the curriculum and the pedagogical approach. Key informants interviewed for this evaluation highlighted the shift that has taken place over the years with a greater focus on critical thinking and understanding concepts, as opposed to rote learning, this has resulted in higher grades as evidenced by ANU Economics Exam testing. These efforts have resulted in hundreds of PNG undergraduate and postgraduate students receiving a much higher quality economics and public policy education than would otherwise have been the case.</w:t>
      </w:r>
    </w:p>
    <w:p w14:paraId="10B7F351"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Under Stream 2, ‘Collaborative research and outreach’, the partnership provides a wide range of collaborative research opportunities for PNG students, including through the </w:t>
      </w:r>
      <w:proofErr w:type="spellStart"/>
      <w:r w:rsidRPr="00AF58A2">
        <w:rPr>
          <w:rFonts w:ascii="Aptos" w:eastAsia="Times New Roman" w:hAnsi="Aptos" w:cs="Times New Roman"/>
        </w:rPr>
        <w:t>Devpolicy</w:t>
      </w:r>
      <w:proofErr w:type="spellEnd"/>
      <w:r w:rsidRPr="00AF58A2">
        <w:rPr>
          <w:rFonts w:ascii="Aptos" w:eastAsia="Times New Roman" w:hAnsi="Aptos" w:cs="Times New Roman"/>
        </w:rPr>
        <w:t xml:space="preserve"> blogs, PNG update, primary research and publications, and database development. The latter includes the PNG Budget and Economic Databases. Over time, as local capacity in economics and public policy research has grown there have been significant improvements in collaborative research metrics. For example, in 2015, less than 10% of those who presented at the PNG Update were women, and less than 40% of presenters were from PNG. At the 2024 PNG Update, which had 1600 attendees, 69% of presenters were from PNG and 42% of those were women, including many who have benefitted directly from the ANU-UPNG Partnership. UPNG staff and students continue to collaborate with ANU staff and publish in a wide range of relevant areas, including on the </w:t>
      </w:r>
      <w:proofErr w:type="spellStart"/>
      <w:r w:rsidRPr="00AF58A2">
        <w:rPr>
          <w:rFonts w:ascii="Aptos" w:eastAsia="Times New Roman" w:hAnsi="Aptos" w:cs="Times New Roman"/>
        </w:rPr>
        <w:t>Devpol</w:t>
      </w:r>
      <w:proofErr w:type="spellEnd"/>
      <w:r w:rsidRPr="00AF58A2">
        <w:rPr>
          <w:rFonts w:ascii="Aptos" w:eastAsia="Times New Roman" w:hAnsi="Aptos" w:cs="Times New Roman"/>
        </w:rPr>
        <w:t xml:space="preserve"> blog and in international publications on topics such as tax reform, economic growth, resource governance and decentralisation, all topics of relevance to APEP.</w:t>
      </w:r>
    </w:p>
    <w:p w14:paraId="1F19EC74" w14:textId="562B941C" w:rsidR="00343457"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Under Stream 3, ‘Student and faculty exchanges in economics and public policy’, high level visits between ANU and UPNG academics is a core component of the partnership, and the MIDEC and Summer School activities provide opportunities for high performing UPNG economics and public policy students to engage with Australian counterparts, learn new skills and be exposed to Australian teaching standards and university culture. Key informants interviewed for this evaluation who recently returned from their experience at the ANU highlighted the impact the experience had on their learning journey and how it has motivated them to advance their studies further.</w:t>
      </w:r>
    </w:p>
    <w:p w14:paraId="5F1E74F8"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Stream 4 ‘Project Management’, includes those enabling activities that help ensure the smooth running of the partnership under APEP, including pastoral care costs, accommodation for academics, rent, personal distress alarms, phone credit, laptops and equipment as well as support for adherence to Child Protection (CP) and Protection from Sexual Exploitation, Abuse and Harassment (PSEAH) policies. </w:t>
      </w:r>
    </w:p>
    <w:p w14:paraId="2E7A2756"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It is clear from the above discussion that the partnership has brought about a significant transformation in economics and public policy teaching and research capability in PNG. This has helped advance the objectives of the Australia-PNG Development Partnership Plan (2024-2029) in a number of ways. The partnership, which has delivered undergraduate and postgraduate training in economics and public policy to hundreds of public servants in PNG clearly contributes to Outcome 1.1. of the DPP by ‘supporting improved macroeconomic management, public financial management and broader economic reform’. Without focused tracer studies or greater collaborative efforts between the partnership and central economic ministries it is hard to delineate the extent of this contribution, however. </w:t>
      </w:r>
    </w:p>
    <w:p w14:paraId="1F43CE88"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The partnership also directly supports Outcome 3.3. of the DPP ‘Supporting PNG to address barriers that prevent Papua New Guineans from fulfilling their potential and opening up opportunities for voice and leadership’ by assisting women and people from marginalised communities reach their full potential via improvements in economics and public policy teaching and research, and by providing opportunities for thousands of students to access a high-quality economics and public policy education. The partnership also clearly supports Outcome 4.1 ‘Building and maintaining positive people-to-people and community relationships, networks and linkages between Papua New Guineans and Australians living in PNG and Australia’ through its funding of hundreds of students and staff exchanges between Australia and PNG. And further, it has supported strengthening institutional linkages (Outcome 4.2) by establishing a strong and enduring partnership between the national universities in both countries. </w:t>
      </w:r>
    </w:p>
    <w:p w14:paraId="07570B68" w14:textId="77777777" w:rsidR="002719FF" w:rsidRPr="008464E5" w:rsidRDefault="002719FF" w:rsidP="002719FF">
      <w:pPr>
        <w:spacing w:line="278" w:lineRule="auto"/>
        <w:jc w:val="both"/>
        <w:rPr>
          <w:rFonts w:ascii="Aptos" w:eastAsia="Times New Roman" w:hAnsi="Aptos" w:cs="Times New Roman"/>
          <w:i/>
          <w:iCs/>
        </w:rPr>
      </w:pPr>
      <w:r w:rsidRPr="008464E5">
        <w:rPr>
          <w:rFonts w:ascii="Aptos" w:eastAsia="Times New Roman" w:hAnsi="Aptos" w:cs="Times New Roman"/>
          <w:i/>
          <w:iCs/>
        </w:rPr>
        <w:t>2.</w:t>
      </w:r>
      <w:r w:rsidRPr="008464E5">
        <w:rPr>
          <w:rFonts w:ascii="Aptos" w:eastAsia="Times New Roman" w:hAnsi="Aptos" w:cs="Times New Roman"/>
          <w:i/>
          <w:iCs/>
        </w:rPr>
        <w:tab/>
        <w:t>How well does the ANU-UPNG Partnership align with and deliver on government and key stakeholder expectations?</w:t>
      </w:r>
    </w:p>
    <w:p w14:paraId="315D39A6"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Consultations with </w:t>
      </w:r>
      <w:proofErr w:type="spellStart"/>
      <w:r w:rsidRPr="00AF58A2">
        <w:rPr>
          <w:rFonts w:ascii="Aptos" w:eastAsia="Times New Roman" w:hAnsi="Aptos" w:cs="Times New Roman"/>
        </w:rPr>
        <w:t>GoPNG</w:t>
      </w:r>
      <w:proofErr w:type="spellEnd"/>
      <w:r w:rsidRPr="00AF58A2">
        <w:rPr>
          <w:rFonts w:ascii="Aptos" w:eastAsia="Times New Roman" w:hAnsi="Aptos" w:cs="Times New Roman"/>
        </w:rPr>
        <w:t xml:space="preserve"> stakeholders revealed limited knowledge of the partnership itself (especially as a component of APEP) but very strong awareness of its key activities. These activities include the PNG Update, which is well attended by </w:t>
      </w:r>
      <w:proofErr w:type="spellStart"/>
      <w:r w:rsidRPr="00AF58A2">
        <w:rPr>
          <w:rFonts w:ascii="Aptos" w:eastAsia="Times New Roman" w:hAnsi="Aptos" w:cs="Times New Roman"/>
        </w:rPr>
        <w:t>GoPNG</w:t>
      </w:r>
      <w:proofErr w:type="spellEnd"/>
      <w:r w:rsidRPr="00AF58A2">
        <w:rPr>
          <w:rFonts w:ascii="Aptos" w:eastAsia="Times New Roman" w:hAnsi="Aptos" w:cs="Times New Roman"/>
        </w:rPr>
        <w:t xml:space="preserve"> officials; the MEPP, which many </w:t>
      </w:r>
      <w:proofErr w:type="spellStart"/>
      <w:r w:rsidRPr="00AF58A2">
        <w:rPr>
          <w:rFonts w:ascii="Aptos" w:eastAsia="Times New Roman" w:hAnsi="Aptos" w:cs="Times New Roman"/>
        </w:rPr>
        <w:t>GoPNG</w:t>
      </w:r>
      <w:proofErr w:type="spellEnd"/>
      <w:r w:rsidRPr="00AF58A2">
        <w:rPr>
          <w:rFonts w:ascii="Aptos" w:eastAsia="Times New Roman" w:hAnsi="Aptos" w:cs="Times New Roman"/>
        </w:rPr>
        <w:t xml:space="preserve"> officials have benefitted from; and the various seminars and workshops organised by the partnership to which </w:t>
      </w:r>
      <w:proofErr w:type="spellStart"/>
      <w:r w:rsidRPr="00AF58A2">
        <w:rPr>
          <w:rFonts w:ascii="Aptos" w:eastAsia="Times New Roman" w:hAnsi="Aptos" w:cs="Times New Roman"/>
        </w:rPr>
        <w:t>GoPNG</w:t>
      </w:r>
      <w:proofErr w:type="spellEnd"/>
      <w:r w:rsidRPr="00AF58A2">
        <w:rPr>
          <w:rFonts w:ascii="Aptos" w:eastAsia="Times New Roman" w:hAnsi="Aptos" w:cs="Times New Roman"/>
        </w:rPr>
        <w:t xml:space="preserve"> officials are invited. As also noted in the partnership review, some PNG Government stakeholders felt the MEPP could be strengthened by the incorporation of more practical workplace-based projects and assignments as part of the curriculum, the development of short-courses that address key capacity constraints in ministries (e.g. statistics, data analysis etc) would be useful, and the joint commissioning of specific research activities could help address key knowledge gaps. The significant </w:t>
      </w:r>
      <w:proofErr w:type="spellStart"/>
      <w:r w:rsidRPr="00AF58A2">
        <w:rPr>
          <w:rFonts w:ascii="Aptos" w:eastAsia="Times New Roman" w:hAnsi="Aptos" w:cs="Times New Roman"/>
        </w:rPr>
        <w:t>GoPNG</w:t>
      </w:r>
      <w:proofErr w:type="spellEnd"/>
      <w:r w:rsidRPr="00AF58A2">
        <w:rPr>
          <w:rFonts w:ascii="Aptos" w:eastAsia="Times New Roman" w:hAnsi="Aptos" w:cs="Times New Roman"/>
        </w:rPr>
        <w:t xml:space="preserve"> investment in SBPP as highlighted in the review (PGK 5 million) signifies strong alignment with government expectations.</w:t>
      </w:r>
    </w:p>
    <w:p w14:paraId="607956DE" w14:textId="4449B5D0"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On the UPNG side, senior staff of SBPP were of the view that, noting the growth in institutional capacity, the good physical capital and demand for courses, consideration should be given to expanding the partnership, or funding other partnerships to include teaching and research support for SBPP’s other divisions, which include accounting, banking and finance, business management, human resource management, management information systems, strategic management and tourism and hospitality management. This is a logical suggestion and one that could build on the foundational work of the existing partnership. However, this support would be outside the Crawford Schools capacity and comparative advantage to deliver noting its focus on economics and public policy. Consideration could be given to widening the partnership to be an ANU-UPNG wide one, but this also has risks. It may also be the case that the ANU is not best positioned to deliver teaching and research support in areas where it does not have significant capability (e.g. tourism and hospitality management). The success of the existing partnership rests on the strong context specific knowledge of PNG the Crawford School and its academics bring to the partnership, this enables them to conduct research and design teaching activities that are relevant to context. This type of logic should be applied to any future partnerships with ANU or anyone else.</w:t>
      </w:r>
    </w:p>
    <w:p w14:paraId="2A065A04"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Students at UPNG consulted as part of this review commended the ANU and UPNG teaching staff on the quality of the courses delivered, and in particular the design and implementation of the Summer School and the pastoral care they receive in Australia. Students welcomed the academic challenges they face when attending Summer School, and the MIDEC, and felt that ANU staff understood their needs and provided the right amount of support, in what was for some a challenging curriculum. UPNG Public Policy students felt there was a need to better equip public policy students for the rigors of Summer School by exposing them earlier to quantitative thinking especially statistical analysis, which is not taught in the UPNG Public Policy degree. This seems like a sensible suggestion and something that should be investigated by SBPP staff. A foundation course in statistics could be made available to all SBPP students and may even be applicable to </w:t>
      </w:r>
      <w:proofErr w:type="spellStart"/>
      <w:r w:rsidRPr="00AF58A2">
        <w:rPr>
          <w:rFonts w:ascii="Aptos" w:eastAsia="Times New Roman" w:hAnsi="Aptos" w:cs="Times New Roman"/>
        </w:rPr>
        <w:t>GoPNG</w:t>
      </w:r>
      <w:proofErr w:type="spellEnd"/>
      <w:r w:rsidRPr="00AF58A2">
        <w:rPr>
          <w:rFonts w:ascii="Aptos" w:eastAsia="Times New Roman" w:hAnsi="Aptos" w:cs="Times New Roman"/>
        </w:rPr>
        <w:t xml:space="preserve"> agency staff and the private sector as a short course – see below.</w:t>
      </w:r>
    </w:p>
    <w:p w14:paraId="50B81D59" w14:textId="77777777" w:rsidR="002719FF" w:rsidRPr="008464E5" w:rsidRDefault="002719FF" w:rsidP="002719FF">
      <w:pPr>
        <w:spacing w:line="278" w:lineRule="auto"/>
        <w:jc w:val="both"/>
        <w:rPr>
          <w:rFonts w:ascii="Aptos" w:eastAsia="Times New Roman" w:hAnsi="Aptos" w:cs="Times New Roman"/>
          <w:i/>
          <w:iCs/>
        </w:rPr>
      </w:pPr>
      <w:r w:rsidRPr="008464E5">
        <w:rPr>
          <w:rFonts w:ascii="Aptos" w:eastAsia="Times New Roman" w:hAnsi="Aptos" w:cs="Times New Roman"/>
          <w:i/>
          <w:iCs/>
        </w:rPr>
        <w:t>3.</w:t>
      </w:r>
      <w:r w:rsidRPr="008464E5">
        <w:rPr>
          <w:rFonts w:ascii="Aptos" w:eastAsia="Times New Roman" w:hAnsi="Aptos" w:cs="Times New Roman"/>
          <w:i/>
          <w:iCs/>
        </w:rPr>
        <w:tab/>
        <w:t>Is the ANU-UPNG Partnership leading to better employment and career outcomes for graduates?</w:t>
      </w:r>
    </w:p>
    <w:p w14:paraId="424ACDA0"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There is limited up-to-date evidence on the extent to which the partnership is leading to better employment and career opportunities for graduates. The last tracer study of economics graduates was conducted by the Development Policy Centre in 2020 (on the 2018 economics cohort). This study found that one year after graduation, 65% of students had obtained formal employment and 25% were looking for work. Of those who had obtained formal employment, the majority were working in the </w:t>
      </w:r>
      <w:proofErr w:type="spellStart"/>
      <w:r w:rsidRPr="00AF58A2">
        <w:rPr>
          <w:rFonts w:ascii="Aptos" w:eastAsia="Times New Roman" w:hAnsi="Aptos" w:cs="Times New Roman"/>
        </w:rPr>
        <w:t>GoPNG</w:t>
      </w:r>
      <w:proofErr w:type="spellEnd"/>
      <w:r w:rsidRPr="00AF58A2">
        <w:rPr>
          <w:rFonts w:ascii="Aptos" w:eastAsia="Times New Roman" w:hAnsi="Aptos" w:cs="Times New Roman"/>
        </w:rPr>
        <w:t xml:space="preserve"> public service, including Treasury, IRC, Bank of PNG, PNG Customs and other public service agencies that work with APEP to varying degrees. A trend that was observed in this study compared to the previous two studies (2015 and 2017) was a move away from private sector employment to the public service. It is beyond the scope of this review to conduct a tracer study or analyse trends in employment in PNG. It might be prudent for APEP to support the partnership conduct an up-to-date tracer study to assess the employment and career outcomes of a more recent cohort of graduates – see below.</w:t>
      </w:r>
    </w:p>
    <w:p w14:paraId="03261B24" w14:textId="2D272B62" w:rsidR="00225BD3"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On the UPNG side it should be noted that while the partnership does provide ongoing employment for its teaching staff, including those who have recently completed MIDEC’s at ANU, these arrangements are not, in most cases, permanent and the conditions of employment may not be attractive enough to retain well qualified academics in a market where these skills are in high demand. The five-year bonding arrangement is working to retain staff at the present and, due to the number of high-quality graduates being produced supply may not be an issue, but there is nevertheless a need to design more sustainable human resource arrangements to ensure the high-quality staff who are making such a difference at UPNG can be retained and grow their careers. This is the biggest risk to the sustainability of the partnership’s outcomes.</w:t>
      </w:r>
    </w:p>
    <w:p w14:paraId="623A2CB8" w14:textId="14A7A220" w:rsidR="00190267" w:rsidRPr="00190267" w:rsidRDefault="002719FF" w:rsidP="002719FF">
      <w:pPr>
        <w:spacing w:line="278" w:lineRule="auto"/>
        <w:jc w:val="both"/>
        <w:rPr>
          <w:rFonts w:ascii="Aptos" w:eastAsia="Times New Roman" w:hAnsi="Aptos" w:cs="Times New Roman"/>
          <w:i/>
          <w:iCs/>
        </w:rPr>
      </w:pPr>
      <w:r w:rsidRPr="008464E5">
        <w:rPr>
          <w:rFonts w:ascii="Aptos" w:eastAsia="Times New Roman" w:hAnsi="Aptos" w:cs="Times New Roman"/>
          <w:i/>
          <w:iCs/>
        </w:rPr>
        <w:t>4.</w:t>
      </w:r>
      <w:r w:rsidRPr="008464E5">
        <w:rPr>
          <w:rFonts w:ascii="Aptos" w:eastAsia="Times New Roman" w:hAnsi="Aptos" w:cs="Times New Roman"/>
          <w:i/>
          <w:iCs/>
        </w:rPr>
        <w:tab/>
        <w:t>How, and to what extent, is APEP providing additional value through its management of the ANU-UPNG Partnership?</w:t>
      </w:r>
    </w:p>
    <w:p w14:paraId="35F2C0D1" w14:textId="7428F489"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At present APEP is providing little additional value through its management of the partnership over and beyond the management of the contract, and the provision of logistical and security services. The various weaknesses discussed in this MTR around strategic planning, research-to-policy engagement, and MEL-research integration constrain APEP’s capacity to add additional value. This was not what was foreshadowed in the initial APEP MEL Plan, which explained how APEP, under Pillar 5, would engage with research institutions to improve teaching, research and governance, and draw on research to inform the development and implementation of the various APEP pillar strategies. The technical weaknesses of these strategies suggest this has not happened. The MEL Plan also outlined the different types of economics-related research that may be funded by Pillar 5, research, which our findings suggest, may be very helpful noting the technical capability constraints across the program, and the main reform issues it seeks to tackle, these include:</w:t>
      </w:r>
    </w:p>
    <w:p w14:paraId="3CDBDB5B" w14:textId="77777777" w:rsidR="002719FF" w:rsidRPr="00AF58A2" w:rsidRDefault="002719FF" w:rsidP="003C7268">
      <w:pPr>
        <w:pStyle w:val="ListParagraph"/>
        <w:numPr>
          <w:ilvl w:val="0"/>
          <w:numId w:val="14"/>
        </w:numPr>
        <w:spacing w:before="0" w:after="160" w:line="278" w:lineRule="auto"/>
        <w:jc w:val="both"/>
        <w:rPr>
          <w:rFonts w:ascii="Aptos" w:eastAsia="Times New Roman" w:hAnsi="Aptos" w:cs="Times New Roman"/>
        </w:rPr>
      </w:pPr>
      <w:r w:rsidRPr="00AF58A2">
        <w:rPr>
          <w:rFonts w:ascii="Aptos" w:eastAsia="Times New Roman" w:hAnsi="Aptos" w:cs="Times New Roman"/>
        </w:rPr>
        <w:t>Analysis of Medium-term Revenue Strategies and Compliance</w:t>
      </w:r>
    </w:p>
    <w:p w14:paraId="597B0C32" w14:textId="77777777" w:rsidR="002719FF" w:rsidRPr="00AF58A2" w:rsidRDefault="002719FF" w:rsidP="003C7268">
      <w:pPr>
        <w:pStyle w:val="ListParagraph"/>
        <w:numPr>
          <w:ilvl w:val="0"/>
          <w:numId w:val="14"/>
        </w:numPr>
        <w:spacing w:before="0" w:after="160" w:line="278" w:lineRule="auto"/>
        <w:jc w:val="both"/>
        <w:rPr>
          <w:rFonts w:ascii="Aptos" w:eastAsia="Times New Roman" w:hAnsi="Aptos" w:cs="Times New Roman"/>
        </w:rPr>
      </w:pPr>
      <w:r w:rsidRPr="00AF58A2">
        <w:rPr>
          <w:rFonts w:ascii="Aptos" w:eastAsia="Times New Roman" w:hAnsi="Aptos" w:cs="Times New Roman"/>
        </w:rPr>
        <w:t>Impact of Digitisation on Central Economic Agencies Revenue Collection</w:t>
      </w:r>
    </w:p>
    <w:p w14:paraId="608FC7B5" w14:textId="77777777" w:rsidR="002719FF" w:rsidRPr="00AF58A2" w:rsidRDefault="002719FF" w:rsidP="003C7268">
      <w:pPr>
        <w:pStyle w:val="ListParagraph"/>
        <w:numPr>
          <w:ilvl w:val="0"/>
          <w:numId w:val="14"/>
        </w:numPr>
        <w:spacing w:before="0" w:after="160" w:line="278" w:lineRule="auto"/>
        <w:jc w:val="both"/>
        <w:rPr>
          <w:rFonts w:ascii="Aptos" w:eastAsia="Times New Roman" w:hAnsi="Aptos" w:cs="Times New Roman"/>
        </w:rPr>
      </w:pPr>
      <w:r w:rsidRPr="00AF58A2">
        <w:rPr>
          <w:rFonts w:ascii="Aptos" w:eastAsia="Times New Roman" w:hAnsi="Aptos" w:cs="Times New Roman"/>
        </w:rPr>
        <w:t>Biosecurity and Trade Facilitation Capacity Building</w:t>
      </w:r>
    </w:p>
    <w:p w14:paraId="06ED5A07" w14:textId="77777777" w:rsidR="002719FF" w:rsidRPr="00AF58A2" w:rsidRDefault="002719FF" w:rsidP="003C7268">
      <w:pPr>
        <w:pStyle w:val="ListParagraph"/>
        <w:numPr>
          <w:ilvl w:val="0"/>
          <w:numId w:val="14"/>
        </w:numPr>
        <w:spacing w:before="0" w:after="160" w:line="278" w:lineRule="auto"/>
        <w:jc w:val="both"/>
        <w:rPr>
          <w:rFonts w:ascii="Aptos" w:eastAsia="Times New Roman" w:hAnsi="Aptos" w:cs="Times New Roman"/>
        </w:rPr>
      </w:pPr>
      <w:r w:rsidRPr="00AF58A2">
        <w:rPr>
          <w:rFonts w:ascii="Aptos" w:eastAsia="Times New Roman" w:hAnsi="Aptos" w:cs="Times New Roman"/>
        </w:rPr>
        <w:t>Policy Reform and Engagement with the Private Sector</w:t>
      </w:r>
    </w:p>
    <w:p w14:paraId="5AA367E7" w14:textId="77777777" w:rsidR="002719FF" w:rsidRPr="00AF58A2" w:rsidRDefault="002719FF" w:rsidP="003C7268">
      <w:pPr>
        <w:pStyle w:val="ListParagraph"/>
        <w:numPr>
          <w:ilvl w:val="0"/>
          <w:numId w:val="14"/>
        </w:numPr>
        <w:spacing w:before="0" w:after="160" w:line="278" w:lineRule="auto"/>
        <w:jc w:val="both"/>
        <w:rPr>
          <w:rFonts w:ascii="Aptos" w:eastAsia="Times New Roman" w:hAnsi="Aptos" w:cs="Times New Roman"/>
        </w:rPr>
      </w:pPr>
      <w:r w:rsidRPr="00AF58A2">
        <w:rPr>
          <w:rFonts w:ascii="Aptos" w:eastAsia="Times New Roman" w:hAnsi="Aptos" w:cs="Times New Roman"/>
        </w:rPr>
        <w:t>Central Agency Transformation and Adaptation to Changing Economic Conditions</w:t>
      </w:r>
    </w:p>
    <w:p w14:paraId="49D5ECF2" w14:textId="77777777" w:rsidR="002719FF" w:rsidRPr="00AF58A2" w:rsidRDefault="002719FF" w:rsidP="003C7268">
      <w:pPr>
        <w:pStyle w:val="ListParagraph"/>
        <w:numPr>
          <w:ilvl w:val="0"/>
          <w:numId w:val="14"/>
        </w:numPr>
        <w:spacing w:before="0" w:after="160" w:line="278" w:lineRule="auto"/>
        <w:jc w:val="both"/>
        <w:rPr>
          <w:rFonts w:ascii="Aptos" w:eastAsia="Times New Roman" w:hAnsi="Aptos" w:cs="Times New Roman"/>
        </w:rPr>
      </w:pPr>
      <w:r w:rsidRPr="00AF58A2">
        <w:rPr>
          <w:rFonts w:ascii="Aptos" w:eastAsia="Times New Roman" w:hAnsi="Aptos" w:cs="Times New Roman"/>
        </w:rPr>
        <w:t>Impact of GEDSI Leadership Training provided to staff in Central Economic agencies</w:t>
      </w:r>
    </w:p>
    <w:p w14:paraId="2EEFEC90" w14:textId="77777777" w:rsidR="002719FF" w:rsidRPr="00AF58A2" w:rsidRDefault="002719FF" w:rsidP="003C7268">
      <w:pPr>
        <w:pStyle w:val="ListParagraph"/>
        <w:numPr>
          <w:ilvl w:val="0"/>
          <w:numId w:val="14"/>
        </w:numPr>
        <w:spacing w:before="0" w:after="160" w:line="278" w:lineRule="auto"/>
        <w:jc w:val="both"/>
        <w:rPr>
          <w:rFonts w:ascii="Aptos" w:eastAsia="Times New Roman" w:hAnsi="Aptos" w:cs="Times New Roman"/>
        </w:rPr>
      </w:pPr>
      <w:r w:rsidRPr="00AF58A2">
        <w:rPr>
          <w:rFonts w:ascii="Aptos" w:eastAsia="Times New Roman" w:hAnsi="Aptos" w:cs="Times New Roman"/>
        </w:rPr>
        <w:t>Learning from existing instances of women's economic inclusion in a range of areas relevant to the Pillars.</w:t>
      </w:r>
    </w:p>
    <w:p w14:paraId="45531253"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Unfortunately, this type of programmatically relevant research has not been forthcoming.</w:t>
      </w:r>
    </w:p>
    <w:p w14:paraId="1EF2D4F8"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 xml:space="preserve">As noted under Section 2.2, “the focus of IO11 (under EOPO 5) is on lifting the capability of PNG researchers, which is a precondition for elevated dialogue with government, and commissioning programmatically relevant research and studies, but there is little emphasis on monitoring research-to-policy outcomes. This is a critical gap as there are opportunities to do this including through the deeper integration of the ANU-UPNG Partnership within APEP”. Due to the significant capacity that has been developed through the ANU-UPNG Partnership there is now an opportunity for APEP to deepen its engagement with UPNG economics and public policy staff and students to further advance localisation outcomes, improve sustainability (of SBPP as an institution), and deliver better research-to-policy outcomes. </w:t>
      </w:r>
    </w:p>
    <w:p w14:paraId="64E0E743" w14:textId="77777777" w:rsidR="002719FF" w:rsidRPr="00AF58A2"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This deeper integration can be supported by the recommendations below.</w:t>
      </w:r>
    </w:p>
    <w:p w14:paraId="2314E5E2" w14:textId="77777777" w:rsidR="002719FF" w:rsidRPr="00AF58A2" w:rsidRDefault="002719FF" w:rsidP="003C7268">
      <w:pPr>
        <w:pStyle w:val="ListParagraph"/>
        <w:numPr>
          <w:ilvl w:val="0"/>
          <w:numId w:val="19"/>
        </w:numPr>
        <w:spacing w:before="0" w:after="160" w:line="278" w:lineRule="auto"/>
        <w:jc w:val="both"/>
        <w:rPr>
          <w:rFonts w:ascii="Aptos" w:eastAsia="Times New Roman" w:hAnsi="Aptos" w:cs="Times New Roman"/>
        </w:rPr>
      </w:pPr>
      <w:r w:rsidRPr="00AF58A2">
        <w:rPr>
          <w:rFonts w:ascii="Aptos" w:eastAsia="Times New Roman" w:hAnsi="Aptos" w:cs="Times New Roman"/>
        </w:rPr>
        <w:t xml:space="preserve">APEP should work with UPNG/ANU to design and deliver an updated tracer study (noting the last one was five years ago), which should trace employment outcomes, assess private sector versus public service employment trends, and identify major employers. This study should also assess the extent to which the skills obtained at SBPP are being utilised in employment and what the gaps are. This will provide important information that can inform curriculum development. </w:t>
      </w:r>
    </w:p>
    <w:p w14:paraId="73C3E232" w14:textId="77777777" w:rsidR="002719FF" w:rsidRPr="00AF58A2" w:rsidRDefault="002719FF" w:rsidP="003C7268">
      <w:pPr>
        <w:pStyle w:val="ListParagraph"/>
        <w:numPr>
          <w:ilvl w:val="0"/>
          <w:numId w:val="19"/>
        </w:numPr>
        <w:spacing w:before="0" w:after="160" w:line="278" w:lineRule="auto"/>
        <w:jc w:val="both"/>
        <w:rPr>
          <w:rFonts w:ascii="Aptos" w:eastAsia="Times New Roman" w:hAnsi="Aptos" w:cs="Times New Roman"/>
        </w:rPr>
      </w:pPr>
      <w:r w:rsidRPr="00AF58A2">
        <w:rPr>
          <w:rFonts w:ascii="Aptos" w:eastAsia="Times New Roman" w:hAnsi="Aptos" w:cs="Times New Roman"/>
        </w:rPr>
        <w:t xml:space="preserve">APEP should support UPNG/ANU develop an Alumni database, including master’s and other students who now work in key economic ministries who partner with APEP, and this should be used for networking and research-to-policy communication purposes. </w:t>
      </w:r>
    </w:p>
    <w:p w14:paraId="3CC982DD" w14:textId="77777777" w:rsidR="002719FF" w:rsidRDefault="002719FF" w:rsidP="003C7268">
      <w:pPr>
        <w:pStyle w:val="ListParagraph"/>
        <w:numPr>
          <w:ilvl w:val="0"/>
          <w:numId w:val="19"/>
        </w:numPr>
        <w:spacing w:before="0" w:after="160" w:line="278" w:lineRule="auto"/>
        <w:jc w:val="both"/>
        <w:rPr>
          <w:rFonts w:ascii="Aptos" w:eastAsia="Times New Roman" w:hAnsi="Aptos" w:cs="Times New Roman"/>
        </w:rPr>
      </w:pPr>
      <w:r w:rsidRPr="00AF58A2">
        <w:rPr>
          <w:rFonts w:ascii="Aptos" w:eastAsia="Times New Roman" w:hAnsi="Aptos" w:cs="Times New Roman"/>
        </w:rPr>
        <w:t xml:space="preserve">APEP, under Pillar 5, should map the research expertise of SBPP staff and work with these staff and central economic ministries to jointly commission programmatically relevant research, as applicable, this will help further build local research capacity, while strengthening </w:t>
      </w:r>
      <w:proofErr w:type="spellStart"/>
      <w:r w:rsidRPr="00AF58A2">
        <w:rPr>
          <w:rFonts w:ascii="Aptos" w:eastAsia="Times New Roman" w:hAnsi="Aptos" w:cs="Times New Roman"/>
        </w:rPr>
        <w:t>GoPNG’s</w:t>
      </w:r>
      <w:proofErr w:type="spellEnd"/>
      <w:r w:rsidRPr="00AF58A2">
        <w:rPr>
          <w:rFonts w:ascii="Aptos" w:eastAsia="Times New Roman" w:hAnsi="Aptos" w:cs="Times New Roman"/>
        </w:rPr>
        <w:t xml:space="preserve"> capacity to identify, commission and utilise research for policy purposes - which should be one of Pillar 5’s main objectives. </w:t>
      </w:r>
    </w:p>
    <w:p w14:paraId="19AE24F1" w14:textId="77777777" w:rsidR="002719FF" w:rsidRPr="00AF58A2" w:rsidRDefault="002719FF" w:rsidP="003C7268">
      <w:pPr>
        <w:pStyle w:val="ListParagraph"/>
        <w:numPr>
          <w:ilvl w:val="0"/>
          <w:numId w:val="19"/>
        </w:numPr>
        <w:spacing w:before="0" w:after="160" w:line="278" w:lineRule="auto"/>
        <w:jc w:val="both"/>
        <w:rPr>
          <w:rFonts w:ascii="Aptos" w:eastAsia="Times New Roman" w:hAnsi="Aptos" w:cs="Times New Roman"/>
        </w:rPr>
      </w:pPr>
      <w:r w:rsidRPr="00AF58A2">
        <w:rPr>
          <w:rFonts w:ascii="Aptos" w:eastAsia="Times New Roman" w:hAnsi="Aptos" w:cs="Times New Roman"/>
        </w:rPr>
        <w:t xml:space="preserve">SBPP, with the support of ANU and APEP, should investigate whether it is feasible to deliver foundation statistics course(s) to all students at SBPP and whether such a course may also target </w:t>
      </w:r>
      <w:proofErr w:type="spellStart"/>
      <w:r w:rsidRPr="00AF58A2">
        <w:rPr>
          <w:rFonts w:ascii="Aptos" w:eastAsia="Times New Roman" w:hAnsi="Aptos" w:cs="Times New Roman"/>
        </w:rPr>
        <w:t>GoPNG</w:t>
      </w:r>
      <w:proofErr w:type="spellEnd"/>
      <w:r w:rsidRPr="00AF58A2">
        <w:rPr>
          <w:rFonts w:ascii="Aptos" w:eastAsia="Times New Roman" w:hAnsi="Aptos" w:cs="Times New Roman"/>
        </w:rPr>
        <w:t xml:space="preserve"> and private sector professionals as a short course. This will build quantitative expertise across the board and help raise revenue.</w:t>
      </w:r>
    </w:p>
    <w:p w14:paraId="48CBDE0F" w14:textId="77777777" w:rsidR="002719FF" w:rsidRPr="00AF58A2" w:rsidRDefault="002719FF" w:rsidP="003C7268">
      <w:pPr>
        <w:pStyle w:val="ListParagraph"/>
        <w:numPr>
          <w:ilvl w:val="0"/>
          <w:numId w:val="19"/>
        </w:numPr>
        <w:spacing w:before="0" w:after="160" w:line="278" w:lineRule="auto"/>
        <w:jc w:val="both"/>
        <w:rPr>
          <w:rFonts w:ascii="Aptos" w:eastAsia="Times New Roman" w:hAnsi="Aptos" w:cs="Times New Roman"/>
        </w:rPr>
      </w:pPr>
      <w:r w:rsidRPr="00AF58A2">
        <w:rPr>
          <w:rFonts w:ascii="Aptos" w:eastAsia="Times New Roman" w:hAnsi="Aptos" w:cs="Times New Roman"/>
        </w:rPr>
        <w:t>DFAT, with the support of ANU and APEP should investigate the costs, benefits and risks of expanding support to the remaining SBPP divisions, including identifying additional resources that may be required for this (any support should be additional to the existing funding).</w:t>
      </w:r>
    </w:p>
    <w:p w14:paraId="79A61289" w14:textId="2369980C" w:rsidR="002719FF" w:rsidRDefault="002719FF" w:rsidP="002719FF">
      <w:pPr>
        <w:pStyle w:val="ListParagraph"/>
        <w:numPr>
          <w:ilvl w:val="0"/>
          <w:numId w:val="19"/>
        </w:numPr>
        <w:spacing w:before="0" w:after="160" w:line="278" w:lineRule="auto"/>
        <w:jc w:val="both"/>
        <w:rPr>
          <w:rFonts w:ascii="Aptos" w:eastAsia="Times New Roman" w:hAnsi="Aptos" w:cs="Times New Roman"/>
        </w:rPr>
      </w:pPr>
      <w:r w:rsidRPr="00AF58A2">
        <w:rPr>
          <w:rFonts w:ascii="Aptos" w:eastAsia="Times New Roman" w:hAnsi="Aptos" w:cs="Times New Roman"/>
        </w:rPr>
        <w:t>The Partnership should continue to be funded under APEP to ensure continuity and predictability and maintain efficiency. The ANU and UPNG are delivering on their commitments to the partnership, it is incumbent upon APEP to better leverage the partnership to advance its outcomes and the outcomes in DFATs DPP.</w:t>
      </w:r>
    </w:p>
    <w:p w14:paraId="2A5D7835" w14:textId="77777777" w:rsidR="00225BD3" w:rsidRPr="00343457" w:rsidRDefault="00225BD3" w:rsidP="00225BD3">
      <w:pPr>
        <w:pStyle w:val="ListParagraph"/>
        <w:spacing w:before="0" w:after="160" w:line="278" w:lineRule="auto"/>
        <w:jc w:val="both"/>
        <w:rPr>
          <w:rFonts w:ascii="Aptos" w:eastAsia="Times New Roman" w:hAnsi="Aptos" w:cs="Times New Roman"/>
        </w:rPr>
      </w:pPr>
    </w:p>
    <w:p w14:paraId="732209E0" w14:textId="77777777" w:rsidR="002719FF" w:rsidRPr="00AF58A2" w:rsidRDefault="002719FF" w:rsidP="003C7268">
      <w:pPr>
        <w:pStyle w:val="ListParagraph"/>
        <w:numPr>
          <w:ilvl w:val="1"/>
          <w:numId w:val="12"/>
        </w:numPr>
        <w:spacing w:before="160" w:after="0" w:line="278" w:lineRule="auto"/>
        <w:jc w:val="both"/>
        <w:rPr>
          <w:rFonts w:ascii="Aptos" w:eastAsia="DengXian" w:hAnsi="Aptos" w:cs="Kigelia"/>
          <w:b/>
          <w:bCs/>
        </w:rPr>
      </w:pPr>
      <w:r w:rsidRPr="00AF58A2">
        <w:rPr>
          <w:rFonts w:ascii="Aptos" w:eastAsia="DengXian" w:hAnsi="Aptos" w:cs="Kigelia"/>
          <w:b/>
          <w:bCs/>
        </w:rPr>
        <w:t>Based on the findings and evidence derived from the MTR, what strategic direction should APEP consider for the future, given resourcing constraints, and what elements of APEP should be omitted, added or adjusted?</w:t>
      </w:r>
    </w:p>
    <w:p w14:paraId="7BE1DD2B" w14:textId="77777777" w:rsidR="002719FF" w:rsidRPr="00AF58A2" w:rsidRDefault="002719FF" w:rsidP="002719FF">
      <w:pPr>
        <w:pStyle w:val="ListParagraph"/>
        <w:spacing w:before="160" w:after="0" w:line="278" w:lineRule="auto"/>
        <w:ind w:left="360"/>
        <w:jc w:val="both"/>
        <w:rPr>
          <w:rFonts w:ascii="Aptos" w:eastAsia="DengXian" w:hAnsi="Aptos" w:cs="Kigelia"/>
          <w:b/>
          <w:bCs/>
        </w:rPr>
      </w:pPr>
    </w:p>
    <w:p w14:paraId="22EEB222" w14:textId="77777777" w:rsidR="002719FF" w:rsidRDefault="002719FF" w:rsidP="002719FF">
      <w:pPr>
        <w:spacing w:line="278" w:lineRule="auto"/>
        <w:jc w:val="both"/>
        <w:rPr>
          <w:rFonts w:ascii="Aptos" w:eastAsia="Times New Roman" w:hAnsi="Aptos" w:cs="Times New Roman"/>
        </w:rPr>
      </w:pPr>
      <w:r w:rsidRPr="00AF58A2">
        <w:rPr>
          <w:rFonts w:ascii="Aptos" w:eastAsia="Times New Roman" w:hAnsi="Aptos" w:cs="Times New Roman"/>
        </w:rPr>
        <w:t>Based on the evidence collected throughout this MTR, including field interviews, programme documentation, performance data, and stakeholder feedback, there is a clear case for a programme-wide reset. While APEP remains conceptually relevant and technically capable in some areas, its structural and operational challenges have significantly undermined delivery. The following recommendations offer a pathway to refocus, consolidate, and strengthen the programme’s impact over the remaining implementation period and into any future</w:t>
      </w:r>
      <w:r w:rsidRPr="00EB564F">
        <w:rPr>
          <w:rFonts w:ascii="Aptos" w:eastAsia="Times New Roman" w:hAnsi="Aptos" w:cs="Times New Roman"/>
        </w:rPr>
        <w:t xml:space="preserve"> design phase</w:t>
      </w:r>
      <w:r>
        <w:rPr>
          <w:rFonts w:ascii="Aptos" w:eastAsia="Times New Roman" w:hAnsi="Aptos" w:cs="Times New Roman"/>
        </w:rPr>
        <w:t xml:space="preserve"> – the figure below outlines a workplan for the proposed pathway. </w:t>
      </w:r>
    </w:p>
    <w:p w14:paraId="3A349167" w14:textId="77777777" w:rsidR="002719FF"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 xml:space="preserve">Note, a range of other specific recommendations around </w:t>
      </w:r>
      <w:r>
        <w:rPr>
          <w:rFonts w:ascii="Aptos" w:eastAsia="Times New Roman" w:hAnsi="Aptos" w:cs="Times New Roman"/>
        </w:rPr>
        <w:t xml:space="preserve">the ANU-UPNG partnership, </w:t>
      </w:r>
      <w:r w:rsidRPr="2E05DFC4">
        <w:rPr>
          <w:rFonts w:ascii="Aptos" w:eastAsia="Times New Roman" w:hAnsi="Aptos" w:cs="Times New Roman"/>
        </w:rPr>
        <w:t xml:space="preserve">MEL, efficiency, GEDSI, and sustainability are contained in the body of the report. </w:t>
      </w:r>
    </w:p>
    <w:p w14:paraId="0DBAE819" w14:textId="77777777" w:rsidR="002719FF" w:rsidRPr="00EB564F" w:rsidRDefault="002719FF" w:rsidP="002719FF">
      <w:pPr>
        <w:spacing w:line="278" w:lineRule="auto"/>
        <w:jc w:val="both"/>
        <w:rPr>
          <w:rFonts w:ascii="Aptos" w:eastAsia="Times New Roman" w:hAnsi="Aptos" w:cs="Times New Roman"/>
        </w:rPr>
      </w:pPr>
      <w:r>
        <w:rPr>
          <w:rFonts w:ascii="Aptos" w:eastAsia="Times New Roman" w:hAnsi="Aptos" w:cs="Times New Roman"/>
        </w:rPr>
        <w:t>This MTR’s primary recommendations are:</w:t>
      </w:r>
    </w:p>
    <w:p w14:paraId="5666CC17"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1. APEP should completely rebuild its programme strategy over the next six months</w:t>
      </w:r>
    </w:p>
    <w:p w14:paraId="40B0735C" w14:textId="77777777" w:rsidR="002719FF" w:rsidRPr="00D8593A"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 xml:space="preserve">A core priority over the next six months is to reconstruct APEP’s overarching programme logic. The current lack of a shared theory of change has weakened alignment across pillars and reduced the ability of the programme to communicate a cohesive identity. It is essential that APEP introduces a programme-wide theory of change and develops a Performance Assessment Framework (PAF) that clearly links intermediate outcomes to measurable indicators, milestones, and learning mechanisms. This includes identifying a range of sensible, complementary, and integrative themes to coalesce the program around. In particular, greater clarity is needed on how the facility’s cross-cutting economic governance functions, such as tax policy, debt management, fiscal forecasting, and payment systems, can interact meaningfully with inclusive finance, trade, and livelihoods programming under other pillars. This will help ensure that pillar-level strategies aren’t developed in silos but speak to each other, ensuring the programme can be more than the sum of its parts. </w:t>
      </w:r>
      <w:r>
        <w:rPr>
          <w:rFonts w:ascii="Aptos" w:eastAsia="Times New Roman" w:hAnsi="Aptos" w:cs="Times New Roman"/>
        </w:rPr>
        <w:t>This may have cost implications for the program as external expertise may be required to facilitate this strategic reset.</w:t>
      </w:r>
    </w:p>
    <w:p w14:paraId="4C466491"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2. APEP should strengthen its technical leadership through the employment of subject matters experts</w:t>
      </w:r>
    </w:p>
    <w:p w14:paraId="438CE7D7" w14:textId="5862CE3C" w:rsidR="002719FF"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 xml:space="preserve">Several pillars </w:t>
      </w:r>
      <w:r>
        <w:rPr>
          <w:rFonts w:ascii="Aptos" w:eastAsia="Times New Roman" w:hAnsi="Aptos" w:cs="Times New Roman"/>
        </w:rPr>
        <w:t xml:space="preserve">(most notably Pillars 1, 2 and 4) </w:t>
      </w:r>
      <w:r w:rsidRPr="2E05DFC4">
        <w:rPr>
          <w:rFonts w:ascii="Aptos" w:eastAsia="Times New Roman" w:hAnsi="Aptos" w:cs="Times New Roman"/>
        </w:rPr>
        <w:t>suffer from insufficient subject-matter depth at the leadership level</w:t>
      </w:r>
      <w:r>
        <w:rPr>
          <w:rFonts w:ascii="Aptos" w:eastAsia="Times New Roman" w:hAnsi="Aptos" w:cs="Times New Roman"/>
        </w:rPr>
        <w:t xml:space="preserve"> and/or insufficient strategic planning </w:t>
      </w:r>
      <w:r w:rsidRPr="2E05DFC4">
        <w:rPr>
          <w:rFonts w:ascii="Aptos" w:eastAsia="Times New Roman" w:hAnsi="Aptos" w:cs="Times New Roman"/>
        </w:rPr>
        <w:t>capability</w:t>
      </w:r>
      <w:r>
        <w:rPr>
          <w:rFonts w:ascii="Aptos" w:eastAsia="Times New Roman" w:hAnsi="Aptos" w:cs="Times New Roman"/>
        </w:rPr>
        <w:t xml:space="preserve">, this </w:t>
      </w:r>
      <w:r w:rsidRPr="2E05DFC4">
        <w:rPr>
          <w:rFonts w:ascii="Aptos" w:eastAsia="Times New Roman" w:hAnsi="Aptos" w:cs="Times New Roman"/>
        </w:rPr>
        <w:t>undermin</w:t>
      </w:r>
      <w:r>
        <w:rPr>
          <w:rFonts w:ascii="Aptos" w:eastAsia="Times New Roman" w:hAnsi="Aptos" w:cs="Times New Roman"/>
        </w:rPr>
        <w:t>es</w:t>
      </w:r>
      <w:r w:rsidRPr="2E05DFC4">
        <w:rPr>
          <w:rFonts w:ascii="Aptos" w:eastAsia="Times New Roman" w:hAnsi="Aptos" w:cs="Times New Roman"/>
        </w:rPr>
        <w:t xml:space="preserve"> technical credibility and strategic</w:t>
      </w:r>
      <w:r w:rsidR="00D46DCC">
        <w:rPr>
          <w:rFonts w:ascii="Aptos" w:eastAsia="Times New Roman" w:hAnsi="Aptos" w:cs="Times New Roman"/>
        </w:rPr>
        <w:t xml:space="preserve"> </w:t>
      </w:r>
      <w:r w:rsidRPr="2E05DFC4">
        <w:rPr>
          <w:rFonts w:ascii="Aptos" w:eastAsia="Times New Roman" w:hAnsi="Aptos" w:cs="Times New Roman"/>
        </w:rPr>
        <w:t xml:space="preserve">direction. Where gaps in expertise are persistent, APEP should take steps to restructure pillar leadership or recruit specialists with stronger alignment to the programme’s core technical mandates. Moreover, coordination across pillars remains inconsistent. Reform areas such as PFM, resource governance, inclusive markets, </w:t>
      </w:r>
      <w:r>
        <w:rPr>
          <w:rFonts w:ascii="Aptos" w:eastAsia="Times New Roman" w:hAnsi="Aptos" w:cs="Times New Roman"/>
        </w:rPr>
        <w:t xml:space="preserve">GEDSI, </w:t>
      </w:r>
      <w:r w:rsidRPr="2E05DFC4">
        <w:rPr>
          <w:rFonts w:ascii="Aptos" w:eastAsia="Times New Roman" w:hAnsi="Aptos" w:cs="Times New Roman"/>
        </w:rPr>
        <w:t xml:space="preserve">and research are inherently cross-cutting. APEP should invest in building cross-pillar coordination capacity through regular joint planning forums, shared outcome reporting, and collaborative workplans. </w:t>
      </w:r>
    </w:p>
    <w:p w14:paraId="3B18969B" w14:textId="2E774581" w:rsidR="004E30F2" w:rsidRDefault="002719FF" w:rsidP="002719FF">
      <w:pPr>
        <w:spacing w:line="278" w:lineRule="auto"/>
        <w:jc w:val="both"/>
        <w:rPr>
          <w:rFonts w:ascii="Aptos" w:eastAsia="Times New Roman" w:hAnsi="Aptos" w:cs="Times New Roman"/>
        </w:rPr>
      </w:pPr>
      <w:r w:rsidRPr="00122A65">
        <w:rPr>
          <w:rFonts w:ascii="Aptos" w:eastAsia="Times New Roman" w:hAnsi="Aptos" w:cs="Times New Roman"/>
        </w:rPr>
        <w:t xml:space="preserve">For example, the cash forecasting workstream under Pillars 1 and 2 could be integrated with support to payment platforms or revenue flows under Pillar 3, while agricultural expenditure tracking could be aligned with rural livelihoods initiatives in Pillar 4. Leadership must shift from individual personalities to structured systems of collaboration. APEP will need to invest in high-level development effectiveness and performance expertise to drive this type of cross-pillar collaboration and coherence. </w:t>
      </w:r>
    </w:p>
    <w:p w14:paraId="1522D780" w14:textId="42B88023" w:rsidR="002719FF" w:rsidRPr="00122A65" w:rsidRDefault="002719FF" w:rsidP="002719FF">
      <w:pPr>
        <w:spacing w:line="278" w:lineRule="auto"/>
        <w:jc w:val="both"/>
        <w:rPr>
          <w:rFonts w:ascii="Aptos" w:eastAsia="Times New Roman" w:hAnsi="Aptos" w:cs="Times New Roman"/>
        </w:rPr>
      </w:pPr>
      <w:r>
        <w:rPr>
          <w:rFonts w:ascii="Aptos" w:eastAsia="Times New Roman" w:hAnsi="Aptos" w:cs="Times New Roman"/>
        </w:rPr>
        <w:t xml:space="preserve">This recommendation will have cost implications for the programme as high-quality technical staff will need to be recruited and recompensed at a level higher than is currently the case. </w:t>
      </w:r>
    </w:p>
    <w:p w14:paraId="74B2145A"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 xml:space="preserve">3. APEP should take immediate steps to institutionalise its tools and practices within </w:t>
      </w:r>
      <w:proofErr w:type="spellStart"/>
      <w:r w:rsidRPr="00F70D52">
        <w:rPr>
          <w:rFonts w:ascii="Aptos Display" w:eastAsia="Times New Roman" w:hAnsi="Aptos Display" w:cs="Times New Roman"/>
          <w:b/>
          <w:bCs/>
          <w:color w:val="C00000"/>
          <w:sz w:val="24"/>
          <w:szCs w:val="24"/>
        </w:rPr>
        <w:t>GoPNG</w:t>
      </w:r>
      <w:proofErr w:type="spellEnd"/>
      <w:r w:rsidRPr="00F70D52">
        <w:rPr>
          <w:rFonts w:ascii="Aptos Display" w:eastAsia="Times New Roman" w:hAnsi="Aptos Display" w:cs="Times New Roman"/>
          <w:b/>
          <w:bCs/>
          <w:color w:val="C00000"/>
          <w:sz w:val="24"/>
          <w:szCs w:val="24"/>
        </w:rPr>
        <w:t xml:space="preserve"> agencies</w:t>
      </w:r>
    </w:p>
    <w:p w14:paraId="6EC3AC24" w14:textId="77777777" w:rsidR="002719FF" w:rsidRPr="00492DBD" w:rsidRDefault="002719FF" w:rsidP="002719FF">
      <w:pPr>
        <w:spacing w:line="278" w:lineRule="auto"/>
        <w:jc w:val="both"/>
        <w:rPr>
          <w:rFonts w:ascii="Aptos" w:eastAsia="Times New Roman" w:hAnsi="Aptos" w:cs="Times New Roman"/>
        </w:rPr>
      </w:pPr>
      <w:r w:rsidRPr="00492DBD">
        <w:rPr>
          <w:rFonts w:ascii="Aptos" w:eastAsia="Times New Roman" w:hAnsi="Aptos" w:cs="Times New Roman"/>
        </w:rPr>
        <w:t xml:space="preserve">Technical tools and models supported by APEP, particularly in macro-fiscal forecasting and IFMS use, must be transitioned to </w:t>
      </w:r>
      <w:proofErr w:type="spellStart"/>
      <w:r w:rsidRPr="00492DBD">
        <w:rPr>
          <w:rFonts w:ascii="Aptos" w:eastAsia="Times New Roman" w:hAnsi="Aptos" w:cs="Times New Roman"/>
        </w:rPr>
        <w:t>GoPNG</w:t>
      </w:r>
      <w:proofErr w:type="spellEnd"/>
      <w:r w:rsidRPr="00492DBD">
        <w:rPr>
          <w:rFonts w:ascii="Aptos" w:eastAsia="Times New Roman" w:hAnsi="Aptos" w:cs="Times New Roman"/>
        </w:rPr>
        <w:t xml:space="preserve"> ownership. This will require the development of user manuals, standard operating procedures, and government-hosted training modules. Capacity transfer should be central to activity design and tracked through dedicated workstreams with measurable capacity benchmarks for </w:t>
      </w:r>
      <w:proofErr w:type="spellStart"/>
      <w:r w:rsidRPr="00492DBD">
        <w:rPr>
          <w:rFonts w:ascii="Aptos" w:eastAsia="Times New Roman" w:hAnsi="Aptos" w:cs="Times New Roman"/>
        </w:rPr>
        <w:t>GoPNG</w:t>
      </w:r>
      <w:proofErr w:type="spellEnd"/>
      <w:r w:rsidRPr="00492DBD">
        <w:rPr>
          <w:rFonts w:ascii="Aptos" w:eastAsia="Times New Roman" w:hAnsi="Aptos" w:cs="Times New Roman"/>
        </w:rPr>
        <w:t xml:space="preserve"> partners.</w:t>
      </w:r>
    </w:p>
    <w:p w14:paraId="63AFCD33" w14:textId="77777777" w:rsidR="002719FF" w:rsidRPr="00EB564F" w:rsidRDefault="002719FF" w:rsidP="002719FF">
      <w:pPr>
        <w:spacing w:line="278" w:lineRule="auto"/>
        <w:jc w:val="both"/>
        <w:rPr>
          <w:rFonts w:ascii="Aptos" w:eastAsia="Times New Roman" w:hAnsi="Aptos" w:cs="Times New Roman"/>
        </w:rPr>
      </w:pPr>
      <w:r w:rsidRPr="00EB564F">
        <w:rPr>
          <w:rFonts w:ascii="Aptos" w:eastAsia="Times New Roman" w:hAnsi="Aptos" w:cs="Times New Roman"/>
        </w:rPr>
        <w:t>To ensure long-term sustainability, APEP should embed training and career pathways for PFM and fiscal analysts. This may include formal partnerships with PNG’s universities</w:t>
      </w:r>
      <w:r>
        <w:rPr>
          <w:rFonts w:ascii="Aptos" w:eastAsia="Times New Roman" w:hAnsi="Aptos" w:cs="Times New Roman"/>
        </w:rPr>
        <w:t xml:space="preserve"> (e.g. UPNG)</w:t>
      </w:r>
      <w:r w:rsidRPr="00EB564F">
        <w:rPr>
          <w:rFonts w:ascii="Aptos" w:eastAsia="Times New Roman" w:hAnsi="Aptos" w:cs="Times New Roman"/>
        </w:rPr>
        <w:t xml:space="preserve">, a graduate mentorship pipeline, and alignment with </w:t>
      </w:r>
      <w:proofErr w:type="spellStart"/>
      <w:r w:rsidRPr="00EB564F">
        <w:rPr>
          <w:rFonts w:ascii="Aptos" w:eastAsia="Times New Roman" w:hAnsi="Aptos" w:cs="Times New Roman"/>
        </w:rPr>
        <w:t>GoPNG’s</w:t>
      </w:r>
      <w:proofErr w:type="spellEnd"/>
      <w:r w:rsidRPr="00EB564F">
        <w:rPr>
          <w:rFonts w:ascii="Aptos" w:eastAsia="Times New Roman" w:hAnsi="Aptos" w:cs="Times New Roman"/>
        </w:rPr>
        <w:t xml:space="preserve"> internal HR and training systems. These efforts must go beyond one-off workshops to create institutional capacity for ongoing learning and knowledge management.</w:t>
      </w:r>
    </w:p>
    <w:p w14:paraId="6A5FFB8F"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4. APEP should rationalise its delivery model</w:t>
      </w:r>
    </w:p>
    <w:p w14:paraId="7F429B93" w14:textId="77777777" w:rsidR="002719FF" w:rsidRPr="00EB564F" w:rsidRDefault="002719FF" w:rsidP="002719FF">
      <w:pPr>
        <w:spacing w:line="278" w:lineRule="auto"/>
        <w:jc w:val="both"/>
        <w:rPr>
          <w:rFonts w:ascii="Aptos" w:eastAsia="Times New Roman" w:hAnsi="Aptos" w:cs="Times New Roman"/>
        </w:rPr>
      </w:pPr>
      <w:r w:rsidRPr="00EB564F">
        <w:rPr>
          <w:rFonts w:ascii="Aptos" w:eastAsia="Times New Roman" w:hAnsi="Aptos" w:cs="Times New Roman"/>
        </w:rPr>
        <w:t xml:space="preserve">The current breadth of APEP’s activity portfolio has contributed to fragmentation, over-extension, and weakened focus. Going forward, APEP should concentrate on fewer, high-impact interventions that are scalable and strategically aligned with national reform priorities. A clear set of priority areas should be identified in consultation with DFAT and </w:t>
      </w:r>
      <w:proofErr w:type="spellStart"/>
      <w:r w:rsidRPr="00EB564F">
        <w:rPr>
          <w:rFonts w:ascii="Aptos" w:eastAsia="Times New Roman" w:hAnsi="Aptos" w:cs="Times New Roman"/>
        </w:rPr>
        <w:t>GoPNG</w:t>
      </w:r>
      <w:proofErr w:type="spellEnd"/>
      <w:r w:rsidRPr="00EB564F">
        <w:rPr>
          <w:rFonts w:ascii="Aptos" w:eastAsia="Times New Roman" w:hAnsi="Aptos" w:cs="Times New Roman"/>
        </w:rPr>
        <w:t>, with a shift toward more programmatic, bundled interventions rather than fragmented stand-alone projects.</w:t>
      </w:r>
    </w:p>
    <w:p w14:paraId="3957558E" w14:textId="77777777" w:rsidR="002719FF" w:rsidRDefault="002719FF" w:rsidP="002719FF">
      <w:pPr>
        <w:spacing w:line="278" w:lineRule="auto"/>
        <w:jc w:val="both"/>
        <w:rPr>
          <w:rFonts w:ascii="Aptos" w:eastAsia="Times New Roman" w:hAnsi="Aptos" w:cs="Times New Roman"/>
        </w:rPr>
      </w:pPr>
      <w:r w:rsidRPr="00EB564F">
        <w:rPr>
          <w:rFonts w:ascii="Aptos" w:eastAsia="Times New Roman" w:hAnsi="Aptos" w:cs="Times New Roman"/>
        </w:rPr>
        <w:t>Internal operations must also be streamlined. The shared services interface has slowed delivery and reduced visibility for technical teams. APEP should reform its operational model to ensure that pillar leads have greater oversight and access to procurement, HR, and contracting systems. Workflow tracking, timeline dashboards, and process accountability mechanisms should be introduced.</w:t>
      </w:r>
    </w:p>
    <w:p w14:paraId="667A0BDD" w14:textId="77777777" w:rsidR="002719FF" w:rsidRPr="004C434E" w:rsidRDefault="002719FF" w:rsidP="002719FF">
      <w:pPr>
        <w:spacing w:line="278" w:lineRule="auto"/>
        <w:jc w:val="both"/>
        <w:rPr>
          <w:rFonts w:ascii="Aptos" w:eastAsia="Times New Roman" w:hAnsi="Aptos" w:cs="Times New Roman"/>
        </w:rPr>
      </w:pPr>
      <w:r w:rsidRPr="004C434E">
        <w:rPr>
          <w:rFonts w:ascii="Aptos" w:eastAsia="Times New Roman" w:hAnsi="Aptos" w:cs="Times New Roman"/>
        </w:rPr>
        <w:t>APEP should also review whether its current delivery model, particularly the reliance on a centralised conduit to shared services, remains viable in a programme of this scale and complexity. Consideration should be given to whether decentralised support teams or functional dual-reporting models could alleviate bottlenecks.</w:t>
      </w:r>
    </w:p>
    <w:p w14:paraId="732610F9"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5. APEP should enhance partnerships with civil society and academic partners, while strengthening M&amp;E and program-wide learning</w:t>
      </w:r>
    </w:p>
    <w:p w14:paraId="16660BAF" w14:textId="209166B5" w:rsidR="002719FF" w:rsidRPr="00EB564F" w:rsidRDefault="002719FF" w:rsidP="002719FF">
      <w:pPr>
        <w:spacing w:line="278" w:lineRule="auto"/>
        <w:jc w:val="both"/>
        <w:rPr>
          <w:rFonts w:ascii="Aptos" w:eastAsia="Times New Roman" w:hAnsi="Aptos" w:cs="Times New Roman"/>
        </w:rPr>
      </w:pPr>
      <w:r w:rsidRPr="00EB564F">
        <w:rPr>
          <w:rFonts w:ascii="Aptos" w:eastAsia="Times New Roman" w:hAnsi="Aptos" w:cs="Times New Roman"/>
        </w:rPr>
        <w:t>To rebuild its credibility and broaden its impact, APEP must restore meaningful engagement with civil society and academic partners</w:t>
      </w:r>
      <w:r>
        <w:rPr>
          <w:rFonts w:ascii="Aptos" w:eastAsia="Times New Roman" w:hAnsi="Aptos" w:cs="Times New Roman"/>
        </w:rPr>
        <w:t xml:space="preserve"> and deepen engagement with the ANU-UPNG Partnership</w:t>
      </w:r>
      <w:r w:rsidRPr="00EB564F">
        <w:rPr>
          <w:rFonts w:ascii="Aptos" w:eastAsia="Times New Roman" w:hAnsi="Aptos" w:cs="Times New Roman"/>
        </w:rPr>
        <w:t>. Past engagement with</w:t>
      </w:r>
      <w:r w:rsidR="00D46DCC">
        <w:rPr>
          <w:rFonts w:ascii="Aptos" w:eastAsia="Times New Roman" w:hAnsi="Aptos" w:cs="Times New Roman"/>
        </w:rPr>
        <w:t xml:space="preserve"> </w:t>
      </w:r>
      <w:r w:rsidRPr="00EB564F">
        <w:rPr>
          <w:rFonts w:ascii="Aptos" w:eastAsia="Times New Roman" w:hAnsi="Aptos" w:cs="Times New Roman"/>
        </w:rPr>
        <w:t xml:space="preserve">institutions like Transparency International PNG, </w:t>
      </w:r>
      <w:r>
        <w:rPr>
          <w:rFonts w:ascii="Aptos" w:eastAsia="Times New Roman" w:hAnsi="Aptos" w:cs="Times New Roman"/>
        </w:rPr>
        <w:t xml:space="preserve">and </w:t>
      </w:r>
      <w:r w:rsidRPr="00EB564F">
        <w:rPr>
          <w:rFonts w:ascii="Aptos" w:eastAsia="Times New Roman" w:hAnsi="Aptos" w:cs="Times New Roman"/>
        </w:rPr>
        <w:t>the W</w:t>
      </w:r>
      <w:r>
        <w:rPr>
          <w:rFonts w:ascii="Aptos" w:eastAsia="Times New Roman" w:hAnsi="Aptos" w:cs="Times New Roman"/>
        </w:rPr>
        <w:t xml:space="preserve">BRC </w:t>
      </w:r>
      <w:r w:rsidRPr="00EB564F">
        <w:rPr>
          <w:rFonts w:ascii="Aptos" w:eastAsia="Times New Roman" w:hAnsi="Aptos" w:cs="Times New Roman"/>
        </w:rPr>
        <w:t>has demonstrated strong potential—but was not sustained. Future partnerships should be co-designed, clearly scoped, and embedded within pillar strategies.</w:t>
      </w:r>
    </w:p>
    <w:p w14:paraId="63DAE95A" w14:textId="77777777" w:rsidR="002719FF" w:rsidRPr="002F2123" w:rsidRDefault="002719FF" w:rsidP="002719FF">
      <w:pPr>
        <w:spacing w:line="278" w:lineRule="auto"/>
        <w:jc w:val="both"/>
        <w:rPr>
          <w:rFonts w:ascii="Aptos" w:eastAsia="Times New Roman" w:hAnsi="Aptos" w:cs="Times New Roman"/>
        </w:rPr>
      </w:pPr>
      <w:r w:rsidRPr="2E05DFC4">
        <w:rPr>
          <w:rFonts w:ascii="Aptos" w:eastAsia="Times New Roman" w:hAnsi="Aptos" w:cs="Times New Roman"/>
        </w:rPr>
        <w:t>The programme must also begin to treat GEDSI, MEL, and research outputs as core programmatic inputs rather than peripheral activities. This means using learning products to inform programme design, linking GEDSI indicators to activity outcomes, and involving research partners in shaping reform directions. For example, GEDSI data from Mama Bank and WBRC can support the integration of gender-responsive budgeting into public financial management workstreams, while academic partners can provide independent validation of results and advise on emerging policy risks. APEP should reposition itself as a learning-driven facility with clear feedback loops and visible adaptation.</w:t>
      </w:r>
    </w:p>
    <w:p w14:paraId="6037050C" w14:textId="77777777" w:rsidR="002719FF" w:rsidRPr="00F70D52" w:rsidRDefault="002719FF" w:rsidP="002719FF">
      <w:pPr>
        <w:keepNext/>
        <w:keepLines/>
        <w:spacing w:before="200" w:after="0"/>
        <w:jc w:val="both"/>
        <w:outlineLvl w:val="1"/>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6. APEP should design and pilot subnational models</w:t>
      </w:r>
    </w:p>
    <w:p w14:paraId="39C99805" w14:textId="77777777" w:rsidR="002719FF" w:rsidRPr="00EB564F" w:rsidRDefault="002719FF" w:rsidP="002719FF">
      <w:pPr>
        <w:spacing w:line="278" w:lineRule="auto"/>
        <w:jc w:val="both"/>
        <w:rPr>
          <w:rFonts w:ascii="Aptos" w:eastAsia="Times New Roman" w:hAnsi="Aptos" w:cs="Times New Roman"/>
        </w:rPr>
      </w:pPr>
      <w:r w:rsidRPr="00EB564F">
        <w:rPr>
          <w:rFonts w:ascii="Aptos" w:eastAsia="Times New Roman" w:hAnsi="Aptos" w:cs="Times New Roman"/>
        </w:rPr>
        <w:t>APEP should establish 2–3 provincial demonstration sites that model the full public financial management cycle - from budget formulation to expenditure execution, reporting, and service delivery outcomes. These pilots should integrate IFMS rollout with localised sectoral spending analysis (e.g. in health, education, agriculture) and establish local accountability mechanisms such as audit support or community monitoring.</w:t>
      </w:r>
    </w:p>
    <w:p w14:paraId="05D9B88F" w14:textId="77777777" w:rsidR="002719FF" w:rsidRDefault="002719FF" w:rsidP="002719FF">
      <w:pPr>
        <w:spacing w:line="278" w:lineRule="auto"/>
        <w:jc w:val="both"/>
        <w:rPr>
          <w:rFonts w:ascii="Aptos" w:eastAsia="Times New Roman" w:hAnsi="Aptos" w:cs="Times New Roman"/>
        </w:rPr>
      </w:pPr>
      <w:r w:rsidRPr="00EB564F">
        <w:rPr>
          <w:rFonts w:ascii="Aptos" w:eastAsia="Times New Roman" w:hAnsi="Aptos" w:cs="Times New Roman"/>
        </w:rPr>
        <w:t>These models can serve as blueprints for wider replication and will also provide the programme with real-world testing environments to refine its approaches and demonstrate value for money. Partnering with institutions like NEFC, provincial treasuries, and local CSOs will be essential to grounding these pilots in realistic and contextually appropriate practices.</w:t>
      </w:r>
      <w:r>
        <w:rPr>
          <w:rFonts w:ascii="Aptos" w:eastAsia="Times New Roman" w:hAnsi="Aptos" w:cs="Times New Roman"/>
        </w:rPr>
        <w:t xml:space="preserve"> </w:t>
      </w:r>
      <w:r w:rsidRPr="003E0584">
        <w:rPr>
          <w:rFonts w:ascii="Aptos" w:eastAsia="Times New Roman" w:hAnsi="Aptos" w:cs="Times New Roman"/>
        </w:rPr>
        <w:t>Consideration should also be given to embedding gender and inclusion markers into these pilots from the outset, including mechanisms for disaggregated data reporting, local women’s group participation, and safeguards for inclusive access to services.</w:t>
      </w:r>
    </w:p>
    <w:p w14:paraId="0C89F708" w14:textId="77777777" w:rsidR="002719FF" w:rsidRPr="00F70D52" w:rsidRDefault="002719FF" w:rsidP="002719FF">
      <w:pPr>
        <w:spacing w:line="278" w:lineRule="auto"/>
        <w:jc w:val="both"/>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 xml:space="preserve">7. APEP should strengthen all aspects of GEDSI </w:t>
      </w:r>
    </w:p>
    <w:p w14:paraId="23D6A069" w14:textId="77777777" w:rsidR="002719FF" w:rsidRPr="00690E31" w:rsidRDefault="002719FF" w:rsidP="002719FF">
      <w:pPr>
        <w:spacing w:line="278" w:lineRule="auto"/>
        <w:jc w:val="both"/>
        <w:rPr>
          <w:rFonts w:ascii="Aptos" w:eastAsia="Times New Roman" w:hAnsi="Aptos" w:cs="Times New Roman"/>
        </w:rPr>
      </w:pPr>
      <w:r w:rsidRPr="00690E31">
        <w:rPr>
          <w:rFonts w:ascii="Aptos" w:eastAsia="Times New Roman" w:hAnsi="Aptos" w:cs="Times New Roman"/>
        </w:rPr>
        <w:t>To achieve its GEDSI outcomes, APEP must move beyond compliance-driven approaches and ensure gender equality, disability inclusion, and social equity are embedded in both design and delivery. This requires a strategic and operational shift. APEP should integrate GEDSI specialists directly into activity design teams to ensure that PADs include contextually relevant, feasible, and measurable GEDSI actions. GEDSI analysis must inform all stages of the programme cycle, from early diagnostics and stakeholder engagement to implementation and results monitoring.</w:t>
      </w:r>
    </w:p>
    <w:p w14:paraId="7BD49FF4" w14:textId="77777777" w:rsidR="002719FF" w:rsidRPr="00690E31" w:rsidRDefault="002719FF" w:rsidP="002719FF">
      <w:pPr>
        <w:spacing w:line="278" w:lineRule="auto"/>
        <w:jc w:val="both"/>
        <w:rPr>
          <w:rFonts w:ascii="Aptos" w:eastAsia="Times New Roman" w:hAnsi="Aptos" w:cs="Times New Roman"/>
        </w:rPr>
      </w:pPr>
      <w:r w:rsidRPr="00690E31">
        <w:rPr>
          <w:rFonts w:ascii="Aptos" w:eastAsia="Times New Roman" w:hAnsi="Aptos" w:cs="Times New Roman"/>
        </w:rPr>
        <w:t>Monitoring frameworks must include GEDSI-specific indicators (both qualitative and quantitative), and progress against these should be tracked systematically. Activity-level reporting should capture not only inclusion outcomes, but also barriers, unintended consequences, and lessons for adaptive management. The program should ensure stronger alignment between the GEDSI strategy, the MERLA framework, and pillar-level results.</w:t>
      </w:r>
    </w:p>
    <w:p w14:paraId="27093C3E" w14:textId="77777777" w:rsidR="002719FF" w:rsidRPr="00690E31" w:rsidRDefault="002719FF" w:rsidP="002719FF">
      <w:pPr>
        <w:spacing w:line="278" w:lineRule="auto"/>
        <w:jc w:val="both"/>
        <w:rPr>
          <w:rFonts w:ascii="Aptos" w:eastAsia="Times New Roman" w:hAnsi="Aptos" w:cs="Times New Roman"/>
        </w:rPr>
      </w:pPr>
      <w:r>
        <w:rPr>
          <w:rFonts w:ascii="Aptos" w:eastAsia="Times New Roman" w:hAnsi="Aptos" w:cs="Times New Roman"/>
        </w:rPr>
        <w:t xml:space="preserve">This recommendation has financial implications. </w:t>
      </w:r>
      <w:r w:rsidRPr="00690E31">
        <w:rPr>
          <w:rFonts w:ascii="Aptos" w:eastAsia="Times New Roman" w:hAnsi="Aptos" w:cs="Times New Roman"/>
        </w:rPr>
        <w:t>To enable th</w:t>
      </w:r>
      <w:r>
        <w:rPr>
          <w:rFonts w:ascii="Aptos" w:eastAsia="Times New Roman" w:hAnsi="Aptos" w:cs="Times New Roman"/>
        </w:rPr>
        <w:t xml:space="preserve">e </w:t>
      </w:r>
      <w:r w:rsidRPr="00690E31">
        <w:rPr>
          <w:rFonts w:ascii="Aptos" w:eastAsia="Times New Roman" w:hAnsi="Aptos" w:cs="Times New Roman"/>
        </w:rPr>
        <w:t>shift</w:t>
      </w:r>
      <w:r>
        <w:rPr>
          <w:rFonts w:ascii="Aptos" w:eastAsia="Times New Roman" w:hAnsi="Aptos" w:cs="Times New Roman"/>
        </w:rPr>
        <w:t xml:space="preserve"> required</w:t>
      </w:r>
      <w:r w:rsidRPr="00690E31">
        <w:rPr>
          <w:rFonts w:ascii="Aptos" w:eastAsia="Times New Roman" w:hAnsi="Aptos" w:cs="Times New Roman"/>
        </w:rPr>
        <w:t>, both human and financial resources dedicated to GEDSI must be increased in line with other comparable DFAT programs. This includes the recruitment of a full-time GEDSI lead with senior performance influence, supplementary technical inputs in WEE and inclusive budgeting, and operational funding for co-designed initiatives with local partners.</w:t>
      </w:r>
    </w:p>
    <w:p w14:paraId="414CC56C" w14:textId="7F199C61" w:rsidR="00225BD3" w:rsidRPr="007530FE" w:rsidRDefault="002719FF" w:rsidP="002719FF">
      <w:pPr>
        <w:spacing w:line="278" w:lineRule="auto"/>
        <w:jc w:val="both"/>
        <w:rPr>
          <w:rFonts w:ascii="Aptos" w:eastAsia="Times New Roman" w:hAnsi="Aptos" w:cs="Times New Roman"/>
        </w:rPr>
      </w:pPr>
      <w:r w:rsidRPr="00690E31">
        <w:rPr>
          <w:rFonts w:ascii="Aptos" w:eastAsia="Times New Roman" w:hAnsi="Aptos" w:cs="Times New Roman"/>
        </w:rPr>
        <w:t>Finally, a redesigned APEP should clarify that GEDSI is not only a cross-cutting principle but a distinct outcome area requiring dedicated investment, programming, and influence within the broader governance and economic reform agenda. Treating GEDSI as both an internal obligation and an external strategic opportunity will allow APEP to make meaningful contributions to inclusive growth in PNG.</w:t>
      </w:r>
    </w:p>
    <w:p w14:paraId="74918DE8" w14:textId="77777777" w:rsidR="002719FF" w:rsidRPr="00F70D52" w:rsidRDefault="002719FF" w:rsidP="002719FF">
      <w:pPr>
        <w:spacing w:line="278" w:lineRule="auto"/>
        <w:jc w:val="both"/>
        <w:rPr>
          <w:rFonts w:ascii="Aptos Display" w:eastAsia="Times New Roman" w:hAnsi="Aptos Display" w:cs="Times New Roman"/>
          <w:b/>
          <w:bCs/>
          <w:color w:val="C00000"/>
          <w:sz w:val="24"/>
          <w:szCs w:val="24"/>
        </w:rPr>
      </w:pPr>
      <w:r w:rsidRPr="00F70D52">
        <w:rPr>
          <w:rFonts w:ascii="Aptos Display" w:eastAsia="Times New Roman" w:hAnsi="Aptos Display" w:cs="Times New Roman"/>
          <w:b/>
          <w:bCs/>
          <w:color w:val="C00000"/>
          <w:sz w:val="24"/>
          <w:szCs w:val="24"/>
        </w:rPr>
        <w:t>8. APEP should refresh its ‘Ways of Working’ with DFAT</w:t>
      </w:r>
    </w:p>
    <w:p w14:paraId="1FE2A10F" w14:textId="464F9BF7" w:rsidR="004E30F2" w:rsidRPr="007530FE" w:rsidRDefault="002719FF" w:rsidP="002719FF">
      <w:pPr>
        <w:spacing w:line="278" w:lineRule="auto"/>
        <w:jc w:val="both"/>
        <w:rPr>
          <w:rFonts w:ascii="Aptos" w:eastAsia="Times New Roman" w:hAnsi="Aptos" w:cs="Times New Roman"/>
        </w:rPr>
      </w:pPr>
      <w:r w:rsidRPr="007530FE">
        <w:rPr>
          <w:rFonts w:ascii="Aptos" w:eastAsia="Times New Roman" w:hAnsi="Aptos" w:cs="Times New Roman"/>
        </w:rPr>
        <w:t xml:space="preserve">APEP and DFAT should use the programme reset suggested herein as an opportunity to rebuild trust by refreshing the existing ‘ways of working’. At the strategic level this will involve elevating engagement between APEP technical staff and DFAT’s Minister Counsellor. This will provide much needed strategic direction, while assisting with the management of risks and coherence across DFAT’s aid programme.  At the programme level, this will involve developing clear entry points for substantive engagement at the pillar and activity levels, including early engagement around new activities, the rationalisation of PADs, joined up learning opportunities, informal and formal programme updates, and externally facilitated systematic ‘health checks’.  APEP and DFAT (Economics) team ‘ways of working’ with other DFAT teams (e.g. GEDSI) and aid programmes (e.g. PIPP) also needs to be more clearly articulated and time and resources set aside to engage with these important actors. In addition, APEP’s MERLA system needs to monitor the extent to which the ‘ways of working’ has been strengthened. </w:t>
      </w:r>
      <w:r>
        <w:rPr>
          <w:rFonts w:ascii="Aptos" w:eastAsia="Times New Roman" w:hAnsi="Aptos" w:cs="Times New Roman"/>
        </w:rPr>
        <w:t>There are financial implications for this recommendation as it may be prudent for an independent expert to support the recalibration of the ways of working suggested herein.</w:t>
      </w:r>
    </w:p>
    <w:p w14:paraId="3EC4A8E2" w14:textId="77777777" w:rsidR="002719FF" w:rsidRPr="00F70D52" w:rsidRDefault="002719FF" w:rsidP="002719FF">
      <w:pPr>
        <w:spacing w:line="278" w:lineRule="auto"/>
        <w:jc w:val="both"/>
        <w:rPr>
          <w:rFonts w:ascii="Aptos" w:eastAsia="Times New Roman" w:hAnsi="Aptos" w:cs="Times New Roman"/>
        </w:rPr>
      </w:pPr>
      <w:r w:rsidRPr="00F70D52">
        <w:rPr>
          <w:rFonts w:ascii="Aptos Display" w:eastAsia="Times New Roman" w:hAnsi="Aptos Display" w:cs="Times New Roman"/>
          <w:b/>
          <w:bCs/>
          <w:color w:val="C00000"/>
          <w:sz w:val="24"/>
          <w:szCs w:val="24"/>
        </w:rPr>
        <w:t>9. DFAT should extend APEP into a second phase provided it makes demonstrable progress against the suggested reform pathway over the next nine months</w:t>
      </w:r>
    </w:p>
    <w:p w14:paraId="198FC051" w14:textId="77777777" w:rsidR="002719FF" w:rsidRPr="00633CE9" w:rsidRDefault="002719FF" w:rsidP="002719FF">
      <w:pPr>
        <w:spacing w:line="278" w:lineRule="auto"/>
        <w:jc w:val="both"/>
        <w:rPr>
          <w:rFonts w:ascii="Aptos" w:eastAsia="Times New Roman" w:hAnsi="Aptos" w:cs="Times New Roman"/>
        </w:rPr>
      </w:pPr>
      <w:r w:rsidRPr="00633CE9">
        <w:rPr>
          <w:rFonts w:ascii="Aptos" w:eastAsia="Times New Roman" w:hAnsi="Aptos" w:cs="Times New Roman"/>
        </w:rPr>
        <w:t>While the program faces significant challenges, it is possible to turn things around if the recommendations herein are adopted and progress against the reform pathway monitored closely. The evaluation team considers that APEP retains significant latent value and a credible role in Australia’s broader economic partnership with PNG.</w:t>
      </w:r>
      <w:r w:rsidRPr="00633CE9">
        <w:rPr>
          <w:rFonts w:ascii="Aptos" w:eastAsia="Times New Roman" w:hAnsi="Aptos" w:cs="Times New Roman"/>
          <w:b/>
          <w:bCs/>
        </w:rPr>
        <w:t xml:space="preserve"> As such the evaluation team recommends that DFAT extend APEP into a second phase only if demonstrable and measurable progress is achieved against the reform pathway within the next nine months</w:t>
      </w:r>
      <w:r w:rsidRPr="00633CE9">
        <w:rPr>
          <w:rFonts w:ascii="Aptos" w:eastAsia="Times New Roman" w:hAnsi="Aptos" w:cs="Times New Roman"/>
        </w:rPr>
        <w:t>. It is important that an internal APEP change management team, ideally anchored within the SMT and including the Director, senior technical leads, and the MEL manager, drive the type of operational and cultural shifts required. This team should work in close partnership with DFAT to ensure alignment of strategic priorities and accountability for implementation. Supplementary support via Abt Global corporate staff, while valuable, is unlikely to result in the type of institutionalisation required unless it is embedded within internal programme leadership and systems and may just lead to the same issues re-occurring.</w:t>
      </w:r>
    </w:p>
    <w:p w14:paraId="19963F8D" w14:textId="7585A2B5" w:rsidR="002719FF" w:rsidRPr="006013EB" w:rsidRDefault="002719FF" w:rsidP="00D8706F">
      <w:pPr>
        <w:spacing w:line="278" w:lineRule="auto"/>
        <w:jc w:val="both"/>
        <w:rPr>
          <w:rFonts w:ascii="Aptos" w:eastAsia="Times New Roman" w:hAnsi="Aptos" w:cs="Times New Roman"/>
        </w:rPr>
      </w:pPr>
      <w:r>
        <w:rPr>
          <w:rFonts w:ascii="Aptos" w:eastAsia="Times New Roman" w:hAnsi="Aptos" w:cs="Times New Roman"/>
        </w:rPr>
        <w:t xml:space="preserve">This recommendation will have cost and resourcing implications for DFAT. As </w:t>
      </w:r>
      <w:r w:rsidRPr="00633CE9">
        <w:rPr>
          <w:rFonts w:ascii="Aptos" w:eastAsia="Times New Roman" w:hAnsi="Aptos" w:cs="Times New Roman"/>
        </w:rPr>
        <w:t>DFAT will need to allocate a dedicated, officer (~0.5 FTE), ideally with a strong background in performance oversight and program implementation to actively monitor and steer the change process. This officer could be supported by a Development Effectiveness STA or MERL adviser, if required. Clear reporting milestones, linked to the Gantt-style reform roadmap presented in this report, should guide performance assessment during this transition period (see below).</w:t>
      </w:r>
    </w:p>
    <w:p w14:paraId="33C0B96A" w14:textId="68C630FA" w:rsidR="00E61ABE" w:rsidRDefault="00882FD1" w:rsidP="00E61ABE">
      <w:pPr>
        <w:spacing w:line="278" w:lineRule="auto"/>
        <w:jc w:val="both"/>
        <w:rPr>
          <w:rFonts w:ascii="Aptos" w:eastAsia="Times New Roman" w:hAnsi="Aptos"/>
        </w:rPr>
      </w:pPr>
      <w:r w:rsidRPr="00882FD1">
        <w:rPr>
          <w:rFonts w:ascii="Aptos" w:eastAsia="Times New Roman" w:hAnsi="Aptos"/>
          <w:noProof/>
        </w:rPr>
        <w:drawing>
          <wp:inline distT="0" distB="0" distL="0" distR="0" wp14:anchorId="1651E647" wp14:editId="6F86CD5F">
            <wp:extent cx="5887272" cy="3362794"/>
            <wp:effectExtent l="0" t="0" r="0" b="9525"/>
            <wp:docPr id="166897540" name="Picture 1" descr="A horizontal Gantt Chart titled 'APEP MTR Recommendations - Gantt Chart (2025-2026)' with 11 recommendations listed and a timeline from June 2025 to July 2026. Develop programme-wide Theory of Change and PAF (June 2025 to August 2025), redesign EOPO2 intermediate outcomes (June 2025 to August 2025), restructure pillar leadership where needed (July 2025 to December 2025), establish cross-pillar coordination mechanisms (July 2025 to December 2025), institutionalise key tools and user guides (August 2025 to February 2026), launch PFM analyst training pipeline (August 2025 to March 2026), narrow activity portfolio to priority interventions (September 2025 to January 2026), reform shared services access and workflows (September 2025 to February 2026), re-engage civil society and academic partners (October 2025 to March 2026), embed GEDSI, MEL and research in design (November 2025 to April 2026) and pilot subnational IFMS and service delivery models (December 2025 to July 20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7540" name="Picture 1" descr="A horizontal Gantt Chart titled 'APEP MTR Recommendations - Gantt Chart (2025-2026)' with 11 recommendations listed and a timeline from June 2025 to July 2026. Develop programme-wide Theory of Change and PAF (June 2025 to August 2025), redesign EOPO2 intermediate outcomes (June 2025 to August 2025), restructure pillar leadership where needed (July 2025 to December 2025), establish cross-pillar coordination mechanisms (July 2025 to December 2025), institutionalise key tools and user guides (August 2025 to February 2026), launch PFM analyst training pipeline (August 2025 to March 2026), narrow activity portfolio to priority interventions (September 2025 to January 2026), reform shared services access and workflows (September 2025 to February 2026), re-engage civil society and academic partners (October 2025 to March 2026), embed GEDSI, MEL and research in design (November 2025 to April 2026) and pilot subnational IFMS and service delivery models (December 2025 to July 2026). "/>
                    <pic:cNvPicPr/>
                  </pic:nvPicPr>
                  <pic:blipFill>
                    <a:blip r:embed="rId16"/>
                    <a:stretch>
                      <a:fillRect/>
                    </a:stretch>
                  </pic:blipFill>
                  <pic:spPr>
                    <a:xfrm>
                      <a:off x="0" y="0"/>
                      <a:ext cx="5887272" cy="3362794"/>
                    </a:xfrm>
                    <a:prstGeom prst="rect">
                      <a:avLst/>
                    </a:prstGeom>
                  </pic:spPr>
                </pic:pic>
              </a:graphicData>
            </a:graphic>
          </wp:inline>
        </w:drawing>
      </w:r>
      <w:r w:rsidR="00E61ABE">
        <w:rPr>
          <w:rFonts w:ascii="Aptos" w:eastAsia="Times New Roman" w:hAnsi="Aptos"/>
        </w:rPr>
        <w:br w:type="page"/>
      </w:r>
    </w:p>
    <w:p w14:paraId="2932F1A7" w14:textId="764BEEE6" w:rsidR="002719FF" w:rsidRPr="005B02AD" w:rsidRDefault="002719FF" w:rsidP="003C7268">
      <w:pPr>
        <w:pStyle w:val="ListParagraph"/>
        <w:numPr>
          <w:ilvl w:val="0"/>
          <w:numId w:val="12"/>
        </w:numPr>
        <w:spacing w:before="160" w:after="0" w:line="278" w:lineRule="auto"/>
        <w:jc w:val="both"/>
        <w:rPr>
          <w:rFonts w:eastAsia="DengXian" w:cs="Arial"/>
          <w:b/>
          <w:bCs/>
        </w:rPr>
      </w:pPr>
      <w:r w:rsidRPr="005B02AD">
        <w:rPr>
          <w:rFonts w:eastAsia="DengXian" w:cs="Arial"/>
          <w:b/>
          <w:bCs/>
        </w:rPr>
        <w:t>Conclusion</w:t>
      </w:r>
    </w:p>
    <w:p w14:paraId="226D578E" w14:textId="77777777" w:rsidR="002719FF" w:rsidRPr="00F6763A" w:rsidRDefault="002719FF" w:rsidP="002719FF">
      <w:pPr>
        <w:spacing w:before="160" w:after="0" w:line="278" w:lineRule="auto"/>
        <w:jc w:val="both"/>
        <w:rPr>
          <w:rFonts w:ascii="Aptos" w:eastAsia="DengXian" w:hAnsi="Aptos" w:cs="Kigelia"/>
        </w:rPr>
      </w:pPr>
      <w:r w:rsidRPr="2E05DFC4">
        <w:rPr>
          <w:rFonts w:ascii="Aptos" w:eastAsia="DengXian" w:hAnsi="Aptos" w:cs="Kigelia"/>
        </w:rPr>
        <w:t>This Mid-Term Review confirms that the programme has made technically credible contributions under EOPOs 1, 2 and 4 in particular. However, these successes are tempered by a broader picture of underperformance, fragmentation, and missed opportunities. APEP’s early design failed to establish the coherent architecture, strategic continuity, and leadership required to operationalise its ambitious mandate. The decision to recruit pillar leads prior to the programme director, coupled with the absence of a consolidated theory of change or performance framework, resulted in a disjointed implementation approach. Many pillars evolved independently, often with overlapping or conflicting scopes, and without strong horizontal coordination.</w:t>
      </w:r>
    </w:p>
    <w:p w14:paraId="57C4ABCA" w14:textId="77777777" w:rsidR="002719FF" w:rsidRPr="00F6763A" w:rsidRDefault="002719FF" w:rsidP="002719FF">
      <w:pPr>
        <w:spacing w:before="160" w:after="0" w:line="278" w:lineRule="auto"/>
        <w:jc w:val="both"/>
        <w:rPr>
          <w:rFonts w:ascii="Aptos" w:eastAsia="DengXian" w:hAnsi="Aptos" w:cs="Kigelia"/>
        </w:rPr>
      </w:pPr>
      <w:r w:rsidRPr="00F6763A">
        <w:rPr>
          <w:rFonts w:ascii="Aptos" w:eastAsia="DengXian" w:hAnsi="Aptos" w:cs="Kigelia"/>
        </w:rPr>
        <w:t>Field interviews consistently highlighted the limited technical depth and strategic capacity of several key staff, particularly among the original pillar leads. Their ability to translate high-level objectives into actionable programming was weak, leading to ad hoc activity design, missed synergies, and a reliance on DFAT for course correction. While recent personnel changes at the leadership level have created an opportunity for reform, much of the damage—particularly to stakeholder trust and internal cohesion—has already occurred.</w:t>
      </w:r>
    </w:p>
    <w:p w14:paraId="2EFF4FFB" w14:textId="77777777" w:rsidR="002719FF" w:rsidRPr="00F6763A" w:rsidRDefault="002719FF" w:rsidP="002719FF">
      <w:pPr>
        <w:spacing w:before="160" w:after="0" w:line="278" w:lineRule="auto"/>
        <w:jc w:val="both"/>
        <w:rPr>
          <w:rFonts w:ascii="Aptos" w:eastAsia="DengXian" w:hAnsi="Aptos" w:cs="Kigelia"/>
        </w:rPr>
      </w:pPr>
      <w:r w:rsidRPr="00F6763A">
        <w:rPr>
          <w:rFonts w:ascii="Aptos" w:eastAsia="DengXian" w:hAnsi="Aptos" w:cs="Kigelia"/>
        </w:rPr>
        <w:t xml:space="preserve">Across pillars, implementation has been hampered by internal systems that are not fit for purpose. The shared services model, though logical in concept, is operationally opaque and centralised. Key staff reported that they had no visibility over recruitment or procurement processes, resulting in delays and inefficiencies. Workflow management tools such as </w:t>
      </w:r>
      <w:proofErr w:type="spellStart"/>
      <w:r w:rsidRPr="00F6763A">
        <w:rPr>
          <w:rFonts w:ascii="Aptos" w:eastAsia="DengXian" w:hAnsi="Aptos" w:cs="Kigelia"/>
        </w:rPr>
        <w:t>Smartsheets</w:t>
      </w:r>
      <w:proofErr w:type="spellEnd"/>
      <w:r w:rsidRPr="00F6763A">
        <w:rPr>
          <w:rFonts w:ascii="Aptos" w:eastAsia="DengXian" w:hAnsi="Aptos" w:cs="Kigelia"/>
        </w:rPr>
        <w:t xml:space="preserve"> were discontinued without replacement, and institutional memory from EGIG was largely lost in the transition. This has led to administrative bottlenecks, inconsistent standards, and weak accountability.</w:t>
      </w:r>
    </w:p>
    <w:p w14:paraId="13AC23BB" w14:textId="0517AC1C" w:rsidR="002719FF" w:rsidRPr="00F6763A" w:rsidRDefault="002719FF" w:rsidP="002719FF">
      <w:pPr>
        <w:spacing w:before="160" w:after="0" w:line="278" w:lineRule="auto"/>
        <w:jc w:val="both"/>
        <w:rPr>
          <w:rFonts w:ascii="Aptos" w:eastAsia="DengXian" w:hAnsi="Aptos" w:cs="Kigelia"/>
        </w:rPr>
      </w:pPr>
      <w:r w:rsidRPr="2E05DFC4">
        <w:rPr>
          <w:rFonts w:ascii="Aptos" w:eastAsia="DengXian" w:hAnsi="Aptos" w:cs="Kigelia"/>
        </w:rPr>
        <w:t>Sub nationally, APEP has struggled to demonstrate meaningful traction. Engagement with provinces is limited, with most support concentrated in Western Province, and efforts to link PFM systems to service delivery outcomes are still at a formative stage. IFMS rollout has resumed, but local capacity to absorb, use, and sustain financial management reforms remains extremely low. Provincial treasuries lack trained personnel,</w:t>
      </w:r>
      <w:r w:rsidR="00D46DCC">
        <w:rPr>
          <w:rFonts w:ascii="Aptos" w:eastAsia="DengXian" w:hAnsi="Aptos" w:cs="Kigelia"/>
        </w:rPr>
        <w:t xml:space="preserve"> </w:t>
      </w:r>
      <w:r w:rsidRPr="2E05DFC4">
        <w:rPr>
          <w:rFonts w:ascii="Aptos" w:eastAsia="DengXian" w:hAnsi="Aptos" w:cs="Kigelia"/>
        </w:rPr>
        <w:t>infrastructure is uneven, and sectoral coordination is largely absent. Without demonstration pilots or a coherent provincial strategy, APEP risks remaining peripheral to the broader service delivery challenge in PNG.</w:t>
      </w:r>
    </w:p>
    <w:p w14:paraId="4DE384B7" w14:textId="77777777" w:rsidR="002719FF" w:rsidRPr="00F6763A" w:rsidRDefault="002719FF" w:rsidP="002719FF">
      <w:pPr>
        <w:spacing w:before="160" w:after="0" w:line="278" w:lineRule="auto"/>
        <w:jc w:val="both"/>
        <w:rPr>
          <w:rFonts w:ascii="Aptos" w:eastAsia="DengXian" w:hAnsi="Aptos" w:cs="Kigelia"/>
        </w:rPr>
      </w:pPr>
      <w:r w:rsidRPr="00F6763A">
        <w:rPr>
          <w:rFonts w:ascii="Aptos" w:eastAsia="DengXian" w:hAnsi="Aptos" w:cs="Kigelia"/>
        </w:rPr>
        <w:t>From a performance management perspective, APEP lacks the systems required to generate real-time learning and adaptive programming. While MERLA frameworks exist, they have not been consistently integrated into activity cycles or decision-making. Pillar leads have not routinely used these tools for planning or reflection, and performance appraisal processes remain uneven or absent altogether. The programme has also struggled to define and track institutional change—capacity development has been incidental rather than structured, and the long-term sustainability of tools and reforms remains uncertain.</w:t>
      </w:r>
    </w:p>
    <w:p w14:paraId="2C673AC5" w14:textId="77777777" w:rsidR="002719FF" w:rsidRPr="00F6763A" w:rsidRDefault="002719FF" w:rsidP="002719FF">
      <w:pPr>
        <w:spacing w:before="160" w:after="0" w:line="278" w:lineRule="auto"/>
        <w:jc w:val="both"/>
        <w:rPr>
          <w:rFonts w:ascii="Aptos" w:eastAsia="DengXian" w:hAnsi="Aptos" w:cs="Kigelia"/>
        </w:rPr>
      </w:pPr>
      <w:r w:rsidRPr="00F6763A">
        <w:rPr>
          <w:rFonts w:ascii="Aptos" w:eastAsia="DengXian" w:hAnsi="Aptos" w:cs="Kigelia"/>
        </w:rPr>
        <w:t>Despite these limitations, stakeholders across government, civil society, and DFAT continue to express a desire for APEP to succeed. There is a shared recognition that the programme fills a critical niche—providing flexible, policy-oriented technical assistance that few other investments can offer. Recent improvements in leadership, the introduction of Project Activity Documents (PADs), and stronger collaboration on flagship initiatives like the Mama Bank revolving fund illustrate that the programme still holds promise.</w:t>
      </w:r>
    </w:p>
    <w:p w14:paraId="0F466CB0" w14:textId="77777777" w:rsidR="002719FF" w:rsidRPr="00F6763A" w:rsidRDefault="002719FF" w:rsidP="002719FF">
      <w:pPr>
        <w:spacing w:before="160" w:after="0" w:line="278" w:lineRule="auto"/>
        <w:jc w:val="both"/>
        <w:rPr>
          <w:rFonts w:ascii="Aptos" w:eastAsia="DengXian" w:hAnsi="Aptos" w:cs="Kigelia"/>
        </w:rPr>
      </w:pPr>
      <w:r w:rsidRPr="00F6763A">
        <w:rPr>
          <w:rFonts w:ascii="Aptos" w:eastAsia="DengXian" w:hAnsi="Aptos" w:cs="Kigelia"/>
        </w:rPr>
        <w:t>To realise this potential, APEP must now shift from fragmented delivery to focused, coordinated implementation. This will require a rearticulation of programme strategy, a realistic narrowing of ambition, and a disciplined approach to activity design and execution. The programme must prioritise fewer, high-value interventions and build demonstrable models of success—particularly in provincial PFM, inclusive finance, and gender-responsive budgeting.</w:t>
      </w:r>
    </w:p>
    <w:p w14:paraId="66D165E2" w14:textId="1FC40244" w:rsidR="004E30F2" w:rsidRPr="00F6763A" w:rsidRDefault="002719FF" w:rsidP="002719FF">
      <w:pPr>
        <w:spacing w:before="160" w:after="0" w:line="278" w:lineRule="auto"/>
        <w:jc w:val="both"/>
        <w:rPr>
          <w:rFonts w:ascii="Aptos" w:eastAsia="DengXian" w:hAnsi="Aptos" w:cs="Kigelia"/>
        </w:rPr>
      </w:pPr>
      <w:r w:rsidRPr="00F6763A">
        <w:rPr>
          <w:rFonts w:ascii="Aptos" w:eastAsia="DengXian" w:hAnsi="Aptos" w:cs="Kigelia"/>
        </w:rPr>
        <w:t>Internally, APEP must professionalise its management systems, restructure shared services, and embed technical leadership that can deliver against sectoral priorities. Cross-pillar collaboration must become the norm, not the exception. Equally, the programme must invest in relationships—with government, with civil society, and with its own team. Performance cannot improve without trust, clarity, and coordination.</w:t>
      </w:r>
    </w:p>
    <w:p w14:paraId="5721506B" w14:textId="78AE3FF7" w:rsidR="002719FF" w:rsidRPr="00E21283" w:rsidRDefault="002719FF" w:rsidP="002719FF">
      <w:pPr>
        <w:spacing w:before="160" w:after="0" w:line="278" w:lineRule="auto"/>
        <w:jc w:val="both"/>
        <w:rPr>
          <w:rFonts w:ascii="Aptos" w:eastAsia="DengXian" w:hAnsi="Aptos" w:cs="Kigelia"/>
        </w:rPr>
      </w:pPr>
      <w:r w:rsidRPr="2E05DFC4">
        <w:rPr>
          <w:rFonts w:ascii="Aptos" w:eastAsia="DengXian" w:hAnsi="Aptos" w:cs="Kigelia"/>
        </w:rPr>
        <w:t>In short, the mid-point of APEP’s implementation offers a critical opportunity to reset. The building blocks for success are present, but without decisive action, the programme risks continuing to underdeliver. A more</w:t>
      </w:r>
      <w:r>
        <w:rPr>
          <w:rFonts w:ascii="Aptos" w:eastAsia="DengXian" w:hAnsi="Aptos" w:cs="Kigelia"/>
        </w:rPr>
        <w:t xml:space="preserve"> focused, </w:t>
      </w:r>
      <w:r w:rsidRPr="2E05DFC4">
        <w:rPr>
          <w:rFonts w:ascii="Aptos" w:eastAsia="DengXian" w:hAnsi="Aptos" w:cs="Kigelia"/>
        </w:rPr>
        <w:t xml:space="preserve">smarter, </w:t>
      </w:r>
      <w:r>
        <w:rPr>
          <w:rFonts w:ascii="Aptos" w:eastAsia="DengXian" w:hAnsi="Aptos" w:cs="Kigelia"/>
        </w:rPr>
        <w:t>and</w:t>
      </w:r>
      <w:r w:rsidRPr="2E05DFC4">
        <w:rPr>
          <w:rFonts w:ascii="Aptos" w:eastAsia="DengXian" w:hAnsi="Aptos" w:cs="Kigelia"/>
        </w:rPr>
        <w:t xml:space="preserve"> strategically disciplined APEP can still play a transformative role in PNG’s fiscal</w:t>
      </w:r>
      <w:r>
        <w:rPr>
          <w:rFonts w:ascii="Aptos" w:eastAsia="DengXian" w:hAnsi="Aptos" w:cs="Kigelia"/>
        </w:rPr>
        <w:t>,</w:t>
      </w:r>
      <w:r w:rsidRPr="2E05DFC4">
        <w:rPr>
          <w:rFonts w:ascii="Aptos" w:eastAsia="DengXian" w:hAnsi="Aptos" w:cs="Kigelia"/>
        </w:rPr>
        <w:t xml:space="preserve"> and public financial management reform landscape</w:t>
      </w:r>
      <w:r>
        <w:rPr>
          <w:rFonts w:ascii="Aptos" w:eastAsia="DengXian" w:hAnsi="Aptos" w:cs="Kigelia"/>
        </w:rPr>
        <w:t xml:space="preserve">, while supporting private sector and agricultural development. </w:t>
      </w:r>
      <w:r w:rsidRPr="2E05DFC4">
        <w:rPr>
          <w:rFonts w:ascii="Aptos" w:eastAsia="DengXian" w:hAnsi="Aptos" w:cs="Kigelia"/>
        </w:rPr>
        <w:t>The challenge now is to deliver on that potential.</w:t>
      </w:r>
    </w:p>
    <w:sectPr w:rsidR="002719FF" w:rsidRPr="00E21283" w:rsidSect="00C358E5">
      <w:headerReference w:type="even" r:id="rId17"/>
      <w:footerReference w:type="even" r:id="rId18"/>
      <w:footerReference w:type="default" r:id="rId19"/>
      <w:headerReference w:type="first" r:id="rId20"/>
      <w:pgSz w:w="11906" w:h="16838"/>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BE0FC" w14:textId="77777777" w:rsidR="009D38C3" w:rsidRDefault="009D38C3" w:rsidP="00F15DB2">
      <w:pPr>
        <w:spacing w:after="0" w:line="240" w:lineRule="auto"/>
      </w:pPr>
      <w:r>
        <w:separator/>
      </w:r>
    </w:p>
  </w:endnote>
  <w:endnote w:type="continuationSeparator" w:id="0">
    <w:p w14:paraId="1E27589A" w14:textId="77777777" w:rsidR="009D38C3" w:rsidRDefault="009D38C3" w:rsidP="00F15DB2">
      <w:pPr>
        <w:spacing w:after="0" w:line="240" w:lineRule="auto"/>
      </w:pPr>
      <w:r>
        <w:continuationSeparator/>
      </w:r>
    </w:p>
  </w:endnote>
  <w:endnote w:type="continuationNotice" w:id="1">
    <w:p w14:paraId="288DB7E1" w14:textId="77777777" w:rsidR="009D38C3" w:rsidRDefault="009D38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TT) Regular">
    <w:altName w:val="Cambria"/>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igelia">
    <w:charset w:val="00"/>
    <w:family w:val="swiss"/>
    <w:pitch w:val="variable"/>
    <w:sig w:usb0="E01526FF" w:usb1="C200004B" w:usb2="00010800" w:usb3="00000000" w:csb0="0000019F" w:csb1="00000000"/>
  </w:font>
  <w:font w:name="Century Gothic">
    <w:panose1 w:val="020B0502020202020204"/>
    <w:charset w:val="00"/>
    <w:family w:val="swiss"/>
    <w:pitch w:val="variable"/>
    <w:sig w:usb0="00000287" w:usb1="00000000" w:usb2="00000000" w:usb3="00000000" w:csb0="0000009F" w:csb1="00000000"/>
  </w:font>
  <w:font w:name="Goudy">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036132"/>
      <w:docPartObj>
        <w:docPartGallery w:val="Page Numbers (Bottom of Page)"/>
        <w:docPartUnique/>
      </w:docPartObj>
    </w:sdtPr>
    <w:sdtEndPr>
      <w:rPr>
        <w:rFonts w:ascii="Aptos" w:hAnsi="Aptos"/>
        <w:noProof/>
        <w:sz w:val="16"/>
        <w:szCs w:val="16"/>
      </w:rPr>
    </w:sdtEndPr>
    <w:sdtContent>
      <w:p w14:paraId="6606778A" w14:textId="081D0FE4" w:rsidR="0096504C" w:rsidRPr="0096504C" w:rsidRDefault="0096504C">
        <w:pPr>
          <w:pStyle w:val="Footer"/>
          <w:jc w:val="right"/>
          <w:rPr>
            <w:rFonts w:ascii="Aptos" w:hAnsi="Aptos"/>
            <w:sz w:val="16"/>
            <w:szCs w:val="16"/>
          </w:rPr>
        </w:pPr>
        <w:r w:rsidRPr="0096504C">
          <w:rPr>
            <w:rFonts w:ascii="Aptos" w:hAnsi="Aptos"/>
            <w:sz w:val="16"/>
            <w:szCs w:val="16"/>
          </w:rPr>
          <w:fldChar w:fldCharType="begin"/>
        </w:r>
        <w:r w:rsidRPr="0096504C">
          <w:rPr>
            <w:rFonts w:ascii="Aptos" w:hAnsi="Aptos"/>
            <w:sz w:val="16"/>
            <w:szCs w:val="16"/>
          </w:rPr>
          <w:instrText xml:space="preserve"> PAGE   \* MERGEFORMAT </w:instrText>
        </w:r>
        <w:r w:rsidRPr="0096504C">
          <w:rPr>
            <w:rFonts w:ascii="Aptos" w:hAnsi="Aptos"/>
            <w:sz w:val="16"/>
            <w:szCs w:val="16"/>
          </w:rPr>
          <w:fldChar w:fldCharType="separate"/>
        </w:r>
        <w:r w:rsidRPr="0096504C">
          <w:rPr>
            <w:rFonts w:ascii="Aptos" w:hAnsi="Aptos"/>
            <w:noProof/>
            <w:sz w:val="16"/>
            <w:szCs w:val="16"/>
          </w:rPr>
          <w:t>2</w:t>
        </w:r>
        <w:r w:rsidRPr="0096504C">
          <w:rPr>
            <w:rFonts w:ascii="Aptos" w:hAnsi="Aptos"/>
            <w:noProof/>
            <w:sz w:val="16"/>
            <w:szCs w:val="16"/>
          </w:rPr>
          <w:fldChar w:fldCharType="end"/>
        </w:r>
      </w:p>
    </w:sdtContent>
  </w:sdt>
  <w:p w14:paraId="3409693D" w14:textId="77777777" w:rsidR="0096504C" w:rsidRDefault="00965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noProof/>
        <w:sz w:val="16"/>
        <w:szCs w:val="16"/>
      </w:rPr>
      <w:id w:val="669292756"/>
      <w:docPartObj>
        <w:docPartGallery w:val="Page Numbers (Bottom of Page)"/>
        <w:docPartUnique/>
      </w:docPartObj>
    </w:sdtPr>
    <w:sdtEndPr/>
    <w:sdtContent>
      <w:p w14:paraId="7192AA31" w14:textId="2F4B97D8" w:rsidR="00D95F4C" w:rsidRPr="00D95F4C" w:rsidRDefault="00D95F4C">
        <w:pPr>
          <w:pStyle w:val="Footer"/>
          <w:jc w:val="right"/>
          <w:rPr>
            <w:rFonts w:ascii="Aptos" w:hAnsi="Aptos"/>
            <w:sz w:val="16"/>
            <w:szCs w:val="16"/>
          </w:rPr>
        </w:pPr>
        <w:r w:rsidRPr="00D95F4C">
          <w:rPr>
            <w:rFonts w:ascii="Aptos" w:hAnsi="Aptos"/>
            <w:noProof/>
            <w:sz w:val="16"/>
            <w:szCs w:val="16"/>
          </w:rPr>
          <w:t>Australia-Papua New Guinea Economic Partnership (APEP) IMTR: Evaluation Report</w:t>
        </w:r>
        <w:r>
          <w:rPr>
            <w:rFonts w:ascii="Aptos" w:hAnsi="Aptos"/>
            <w:noProof/>
            <w:sz w:val="16"/>
            <w:szCs w:val="16"/>
          </w:rPr>
          <w:t xml:space="preserve"> I</w:t>
        </w:r>
        <w:r>
          <w:rPr>
            <w:color w:val="404040" w:themeColor="text1" w:themeTint="BF"/>
            <w:sz w:val="14"/>
            <w:szCs w:val="14"/>
          </w:rPr>
          <w:t xml:space="preserve"> </w:t>
        </w:r>
        <w:r w:rsidRPr="00D95F4C">
          <w:rPr>
            <w:rFonts w:ascii="Aptos" w:hAnsi="Aptos"/>
            <w:sz w:val="16"/>
            <w:szCs w:val="16"/>
          </w:rPr>
          <w:fldChar w:fldCharType="begin"/>
        </w:r>
        <w:r w:rsidRPr="00D95F4C">
          <w:rPr>
            <w:rFonts w:ascii="Aptos" w:hAnsi="Aptos"/>
            <w:sz w:val="16"/>
            <w:szCs w:val="16"/>
          </w:rPr>
          <w:instrText xml:space="preserve"> PAGE   \* MERGEFORMAT </w:instrText>
        </w:r>
        <w:r w:rsidRPr="00D95F4C">
          <w:rPr>
            <w:rFonts w:ascii="Aptos" w:hAnsi="Aptos"/>
            <w:sz w:val="16"/>
            <w:szCs w:val="16"/>
          </w:rPr>
          <w:fldChar w:fldCharType="separate"/>
        </w:r>
        <w:r w:rsidRPr="00D95F4C">
          <w:rPr>
            <w:rFonts w:ascii="Aptos" w:hAnsi="Aptos"/>
            <w:noProof/>
            <w:sz w:val="16"/>
            <w:szCs w:val="16"/>
          </w:rPr>
          <w:t>2</w:t>
        </w:r>
        <w:r w:rsidRPr="00D95F4C">
          <w:rPr>
            <w:rFonts w:ascii="Aptos" w:hAnsi="Aptos"/>
            <w:noProof/>
            <w:sz w:val="16"/>
            <w:szCs w:val="16"/>
          </w:rPr>
          <w:fldChar w:fldCharType="end"/>
        </w:r>
      </w:p>
    </w:sdtContent>
  </w:sdt>
  <w:p w14:paraId="13B43E2F" w14:textId="77777777" w:rsidR="00F15DB2" w:rsidRPr="00B43A5D" w:rsidRDefault="00F15DB2">
    <w:pPr>
      <w:pStyle w:val="Footer"/>
      <w:rPr>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E551E" w14:textId="77777777" w:rsidR="009D38C3" w:rsidRDefault="009D38C3" w:rsidP="00F15DB2">
      <w:pPr>
        <w:spacing w:after="0" w:line="240" w:lineRule="auto"/>
      </w:pPr>
      <w:r>
        <w:separator/>
      </w:r>
    </w:p>
  </w:footnote>
  <w:footnote w:type="continuationSeparator" w:id="0">
    <w:p w14:paraId="32284B4F" w14:textId="77777777" w:rsidR="009D38C3" w:rsidRDefault="009D38C3" w:rsidP="00F15DB2">
      <w:pPr>
        <w:spacing w:after="0" w:line="240" w:lineRule="auto"/>
      </w:pPr>
      <w:r>
        <w:continuationSeparator/>
      </w:r>
    </w:p>
  </w:footnote>
  <w:footnote w:type="continuationNotice" w:id="1">
    <w:p w14:paraId="32C5781C" w14:textId="77777777" w:rsidR="009D38C3" w:rsidRDefault="009D38C3">
      <w:pPr>
        <w:spacing w:before="0" w:after="0" w:line="240" w:lineRule="auto"/>
      </w:pPr>
    </w:p>
  </w:footnote>
  <w:footnote w:id="2">
    <w:p w14:paraId="16E533AB" w14:textId="77777777" w:rsidR="002719FF" w:rsidRPr="00F70D52" w:rsidRDefault="002719FF" w:rsidP="002719FF">
      <w:pPr>
        <w:pStyle w:val="FootnoteText"/>
        <w:rPr>
          <w:rFonts w:ascii="Aptos" w:hAnsi="Aptos"/>
        </w:rPr>
      </w:pPr>
      <w:r w:rsidRPr="00F70D52">
        <w:rPr>
          <w:rStyle w:val="FootnoteReference"/>
          <w:rFonts w:ascii="Aptos" w:hAnsi="Aptos"/>
          <w:sz w:val="18"/>
          <w:szCs w:val="18"/>
        </w:rPr>
        <w:footnoteRef/>
      </w:r>
      <w:r w:rsidRPr="00F70D52">
        <w:rPr>
          <w:rFonts w:ascii="Aptos" w:hAnsi="Aptos"/>
          <w:sz w:val="18"/>
          <w:szCs w:val="18"/>
        </w:rPr>
        <w:t xml:space="preserve"> </w:t>
      </w:r>
      <w:r w:rsidRPr="005B745D">
        <w:rPr>
          <w:rFonts w:ascii="Aptos" w:hAnsi="Aptos"/>
          <w:sz w:val="18"/>
          <w:szCs w:val="18"/>
        </w:rPr>
        <w:t xml:space="preserve">Patton, M (2000) “Utilisation-Focused Evaluation”, in Stufflebeam, D.L., Madaus, G.F., and T. </w:t>
      </w:r>
      <w:proofErr w:type="spellStart"/>
      <w:r w:rsidRPr="005B745D">
        <w:rPr>
          <w:rFonts w:ascii="Aptos" w:hAnsi="Aptos"/>
          <w:sz w:val="18"/>
          <w:szCs w:val="18"/>
        </w:rPr>
        <w:t>Kellaghan</w:t>
      </w:r>
      <w:proofErr w:type="spellEnd"/>
      <w:r w:rsidRPr="005B745D">
        <w:rPr>
          <w:rFonts w:ascii="Aptos" w:hAnsi="Aptos"/>
          <w:sz w:val="18"/>
          <w:szCs w:val="18"/>
        </w:rPr>
        <w:t xml:space="preserve"> (eds) </w:t>
      </w:r>
      <w:r w:rsidRPr="005B745D">
        <w:rPr>
          <w:rFonts w:ascii="Aptos" w:hAnsi="Aptos"/>
          <w:i/>
          <w:sz w:val="18"/>
          <w:szCs w:val="18"/>
        </w:rPr>
        <w:t xml:space="preserve">Evaluation Models, </w:t>
      </w:r>
      <w:r w:rsidRPr="005B745D">
        <w:rPr>
          <w:rFonts w:ascii="Aptos" w:hAnsi="Aptos"/>
          <w:sz w:val="18"/>
          <w:szCs w:val="18"/>
        </w:rPr>
        <w:t>Boston: Kluwer Academic Publishers</w:t>
      </w:r>
    </w:p>
  </w:footnote>
  <w:footnote w:id="3">
    <w:p w14:paraId="43DE3918" w14:textId="5273FEC1" w:rsidR="005B745D" w:rsidRPr="00C050DA" w:rsidRDefault="002719FF" w:rsidP="002719FF">
      <w:pPr>
        <w:pStyle w:val="FootnoteText"/>
        <w:rPr>
          <w:rFonts w:ascii="Aptos" w:hAnsi="Aptos"/>
          <w:sz w:val="18"/>
          <w:szCs w:val="18"/>
        </w:rPr>
      </w:pPr>
      <w:r w:rsidRPr="00F70D52">
        <w:rPr>
          <w:rStyle w:val="FootnoteReference"/>
          <w:rFonts w:ascii="Aptos" w:hAnsi="Aptos"/>
          <w:sz w:val="18"/>
          <w:szCs w:val="18"/>
        </w:rPr>
        <w:footnoteRef/>
      </w:r>
      <w:r w:rsidRPr="00F70D52">
        <w:rPr>
          <w:rStyle w:val="FootnoteReference"/>
          <w:rFonts w:ascii="Aptos" w:hAnsi="Aptos"/>
          <w:sz w:val="18"/>
          <w:szCs w:val="18"/>
        </w:rPr>
        <w:t xml:space="preserve"> </w:t>
      </w:r>
      <w:r w:rsidR="00F171A0" w:rsidRPr="00F171A0">
        <w:rPr>
          <w:rFonts w:ascii="Aptos" w:hAnsi="Aptos"/>
          <w:sz w:val="18"/>
          <w:szCs w:val="18"/>
        </w:rPr>
        <w:t>Kumar K (1989) Conducting Key Informant Interviews In Developing Countries, A.I.D. Program Design and Evaluation Methodology Report No. 13, Centre for Development Information and Evaluation, Agency for International Development, Washington D.C.</w:t>
      </w:r>
    </w:p>
  </w:footnote>
  <w:footnote w:id="4">
    <w:p w14:paraId="66E6C6C7" w14:textId="77777777" w:rsidR="002719FF" w:rsidRPr="00145980" w:rsidRDefault="002719FF" w:rsidP="002719FF">
      <w:pPr>
        <w:pStyle w:val="FootnoteText"/>
        <w:rPr>
          <w:rFonts w:ascii="Aptos" w:hAnsi="Aptos"/>
          <w:sz w:val="18"/>
          <w:szCs w:val="18"/>
        </w:rPr>
      </w:pPr>
      <w:r w:rsidRPr="00145980">
        <w:rPr>
          <w:rStyle w:val="FootnoteReference"/>
          <w:rFonts w:ascii="Aptos" w:hAnsi="Aptos"/>
          <w:sz w:val="18"/>
          <w:szCs w:val="18"/>
        </w:rPr>
        <w:footnoteRef/>
      </w:r>
      <w:r w:rsidRPr="00145980">
        <w:rPr>
          <w:rFonts w:ascii="Aptos" w:hAnsi="Aptos"/>
          <w:sz w:val="18"/>
          <w:szCs w:val="18"/>
        </w:rPr>
        <w:t xml:space="preserve"> See Australia-PNG Economics Partnership, Investment Monitoring Report, 2023</w:t>
      </w:r>
    </w:p>
  </w:footnote>
  <w:footnote w:id="5">
    <w:p w14:paraId="3E64A539" w14:textId="77777777" w:rsidR="002719FF" w:rsidRPr="00660EB2" w:rsidRDefault="002719FF" w:rsidP="002719FF">
      <w:pPr>
        <w:pStyle w:val="FootnoteText"/>
        <w:rPr>
          <w:rFonts w:ascii="Aptos" w:hAnsi="Aptos"/>
          <w:sz w:val="18"/>
          <w:szCs w:val="18"/>
        </w:rPr>
      </w:pPr>
      <w:r w:rsidRPr="00145980">
        <w:rPr>
          <w:rStyle w:val="FootnoteReference"/>
          <w:rFonts w:ascii="Aptos" w:hAnsi="Aptos"/>
          <w:sz w:val="18"/>
          <w:szCs w:val="18"/>
        </w:rPr>
        <w:footnoteRef/>
      </w:r>
      <w:r w:rsidRPr="00145980">
        <w:rPr>
          <w:rFonts w:ascii="Aptos" w:hAnsi="Aptos"/>
          <w:sz w:val="18"/>
          <w:szCs w:val="18"/>
        </w:rPr>
        <w:t xml:space="preserve"> Investment Design Document, Australia-PNG Economic Partnership 2021</w:t>
      </w:r>
    </w:p>
  </w:footnote>
  <w:footnote w:id="6">
    <w:p w14:paraId="362348E2" w14:textId="77777777" w:rsidR="002719FF" w:rsidRPr="00C050DA" w:rsidRDefault="002719FF" w:rsidP="002719FF">
      <w:pPr>
        <w:pStyle w:val="FootnoteText"/>
        <w:rPr>
          <w:rFonts w:ascii="Aptos" w:hAnsi="Aptos" w:cs="Kigelia"/>
          <w:color w:val="000000" w:themeColor="text1"/>
          <w:sz w:val="18"/>
          <w:szCs w:val="18"/>
        </w:rPr>
      </w:pPr>
      <w:r w:rsidRPr="00F10EEA">
        <w:rPr>
          <w:rStyle w:val="FootnoteReference"/>
          <w:rFonts w:ascii="Aptos" w:hAnsi="Aptos" w:cs="Kigelia"/>
          <w:sz w:val="18"/>
          <w:szCs w:val="18"/>
        </w:rPr>
        <w:footnoteRef/>
      </w:r>
      <w:r w:rsidRPr="00F10EEA">
        <w:rPr>
          <w:rFonts w:ascii="Aptos" w:hAnsi="Aptos" w:cs="Kigelia"/>
          <w:sz w:val="18"/>
          <w:szCs w:val="18"/>
        </w:rPr>
        <w:t xml:space="preserve"> Se</w:t>
      </w:r>
      <w:r w:rsidRPr="00C050DA">
        <w:rPr>
          <w:rFonts w:ascii="Aptos" w:hAnsi="Aptos" w:cs="Kigelia"/>
          <w:color w:val="000000" w:themeColor="text1"/>
          <w:sz w:val="18"/>
          <w:szCs w:val="18"/>
        </w:rPr>
        <w:t xml:space="preserve">e: </w:t>
      </w:r>
      <w:hyperlink r:id="rId1" w:history="1">
        <w:r w:rsidRPr="00C050DA">
          <w:rPr>
            <w:rStyle w:val="Hyperlink"/>
            <w:rFonts w:ascii="Aptos" w:hAnsi="Aptos" w:cs="Kigelia"/>
            <w:color w:val="000000" w:themeColor="text1"/>
            <w:sz w:val="18"/>
            <w:szCs w:val="18"/>
            <w:u w:val="none"/>
          </w:rPr>
          <w:t>Country Insights | Human Development Reports</w:t>
        </w:r>
      </w:hyperlink>
    </w:p>
  </w:footnote>
  <w:footnote w:id="7">
    <w:p w14:paraId="02AFE364" w14:textId="77777777" w:rsidR="002719FF" w:rsidRPr="00823ACD" w:rsidRDefault="002719FF" w:rsidP="002719FF">
      <w:pPr>
        <w:pStyle w:val="FootnoteText"/>
        <w:rPr>
          <w:rFonts w:ascii="Kigelia" w:hAnsi="Kigelia" w:cs="Kigelia"/>
          <w:sz w:val="18"/>
          <w:szCs w:val="18"/>
        </w:rPr>
      </w:pPr>
      <w:r w:rsidRPr="00C050DA">
        <w:rPr>
          <w:rStyle w:val="FootnoteReference"/>
          <w:rFonts w:ascii="Aptos" w:hAnsi="Aptos" w:cs="Kigelia"/>
          <w:color w:val="000000" w:themeColor="text1"/>
          <w:sz w:val="18"/>
          <w:szCs w:val="18"/>
        </w:rPr>
        <w:footnoteRef/>
      </w:r>
      <w:r w:rsidRPr="00C050DA">
        <w:rPr>
          <w:rFonts w:ascii="Aptos" w:hAnsi="Aptos" w:cs="Kigelia"/>
          <w:color w:val="000000" w:themeColor="text1"/>
          <w:sz w:val="18"/>
          <w:szCs w:val="18"/>
        </w:rPr>
        <w:t xml:space="preserve"> See: </w:t>
      </w:r>
      <w:hyperlink r:id="rId2" w:history="1">
        <w:r w:rsidRPr="00C050DA">
          <w:rPr>
            <w:rStyle w:val="Hyperlink"/>
            <w:rFonts w:ascii="Aptos" w:hAnsi="Aptos" w:cs="Kigelia"/>
            <w:color w:val="000000" w:themeColor="text1"/>
            <w:sz w:val="18"/>
            <w:szCs w:val="18"/>
            <w:u w:val="none"/>
          </w:rPr>
          <w:t>Overview: Development news, research, data | World Bank</w:t>
        </w:r>
      </w:hyperlink>
    </w:p>
  </w:footnote>
  <w:footnote w:id="8">
    <w:p w14:paraId="30B32C46" w14:textId="77777777" w:rsidR="002719FF" w:rsidRPr="00DC2A9E" w:rsidRDefault="002719FF" w:rsidP="002719FF">
      <w:pPr>
        <w:pStyle w:val="FootnoteText"/>
        <w:rPr>
          <w:rFonts w:ascii="Aptos" w:hAnsi="Aptos"/>
          <w:sz w:val="18"/>
          <w:szCs w:val="18"/>
        </w:rPr>
      </w:pPr>
      <w:r w:rsidRPr="00DC2A9E">
        <w:rPr>
          <w:rStyle w:val="FootnoteReference"/>
          <w:rFonts w:ascii="Aptos" w:hAnsi="Aptos"/>
          <w:sz w:val="18"/>
          <w:szCs w:val="18"/>
        </w:rPr>
        <w:footnoteRef/>
      </w:r>
      <w:r w:rsidRPr="00DC2A9E">
        <w:rPr>
          <w:rFonts w:ascii="Aptos" w:hAnsi="Aptos"/>
          <w:sz w:val="18"/>
          <w:szCs w:val="18"/>
        </w:rPr>
        <w:t xml:space="preserve"> See:</w:t>
      </w:r>
      <w:r w:rsidRPr="00B1571F">
        <w:rPr>
          <w:rFonts w:ascii="Aptos" w:hAnsi="Aptos"/>
          <w:sz w:val="18"/>
          <w:szCs w:val="18"/>
        </w:rPr>
        <w:t xml:space="preserve"> </w:t>
      </w:r>
      <w:hyperlink r:id="rId3" w:history="1">
        <w:r w:rsidRPr="00C050DA">
          <w:rPr>
            <w:rFonts w:ascii="Aptos" w:hAnsi="Aptos"/>
            <w:sz w:val="18"/>
            <w:szCs w:val="18"/>
          </w:rPr>
          <w:t>Doing Business in Papua New Guinea - World Bank Group</w:t>
        </w:r>
      </w:hyperlink>
    </w:p>
  </w:footnote>
  <w:footnote w:id="9">
    <w:p w14:paraId="64B65511" w14:textId="77777777" w:rsidR="002719FF" w:rsidRDefault="002719FF" w:rsidP="002719FF">
      <w:pPr>
        <w:pStyle w:val="FootnoteText"/>
      </w:pPr>
      <w:r w:rsidRPr="00DC2A9E">
        <w:rPr>
          <w:rStyle w:val="FootnoteReference"/>
          <w:rFonts w:ascii="Aptos" w:hAnsi="Aptos"/>
          <w:sz w:val="18"/>
          <w:szCs w:val="18"/>
        </w:rPr>
        <w:footnoteRef/>
      </w:r>
      <w:r w:rsidRPr="00DC2A9E">
        <w:rPr>
          <w:rFonts w:ascii="Aptos" w:hAnsi="Aptos"/>
          <w:sz w:val="18"/>
          <w:szCs w:val="18"/>
        </w:rPr>
        <w:t xml:space="preserve"> See pp. 9-10 Investment Design Document, Australia-PNG Economic Partnership 2021</w:t>
      </w:r>
    </w:p>
  </w:footnote>
  <w:footnote w:id="10">
    <w:p w14:paraId="41EA63A3" w14:textId="77777777" w:rsidR="002719FF" w:rsidRPr="00456900" w:rsidRDefault="002719FF" w:rsidP="002719FF">
      <w:pPr>
        <w:pStyle w:val="FootnoteText"/>
        <w:rPr>
          <w:rFonts w:ascii="Aptos" w:hAnsi="Aptos"/>
          <w:sz w:val="18"/>
          <w:szCs w:val="18"/>
        </w:rPr>
      </w:pPr>
      <w:r w:rsidRPr="00456900">
        <w:rPr>
          <w:rStyle w:val="FootnoteReference"/>
          <w:rFonts w:ascii="Aptos" w:hAnsi="Aptos"/>
          <w:sz w:val="18"/>
          <w:szCs w:val="18"/>
        </w:rPr>
        <w:footnoteRef/>
      </w:r>
      <w:r w:rsidRPr="00456900">
        <w:rPr>
          <w:rFonts w:ascii="Aptos" w:hAnsi="Aptos"/>
          <w:sz w:val="18"/>
          <w:szCs w:val="18"/>
        </w:rPr>
        <w:t xml:space="preserve"> See APEP Six Monthly Progress Report, January-June 2024</w:t>
      </w:r>
    </w:p>
  </w:footnote>
  <w:footnote w:id="11">
    <w:p w14:paraId="57FD44B9" w14:textId="77777777" w:rsidR="002719FF" w:rsidRPr="00D8593A" w:rsidRDefault="002719FF" w:rsidP="002719FF">
      <w:pPr>
        <w:pStyle w:val="FootnoteText"/>
        <w:rPr>
          <w:rFonts w:ascii="Aptos" w:hAnsi="Aptos"/>
          <w:sz w:val="18"/>
          <w:szCs w:val="18"/>
        </w:rPr>
      </w:pPr>
      <w:r w:rsidRPr="00D8593A">
        <w:rPr>
          <w:rStyle w:val="FootnoteReference"/>
          <w:rFonts w:ascii="Aptos" w:hAnsi="Aptos"/>
          <w:sz w:val="18"/>
          <w:szCs w:val="18"/>
        </w:rPr>
        <w:footnoteRef/>
      </w:r>
      <w:r w:rsidRPr="00D8593A">
        <w:rPr>
          <w:rFonts w:ascii="Aptos" w:hAnsi="Aptos"/>
          <w:sz w:val="18"/>
          <w:szCs w:val="18"/>
        </w:rPr>
        <w:t xml:space="preserve"> The scores presented in this chart are based on a composite assessment of activity-level and pillar-level performance data gathered from program documentation, DFAT investment monitoring reports, APEP's internal reporting tools (e.g., Pillar MEFs, PAF tracking), and qualitative evidence from interviews conducted during the MTR. Where available, scores align with DFAT’s standard 1–6 performance scale. Final ratings reflect the evaluators’ triangulation of technical delivery, relevance to strategy, implementation consistency, and stakeholder feedback. In some cases, judgments also incorporated the level of adaptive management and learning evidenced in pillar strategies.</w:t>
      </w:r>
    </w:p>
  </w:footnote>
  <w:footnote w:id="12">
    <w:p w14:paraId="2A424540" w14:textId="77777777" w:rsidR="002719FF" w:rsidRPr="00E7238D" w:rsidRDefault="002719FF" w:rsidP="002719FF">
      <w:pPr>
        <w:pStyle w:val="FootnoteText"/>
        <w:rPr>
          <w:rFonts w:ascii="Aptos" w:hAnsi="Aptos"/>
          <w:sz w:val="18"/>
          <w:szCs w:val="18"/>
        </w:rPr>
      </w:pPr>
      <w:r w:rsidRPr="00E7238D">
        <w:rPr>
          <w:rStyle w:val="FootnoteReference"/>
          <w:rFonts w:ascii="Aptos" w:hAnsi="Aptos"/>
          <w:sz w:val="18"/>
          <w:szCs w:val="18"/>
        </w:rPr>
        <w:footnoteRef/>
      </w:r>
      <w:r w:rsidRPr="00E7238D">
        <w:rPr>
          <w:rFonts w:ascii="Aptos" w:hAnsi="Aptos"/>
          <w:sz w:val="18"/>
          <w:szCs w:val="18"/>
        </w:rPr>
        <w:t xml:space="preserve"> </w:t>
      </w:r>
      <w:r>
        <w:rPr>
          <w:rFonts w:ascii="Aptos" w:hAnsi="Aptos"/>
          <w:sz w:val="18"/>
          <w:szCs w:val="18"/>
        </w:rPr>
        <w:t>IO’s 7 and 8</w:t>
      </w:r>
      <w:r w:rsidRPr="00E7238D">
        <w:rPr>
          <w:rFonts w:ascii="Aptos" w:hAnsi="Aptos"/>
          <w:sz w:val="18"/>
          <w:szCs w:val="18"/>
        </w:rPr>
        <w:t xml:space="preserve"> are discussed together as </w:t>
      </w:r>
      <w:r>
        <w:rPr>
          <w:rFonts w:ascii="Aptos" w:hAnsi="Aptos"/>
          <w:sz w:val="18"/>
          <w:szCs w:val="18"/>
        </w:rPr>
        <w:t>the</w:t>
      </w:r>
      <w:r w:rsidRPr="00E7238D">
        <w:rPr>
          <w:rFonts w:ascii="Aptos" w:hAnsi="Aptos"/>
          <w:sz w:val="18"/>
          <w:szCs w:val="18"/>
        </w:rPr>
        <w:t xml:space="preserve"> lack of strategic clarity and a workable theory of change makes it impossible to align activities with specific IO’s. </w:t>
      </w:r>
    </w:p>
  </w:footnote>
  <w:footnote w:id="13">
    <w:p w14:paraId="4B676C22" w14:textId="77777777" w:rsidR="002719FF" w:rsidRPr="00C46F3C" w:rsidRDefault="002719FF" w:rsidP="002719FF">
      <w:pPr>
        <w:pStyle w:val="FootnoteText"/>
        <w:rPr>
          <w:rFonts w:ascii="Aptos" w:hAnsi="Aptos"/>
          <w:color w:val="000000" w:themeColor="text1"/>
          <w:sz w:val="18"/>
          <w:szCs w:val="18"/>
        </w:rPr>
      </w:pPr>
      <w:r w:rsidRPr="0099432B">
        <w:rPr>
          <w:rStyle w:val="FootnoteReference"/>
          <w:rFonts w:ascii="Aptos" w:hAnsi="Aptos"/>
          <w:sz w:val="18"/>
          <w:szCs w:val="18"/>
        </w:rPr>
        <w:footnoteRef/>
      </w:r>
      <w:r w:rsidRPr="0099432B">
        <w:rPr>
          <w:rFonts w:ascii="Aptos" w:hAnsi="Aptos"/>
          <w:sz w:val="18"/>
          <w:szCs w:val="18"/>
        </w:rPr>
        <w:t xml:space="preserve"> See: APEP </w:t>
      </w:r>
      <w:r w:rsidRPr="00C46F3C">
        <w:rPr>
          <w:rFonts w:ascii="Aptos" w:hAnsi="Aptos"/>
          <w:color w:val="000000" w:themeColor="text1"/>
          <w:sz w:val="18"/>
          <w:szCs w:val="18"/>
        </w:rPr>
        <w:t>Annual Progress Report, 2023</w:t>
      </w:r>
    </w:p>
  </w:footnote>
  <w:footnote w:id="14">
    <w:p w14:paraId="59AC43EB" w14:textId="77777777" w:rsidR="002719FF" w:rsidRPr="00C46F3C" w:rsidRDefault="002719FF" w:rsidP="002719FF">
      <w:pPr>
        <w:pStyle w:val="FootnoteText"/>
        <w:rPr>
          <w:rFonts w:ascii="Aptos" w:hAnsi="Aptos"/>
          <w:color w:val="000000" w:themeColor="text1"/>
          <w:sz w:val="18"/>
          <w:szCs w:val="18"/>
        </w:rPr>
      </w:pPr>
      <w:r w:rsidRPr="00C46F3C">
        <w:rPr>
          <w:rStyle w:val="FootnoteReference"/>
          <w:rFonts w:ascii="Aptos" w:hAnsi="Aptos"/>
          <w:color w:val="000000" w:themeColor="text1"/>
          <w:sz w:val="18"/>
          <w:szCs w:val="18"/>
        </w:rPr>
        <w:footnoteRef/>
      </w:r>
      <w:r w:rsidRPr="00C46F3C">
        <w:rPr>
          <w:rFonts w:ascii="Aptos" w:hAnsi="Aptos"/>
          <w:color w:val="000000" w:themeColor="text1"/>
          <w:sz w:val="18"/>
          <w:szCs w:val="18"/>
        </w:rPr>
        <w:t xml:space="preserve"> See: Investment Monitoring Report, INN851 2023</w:t>
      </w:r>
    </w:p>
  </w:footnote>
  <w:footnote w:id="15">
    <w:p w14:paraId="40B679F8" w14:textId="77777777" w:rsidR="002719FF" w:rsidRDefault="002719FF" w:rsidP="002719FF">
      <w:pPr>
        <w:pStyle w:val="FootnoteText"/>
      </w:pPr>
      <w:r w:rsidRPr="00C46F3C">
        <w:rPr>
          <w:rStyle w:val="FootnoteReference"/>
          <w:rFonts w:ascii="Aptos" w:hAnsi="Aptos"/>
          <w:color w:val="000000" w:themeColor="text1"/>
          <w:sz w:val="18"/>
          <w:szCs w:val="18"/>
        </w:rPr>
        <w:footnoteRef/>
      </w:r>
      <w:r w:rsidRPr="00C46F3C">
        <w:rPr>
          <w:rFonts w:ascii="Aptos" w:hAnsi="Aptos"/>
          <w:color w:val="000000" w:themeColor="text1"/>
          <w:sz w:val="18"/>
          <w:szCs w:val="18"/>
        </w:rPr>
        <w:t xml:space="preserve"> See: Investment Monitoring Report, INN851 2024</w:t>
      </w:r>
    </w:p>
  </w:footnote>
  <w:footnote w:id="16">
    <w:p w14:paraId="3371F2A4" w14:textId="77777777" w:rsidR="002719FF" w:rsidRPr="006B0F40" w:rsidRDefault="002719FF" w:rsidP="002719FF">
      <w:pPr>
        <w:pStyle w:val="FootnoteText"/>
        <w:rPr>
          <w:rFonts w:ascii="Aptos" w:hAnsi="Aptos"/>
          <w:sz w:val="18"/>
          <w:szCs w:val="18"/>
        </w:rPr>
      </w:pPr>
      <w:r w:rsidRPr="006B0F40">
        <w:rPr>
          <w:rStyle w:val="FootnoteReference"/>
          <w:rFonts w:ascii="Aptos" w:hAnsi="Aptos"/>
          <w:sz w:val="18"/>
          <w:szCs w:val="18"/>
        </w:rPr>
        <w:footnoteRef/>
      </w:r>
      <w:r w:rsidRPr="006B0F40">
        <w:rPr>
          <w:rFonts w:ascii="Aptos" w:hAnsi="Aptos"/>
          <w:sz w:val="18"/>
          <w:szCs w:val="18"/>
        </w:rPr>
        <w:t xml:space="preserve"> See Investment Monitoring Report, INN851 2024</w:t>
      </w:r>
    </w:p>
  </w:footnote>
  <w:footnote w:id="17">
    <w:p w14:paraId="3576455C" w14:textId="77777777" w:rsidR="002719FF" w:rsidRPr="006B0F40" w:rsidRDefault="002719FF" w:rsidP="002719FF">
      <w:pPr>
        <w:pStyle w:val="FootnoteText"/>
        <w:rPr>
          <w:rFonts w:ascii="Aptos" w:hAnsi="Aptos"/>
          <w:sz w:val="18"/>
          <w:szCs w:val="18"/>
        </w:rPr>
      </w:pPr>
      <w:r w:rsidRPr="006B0F40">
        <w:rPr>
          <w:rStyle w:val="FootnoteReference"/>
          <w:rFonts w:ascii="Aptos" w:hAnsi="Aptos"/>
          <w:sz w:val="18"/>
          <w:szCs w:val="18"/>
        </w:rPr>
        <w:footnoteRef/>
      </w:r>
      <w:r w:rsidRPr="006B0F40">
        <w:rPr>
          <w:rFonts w:ascii="Aptos" w:hAnsi="Aptos"/>
          <w:sz w:val="18"/>
          <w:szCs w:val="18"/>
        </w:rPr>
        <w:t xml:space="preserve"> See Revolving Fund Justification Note, 31</w:t>
      </w:r>
      <w:r w:rsidRPr="006B0F40">
        <w:rPr>
          <w:rFonts w:ascii="Aptos" w:hAnsi="Aptos"/>
          <w:sz w:val="18"/>
          <w:szCs w:val="18"/>
          <w:vertAlign w:val="superscript"/>
        </w:rPr>
        <w:t>st</w:t>
      </w:r>
      <w:r w:rsidRPr="006B0F40">
        <w:rPr>
          <w:rFonts w:ascii="Aptos" w:hAnsi="Aptos"/>
          <w:sz w:val="18"/>
          <w:szCs w:val="18"/>
        </w:rPr>
        <w:t xml:space="preserve"> January 2025</w:t>
      </w:r>
    </w:p>
  </w:footnote>
  <w:footnote w:id="18">
    <w:p w14:paraId="154FB4B7" w14:textId="77777777" w:rsidR="002719FF" w:rsidRDefault="002719FF" w:rsidP="002719FF">
      <w:pPr>
        <w:pStyle w:val="FootnoteText"/>
      </w:pPr>
      <w:r w:rsidRPr="006B0F40">
        <w:rPr>
          <w:rStyle w:val="FootnoteReference"/>
          <w:rFonts w:ascii="Aptos" w:hAnsi="Aptos"/>
          <w:sz w:val="18"/>
          <w:szCs w:val="18"/>
        </w:rPr>
        <w:footnoteRef/>
      </w:r>
      <w:r w:rsidRPr="006B0F40">
        <w:rPr>
          <w:rFonts w:ascii="Aptos" w:hAnsi="Aptos"/>
          <w:sz w:val="18"/>
          <w:szCs w:val="18"/>
        </w:rPr>
        <w:t xml:space="preserve"> See Technical Support to PNG Women’s Microbank Ltd, Activity Completion Report</w:t>
      </w:r>
    </w:p>
  </w:footnote>
  <w:footnote w:id="19">
    <w:p w14:paraId="2DD47F3D" w14:textId="13294DA7" w:rsidR="002719FF" w:rsidRDefault="002719FF" w:rsidP="002719FF">
      <w:pPr>
        <w:pStyle w:val="FootnoteText"/>
      </w:pPr>
      <w:r w:rsidRPr="008C1350">
        <w:rPr>
          <w:rStyle w:val="FootnoteReference"/>
          <w:rFonts w:ascii="Aptos" w:hAnsi="Aptos"/>
          <w:sz w:val="18"/>
          <w:szCs w:val="18"/>
        </w:rPr>
        <w:footnoteRef/>
      </w:r>
      <w:r w:rsidRPr="008C1350">
        <w:rPr>
          <w:rFonts w:ascii="Aptos" w:hAnsi="Aptos"/>
          <w:sz w:val="18"/>
          <w:szCs w:val="18"/>
        </w:rPr>
        <w:t xml:space="preserve"> </w:t>
      </w:r>
      <w:r w:rsidR="00A31F31">
        <w:rPr>
          <w:rFonts w:ascii="Aptos" w:hAnsi="Aptos"/>
          <w:sz w:val="18"/>
          <w:szCs w:val="18"/>
        </w:rPr>
        <w:t xml:space="preserve">DFAT Design and Monitoring, Evaluation and Learning Standards </w:t>
      </w:r>
      <w:hyperlink r:id="rId4" w:history="1">
        <w:r w:rsidRPr="008C1350">
          <w:rPr>
            <w:rStyle w:val="Hyperlink"/>
            <w:rFonts w:ascii="Aptos" w:hAnsi="Aptos"/>
            <w:sz w:val="18"/>
            <w:szCs w:val="18"/>
          </w:rPr>
          <w:t>Design and monitoring, evaluation and learning standards</w:t>
        </w:r>
      </w:hyperlink>
    </w:p>
  </w:footnote>
  <w:footnote w:id="20">
    <w:p w14:paraId="4C2207D3" w14:textId="77777777" w:rsidR="002719FF" w:rsidRPr="00EA4A0A" w:rsidRDefault="002719FF" w:rsidP="002719FF">
      <w:pPr>
        <w:pStyle w:val="FootnoteText"/>
        <w:rPr>
          <w:rFonts w:ascii="Aptos" w:hAnsi="Aptos"/>
          <w:sz w:val="18"/>
          <w:szCs w:val="18"/>
        </w:rPr>
      </w:pPr>
      <w:r w:rsidRPr="00EA4A0A">
        <w:rPr>
          <w:rStyle w:val="FootnoteReference"/>
          <w:rFonts w:ascii="Aptos" w:hAnsi="Aptos"/>
          <w:sz w:val="18"/>
          <w:szCs w:val="18"/>
        </w:rPr>
        <w:footnoteRef/>
      </w:r>
      <w:r w:rsidRPr="00EA4A0A">
        <w:rPr>
          <w:rFonts w:ascii="Aptos" w:hAnsi="Aptos"/>
          <w:sz w:val="18"/>
          <w:szCs w:val="18"/>
        </w:rPr>
        <w:t xml:space="preserve"> See: Investment Monitoring Report, INN851 2024, p.7. </w:t>
      </w:r>
    </w:p>
  </w:footnote>
  <w:footnote w:id="21">
    <w:p w14:paraId="5092FA20" w14:textId="77777777" w:rsidR="002719FF" w:rsidRPr="005D216D" w:rsidRDefault="002719FF" w:rsidP="002719FF">
      <w:pPr>
        <w:pStyle w:val="FootnoteText"/>
        <w:rPr>
          <w:rFonts w:ascii="Aptos" w:hAnsi="Aptos"/>
          <w:sz w:val="18"/>
          <w:szCs w:val="18"/>
        </w:rPr>
      </w:pPr>
      <w:r w:rsidRPr="005D216D">
        <w:rPr>
          <w:rStyle w:val="FootnoteReference"/>
          <w:rFonts w:ascii="Aptos" w:hAnsi="Aptos"/>
          <w:sz w:val="18"/>
          <w:szCs w:val="18"/>
        </w:rPr>
        <w:footnoteRef/>
      </w:r>
      <w:r w:rsidRPr="005D216D">
        <w:rPr>
          <w:rFonts w:ascii="Aptos" w:hAnsi="Aptos"/>
          <w:sz w:val="18"/>
          <w:szCs w:val="18"/>
        </w:rPr>
        <w:t xml:space="preserve"> </w:t>
      </w:r>
      <w:hyperlink r:id="rId5" w:anchor=":~:text=The%20Organisation%20for%20Economic%20Co,consistent%2C%20high%2Dquality%20evaluation." w:history="1">
        <w:r w:rsidRPr="005D216D">
          <w:rPr>
            <w:rStyle w:val="Hyperlink"/>
            <w:rFonts w:ascii="Aptos" w:hAnsi="Aptos"/>
            <w:sz w:val="18"/>
            <w:szCs w:val="18"/>
          </w:rPr>
          <w:t>Applying Evaluation Criteria Thoughtfully | OECD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5AA0" w14:textId="70C6DFAC" w:rsidR="0037464F" w:rsidRDefault="002C7A04">
    <w:pPr>
      <w:pStyle w:val="Header"/>
    </w:pPr>
    <w:r>
      <w:rPr>
        <w:noProof/>
      </w:rPr>
      <w:drawing>
        <wp:anchor distT="0" distB="0" distL="114300" distR="114300" simplePos="0" relativeHeight="251658240" behindDoc="1" locked="0" layoutInCell="1" allowOverlap="1" wp14:anchorId="423A7919" wp14:editId="63E323C3">
          <wp:simplePos x="0" y="0"/>
          <wp:positionH relativeFrom="column">
            <wp:posOffset>-330200</wp:posOffset>
          </wp:positionH>
          <wp:positionV relativeFrom="page">
            <wp:posOffset>57150</wp:posOffset>
          </wp:positionV>
          <wp:extent cx="1397000" cy="559435"/>
          <wp:effectExtent l="0" t="0" r="0" b="0"/>
          <wp:wrapTight wrapText="bothSides">
            <wp:wrapPolygon edited="0">
              <wp:start x="2062" y="0"/>
              <wp:lineTo x="0" y="5884"/>
              <wp:lineTo x="0" y="11768"/>
              <wp:lineTo x="4124" y="20595"/>
              <wp:lineTo x="4418" y="20595"/>
              <wp:lineTo x="21207" y="20595"/>
              <wp:lineTo x="21207" y="10297"/>
              <wp:lineTo x="5302" y="0"/>
              <wp:lineTo x="2062" y="0"/>
            </wp:wrapPolygon>
          </wp:wrapTight>
          <wp:docPr id="619576634" name="Picture 619576634" descr="A picture of the Palladium International Pty Ltd logo with the slogan: &quot;Make it possible&quot;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76634" name="Picture 619576634" descr="A picture of the Palladium International Pty Ltd logo with the slogan: &quot;Make it possible&quot; underneath. "/>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7000" cy="559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170D3" w14:textId="67DBB58A" w:rsidR="001C3D89" w:rsidRDefault="00B45752" w:rsidP="00A026E5">
    <w:pPr>
      <w:pStyle w:val="Header"/>
      <w:tabs>
        <w:tab w:val="clear" w:pos="4513"/>
        <w:tab w:val="clear" w:pos="9026"/>
        <w:tab w:val="left" w:pos="7670"/>
      </w:tabs>
    </w:pPr>
    <w:r>
      <w:rPr>
        <w:noProof/>
      </w:rPr>
      <mc:AlternateContent>
        <mc:Choice Requires="wpg">
          <w:drawing>
            <wp:anchor distT="0" distB="0" distL="114300" distR="114300" simplePos="0" relativeHeight="251598336" behindDoc="1" locked="0" layoutInCell="1" allowOverlap="1" wp14:anchorId="00E892D5" wp14:editId="70D19CE3">
              <wp:simplePos x="0" y="0"/>
              <wp:positionH relativeFrom="page">
                <wp:align>right</wp:align>
              </wp:positionH>
              <wp:positionV relativeFrom="page">
                <wp:align>top</wp:align>
              </wp:positionV>
              <wp:extent cx="7842250" cy="1544580"/>
              <wp:effectExtent l="0" t="0" r="6350" b="0"/>
              <wp:wrapNone/>
              <wp:docPr id="1" name="Group 1" descr="A black square with photos on to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0" cy="1544580"/>
                        <a:chOff x="0" y="0"/>
                        <a:chExt cx="11906" cy="2183"/>
                      </a:xfrm>
                    </wpg:grpSpPr>
                    <wpg:grpSp>
                      <wpg:cNvPr id="2" name="Group 2"/>
                      <wpg:cNvGrpSpPr>
                        <a:grpSpLocks/>
                      </wpg:cNvGrpSpPr>
                      <wpg:grpSpPr bwMode="auto">
                        <a:xfrm>
                          <a:off x="0" y="0"/>
                          <a:ext cx="11906" cy="2183"/>
                          <a:chOff x="0" y="0"/>
                          <a:chExt cx="11906" cy="2183"/>
                        </a:xfrm>
                      </wpg:grpSpPr>
                      <wps:wsp>
                        <wps:cNvPr id="3" name="Freeform 3"/>
                        <wps:cNvSpPr>
                          <a:spLocks/>
                        </wps:cNvSpPr>
                        <wps:spPr bwMode="auto">
                          <a:xfrm>
                            <a:off x="0" y="0"/>
                            <a:ext cx="11906" cy="2183"/>
                          </a:xfrm>
                          <a:custGeom>
                            <a:avLst/>
                            <a:gdLst>
                              <a:gd name="T0" fmla="*/ 11906 w 11906"/>
                              <a:gd name="T1" fmla="*/ 0 h 2608"/>
                              <a:gd name="T2" fmla="*/ 0 w 11906"/>
                              <a:gd name="T3" fmla="*/ 0 h 2608"/>
                              <a:gd name="T4" fmla="*/ 0 w 11906"/>
                              <a:gd name="T5" fmla="*/ 2608 h 2608"/>
                              <a:gd name="T6" fmla="*/ 11906 w 11906"/>
                              <a:gd name="T7" fmla="*/ 2608 h 2608"/>
                              <a:gd name="T8" fmla="*/ 11906 w 11906"/>
                              <a:gd name="T9" fmla="*/ 0 h 2608"/>
                            </a:gdLst>
                            <a:ahLst/>
                            <a:cxnLst>
                              <a:cxn ang="0">
                                <a:pos x="T0" y="T1"/>
                              </a:cxn>
                              <a:cxn ang="0">
                                <a:pos x="T2" y="T3"/>
                              </a:cxn>
                              <a:cxn ang="0">
                                <a:pos x="T4" y="T5"/>
                              </a:cxn>
                              <a:cxn ang="0">
                                <a:pos x="T6" y="T7"/>
                              </a:cxn>
                              <a:cxn ang="0">
                                <a:pos x="T8" y="T9"/>
                              </a:cxn>
                            </a:cxnLst>
                            <a:rect l="0" t="0" r="r" b="b"/>
                            <a:pathLst>
                              <a:path w="11906" h="2608">
                                <a:moveTo>
                                  <a:pt x="11906" y="0"/>
                                </a:moveTo>
                                <a:lnTo>
                                  <a:pt x="0" y="0"/>
                                </a:lnTo>
                                <a:lnTo>
                                  <a:pt x="0" y="2608"/>
                                </a:lnTo>
                                <a:lnTo>
                                  <a:pt x="11906" y="2608"/>
                                </a:lnTo>
                                <a:lnTo>
                                  <a:pt x="11906" y="0"/>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 name="Group 4"/>
                        <wpg:cNvGrpSpPr>
                          <a:grpSpLocks/>
                        </wpg:cNvGrpSpPr>
                        <wpg:grpSpPr bwMode="auto">
                          <a:xfrm>
                            <a:off x="0" y="809"/>
                            <a:ext cx="11906" cy="1374"/>
                            <a:chOff x="0" y="809"/>
                            <a:chExt cx="11906" cy="1374"/>
                          </a:xfrm>
                        </wpg:grpSpPr>
                        <wps:wsp>
                          <wps:cNvPr id="5" name="Freeform 5"/>
                          <wps:cNvSpPr>
                            <a:spLocks/>
                          </wps:cNvSpPr>
                          <wps:spPr bwMode="auto">
                            <a:xfrm>
                              <a:off x="0" y="2070"/>
                              <a:ext cx="11906" cy="113"/>
                            </a:xfrm>
                            <a:custGeom>
                              <a:avLst/>
                              <a:gdLst>
                                <a:gd name="T0" fmla="*/ 0 w 11906"/>
                                <a:gd name="T1" fmla="+- 0 2721 2608"/>
                                <a:gd name="T2" fmla="*/ 2721 h 113"/>
                                <a:gd name="T3" fmla="*/ 11906 w 11906"/>
                                <a:gd name="T4" fmla="+- 0 2721 2608"/>
                                <a:gd name="T5" fmla="*/ 2721 h 113"/>
                                <a:gd name="T6" fmla="*/ 11906 w 11906"/>
                                <a:gd name="T7" fmla="+- 0 2608 2608"/>
                                <a:gd name="T8" fmla="*/ 2608 h 113"/>
                                <a:gd name="T9" fmla="*/ 0 w 11906"/>
                                <a:gd name="T10" fmla="+- 0 2608 2608"/>
                                <a:gd name="T11" fmla="*/ 2608 h 113"/>
                                <a:gd name="T12" fmla="*/ 0 w 11906"/>
                                <a:gd name="T13" fmla="+- 0 2721 2608"/>
                                <a:gd name="T14" fmla="*/ 2721 h 113"/>
                              </a:gdLst>
                              <a:ahLst/>
                              <a:cxnLst>
                                <a:cxn ang="0">
                                  <a:pos x="T0" y="T2"/>
                                </a:cxn>
                                <a:cxn ang="0">
                                  <a:pos x="T3" y="T5"/>
                                </a:cxn>
                                <a:cxn ang="0">
                                  <a:pos x="T6" y="T8"/>
                                </a:cxn>
                                <a:cxn ang="0">
                                  <a:pos x="T9" y="T11"/>
                                </a:cxn>
                                <a:cxn ang="0">
                                  <a:pos x="T12" y="T14"/>
                                </a:cxn>
                              </a:cxnLst>
                              <a:rect l="0" t="0" r="r" b="b"/>
                              <a:pathLst>
                                <a:path w="11906" h="113">
                                  <a:moveTo>
                                    <a:pt x="0" y="113"/>
                                  </a:moveTo>
                                  <a:lnTo>
                                    <a:pt x="11906" y="113"/>
                                  </a:lnTo>
                                  <a:lnTo>
                                    <a:pt x="11906" y="0"/>
                                  </a:lnTo>
                                  <a:lnTo>
                                    <a:pt x="0" y="0"/>
                                  </a:lnTo>
                                  <a:lnTo>
                                    <a:pt x="0" y="113"/>
                                  </a:lnTo>
                                  <a:close/>
                                </a:path>
                              </a:pathLst>
                            </a:custGeom>
                            <a:solidFill>
                              <a:srgbClr val="F7C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 name="Group 6"/>
                          <wpg:cNvGrpSpPr>
                            <a:grpSpLocks/>
                          </wpg:cNvGrpSpPr>
                          <wpg:grpSpPr bwMode="auto">
                            <a:xfrm>
                              <a:off x="567" y="809"/>
                              <a:ext cx="308" cy="298"/>
                              <a:chOff x="567" y="809"/>
                              <a:chExt cx="308" cy="298"/>
                            </a:xfrm>
                          </wpg:grpSpPr>
                          <wps:wsp>
                            <wps:cNvPr id="7" name="Freeform 7"/>
                            <wps:cNvSpPr>
                              <a:spLocks/>
                            </wps:cNvSpPr>
                            <wps:spPr bwMode="auto">
                              <a:xfrm>
                                <a:off x="567" y="809"/>
                                <a:ext cx="308" cy="298"/>
                              </a:xfrm>
                              <a:custGeom>
                                <a:avLst/>
                                <a:gdLst>
                                  <a:gd name="T0" fmla="+- 0 642 567"/>
                                  <a:gd name="T1" fmla="*/ T0 w 308"/>
                                  <a:gd name="T2" fmla="+- 0 1017 809"/>
                                  <a:gd name="T3" fmla="*/ 1017 h 298"/>
                                  <a:gd name="T4" fmla="+- 0 631 567"/>
                                  <a:gd name="T5" fmla="*/ T4 w 308"/>
                                  <a:gd name="T6" fmla="+- 0 1000 809"/>
                                  <a:gd name="T7" fmla="*/ 1000 h 298"/>
                                  <a:gd name="T8" fmla="+- 0 625 567"/>
                                  <a:gd name="T9" fmla="*/ T8 w 308"/>
                                  <a:gd name="T10" fmla="+- 0 980 809"/>
                                  <a:gd name="T11" fmla="*/ 980 h 298"/>
                                  <a:gd name="T12" fmla="+- 0 623 567"/>
                                  <a:gd name="T13" fmla="*/ T12 w 308"/>
                                  <a:gd name="T14" fmla="+- 0 958 809"/>
                                  <a:gd name="T15" fmla="*/ 958 h 298"/>
                                  <a:gd name="T16" fmla="+- 0 625 567"/>
                                  <a:gd name="T17" fmla="*/ T16 w 308"/>
                                  <a:gd name="T18" fmla="+- 0 936 809"/>
                                  <a:gd name="T19" fmla="*/ 936 h 298"/>
                                  <a:gd name="T20" fmla="+- 0 632 567"/>
                                  <a:gd name="T21" fmla="*/ T20 w 308"/>
                                  <a:gd name="T22" fmla="+- 0 917 809"/>
                                  <a:gd name="T23" fmla="*/ 917 h 298"/>
                                  <a:gd name="T24" fmla="+- 0 642 567"/>
                                  <a:gd name="T25" fmla="*/ T24 w 308"/>
                                  <a:gd name="T26" fmla="+- 0 899 809"/>
                                  <a:gd name="T27" fmla="*/ 899 h 298"/>
                                  <a:gd name="T28" fmla="+- 0 657 567"/>
                                  <a:gd name="T29" fmla="*/ T28 w 308"/>
                                  <a:gd name="T30" fmla="+- 0 885 809"/>
                                  <a:gd name="T31" fmla="*/ 885 h 298"/>
                                  <a:gd name="T32" fmla="+- 0 674 567"/>
                                  <a:gd name="T33" fmla="*/ T32 w 308"/>
                                  <a:gd name="T34" fmla="+- 0 875 809"/>
                                  <a:gd name="T35" fmla="*/ 875 h 298"/>
                                  <a:gd name="T36" fmla="+- 0 692 567"/>
                                  <a:gd name="T37" fmla="*/ T36 w 308"/>
                                  <a:gd name="T38" fmla="+- 0 869 809"/>
                                  <a:gd name="T39" fmla="*/ 869 h 298"/>
                                  <a:gd name="T40" fmla="+- 0 714 567"/>
                                  <a:gd name="T41" fmla="*/ T40 w 308"/>
                                  <a:gd name="T42" fmla="+- 0 866 809"/>
                                  <a:gd name="T43" fmla="*/ 866 h 298"/>
                                  <a:gd name="T44" fmla="+- 0 731 567"/>
                                  <a:gd name="T45" fmla="*/ T44 w 308"/>
                                  <a:gd name="T46" fmla="+- 0 865 809"/>
                                  <a:gd name="T47" fmla="*/ 865 h 298"/>
                                  <a:gd name="T48" fmla="+- 0 793 567"/>
                                  <a:gd name="T49" fmla="*/ T48 w 308"/>
                                  <a:gd name="T50" fmla="+- 0 865 809"/>
                                  <a:gd name="T51" fmla="*/ 865 h 298"/>
                                  <a:gd name="T52" fmla="+- 0 793 567"/>
                                  <a:gd name="T53" fmla="*/ T52 w 308"/>
                                  <a:gd name="T54" fmla="+- 0 809 809"/>
                                  <a:gd name="T55" fmla="*/ 809 h 298"/>
                                  <a:gd name="T56" fmla="+- 0 731 567"/>
                                  <a:gd name="T57" fmla="*/ T56 w 308"/>
                                  <a:gd name="T58" fmla="+- 0 809 809"/>
                                  <a:gd name="T59" fmla="*/ 809 h 298"/>
                                  <a:gd name="T60" fmla="+- 0 714 567"/>
                                  <a:gd name="T61" fmla="*/ T60 w 308"/>
                                  <a:gd name="T62" fmla="+- 0 810 809"/>
                                  <a:gd name="T63" fmla="*/ 810 h 298"/>
                                  <a:gd name="T64" fmla="+- 0 694 567"/>
                                  <a:gd name="T65" fmla="*/ T64 w 308"/>
                                  <a:gd name="T66" fmla="+- 0 811 809"/>
                                  <a:gd name="T67" fmla="*/ 811 h 298"/>
                                  <a:gd name="T68" fmla="+- 0 675 567"/>
                                  <a:gd name="T69" fmla="*/ T68 w 308"/>
                                  <a:gd name="T70" fmla="+- 0 815 809"/>
                                  <a:gd name="T71" fmla="*/ 815 h 298"/>
                                  <a:gd name="T72" fmla="+- 0 655 567"/>
                                  <a:gd name="T73" fmla="*/ T72 w 308"/>
                                  <a:gd name="T74" fmla="+- 0 822 809"/>
                                  <a:gd name="T75" fmla="*/ 822 h 298"/>
                                  <a:gd name="T76" fmla="+- 0 635 567"/>
                                  <a:gd name="T77" fmla="*/ T76 w 308"/>
                                  <a:gd name="T78" fmla="+- 0 832 809"/>
                                  <a:gd name="T79" fmla="*/ 832 h 298"/>
                                  <a:gd name="T80" fmla="+- 0 611 567"/>
                                  <a:gd name="T81" fmla="*/ T80 w 308"/>
                                  <a:gd name="T82" fmla="+- 0 851 809"/>
                                  <a:gd name="T83" fmla="*/ 851 h 298"/>
                                  <a:gd name="T84" fmla="+- 0 597 567"/>
                                  <a:gd name="T85" fmla="*/ T84 w 308"/>
                                  <a:gd name="T86" fmla="+- 0 866 809"/>
                                  <a:gd name="T87" fmla="*/ 866 h 298"/>
                                  <a:gd name="T88" fmla="+- 0 586 567"/>
                                  <a:gd name="T89" fmla="*/ T88 w 308"/>
                                  <a:gd name="T90" fmla="+- 0 883 809"/>
                                  <a:gd name="T91" fmla="*/ 883 h 298"/>
                                  <a:gd name="T92" fmla="+- 0 577 567"/>
                                  <a:gd name="T93" fmla="*/ T92 w 308"/>
                                  <a:gd name="T94" fmla="+- 0 901 809"/>
                                  <a:gd name="T95" fmla="*/ 901 h 298"/>
                                  <a:gd name="T96" fmla="+- 0 571 567"/>
                                  <a:gd name="T97" fmla="*/ T96 w 308"/>
                                  <a:gd name="T98" fmla="+- 0 921 809"/>
                                  <a:gd name="T99" fmla="*/ 921 h 298"/>
                                  <a:gd name="T100" fmla="+- 0 568 567"/>
                                  <a:gd name="T101" fmla="*/ T100 w 308"/>
                                  <a:gd name="T102" fmla="+- 0 942 809"/>
                                  <a:gd name="T103" fmla="*/ 942 h 298"/>
                                  <a:gd name="T104" fmla="+- 0 567 567"/>
                                  <a:gd name="T105" fmla="*/ T104 w 308"/>
                                  <a:gd name="T106" fmla="+- 0 958 809"/>
                                  <a:gd name="T107" fmla="*/ 958 h 298"/>
                                  <a:gd name="T108" fmla="+- 0 568 567"/>
                                  <a:gd name="T109" fmla="*/ T108 w 308"/>
                                  <a:gd name="T110" fmla="+- 0 980 809"/>
                                  <a:gd name="T111" fmla="*/ 980 h 298"/>
                                  <a:gd name="T112" fmla="+- 0 572 567"/>
                                  <a:gd name="T113" fmla="*/ T112 w 308"/>
                                  <a:gd name="T114" fmla="+- 0 1001 809"/>
                                  <a:gd name="T115" fmla="*/ 1001 h 298"/>
                                  <a:gd name="T116" fmla="+- 0 579 567"/>
                                  <a:gd name="T117" fmla="*/ T116 w 308"/>
                                  <a:gd name="T118" fmla="+- 0 1021 809"/>
                                  <a:gd name="T119" fmla="*/ 1021 h 298"/>
                                  <a:gd name="T120" fmla="+- 0 588 567"/>
                                  <a:gd name="T121" fmla="*/ T120 w 308"/>
                                  <a:gd name="T122" fmla="+- 0 1039 809"/>
                                  <a:gd name="T123" fmla="*/ 1039 h 298"/>
                                  <a:gd name="T124" fmla="+- 0 600 567"/>
                                  <a:gd name="T125" fmla="*/ T124 w 308"/>
                                  <a:gd name="T126" fmla="+- 0 1055 809"/>
                                  <a:gd name="T127" fmla="*/ 1055 h 298"/>
                                  <a:gd name="T128" fmla="+- 0 614 567"/>
                                  <a:gd name="T129" fmla="*/ T128 w 308"/>
                                  <a:gd name="T130" fmla="+- 0 1069 809"/>
                                  <a:gd name="T131" fmla="*/ 1069 h 298"/>
                                  <a:gd name="T132" fmla="+- 0 639 567"/>
                                  <a:gd name="T133" fmla="*/ T132 w 308"/>
                                  <a:gd name="T134" fmla="+- 0 1087 809"/>
                                  <a:gd name="T135" fmla="*/ 1087 h 298"/>
                                  <a:gd name="T136" fmla="+- 0 656 567"/>
                                  <a:gd name="T137" fmla="*/ T136 w 308"/>
                                  <a:gd name="T138" fmla="+- 0 1096 809"/>
                                  <a:gd name="T139" fmla="*/ 1096 h 298"/>
                                  <a:gd name="T140" fmla="+- 0 675 567"/>
                                  <a:gd name="T141" fmla="*/ T140 w 308"/>
                                  <a:gd name="T142" fmla="+- 0 1102 809"/>
                                  <a:gd name="T143" fmla="*/ 1102 h 298"/>
                                  <a:gd name="T144" fmla="+- 0 695 567"/>
                                  <a:gd name="T145" fmla="*/ T144 w 308"/>
                                  <a:gd name="T146" fmla="+- 0 1106 809"/>
                                  <a:gd name="T147" fmla="*/ 1106 h 298"/>
                                  <a:gd name="T148" fmla="+- 0 713 567"/>
                                  <a:gd name="T149" fmla="*/ T148 w 308"/>
                                  <a:gd name="T150" fmla="+- 0 1107 809"/>
                                  <a:gd name="T151" fmla="*/ 1107 h 298"/>
                                  <a:gd name="T152" fmla="+- 0 714 567"/>
                                  <a:gd name="T153" fmla="*/ T152 w 308"/>
                                  <a:gd name="T154" fmla="+- 0 1107 809"/>
                                  <a:gd name="T155" fmla="*/ 1107 h 298"/>
                                  <a:gd name="T156" fmla="+- 0 732 567"/>
                                  <a:gd name="T157" fmla="*/ T156 w 308"/>
                                  <a:gd name="T158" fmla="+- 0 1107 809"/>
                                  <a:gd name="T159" fmla="*/ 1107 h 298"/>
                                  <a:gd name="T160" fmla="+- 0 751 567"/>
                                  <a:gd name="T161" fmla="*/ T160 w 308"/>
                                  <a:gd name="T162" fmla="+- 0 1105 809"/>
                                  <a:gd name="T163" fmla="*/ 1105 h 298"/>
                                  <a:gd name="T164" fmla="+- 0 771 567"/>
                                  <a:gd name="T165" fmla="*/ T164 w 308"/>
                                  <a:gd name="T166" fmla="+- 0 1101 809"/>
                                  <a:gd name="T167" fmla="*/ 1101 h 298"/>
                                  <a:gd name="T168" fmla="+- 0 791 567"/>
                                  <a:gd name="T169" fmla="*/ T168 w 308"/>
                                  <a:gd name="T170" fmla="+- 0 1094 809"/>
                                  <a:gd name="T171" fmla="*/ 1094 h 298"/>
                                  <a:gd name="T172" fmla="+- 0 811 567"/>
                                  <a:gd name="T173" fmla="*/ T172 w 308"/>
                                  <a:gd name="T174" fmla="+- 0 1084 809"/>
                                  <a:gd name="T175" fmla="*/ 1084 h 298"/>
                                  <a:gd name="T176" fmla="+- 0 834 567"/>
                                  <a:gd name="T177" fmla="*/ T176 w 308"/>
                                  <a:gd name="T178" fmla="+- 0 1066 809"/>
                                  <a:gd name="T179" fmla="*/ 1066 h 298"/>
                                  <a:gd name="T180" fmla="+- 0 848 567"/>
                                  <a:gd name="T181" fmla="*/ T180 w 308"/>
                                  <a:gd name="T182" fmla="+- 0 1051 809"/>
                                  <a:gd name="T183" fmla="*/ 1051 h 298"/>
                                  <a:gd name="T184" fmla="+- 0 859 567"/>
                                  <a:gd name="T185" fmla="*/ T184 w 308"/>
                                  <a:gd name="T186" fmla="+- 0 1034 809"/>
                                  <a:gd name="T187" fmla="*/ 1034 h 298"/>
                                  <a:gd name="T188" fmla="+- 0 868 567"/>
                                  <a:gd name="T189" fmla="*/ T188 w 308"/>
                                  <a:gd name="T190" fmla="+- 0 1015 809"/>
                                  <a:gd name="T191" fmla="*/ 1015 h 298"/>
                                  <a:gd name="T192" fmla="+- 0 874 567"/>
                                  <a:gd name="T193" fmla="*/ T192 w 308"/>
                                  <a:gd name="T194" fmla="+- 0 995 809"/>
                                  <a:gd name="T195" fmla="*/ 995 h 298"/>
                                  <a:gd name="T196" fmla="+- 0 875 567"/>
                                  <a:gd name="T197" fmla="*/ T196 w 308"/>
                                  <a:gd name="T198" fmla="+- 0 989 809"/>
                                  <a:gd name="T199" fmla="*/ 989 h 298"/>
                                  <a:gd name="T200" fmla="+- 0 817 567"/>
                                  <a:gd name="T201" fmla="*/ T200 w 308"/>
                                  <a:gd name="T202" fmla="+- 0 989 809"/>
                                  <a:gd name="T203" fmla="*/ 989 h 298"/>
                                  <a:gd name="T204" fmla="+- 0 809 567"/>
                                  <a:gd name="T205" fmla="*/ T204 w 308"/>
                                  <a:gd name="T206" fmla="+- 0 1008 809"/>
                                  <a:gd name="T207" fmla="*/ 1008 h 298"/>
                                  <a:gd name="T208" fmla="+- 0 797 567"/>
                                  <a:gd name="T209" fmla="*/ T208 w 308"/>
                                  <a:gd name="T210" fmla="+- 0 1024 809"/>
                                  <a:gd name="T211" fmla="*/ 1024 h 298"/>
                                  <a:gd name="T212" fmla="+- 0 786 567"/>
                                  <a:gd name="T213" fmla="*/ T212 w 308"/>
                                  <a:gd name="T214" fmla="+- 0 1033 809"/>
                                  <a:gd name="T215" fmla="*/ 1033 h 298"/>
                                  <a:gd name="T216" fmla="+- 0 771 567"/>
                                  <a:gd name="T217" fmla="*/ T216 w 308"/>
                                  <a:gd name="T218" fmla="+- 0 1042 809"/>
                                  <a:gd name="T219" fmla="*/ 1042 h 298"/>
                                  <a:gd name="T220" fmla="+- 0 753 567"/>
                                  <a:gd name="T221" fmla="*/ T220 w 308"/>
                                  <a:gd name="T222" fmla="+- 0 1047 809"/>
                                  <a:gd name="T223" fmla="*/ 1047 h 298"/>
                                  <a:gd name="T224" fmla="+- 0 732 567"/>
                                  <a:gd name="T225" fmla="*/ T224 w 308"/>
                                  <a:gd name="T226" fmla="+- 0 1050 809"/>
                                  <a:gd name="T227" fmla="*/ 1050 h 298"/>
                                  <a:gd name="T228" fmla="+- 0 714 567"/>
                                  <a:gd name="T229" fmla="*/ T228 w 308"/>
                                  <a:gd name="T230" fmla="+- 0 1051 809"/>
                                  <a:gd name="T231" fmla="*/ 1051 h 298"/>
                                  <a:gd name="T232" fmla="+- 0 693 567"/>
                                  <a:gd name="T233" fmla="*/ T232 w 308"/>
                                  <a:gd name="T234" fmla="+- 0 1048 809"/>
                                  <a:gd name="T235" fmla="*/ 1048 h 298"/>
                                  <a:gd name="T236" fmla="+- 0 674 567"/>
                                  <a:gd name="T237" fmla="*/ T236 w 308"/>
                                  <a:gd name="T238" fmla="+- 0 1042 809"/>
                                  <a:gd name="T239" fmla="*/ 1042 h 298"/>
                                  <a:gd name="T240" fmla="+- 0 657 567"/>
                                  <a:gd name="T241" fmla="*/ T240 w 308"/>
                                  <a:gd name="T242" fmla="+- 0 1032 809"/>
                                  <a:gd name="T243" fmla="*/ 1032 h 298"/>
                                  <a:gd name="T244" fmla="+- 0 656 567"/>
                                  <a:gd name="T245" fmla="*/ T244 w 308"/>
                                  <a:gd name="T246" fmla="+- 0 1031 809"/>
                                  <a:gd name="T247" fmla="*/ 1031 h 298"/>
                                  <a:gd name="T248" fmla="+- 0 642 567"/>
                                  <a:gd name="T249" fmla="*/ T248 w 308"/>
                                  <a:gd name="T250" fmla="+- 0 1017 809"/>
                                  <a:gd name="T251" fmla="*/ 1017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08" h="298">
                                    <a:moveTo>
                                      <a:pt x="75" y="208"/>
                                    </a:moveTo>
                                    <a:lnTo>
                                      <a:pt x="64" y="191"/>
                                    </a:lnTo>
                                    <a:lnTo>
                                      <a:pt x="58" y="171"/>
                                    </a:lnTo>
                                    <a:lnTo>
                                      <a:pt x="56" y="149"/>
                                    </a:lnTo>
                                    <a:lnTo>
                                      <a:pt x="58" y="127"/>
                                    </a:lnTo>
                                    <a:lnTo>
                                      <a:pt x="65" y="108"/>
                                    </a:lnTo>
                                    <a:lnTo>
                                      <a:pt x="75" y="90"/>
                                    </a:lnTo>
                                    <a:lnTo>
                                      <a:pt x="90" y="76"/>
                                    </a:lnTo>
                                    <a:lnTo>
                                      <a:pt x="107" y="66"/>
                                    </a:lnTo>
                                    <a:lnTo>
                                      <a:pt x="125" y="60"/>
                                    </a:lnTo>
                                    <a:lnTo>
                                      <a:pt x="147" y="57"/>
                                    </a:lnTo>
                                    <a:lnTo>
                                      <a:pt x="164" y="56"/>
                                    </a:lnTo>
                                    <a:lnTo>
                                      <a:pt x="226" y="56"/>
                                    </a:lnTo>
                                    <a:lnTo>
                                      <a:pt x="226" y="0"/>
                                    </a:lnTo>
                                    <a:lnTo>
                                      <a:pt x="164" y="0"/>
                                    </a:lnTo>
                                    <a:lnTo>
                                      <a:pt x="147" y="1"/>
                                    </a:lnTo>
                                    <a:lnTo>
                                      <a:pt x="127" y="2"/>
                                    </a:lnTo>
                                    <a:lnTo>
                                      <a:pt x="108" y="6"/>
                                    </a:lnTo>
                                    <a:lnTo>
                                      <a:pt x="88" y="13"/>
                                    </a:lnTo>
                                    <a:lnTo>
                                      <a:pt x="68" y="23"/>
                                    </a:lnTo>
                                    <a:lnTo>
                                      <a:pt x="44" y="42"/>
                                    </a:lnTo>
                                    <a:lnTo>
                                      <a:pt x="30" y="57"/>
                                    </a:lnTo>
                                    <a:lnTo>
                                      <a:pt x="19" y="74"/>
                                    </a:lnTo>
                                    <a:lnTo>
                                      <a:pt x="10" y="92"/>
                                    </a:lnTo>
                                    <a:lnTo>
                                      <a:pt x="4" y="112"/>
                                    </a:lnTo>
                                    <a:lnTo>
                                      <a:pt x="1" y="133"/>
                                    </a:lnTo>
                                    <a:lnTo>
                                      <a:pt x="0" y="149"/>
                                    </a:lnTo>
                                    <a:lnTo>
                                      <a:pt x="1" y="171"/>
                                    </a:lnTo>
                                    <a:lnTo>
                                      <a:pt x="5" y="192"/>
                                    </a:lnTo>
                                    <a:lnTo>
                                      <a:pt x="12" y="212"/>
                                    </a:lnTo>
                                    <a:lnTo>
                                      <a:pt x="21" y="230"/>
                                    </a:lnTo>
                                    <a:lnTo>
                                      <a:pt x="33" y="246"/>
                                    </a:lnTo>
                                    <a:lnTo>
                                      <a:pt x="47" y="260"/>
                                    </a:lnTo>
                                    <a:lnTo>
                                      <a:pt x="72" y="278"/>
                                    </a:lnTo>
                                    <a:lnTo>
                                      <a:pt x="89" y="287"/>
                                    </a:lnTo>
                                    <a:lnTo>
                                      <a:pt x="108" y="293"/>
                                    </a:lnTo>
                                    <a:lnTo>
                                      <a:pt x="128" y="297"/>
                                    </a:lnTo>
                                    <a:lnTo>
                                      <a:pt x="146" y="298"/>
                                    </a:lnTo>
                                    <a:lnTo>
                                      <a:pt x="147" y="298"/>
                                    </a:lnTo>
                                    <a:lnTo>
                                      <a:pt x="165" y="298"/>
                                    </a:lnTo>
                                    <a:lnTo>
                                      <a:pt x="184" y="296"/>
                                    </a:lnTo>
                                    <a:lnTo>
                                      <a:pt x="204" y="292"/>
                                    </a:lnTo>
                                    <a:lnTo>
                                      <a:pt x="224" y="285"/>
                                    </a:lnTo>
                                    <a:lnTo>
                                      <a:pt x="244" y="275"/>
                                    </a:lnTo>
                                    <a:lnTo>
                                      <a:pt x="267" y="257"/>
                                    </a:lnTo>
                                    <a:lnTo>
                                      <a:pt x="281" y="242"/>
                                    </a:lnTo>
                                    <a:lnTo>
                                      <a:pt x="292" y="225"/>
                                    </a:lnTo>
                                    <a:lnTo>
                                      <a:pt x="301" y="206"/>
                                    </a:lnTo>
                                    <a:lnTo>
                                      <a:pt x="307" y="186"/>
                                    </a:lnTo>
                                    <a:lnTo>
                                      <a:pt x="308" y="180"/>
                                    </a:lnTo>
                                    <a:lnTo>
                                      <a:pt x="250" y="180"/>
                                    </a:lnTo>
                                    <a:lnTo>
                                      <a:pt x="242" y="199"/>
                                    </a:lnTo>
                                    <a:lnTo>
                                      <a:pt x="230" y="215"/>
                                    </a:lnTo>
                                    <a:lnTo>
                                      <a:pt x="219" y="224"/>
                                    </a:lnTo>
                                    <a:lnTo>
                                      <a:pt x="204" y="233"/>
                                    </a:lnTo>
                                    <a:lnTo>
                                      <a:pt x="186" y="238"/>
                                    </a:lnTo>
                                    <a:lnTo>
                                      <a:pt x="165" y="241"/>
                                    </a:lnTo>
                                    <a:lnTo>
                                      <a:pt x="147" y="242"/>
                                    </a:lnTo>
                                    <a:lnTo>
                                      <a:pt x="126" y="239"/>
                                    </a:lnTo>
                                    <a:lnTo>
                                      <a:pt x="107" y="233"/>
                                    </a:lnTo>
                                    <a:lnTo>
                                      <a:pt x="90" y="223"/>
                                    </a:lnTo>
                                    <a:lnTo>
                                      <a:pt x="89" y="222"/>
                                    </a:lnTo>
                                    <a:lnTo>
                                      <a:pt x="75" y="20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 name="Group 8"/>
                            <wpg:cNvGrpSpPr>
                              <a:grpSpLocks/>
                            </wpg:cNvGrpSpPr>
                            <wpg:grpSpPr bwMode="auto">
                              <a:xfrm>
                                <a:off x="822" y="567"/>
                                <a:ext cx="312" cy="393"/>
                                <a:chOff x="822" y="567"/>
                                <a:chExt cx="312" cy="393"/>
                              </a:xfrm>
                            </wpg:grpSpPr>
                            <wps:wsp>
                              <wps:cNvPr id="10" name="Freeform 9"/>
                              <wps:cNvSpPr>
                                <a:spLocks/>
                              </wps:cNvSpPr>
                              <wps:spPr bwMode="auto">
                                <a:xfrm>
                                  <a:off x="822" y="567"/>
                                  <a:ext cx="312" cy="393"/>
                                </a:xfrm>
                                <a:custGeom>
                                  <a:avLst/>
                                  <a:gdLst>
                                    <a:gd name="T0" fmla="+- 0 833 822"/>
                                    <a:gd name="T1" fmla="*/ T0 w 312"/>
                                    <a:gd name="T2" fmla="+- 0 659 567"/>
                                    <a:gd name="T3" fmla="*/ 659 h 393"/>
                                    <a:gd name="T4" fmla="+- 0 827 822"/>
                                    <a:gd name="T5" fmla="*/ T4 w 312"/>
                                    <a:gd name="T6" fmla="+- 0 679 567"/>
                                    <a:gd name="T7" fmla="*/ 679 h 393"/>
                                    <a:gd name="T8" fmla="+- 0 823 822"/>
                                    <a:gd name="T9" fmla="*/ T8 w 312"/>
                                    <a:gd name="T10" fmla="+- 0 700 567"/>
                                    <a:gd name="T11" fmla="*/ 700 h 393"/>
                                    <a:gd name="T12" fmla="+- 0 822 822"/>
                                    <a:gd name="T13" fmla="*/ T12 w 312"/>
                                    <a:gd name="T14" fmla="+- 0 716 567"/>
                                    <a:gd name="T15" fmla="*/ 716 h 393"/>
                                    <a:gd name="T16" fmla="+- 0 822 822"/>
                                    <a:gd name="T17" fmla="*/ T16 w 312"/>
                                    <a:gd name="T18" fmla="+- 0 960 567"/>
                                    <a:gd name="T19" fmla="*/ 960 h 393"/>
                                    <a:gd name="T20" fmla="+- 0 878 822"/>
                                    <a:gd name="T21" fmla="*/ T20 w 312"/>
                                    <a:gd name="T22" fmla="+- 0 960 567"/>
                                    <a:gd name="T23" fmla="*/ 960 h 393"/>
                                    <a:gd name="T24" fmla="+- 0 878 822"/>
                                    <a:gd name="T25" fmla="*/ T24 w 312"/>
                                    <a:gd name="T26" fmla="+- 0 716 567"/>
                                    <a:gd name="T27" fmla="*/ 716 h 393"/>
                                    <a:gd name="T28" fmla="+- 0 866 822"/>
                                    <a:gd name="T29" fmla="*/ T28 w 312"/>
                                    <a:gd name="T30" fmla="+- 0 608 567"/>
                                    <a:gd name="T31" fmla="*/ 608 h 393"/>
                                    <a:gd name="T32" fmla="+- 0 853 822"/>
                                    <a:gd name="T33" fmla="*/ T32 w 312"/>
                                    <a:gd name="T34" fmla="+- 0 624 567"/>
                                    <a:gd name="T35" fmla="*/ 624 h 393"/>
                                    <a:gd name="T36" fmla="+- 0 841 822"/>
                                    <a:gd name="T37" fmla="*/ T36 w 312"/>
                                    <a:gd name="T38" fmla="+- 0 640 567"/>
                                    <a:gd name="T39" fmla="*/ 640 h 393"/>
                                    <a:gd name="T40" fmla="+- 0 833 822"/>
                                    <a:gd name="T41" fmla="*/ T40 w 312"/>
                                    <a:gd name="T42" fmla="+- 0 659 567"/>
                                    <a:gd name="T43" fmla="*/ 659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2" h="393">
                                      <a:moveTo>
                                        <a:pt x="11" y="92"/>
                                      </a:moveTo>
                                      <a:lnTo>
                                        <a:pt x="5" y="112"/>
                                      </a:lnTo>
                                      <a:lnTo>
                                        <a:pt x="1" y="133"/>
                                      </a:lnTo>
                                      <a:lnTo>
                                        <a:pt x="0" y="149"/>
                                      </a:lnTo>
                                      <a:lnTo>
                                        <a:pt x="0" y="393"/>
                                      </a:lnTo>
                                      <a:lnTo>
                                        <a:pt x="56" y="393"/>
                                      </a:lnTo>
                                      <a:lnTo>
                                        <a:pt x="56" y="149"/>
                                      </a:lnTo>
                                      <a:lnTo>
                                        <a:pt x="44" y="41"/>
                                      </a:lnTo>
                                      <a:lnTo>
                                        <a:pt x="31" y="57"/>
                                      </a:lnTo>
                                      <a:lnTo>
                                        <a:pt x="19" y="73"/>
                                      </a:lnTo>
                                      <a:lnTo>
                                        <a:pt x="11" y="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822" y="567"/>
                                  <a:ext cx="312" cy="393"/>
                                </a:xfrm>
                                <a:custGeom>
                                  <a:avLst/>
                                  <a:gdLst>
                                    <a:gd name="T0" fmla="+- 0 878 822"/>
                                    <a:gd name="T1" fmla="*/ T0 w 312"/>
                                    <a:gd name="T2" fmla="+- 0 865 567"/>
                                    <a:gd name="T3" fmla="*/ 865 h 393"/>
                                    <a:gd name="T4" fmla="+- 0 969 822"/>
                                    <a:gd name="T5" fmla="*/ T4 w 312"/>
                                    <a:gd name="T6" fmla="+- 0 865 567"/>
                                    <a:gd name="T7" fmla="*/ 865 h 393"/>
                                    <a:gd name="T8" fmla="+- 0 987 822"/>
                                    <a:gd name="T9" fmla="*/ T8 w 312"/>
                                    <a:gd name="T10" fmla="+- 0 865 567"/>
                                    <a:gd name="T11" fmla="*/ 865 h 393"/>
                                    <a:gd name="T12" fmla="+- 0 1006 822"/>
                                    <a:gd name="T13" fmla="*/ T12 w 312"/>
                                    <a:gd name="T14" fmla="+- 0 863 567"/>
                                    <a:gd name="T15" fmla="*/ 863 h 393"/>
                                    <a:gd name="T16" fmla="+- 0 1026 822"/>
                                    <a:gd name="T17" fmla="*/ T16 w 312"/>
                                    <a:gd name="T18" fmla="+- 0 859 567"/>
                                    <a:gd name="T19" fmla="*/ 859 h 393"/>
                                    <a:gd name="T20" fmla="+- 0 1046 822"/>
                                    <a:gd name="T21" fmla="*/ T20 w 312"/>
                                    <a:gd name="T22" fmla="+- 0 852 567"/>
                                    <a:gd name="T23" fmla="*/ 852 h 393"/>
                                    <a:gd name="T24" fmla="+- 0 1066 822"/>
                                    <a:gd name="T25" fmla="*/ T24 w 312"/>
                                    <a:gd name="T26" fmla="+- 0 842 567"/>
                                    <a:gd name="T27" fmla="*/ 842 h 393"/>
                                    <a:gd name="T28" fmla="+- 0 1090 822"/>
                                    <a:gd name="T29" fmla="*/ T28 w 312"/>
                                    <a:gd name="T30" fmla="+- 0 824 567"/>
                                    <a:gd name="T31" fmla="*/ 824 h 393"/>
                                    <a:gd name="T32" fmla="+- 0 1103 822"/>
                                    <a:gd name="T33" fmla="*/ T32 w 312"/>
                                    <a:gd name="T34" fmla="+- 0 809 567"/>
                                    <a:gd name="T35" fmla="*/ 809 h 393"/>
                                    <a:gd name="T36" fmla="+- 0 1115 822"/>
                                    <a:gd name="T37" fmla="*/ T36 w 312"/>
                                    <a:gd name="T38" fmla="+- 0 792 567"/>
                                    <a:gd name="T39" fmla="*/ 792 h 393"/>
                                    <a:gd name="T40" fmla="+- 0 1123 822"/>
                                    <a:gd name="T41" fmla="*/ T40 w 312"/>
                                    <a:gd name="T42" fmla="+- 0 773 567"/>
                                    <a:gd name="T43" fmla="*/ 773 h 393"/>
                                    <a:gd name="T44" fmla="+- 0 1130 822"/>
                                    <a:gd name="T45" fmla="*/ T44 w 312"/>
                                    <a:gd name="T46" fmla="+- 0 753 567"/>
                                    <a:gd name="T47" fmla="*/ 753 h 393"/>
                                    <a:gd name="T48" fmla="+- 0 1133 822"/>
                                    <a:gd name="T49" fmla="*/ T48 w 312"/>
                                    <a:gd name="T50" fmla="+- 0 732 567"/>
                                    <a:gd name="T51" fmla="*/ 732 h 393"/>
                                    <a:gd name="T52" fmla="+- 0 1134 822"/>
                                    <a:gd name="T53" fmla="*/ T52 w 312"/>
                                    <a:gd name="T54" fmla="+- 0 716 567"/>
                                    <a:gd name="T55" fmla="*/ 716 h 393"/>
                                    <a:gd name="T56" fmla="+- 0 1132 822"/>
                                    <a:gd name="T57" fmla="*/ T56 w 312"/>
                                    <a:gd name="T58" fmla="+- 0 694 567"/>
                                    <a:gd name="T59" fmla="*/ 694 h 393"/>
                                    <a:gd name="T60" fmla="+- 0 1128 822"/>
                                    <a:gd name="T61" fmla="*/ T60 w 312"/>
                                    <a:gd name="T62" fmla="+- 0 673 567"/>
                                    <a:gd name="T63" fmla="*/ 673 h 393"/>
                                    <a:gd name="T64" fmla="+- 0 1122 822"/>
                                    <a:gd name="T65" fmla="*/ T64 w 312"/>
                                    <a:gd name="T66" fmla="+- 0 654 567"/>
                                    <a:gd name="T67" fmla="*/ 654 h 393"/>
                                    <a:gd name="T68" fmla="+- 0 1112 822"/>
                                    <a:gd name="T69" fmla="*/ T68 w 312"/>
                                    <a:gd name="T70" fmla="+- 0 636 567"/>
                                    <a:gd name="T71" fmla="*/ 636 h 393"/>
                                    <a:gd name="T72" fmla="+- 0 1101 822"/>
                                    <a:gd name="T73" fmla="*/ T72 w 312"/>
                                    <a:gd name="T74" fmla="+- 0 619 567"/>
                                    <a:gd name="T75" fmla="*/ 619 h 393"/>
                                    <a:gd name="T76" fmla="+- 0 1086 822"/>
                                    <a:gd name="T77" fmla="*/ T76 w 312"/>
                                    <a:gd name="T78" fmla="+- 0 605 567"/>
                                    <a:gd name="T79" fmla="*/ 605 h 393"/>
                                    <a:gd name="T80" fmla="+- 0 1079 822"/>
                                    <a:gd name="T81" fmla="*/ T80 w 312"/>
                                    <a:gd name="T82" fmla="+- 0 598 567"/>
                                    <a:gd name="T83" fmla="*/ 598 h 393"/>
                                    <a:gd name="T84" fmla="+- 0 1062 822"/>
                                    <a:gd name="T85" fmla="*/ T84 w 312"/>
                                    <a:gd name="T86" fmla="+- 0 587 567"/>
                                    <a:gd name="T87" fmla="*/ 587 h 393"/>
                                    <a:gd name="T88" fmla="+- 0 1044 822"/>
                                    <a:gd name="T89" fmla="*/ T88 w 312"/>
                                    <a:gd name="T90" fmla="+- 0 578 567"/>
                                    <a:gd name="T91" fmla="*/ 578 h 393"/>
                                    <a:gd name="T92" fmla="+- 0 1025 822"/>
                                    <a:gd name="T93" fmla="*/ T92 w 312"/>
                                    <a:gd name="T94" fmla="+- 0 572 567"/>
                                    <a:gd name="T95" fmla="*/ 572 h 393"/>
                                    <a:gd name="T96" fmla="+- 0 1005 822"/>
                                    <a:gd name="T97" fmla="*/ T96 w 312"/>
                                    <a:gd name="T98" fmla="+- 0 568 567"/>
                                    <a:gd name="T99" fmla="*/ 568 h 393"/>
                                    <a:gd name="T100" fmla="+- 0 988 822"/>
                                    <a:gd name="T101" fmla="*/ T100 w 312"/>
                                    <a:gd name="T102" fmla="+- 0 567 567"/>
                                    <a:gd name="T103" fmla="*/ 567 h 393"/>
                                    <a:gd name="T104" fmla="+- 0 987 822"/>
                                    <a:gd name="T105" fmla="*/ T104 w 312"/>
                                    <a:gd name="T106" fmla="+- 0 567 567"/>
                                    <a:gd name="T107" fmla="*/ 567 h 393"/>
                                    <a:gd name="T108" fmla="+- 0 970 822"/>
                                    <a:gd name="T109" fmla="*/ T108 w 312"/>
                                    <a:gd name="T110" fmla="+- 0 567 567"/>
                                    <a:gd name="T111" fmla="*/ 567 h 393"/>
                                    <a:gd name="T112" fmla="+- 0 951 822"/>
                                    <a:gd name="T113" fmla="*/ T112 w 312"/>
                                    <a:gd name="T114" fmla="+- 0 569 567"/>
                                    <a:gd name="T115" fmla="*/ 569 h 393"/>
                                    <a:gd name="T116" fmla="+- 0 931 822"/>
                                    <a:gd name="T117" fmla="*/ T116 w 312"/>
                                    <a:gd name="T118" fmla="+- 0 573 567"/>
                                    <a:gd name="T119" fmla="*/ 573 h 393"/>
                                    <a:gd name="T120" fmla="+- 0 911 822"/>
                                    <a:gd name="T121" fmla="*/ T120 w 312"/>
                                    <a:gd name="T122" fmla="+- 0 580 567"/>
                                    <a:gd name="T123" fmla="*/ 580 h 393"/>
                                    <a:gd name="T124" fmla="+- 0 890 822"/>
                                    <a:gd name="T125" fmla="*/ T124 w 312"/>
                                    <a:gd name="T126" fmla="+- 0 590 567"/>
                                    <a:gd name="T127" fmla="*/ 590 h 393"/>
                                    <a:gd name="T128" fmla="+- 0 866 822"/>
                                    <a:gd name="T129" fmla="*/ T128 w 312"/>
                                    <a:gd name="T130" fmla="+- 0 608 567"/>
                                    <a:gd name="T131" fmla="*/ 608 h 393"/>
                                    <a:gd name="T132" fmla="+- 0 878 822"/>
                                    <a:gd name="T133" fmla="*/ T132 w 312"/>
                                    <a:gd name="T134" fmla="+- 0 716 567"/>
                                    <a:gd name="T135" fmla="*/ 716 h 393"/>
                                    <a:gd name="T136" fmla="+- 0 881 822"/>
                                    <a:gd name="T137" fmla="*/ T136 w 312"/>
                                    <a:gd name="T138" fmla="+- 0 694 567"/>
                                    <a:gd name="T139" fmla="*/ 694 h 393"/>
                                    <a:gd name="T140" fmla="+- 0 887 822"/>
                                    <a:gd name="T141" fmla="*/ T140 w 312"/>
                                    <a:gd name="T142" fmla="+- 0 674 567"/>
                                    <a:gd name="T143" fmla="*/ 674 h 393"/>
                                    <a:gd name="T144" fmla="+- 0 898 822"/>
                                    <a:gd name="T145" fmla="*/ T144 w 312"/>
                                    <a:gd name="T146" fmla="+- 0 657 567"/>
                                    <a:gd name="T147" fmla="*/ 657 h 393"/>
                                    <a:gd name="T148" fmla="+- 0 912 822"/>
                                    <a:gd name="T149" fmla="*/ T148 w 312"/>
                                    <a:gd name="T150" fmla="+- 0 643 567"/>
                                    <a:gd name="T151" fmla="*/ 643 h 393"/>
                                    <a:gd name="T152" fmla="+- 0 930 822"/>
                                    <a:gd name="T153" fmla="*/ T152 w 312"/>
                                    <a:gd name="T154" fmla="+- 0 632 567"/>
                                    <a:gd name="T155" fmla="*/ 632 h 393"/>
                                    <a:gd name="T156" fmla="+- 0 948 822"/>
                                    <a:gd name="T157" fmla="*/ T156 w 312"/>
                                    <a:gd name="T158" fmla="+- 0 627 567"/>
                                    <a:gd name="T159" fmla="*/ 627 h 393"/>
                                    <a:gd name="T160" fmla="+- 0 969 822"/>
                                    <a:gd name="T161" fmla="*/ T160 w 312"/>
                                    <a:gd name="T162" fmla="+- 0 624 567"/>
                                    <a:gd name="T163" fmla="*/ 624 h 393"/>
                                    <a:gd name="T164" fmla="+- 0 987 822"/>
                                    <a:gd name="T165" fmla="*/ T164 w 312"/>
                                    <a:gd name="T166" fmla="+- 0 623 567"/>
                                    <a:gd name="T167" fmla="*/ 623 h 393"/>
                                    <a:gd name="T168" fmla="+- 0 1008 822"/>
                                    <a:gd name="T169" fmla="*/ T168 w 312"/>
                                    <a:gd name="T170" fmla="+- 0 626 567"/>
                                    <a:gd name="T171" fmla="*/ 626 h 393"/>
                                    <a:gd name="T172" fmla="+- 0 1027 822"/>
                                    <a:gd name="T173" fmla="*/ T172 w 312"/>
                                    <a:gd name="T174" fmla="+- 0 632 567"/>
                                    <a:gd name="T175" fmla="*/ 632 h 393"/>
                                    <a:gd name="T176" fmla="+- 0 1044 822"/>
                                    <a:gd name="T177" fmla="*/ T176 w 312"/>
                                    <a:gd name="T178" fmla="+- 0 642 567"/>
                                    <a:gd name="T179" fmla="*/ 642 h 393"/>
                                    <a:gd name="T180" fmla="+- 0 1059 822"/>
                                    <a:gd name="T181" fmla="*/ T180 w 312"/>
                                    <a:gd name="T182" fmla="+- 0 657 567"/>
                                    <a:gd name="T183" fmla="*/ 657 h 393"/>
                                    <a:gd name="T184" fmla="+- 0 1069 822"/>
                                    <a:gd name="T185" fmla="*/ T184 w 312"/>
                                    <a:gd name="T186" fmla="+- 0 674 567"/>
                                    <a:gd name="T187" fmla="*/ 674 h 393"/>
                                    <a:gd name="T188" fmla="+- 0 1076 822"/>
                                    <a:gd name="T189" fmla="*/ T188 w 312"/>
                                    <a:gd name="T190" fmla="+- 0 694 567"/>
                                    <a:gd name="T191" fmla="*/ 694 h 393"/>
                                    <a:gd name="T192" fmla="+- 0 1078 822"/>
                                    <a:gd name="T193" fmla="*/ T192 w 312"/>
                                    <a:gd name="T194" fmla="+- 0 716 567"/>
                                    <a:gd name="T195" fmla="*/ 716 h 393"/>
                                    <a:gd name="T196" fmla="+- 0 1075 822"/>
                                    <a:gd name="T197" fmla="*/ T196 w 312"/>
                                    <a:gd name="T198" fmla="+- 0 738 567"/>
                                    <a:gd name="T199" fmla="*/ 738 h 393"/>
                                    <a:gd name="T200" fmla="+- 0 1069 822"/>
                                    <a:gd name="T201" fmla="*/ T200 w 312"/>
                                    <a:gd name="T202" fmla="+- 0 757 567"/>
                                    <a:gd name="T203" fmla="*/ 757 h 393"/>
                                    <a:gd name="T204" fmla="+- 0 1059 822"/>
                                    <a:gd name="T205" fmla="*/ T204 w 312"/>
                                    <a:gd name="T206" fmla="+- 0 775 567"/>
                                    <a:gd name="T207" fmla="*/ 775 h 393"/>
                                    <a:gd name="T208" fmla="+- 0 1044 822"/>
                                    <a:gd name="T209" fmla="*/ T208 w 312"/>
                                    <a:gd name="T210" fmla="+- 0 789 567"/>
                                    <a:gd name="T211" fmla="*/ 789 h 393"/>
                                    <a:gd name="T212" fmla="+- 0 1026 822"/>
                                    <a:gd name="T213" fmla="*/ T212 w 312"/>
                                    <a:gd name="T214" fmla="+- 0 800 567"/>
                                    <a:gd name="T215" fmla="*/ 800 h 393"/>
                                    <a:gd name="T216" fmla="+- 0 1008 822"/>
                                    <a:gd name="T217" fmla="*/ T216 w 312"/>
                                    <a:gd name="T218" fmla="+- 0 805 567"/>
                                    <a:gd name="T219" fmla="*/ 805 h 393"/>
                                    <a:gd name="T220" fmla="+- 0 987 822"/>
                                    <a:gd name="T221" fmla="*/ T220 w 312"/>
                                    <a:gd name="T222" fmla="+- 0 808 567"/>
                                    <a:gd name="T223" fmla="*/ 808 h 393"/>
                                    <a:gd name="T224" fmla="+- 0 969 822"/>
                                    <a:gd name="T225" fmla="*/ T224 w 312"/>
                                    <a:gd name="T226" fmla="+- 0 809 567"/>
                                    <a:gd name="T227" fmla="*/ 809 h 393"/>
                                    <a:gd name="T228" fmla="+- 0 878 822"/>
                                    <a:gd name="T229" fmla="*/ T228 w 312"/>
                                    <a:gd name="T230" fmla="+- 0 809 567"/>
                                    <a:gd name="T231" fmla="*/ 809 h 393"/>
                                    <a:gd name="T232" fmla="+- 0 878 822"/>
                                    <a:gd name="T233" fmla="*/ T232 w 312"/>
                                    <a:gd name="T234" fmla="+- 0 958 567"/>
                                    <a:gd name="T235" fmla="*/ 958 h 393"/>
                                    <a:gd name="T236" fmla="+- 0 878 822"/>
                                    <a:gd name="T237" fmla="*/ T236 w 312"/>
                                    <a:gd name="T238" fmla="+- 0 865 567"/>
                                    <a:gd name="T239" fmla="*/ 865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2" h="393">
                                      <a:moveTo>
                                        <a:pt x="56" y="298"/>
                                      </a:moveTo>
                                      <a:lnTo>
                                        <a:pt x="147" y="298"/>
                                      </a:lnTo>
                                      <a:lnTo>
                                        <a:pt x="165" y="298"/>
                                      </a:lnTo>
                                      <a:lnTo>
                                        <a:pt x="184" y="296"/>
                                      </a:lnTo>
                                      <a:lnTo>
                                        <a:pt x="204" y="292"/>
                                      </a:lnTo>
                                      <a:lnTo>
                                        <a:pt x="224" y="285"/>
                                      </a:lnTo>
                                      <a:lnTo>
                                        <a:pt x="244" y="275"/>
                                      </a:lnTo>
                                      <a:lnTo>
                                        <a:pt x="268" y="257"/>
                                      </a:lnTo>
                                      <a:lnTo>
                                        <a:pt x="281" y="242"/>
                                      </a:lnTo>
                                      <a:lnTo>
                                        <a:pt x="293" y="225"/>
                                      </a:lnTo>
                                      <a:lnTo>
                                        <a:pt x="301" y="206"/>
                                      </a:lnTo>
                                      <a:lnTo>
                                        <a:pt x="308" y="186"/>
                                      </a:lnTo>
                                      <a:lnTo>
                                        <a:pt x="311" y="165"/>
                                      </a:lnTo>
                                      <a:lnTo>
                                        <a:pt x="312" y="149"/>
                                      </a:lnTo>
                                      <a:lnTo>
                                        <a:pt x="310" y="127"/>
                                      </a:lnTo>
                                      <a:lnTo>
                                        <a:pt x="306" y="106"/>
                                      </a:lnTo>
                                      <a:lnTo>
                                        <a:pt x="300" y="87"/>
                                      </a:lnTo>
                                      <a:lnTo>
                                        <a:pt x="290" y="69"/>
                                      </a:lnTo>
                                      <a:lnTo>
                                        <a:pt x="279" y="52"/>
                                      </a:lnTo>
                                      <a:lnTo>
                                        <a:pt x="264" y="38"/>
                                      </a:lnTo>
                                      <a:lnTo>
                                        <a:pt x="257" y="31"/>
                                      </a:lnTo>
                                      <a:lnTo>
                                        <a:pt x="240" y="20"/>
                                      </a:lnTo>
                                      <a:lnTo>
                                        <a:pt x="222" y="11"/>
                                      </a:lnTo>
                                      <a:lnTo>
                                        <a:pt x="203" y="5"/>
                                      </a:lnTo>
                                      <a:lnTo>
                                        <a:pt x="183" y="1"/>
                                      </a:lnTo>
                                      <a:lnTo>
                                        <a:pt x="166" y="0"/>
                                      </a:lnTo>
                                      <a:lnTo>
                                        <a:pt x="165" y="0"/>
                                      </a:lnTo>
                                      <a:lnTo>
                                        <a:pt x="148" y="0"/>
                                      </a:lnTo>
                                      <a:lnTo>
                                        <a:pt x="129" y="2"/>
                                      </a:lnTo>
                                      <a:lnTo>
                                        <a:pt x="109" y="6"/>
                                      </a:lnTo>
                                      <a:lnTo>
                                        <a:pt x="89" y="13"/>
                                      </a:lnTo>
                                      <a:lnTo>
                                        <a:pt x="68" y="23"/>
                                      </a:lnTo>
                                      <a:lnTo>
                                        <a:pt x="44" y="41"/>
                                      </a:lnTo>
                                      <a:lnTo>
                                        <a:pt x="56" y="149"/>
                                      </a:lnTo>
                                      <a:lnTo>
                                        <a:pt x="59" y="127"/>
                                      </a:lnTo>
                                      <a:lnTo>
                                        <a:pt x="65" y="107"/>
                                      </a:lnTo>
                                      <a:lnTo>
                                        <a:pt x="76" y="90"/>
                                      </a:lnTo>
                                      <a:lnTo>
                                        <a:pt x="90" y="76"/>
                                      </a:lnTo>
                                      <a:lnTo>
                                        <a:pt x="108" y="65"/>
                                      </a:lnTo>
                                      <a:lnTo>
                                        <a:pt x="126" y="60"/>
                                      </a:lnTo>
                                      <a:lnTo>
                                        <a:pt x="147" y="57"/>
                                      </a:lnTo>
                                      <a:lnTo>
                                        <a:pt x="165" y="56"/>
                                      </a:lnTo>
                                      <a:lnTo>
                                        <a:pt x="186" y="59"/>
                                      </a:lnTo>
                                      <a:lnTo>
                                        <a:pt x="205" y="65"/>
                                      </a:lnTo>
                                      <a:lnTo>
                                        <a:pt x="222" y="75"/>
                                      </a:lnTo>
                                      <a:lnTo>
                                        <a:pt x="237" y="90"/>
                                      </a:lnTo>
                                      <a:lnTo>
                                        <a:pt x="247" y="107"/>
                                      </a:lnTo>
                                      <a:lnTo>
                                        <a:pt x="254" y="127"/>
                                      </a:lnTo>
                                      <a:lnTo>
                                        <a:pt x="256" y="149"/>
                                      </a:lnTo>
                                      <a:lnTo>
                                        <a:pt x="253" y="171"/>
                                      </a:lnTo>
                                      <a:lnTo>
                                        <a:pt x="247" y="190"/>
                                      </a:lnTo>
                                      <a:lnTo>
                                        <a:pt x="237" y="208"/>
                                      </a:lnTo>
                                      <a:lnTo>
                                        <a:pt x="222" y="222"/>
                                      </a:lnTo>
                                      <a:lnTo>
                                        <a:pt x="204" y="233"/>
                                      </a:lnTo>
                                      <a:lnTo>
                                        <a:pt x="186" y="238"/>
                                      </a:lnTo>
                                      <a:lnTo>
                                        <a:pt x="165" y="241"/>
                                      </a:lnTo>
                                      <a:lnTo>
                                        <a:pt x="147" y="242"/>
                                      </a:lnTo>
                                      <a:lnTo>
                                        <a:pt x="56" y="242"/>
                                      </a:lnTo>
                                      <a:lnTo>
                                        <a:pt x="56" y="391"/>
                                      </a:lnTo>
                                      <a:lnTo>
                                        <a:pt x="56" y="29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 name="Group 11"/>
                              <wpg:cNvGrpSpPr>
                                <a:grpSpLocks/>
                              </wpg:cNvGrpSpPr>
                              <wpg:grpSpPr bwMode="auto">
                                <a:xfrm>
                                  <a:off x="1134" y="1371"/>
                                  <a:ext cx="101" cy="101"/>
                                  <a:chOff x="1134" y="1371"/>
                                  <a:chExt cx="101" cy="101"/>
                                </a:xfrm>
                              </wpg:grpSpPr>
                              <wps:wsp>
                                <wps:cNvPr id="13" name="Freeform 12"/>
                                <wps:cNvSpPr>
                                  <a:spLocks/>
                                </wps:cNvSpPr>
                                <wps:spPr bwMode="auto">
                                  <a:xfrm>
                                    <a:off x="1134" y="1371"/>
                                    <a:ext cx="101" cy="101"/>
                                  </a:xfrm>
                                  <a:custGeom>
                                    <a:avLst/>
                                    <a:gdLst>
                                      <a:gd name="T0" fmla="+- 0 1135 1134"/>
                                      <a:gd name="T1" fmla="*/ T0 w 101"/>
                                      <a:gd name="T2" fmla="+- 0 1473 1371"/>
                                      <a:gd name="T3" fmla="*/ 1473 h 101"/>
                                      <a:gd name="T4" fmla="+- 0 1144 1134"/>
                                      <a:gd name="T5" fmla="*/ T4 w 101"/>
                                      <a:gd name="T6" fmla="+- 0 1473 1371"/>
                                      <a:gd name="T7" fmla="*/ 1473 h 101"/>
                                      <a:gd name="T8" fmla="+- 0 1145 1134"/>
                                      <a:gd name="T9" fmla="*/ T8 w 101"/>
                                      <a:gd name="T10" fmla="+- 0 1471 1371"/>
                                      <a:gd name="T11" fmla="*/ 1471 h 101"/>
                                      <a:gd name="T12" fmla="+- 0 1145 1134"/>
                                      <a:gd name="T13" fmla="*/ T12 w 101"/>
                                      <a:gd name="T14" fmla="+- 0 1392 1371"/>
                                      <a:gd name="T15" fmla="*/ 1392 h 101"/>
                                      <a:gd name="T16" fmla="+- 0 1179 1134"/>
                                      <a:gd name="T17" fmla="*/ T16 w 101"/>
                                      <a:gd name="T18" fmla="+- 0 1447 1371"/>
                                      <a:gd name="T19" fmla="*/ 1447 h 101"/>
                                      <a:gd name="T20" fmla="+- 0 1181 1134"/>
                                      <a:gd name="T21" fmla="*/ T20 w 101"/>
                                      <a:gd name="T22" fmla="+- 0 1448 1371"/>
                                      <a:gd name="T23" fmla="*/ 1448 h 101"/>
                                      <a:gd name="T24" fmla="+- 0 1188 1134"/>
                                      <a:gd name="T25" fmla="*/ T24 w 101"/>
                                      <a:gd name="T26" fmla="+- 0 1448 1371"/>
                                      <a:gd name="T27" fmla="*/ 1448 h 101"/>
                                      <a:gd name="T28" fmla="+- 0 1190 1134"/>
                                      <a:gd name="T29" fmla="*/ T28 w 101"/>
                                      <a:gd name="T30" fmla="+- 0 1447 1371"/>
                                      <a:gd name="T31" fmla="*/ 1447 h 101"/>
                                      <a:gd name="T32" fmla="+- 0 1224 1134"/>
                                      <a:gd name="T33" fmla="*/ T32 w 101"/>
                                      <a:gd name="T34" fmla="+- 0 1392 1371"/>
                                      <a:gd name="T35" fmla="*/ 1392 h 101"/>
                                      <a:gd name="T36" fmla="+- 0 1224 1134"/>
                                      <a:gd name="T37" fmla="*/ T36 w 101"/>
                                      <a:gd name="T38" fmla="+- 0 1471 1371"/>
                                      <a:gd name="T39" fmla="*/ 1471 h 101"/>
                                      <a:gd name="T40" fmla="+- 0 1225 1134"/>
                                      <a:gd name="T41" fmla="*/ T40 w 101"/>
                                      <a:gd name="T42" fmla="+- 0 1473 1371"/>
                                      <a:gd name="T43" fmla="*/ 1473 h 101"/>
                                      <a:gd name="T44" fmla="+- 0 1234 1134"/>
                                      <a:gd name="T45" fmla="*/ T44 w 101"/>
                                      <a:gd name="T46" fmla="+- 0 1473 1371"/>
                                      <a:gd name="T47" fmla="*/ 1473 h 101"/>
                                      <a:gd name="T48" fmla="+- 0 1235 1134"/>
                                      <a:gd name="T49" fmla="*/ T48 w 101"/>
                                      <a:gd name="T50" fmla="+- 0 1471 1371"/>
                                      <a:gd name="T51" fmla="*/ 1471 h 101"/>
                                      <a:gd name="T52" fmla="+- 0 1235 1134"/>
                                      <a:gd name="T53" fmla="*/ T52 w 101"/>
                                      <a:gd name="T54" fmla="+- 0 1373 1371"/>
                                      <a:gd name="T55" fmla="*/ 1373 h 101"/>
                                      <a:gd name="T56" fmla="+- 0 1234 1134"/>
                                      <a:gd name="T57" fmla="*/ T56 w 101"/>
                                      <a:gd name="T58" fmla="+- 0 1371 1371"/>
                                      <a:gd name="T59" fmla="*/ 1371 h 101"/>
                                      <a:gd name="T60" fmla="+- 0 1224 1134"/>
                                      <a:gd name="T61" fmla="*/ T60 w 101"/>
                                      <a:gd name="T62" fmla="+- 0 1371 1371"/>
                                      <a:gd name="T63" fmla="*/ 1371 h 101"/>
                                      <a:gd name="T64" fmla="+- 0 1222 1134"/>
                                      <a:gd name="T65" fmla="*/ T64 w 101"/>
                                      <a:gd name="T66" fmla="+- 0 1373 1371"/>
                                      <a:gd name="T67" fmla="*/ 1373 h 101"/>
                                      <a:gd name="T68" fmla="+- 0 1184 1134"/>
                                      <a:gd name="T69" fmla="*/ T68 w 101"/>
                                      <a:gd name="T70" fmla="+- 0 1435 1371"/>
                                      <a:gd name="T71" fmla="*/ 1435 h 101"/>
                                      <a:gd name="T72" fmla="+- 0 1147 1134"/>
                                      <a:gd name="T73" fmla="*/ T72 w 101"/>
                                      <a:gd name="T74" fmla="+- 0 1373 1371"/>
                                      <a:gd name="T75" fmla="*/ 1373 h 101"/>
                                      <a:gd name="T76" fmla="+- 0 1145 1134"/>
                                      <a:gd name="T77" fmla="*/ T76 w 101"/>
                                      <a:gd name="T78" fmla="+- 0 1371 1371"/>
                                      <a:gd name="T79" fmla="*/ 1371 h 101"/>
                                      <a:gd name="T80" fmla="+- 0 1135 1134"/>
                                      <a:gd name="T81" fmla="*/ T80 w 101"/>
                                      <a:gd name="T82" fmla="+- 0 1371 1371"/>
                                      <a:gd name="T83" fmla="*/ 1371 h 101"/>
                                      <a:gd name="T84" fmla="+- 0 1134 1134"/>
                                      <a:gd name="T85" fmla="*/ T84 w 101"/>
                                      <a:gd name="T86" fmla="+- 0 1373 1371"/>
                                      <a:gd name="T87" fmla="*/ 1373 h 101"/>
                                      <a:gd name="T88" fmla="+- 0 1134 1134"/>
                                      <a:gd name="T89" fmla="*/ T88 w 101"/>
                                      <a:gd name="T90" fmla="+- 0 1471 1371"/>
                                      <a:gd name="T91" fmla="*/ 1471 h 101"/>
                                      <a:gd name="T92" fmla="+- 0 1135 1134"/>
                                      <a:gd name="T93" fmla="*/ T92 w 101"/>
                                      <a:gd name="T94" fmla="+- 0 1473 1371"/>
                                      <a:gd name="T95" fmla="*/ 147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1" h="101">
                                        <a:moveTo>
                                          <a:pt x="1" y="102"/>
                                        </a:moveTo>
                                        <a:lnTo>
                                          <a:pt x="10" y="102"/>
                                        </a:lnTo>
                                        <a:lnTo>
                                          <a:pt x="11" y="100"/>
                                        </a:lnTo>
                                        <a:lnTo>
                                          <a:pt x="11" y="21"/>
                                        </a:lnTo>
                                        <a:lnTo>
                                          <a:pt x="45" y="76"/>
                                        </a:lnTo>
                                        <a:lnTo>
                                          <a:pt x="47" y="77"/>
                                        </a:lnTo>
                                        <a:lnTo>
                                          <a:pt x="54" y="77"/>
                                        </a:lnTo>
                                        <a:lnTo>
                                          <a:pt x="56" y="76"/>
                                        </a:lnTo>
                                        <a:lnTo>
                                          <a:pt x="90" y="21"/>
                                        </a:lnTo>
                                        <a:lnTo>
                                          <a:pt x="90" y="100"/>
                                        </a:lnTo>
                                        <a:lnTo>
                                          <a:pt x="91" y="102"/>
                                        </a:lnTo>
                                        <a:lnTo>
                                          <a:pt x="100" y="102"/>
                                        </a:lnTo>
                                        <a:lnTo>
                                          <a:pt x="101" y="100"/>
                                        </a:lnTo>
                                        <a:lnTo>
                                          <a:pt x="101" y="2"/>
                                        </a:lnTo>
                                        <a:lnTo>
                                          <a:pt x="100" y="0"/>
                                        </a:lnTo>
                                        <a:lnTo>
                                          <a:pt x="90" y="0"/>
                                        </a:lnTo>
                                        <a:lnTo>
                                          <a:pt x="88" y="2"/>
                                        </a:lnTo>
                                        <a:lnTo>
                                          <a:pt x="50" y="64"/>
                                        </a:lnTo>
                                        <a:lnTo>
                                          <a:pt x="13" y="2"/>
                                        </a:lnTo>
                                        <a:lnTo>
                                          <a:pt x="11" y="0"/>
                                        </a:lnTo>
                                        <a:lnTo>
                                          <a:pt x="1" y="0"/>
                                        </a:lnTo>
                                        <a:lnTo>
                                          <a:pt x="0" y="2"/>
                                        </a:lnTo>
                                        <a:lnTo>
                                          <a:pt x="0" y="100"/>
                                        </a:lnTo>
                                        <a:lnTo>
                                          <a:pt x="1" y="10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 name="Group 13"/>
                                <wpg:cNvGrpSpPr>
                                  <a:grpSpLocks/>
                                </wpg:cNvGrpSpPr>
                                <wpg:grpSpPr bwMode="auto">
                                  <a:xfrm>
                                    <a:off x="1415" y="1371"/>
                                    <a:ext cx="76" cy="101"/>
                                    <a:chOff x="1415" y="1371"/>
                                    <a:chExt cx="76" cy="101"/>
                                  </a:xfrm>
                                </wpg:grpSpPr>
                                <wps:wsp>
                                  <wps:cNvPr id="15" name="Freeform 14"/>
                                  <wps:cNvSpPr>
                                    <a:spLocks/>
                                  </wps:cNvSpPr>
                                  <wps:spPr bwMode="auto">
                                    <a:xfrm>
                                      <a:off x="1415" y="1371"/>
                                      <a:ext cx="76" cy="101"/>
                                    </a:xfrm>
                                    <a:custGeom>
                                      <a:avLst/>
                                      <a:gdLst>
                                        <a:gd name="T0" fmla="+- 0 1491 1415"/>
                                        <a:gd name="T1" fmla="*/ T0 w 76"/>
                                        <a:gd name="T2" fmla="+- 0 1470 1371"/>
                                        <a:gd name="T3" fmla="*/ 1470 h 101"/>
                                        <a:gd name="T4" fmla="+- 0 1446 1415"/>
                                        <a:gd name="T5" fmla="*/ T4 w 76"/>
                                        <a:gd name="T6" fmla="+- 0 1416 1371"/>
                                        <a:gd name="T7" fmla="*/ 1416 h 101"/>
                                        <a:gd name="T8" fmla="+- 0 1489 1415"/>
                                        <a:gd name="T9" fmla="*/ T8 w 76"/>
                                        <a:gd name="T10" fmla="+- 0 1374 1371"/>
                                        <a:gd name="T11" fmla="*/ 1374 h 101"/>
                                        <a:gd name="T12" fmla="+- 0 1488 1415"/>
                                        <a:gd name="T13" fmla="*/ T12 w 76"/>
                                        <a:gd name="T14" fmla="+- 0 1371 1371"/>
                                        <a:gd name="T15" fmla="*/ 1371 h 101"/>
                                        <a:gd name="T16" fmla="+- 0 1477 1415"/>
                                        <a:gd name="T17" fmla="*/ T16 w 76"/>
                                        <a:gd name="T18" fmla="+- 0 1371 1371"/>
                                        <a:gd name="T19" fmla="*/ 1371 h 101"/>
                                        <a:gd name="T20" fmla="+- 0 1474 1415"/>
                                        <a:gd name="T21" fmla="*/ T20 w 76"/>
                                        <a:gd name="T22" fmla="+- 0 1373 1371"/>
                                        <a:gd name="T23" fmla="*/ 1373 h 101"/>
                                        <a:gd name="T24" fmla="+- 0 1427 1415"/>
                                        <a:gd name="T25" fmla="*/ T24 w 76"/>
                                        <a:gd name="T26" fmla="+- 0 1420 1371"/>
                                        <a:gd name="T27" fmla="*/ 1420 h 101"/>
                                        <a:gd name="T28" fmla="+- 0 1427 1415"/>
                                        <a:gd name="T29" fmla="*/ T28 w 76"/>
                                        <a:gd name="T30" fmla="+- 0 1373 1371"/>
                                        <a:gd name="T31" fmla="*/ 1373 h 101"/>
                                        <a:gd name="T32" fmla="+- 0 1426 1415"/>
                                        <a:gd name="T33" fmla="*/ T32 w 76"/>
                                        <a:gd name="T34" fmla="+- 0 1371 1371"/>
                                        <a:gd name="T35" fmla="*/ 1371 h 101"/>
                                        <a:gd name="T36" fmla="+- 0 1417 1415"/>
                                        <a:gd name="T37" fmla="*/ T36 w 76"/>
                                        <a:gd name="T38" fmla="+- 0 1371 1371"/>
                                        <a:gd name="T39" fmla="*/ 1371 h 101"/>
                                        <a:gd name="T40" fmla="+- 0 1415 1415"/>
                                        <a:gd name="T41" fmla="*/ T40 w 76"/>
                                        <a:gd name="T42" fmla="+- 0 1373 1371"/>
                                        <a:gd name="T43" fmla="*/ 1373 h 101"/>
                                        <a:gd name="T44" fmla="+- 0 1415 1415"/>
                                        <a:gd name="T45" fmla="*/ T44 w 76"/>
                                        <a:gd name="T46" fmla="+- 0 1471 1371"/>
                                        <a:gd name="T47" fmla="*/ 1471 h 101"/>
                                        <a:gd name="T48" fmla="+- 0 1417 1415"/>
                                        <a:gd name="T49" fmla="*/ T48 w 76"/>
                                        <a:gd name="T50" fmla="+- 0 1473 1371"/>
                                        <a:gd name="T51" fmla="*/ 1473 h 101"/>
                                        <a:gd name="T52" fmla="+- 0 1426 1415"/>
                                        <a:gd name="T53" fmla="*/ T52 w 76"/>
                                        <a:gd name="T54" fmla="+- 0 1473 1371"/>
                                        <a:gd name="T55" fmla="*/ 1473 h 101"/>
                                        <a:gd name="T56" fmla="+- 0 1427 1415"/>
                                        <a:gd name="T57" fmla="*/ T56 w 76"/>
                                        <a:gd name="T58" fmla="+- 0 1471 1371"/>
                                        <a:gd name="T59" fmla="*/ 1471 h 101"/>
                                        <a:gd name="T60" fmla="+- 0 1427 1415"/>
                                        <a:gd name="T61" fmla="*/ T60 w 76"/>
                                        <a:gd name="T62" fmla="+- 0 1435 1371"/>
                                        <a:gd name="T63" fmla="*/ 1435 h 101"/>
                                        <a:gd name="T64" fmla="+- 0 1438 1415"/>
                                        <a:gd name="T65" fmla="*/ T64 w 76"/>
                                        <a:gd name="T66" fmla="+- 0 1424 1371"/>
                                        <a:gd name="T67" fmla="*/ 1424 h 101"/>
                                        <a:gd name="T68" fmla="+- 0 1477 1415"/>
                                        <a:gd name="T69" fmla="*/ T68 w 76"/>
                                        <a:gd name="T70" fmla="+- 0 1471 1371"/>
                                        <a:gd name="T71" fmla="*/ 1471 h 101"/>
                                        <a:gd name="T72" fmla="+- 0 1480 1415"/>
                                        <a:gd name="T73" fmla="*/ T72 w 76"/>
                                        <a:gd name="T74" fmla="+- 0 1473 1371"/>
                                        <a:gd name="T75" fmla="*/ 1473 h 101"/>
                                        <a:gd name="T76" fmla="+- 0 1490 1415"/>
                                        <a:gd name="T77" fmla="*/ T76 w 76"/>
                                        <a:gd name="T78" fmla="+- 0 1473 1371"/>
                                        <a:gd name="T79" fmla="*/ 1473 h 101"/>
                                        <a:gd name="T80" fmla="+- 0 1491 1415"/>
                                        <a:gd name="T81" fmla="*/ T80 w 76"/>
                                        <a:gd name="T82" fmla="+- 0 1470 1371"/>
                                        <a:gd name="T83" fmla="*/ 147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 h="101">
                                          <a:moveTo>
                                            <a:pt x="76" y="99"/>
                                          </a:moveTo>
                                          <a:lnTo>
                                            <a:pt x="31" y="45"/>
                                          </a:lnTo>
                                          <a:lnTo>
                                            <a:pt x="74" y="3"/>
                                          </a:lnTo>
                                          <a:lnTo>
                                            <a:pt x="73" y="0"/>
                                          </a:lnTo>
                                          <a:lnTo>
                                            <a:pt x="62" y="0"/>
                                          </a:lnTo>
                                          <a:lnTo>
                                            <a:pt x="59" y="2"/>
                                          </a:lnTo>
                                          <a:lnTo>
                                            <a:pt x="12" y="49"/>
                                          </a:lnTo>
                                          <a:lnTo>
                                            <a:pt x="12" y="2"/>
                                          </a:lnTo>
                                          <a:lnTo>
                                            <a:pt x="11" y="0"/>
                                          </a:lnTo>
                                          <a:lnTo>
                                            <a:pt x="2" y="0"/>
                                          </a:lnTo>
                                          <a:lnTo>
                                            <a:pt x="0" y="2"/>
                                          </a:lnTo>
                                          <a:lnTo>
                                            <a:pt x="0" y="100"/>
                                          </a:lnTo>
                                          <a:lnTo>
                                            <a:pt x="2" y="102"/>
                                          </a:lnTo>
                                          <a:lnTo>
                                            <a:pt x="11" y="102"/>
                                          </a:lnTo>
                                          <a:lnTo>
                                            <a:pt x="12" y="100"/>
                                          </a:lnTo>
                                          <a:lnTo>
                                            <a:pt x="12" y="64"/>
                                          </a:lnTo>
                                          <a:lnTo>
                                            <a:pt x="23" y="53"/>
                                          </a:lnTo>
                                          <a:lnTo>
                                            <a:pt x="62" y="100"/>
                                          </a:lnTo>
                                          <a:lnTo>
                                            <a:pt x="65" y="102"/>
                                          </a:lnTo>
                                          <a:lnTo>
                                            <a:pt x="75" y="102"/>
                                          </a:lnTo>
                                          <a:lnTo>
                                            <a:pt x="76" y="9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 name="Group 15"/>
                                  <wpg:cNvGrpSpPr>
                                    <a:grpSpLocks/>
                                  </wpg:cNvGrpSpPr>
                                  <wpg:grpSpPr bwMode="auto">
                                    <a:xfrm>
                                      <a:off x="1536" y="1371"/>
                                      <a:ext cx="72" cy="101"/>
                                      <a:chOff x="1536" y="1371"/>
                                      <a:chExt cx="72" cy="101"/>
                                    </a:xfrm>
                                  </wpg:grpSpPr>
                                  <wps:wsp>
                                    <wps:cNvPr id="17" name="Freeform 16"/>
                                    <wps:cNvSpPr>
                                      <a:spLocks/>
                                    </wps:cNvSpPr>
                                    <wps:spPr bwMode="auto">
                                      <a:xfrm>
                                        <a:off x="1536" y="1371"/>
                                        <a:ext cx="72" cy="101"/>
                                      </a:xfrm>
                                      <a:custGeom>
                                        <a:avLst/>
                                        <a:gdLst>
                                          <a:gd name="T0" fmla="+- 0 1607 1536"/>
                                          <a:gd name="T1" fmla="*/ T0 w 72"/>
                                          <a:gd name="T2" fmla="+- 0 1371 1371"/>
                                          <a:gd name="T3" fmla="*/ 1371 h 101"/>
                                          <a:gd name="T4" fmla="+- 0 1537 1536"/>
                                          <a:gd name="T5" fmla="*/ T4 w 72"/>
                                          <a:gd name="T6" fmla="+- 0 1371 1371"/>
                                          <a:gd name="T7" fmla="*/ 1371 h 101"/>
                                          <a:gd name="T8" fmla="+- 0 1536 1536"/>
                                          <a:gd name="T9" fmla="*/ T8 w 72"/>
                                          <a:gd name="T10" fmla="+- 0 1373 1371"/>
                                          <a:gd name="T11" fmla="*/ 1373 h 101"/>
                                          <a:gd name="T12" fmla="+- 0 1536 1536"/>
                                          <a:gd name="T13" fmla="*/ T12 w 72"/>
                                          <a:gd name="T14" fmla="+- 0 1471 1371"/>
                                          <a:gd name="T15" fmla="*/ 1471 h 101"/>
                                          <a:gd name="T16" fmla="+- 0 1537 1536"/>
                                          <a:gd name="T17" fmla="*/ T16 w 72"/>
                                          <a:gd name="T18" fmla="+- 0 1473 1371"/>
                                          <a:gd name="T19" fmla="*/ 1473 h 101"/>
                                          <a:gd name="T20" fmla="+- 0 1607 1536"/>
                                          <a:gd name="T21" fmla="*/ T20 w 72"/>
                                          <a:gd name="T22" fmla="+- 0 1473 1371"/>
                                          <a:gd name="T23" fmla="*/ 1473 h 101"/>
                                          <a:gd name="T24" fmla="+- 0 1608 1536"/>
                                          <a:gd name="T25" fmla="*/ T24 w 72"/>
                                          <a:gd name="T26" fmla="+- 0 1471 1371"/>
                                          <a:gd name="T27" fmla="*/ 1471 h 101"/>
                                          <a:gd name="T28" fmla="+- 0 1608 1536"/>
                                          <a:gd name="T29" fmla="*/ T28 w 72"/>
                                          <a:gd name="T30" fmla="+- 0 1463 1371"/>
                                          <a:gd name="T31" fmla="*/ 1463 h 101"/>
                                          <a:gd name="T32" fmla="+- 0 1607 1536"/>
                                          <a:gd name="T33" fmla="*/ T32 w 72"/>
                                          <a:gd name="T34" fmla="+- 0 1462 1371"/>
                                          <a:gd name="T35" fmla="*/ 1462 h 101"/>
                                          <a:gd name="T36" fmla="+- 0 1548 1536"/>
                                          <a:gd name="T37" fmla="*/ T36 w 72"/>
                                          <a:gd name="T38" fmla="+- 0 1462 1371"/>
                                          <a:gd name="T39" fmla="*/ 1462 h 101"/>
                                          <a:gd name="T40" fmla="+- 0 1548 1536"/>
                                          <a:gd name="T41" fmla="*/ T40 w 72"/>
                                          <a:gd name="T42" fmla="+- 0 1427 1371"/>
                                          <a:gd name="T43" fmla="*/ 1427 h 101"/>
                                          <a:gd name="T44" fmla="+- 0 1599 1536"/>
                                          <a:gd name="T45" fmla="*/ T44 w 72"/>
                                          <a:gd name="T46" fmla="+- 0 1427 1371"/>
                                          <a:gd name="T47" fmla="*/ 1427 h 101"/>
                                          <a:gd name="T48" fmla="+- 0 1600 1536"/>
                                          <a:gd name="T49" fmla="*/ T48 w 72"/>
                                          <a:gd name="T50" fmla="+- 0 1426 1371"/>
                                          <a:gd name="T51" fmla="*/ 1426 h 101"/>
                                          <a:gd name="T52" fmla="+- 0 1600 1536"/>
                                          <a:gd name="T53" fmla="*/ T52 w 72"/>
                                          <a:gd name="T54" fmla="+- 0 1418 1371"/>
                                          <a:gd name="T55" fmla="*/ 1418 h 101"/>
                                          <a:gd name="T56" fmla="+- 0 1599 1536"/>
                                          <a:gd name="T57" fmla="*/ T56 w 72"/>
                                          <a:gd name="T58" fmla="+- 0 1417 1371"/>
                                          <a:gd name="T59" fmla="*/ 1417 h 101"/>
                                          <a:gd name="T60" fmla="+- 0 1548 1536"/>
                                          <a:gd name="T61" fmla="*/ T60 w 72"/>
                                          <a:gd name="T62" fmla="+- 0 1417 1371"/>
                                          <a:gd name="T63" fmla="*/ 1417 h 101"/>
                                          <a:gd name="T64" fmla="+- 0 1548 1536"/>
                                          <a:gd name="T65" fmla="*/ T64 w 72"/>
                                          <a:gd name="T66" fmla="+- 0 1382 1371"/>
                                          <a:gd name="T67" fmla="*/ 1382 h 101"/>
                                          <a:gd name="T68" fmla="+- 0 1607 1536"/>
                                          <a:gd name="T69" fmla="*/ T68 w 72"/>
                                          <a:gd name="T70" fmla="+- 0 1382 1371"/>
                                          <a:gd name="T71" fmla="*/ 1382 h 101"/>
                                          <a:gd name="T72" fmla="+- 0 1608 1536"/>
                                          <a:gd name="T73" fmla="*/ T72 w 72"/>
                                          <a:gd name="T74" fmla="+- 0 1380 1371"/>
                                          <a:gd name="T75" fmla="*/ 1380 h 101"/>
                                          <a:gd name="T76" fmla="+- 0 1608 1536"/>
                                          <a:gd name="T77" fmla="*/ T76 w 72"/>
                                          <a:gd name="T78" fmla="+- 0 1373 1371"/>
                                          <a:gd name="T79" fmla="*/ 1373 h 101"/>
                                          <a:gd name="T80" fmla="+- 0 1607 1536"/>
                                          <a:gd name="T81" fmla="*/ T80 w 72"/>
                                          <a:gd name="T82" fmla="+- 0 1371 1371"/>
                                          <a:gd name="T83" fmla="*/ 137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01">
                                            <a:moveTo>
                                              <a:pt x="71" y="0"/>
                                            </a:moveTo>
                                            <a:lnTo>
                                              <a:pt x="1" y="0"/>
                                            </a:lnTo>
                                            <a:lnTo>
                                              <a:pt x="0" y="2"/>
                                            </a:lnTo>
                                            <a:lnTo>
                                              <a:pt x="0" y="100"/>
                                            </a:lnTo>
                                            <a:lnTo>
                                              <a:pt x="1" y="102"/>
                                            </a:lnTo>
                                            <a:lnTo>
                                              <a:pt x="71" y="102"/>
                                            </a:lnTo>
                                            <a:lnTo>
                                              <a:pt x="72" y="100"/>
                                            </a:lnTo>
                                            <a:lnTo>
                                              <a:pt x="72" y="92"/>
                                            </a:lnTo>
                                            <a:lnTo>
                                              <a:pt x="71" y="91"/>
                                            </a:lnTo>
                                            <a:lnTo>
                                              <a:pt x="12" y="91"/>
                                            </a:lnTo>
                                            <a:lnTo>
                                              <a:pt x="12" y="56"/>
                                            </a:lnTo>
                                            <a:lnTo>
                                              <a:pt x="63" y="56"/>
                                            </a:lnTo>
                                            <a:lnTo>
                                              <a:pt x="64" y="55"/>
                                            </a:lnTo>
                                            <a:lnTo>
                                              <a:pt x="64" y="47"/>
                                            </a:lnTo>
                                            <a:lnTo>
                                              <a:pt x="63" y="46"/>
                                            </a:lnTo>
                                            <a:lnTo>
                                              <a:pt x="12" y="46"/>
                                            </a:lnTo>
                                            <a:lnTo>
                                              <a:pt x="12" y="11"/>
                                            </a:lnTo>
                                            <a:lnTo>
                                              <a:pt x="71" y="11"/>
                                            </a:lnTo>
                                            <a:lnTo>
                                              <a:pt x="72" y="9"/>
                                            </a:lnTo>
                                            <a:lnTo>
                                              <a:pt x="72" y="2"/>
                                            </a:lnTo>
                                            <a:lnTo>
                                              <a:pt x="7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 name="Group 17"/>
                                    <wpg:cNvGrpSpPr>
                                      <a:grpSpLocks/>
                                    </wpg:cNvGrpSpPr>
                                    <wpg:grpSpPr bwMode="auto">
                                      <a:xfrm>
                                        <a:off x="1729" y="1371"/>
                                        <a:ext cx="12" cy="101"/>
                                        <a:chOff x="1729" y="1371"/>
                                        <a:chExt cx="12" cy="101"/>
                                      </a:xfrm>
                                    </wpg:grpSpPr>
                                    <wps:wsp>
                                      <wps:cNvPr id="19" name="Freeform 18"/>
                                      <wps:cNvSpPr>
                                        <a:spLocks/>
                                      </wps:cNvSpPr>
                                      <wps:spPr bwMode="auto">
                                        <a:xfrm>
                                          <a:off x="1729" y="1371"/>
                                          <a:ext cx="12" cy="101"/>
                                        </a:xfrm>
                                        <a:custGeom>
                                          <a:avLst/>
                                          <a:gdLst>
                                            <a:gd name="T0" fmla="+- 0 1740 1729"/>
                                            <a:gd name="T1" fmla="*/ T0 w 12"/>
                                            <a:gd name="T2" fmla="+- 0 1371 1371"/>
                                            <a:gd name="T3" fmla="*/ 1371 h 101"/>
                                            <a:gd name="T4" fmla="+- 0 1731 1729"/>
                                            <a:gd name="T5" fmla="*/ T4 w 12"/>
                                            <a:gd name="T6" fmla="+- 0 1371 1371"/>
                                            <a:gd name="T7" fmla="*/ 1371 h 101"/>
                                            <a:gd name="T8" fmla="+- 0 1729 1729"/>
                                            <a:gd name="T9" fmla="*/ T8 w 12"/>
                                            <a:gd name="T10" fmla="+- 0 1373 1371"/>
                                            <a:gd name="T11" fmla="*/ 1373 h 101"/>
                                            <a:gd name="T12" fmla="+- 0 1729 1729"/>
                                            <a:gd name="T13" fmla="*/ T12 w 12"/>
                                            <a:gd name="T14" fmla="+- 0 1471 1371"/>
                                            <a:gd name="T15" fmla="*/ 1471 h 101"/>
                                            <a:gd name="T16" fmla="+- 0 1731 1729"/>
                                            <a:gd name="T17" fmla="*/ T16 w 12"/>
                                            <a:gd name="T18" fmla="+- 0 1473 1371"/>
                                            <a:gd name="T19" fmla="*/ 1473 h 101"/>
                                            <a:gd name="T20" fmla="+- 0 1740 1729"/>
                                            <a:gd name="T21" fmla="*/ T20 w 12"/>
                                            <a:gd name="T22" fmla="+- 0 1473 1371"/>
                                            <a:gd name="T23" fmla="*/ 1473 h 101"/>
                                            <a:gd name="T24" fmla="+- 0 1741 1729"/>
                                            <a:gd name="T25" fmla="*/ T24 w 12"/>
                                            <a:gd name="T26" fmla="+- 0 1471 1371"/>
                                            <a:gd name="T27" fmla="*/ 1471 h 101"/>
                                            <a:gd name="T28" fmla="+- 0 1741 1729"/>
                                            <a:gd name="T29" fmla="*/ T28 w 12"/>
                                            <a:gd name="T30" fmla="+- 0 1373 1371"/>
                                            <a:gd name="T31" fmla="*/ 1373 h 101"/>
                                            <a:gd name="T32" fmla="+- 0 1740 1729"/>
                                            <a:gd name="T33" fmla="*/ T32 w 12"/>
                                            <a:gd name="T34" fmla="+- 0 1371 1371"/>
                                            <a:gd name="T35" fmla="*/ 137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01">
                                              <a:moveTo>
                                                <a:pt x="11" y="0"/>
                                              </a:moveTo>
                                              <a:lnTo>
                                                <a:pt x="2" y="0"/>
                                              </a:lnTo>
                                              <a:lnTo>
                                                <a:pt x="0" y="2"/>
                                              </a:lnTo>
                                              <a:lnTo>
                                                <a:pt x="0" y="100"/>
                                              </a:lnTo>
                                              <a:lnTo>
                                                <a:pt x="2" y="102"/>
                                              </a:lnTo>
                                              <a:lnTo>
                                                <a:pt x="11" y="102"/>
                                              </a:lnTo>
                                              <a:lnTo>
                                                <a:pt x="12" y="100"/>
                                              </a:lnTo>
                                              <a:lnTo>
                                                <a:pt x="12" y="2"/>
                                              </a:lnTo>
                                              <a:lnTo>
                                                <a:pt x="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 name="Group 19"/>
                                      <wpg:cNvGrpSpPr>
                                        <a:grpSpLocks/>
                                      </wpg:cNvGrpSpPr>
                                      <wpg:grpSpPr bwMode="auto">
                                        <a:xfrm>
                                          <a:off x="1783" y="1371"/>
                                          <a:ext cx="83" cy="101"/>
                                          <a:chOff x="1783" y="1371"/>
                                          <a:chExt cx="83" cy="101"/>
                                        </a:xfrm>
                                      </wpg:grpSpPr>
                                      <wps:wsp>
                                        <wps:cNvPr id="21" name="Freeform 20"/>
                                        <wps:cNvSpPr>
                                          <a:spLocks/>
                                        </wps:cNvSpPr>
                                        <wps:spPr bwMode="auto">
                                          <a:xfrm>
                                            <a:off x="1783" y="1371"/>
                                            <a:ext cx="83" cy="101"/>
                                          </a:xfrm>
                                          <a:custGeom>
                                            <a:avLst/>
                                            <a:gdLst>
                                              <a:gd name="T0" fmla="+- 0 1820 1783"/>
                                              <a:gd name="T1" fmla="*/ T0 w 83"/>
                                              <a:gd name="T2" fmla="+- 0 1473 1371"/>
                                              <a:gd name="T3" fmla="*/ 1473 h 101"/>
                                              <a:gd name="T4" fmla="+- 0 1829 1783"/>
                                              <a:gd name="T5" fmla="*/ T4 w 83"/>
                                              <a:gd name="T6" fmla="+- 0 1473 1371"/>
                                              <a:gd name="T7" fmla="*/ 1473 h 101"/>
                                              <a:gd name="T8" fmla="+- 0 1831 1783"/>
                                              <a:gd name="T9" fmla="*/ T8 w 83"/>
                                              <a:gd name="T10" fmla="+- 0 1471 1371"/>
                                              <a:gd name="T11" fmla="*/ 1471 h 101"/>
                                              <a:gd name="T12" fmla="+- 0 1831 1783"/>
                                              <a:gd name="T13" fmla="*/ T12 w 83"/>
                                              <a:gd name="T14" fmla="+- 0 1382 1371"/>
                                              <a:gd name="T15" fmla="*/ 1382 h 101"/>
                                              <a:gd name="T16" fmla="+- 0 1865 1783"/>
                                              <a:gd name="T17" fmla="*/ T16 w 83"/>
                                              <a:gd name="T18" fmla="+- 0 1382 1371"/>
                                              <a:gd name="T19" fmla="*/ 1382 h 101"/>
                                              <a:gd name="T20" fmla="+- 0 1866 1783"/>
                                              <a:gd name="T21" fmla="*/ T20 w 83"/>
                                              <a:gd name="T22" fmla="+- 0 1380 1371"/>
                                              <a:gd name="T23" fmla="*/ 1380 h 101"/>
                                              <a:gd name="T24" fmla="+- 0 1866 1783"/>
                                              <a:gd name="T25" fmla="*/ T24 w 83"/>
                                              <a:gd name="T26" fmla="+- 0 1373 1371"/>
                                              <a:gd name="T27" fmla="*/ 1373 h 101"/>
                                              <a:gd name="T28" fmla="+- 0 1865 1783"/>
                                              <a:gd name="T29" fmla="*/ T28 w 83"/>
                                              <a:gd name="T30" fmla="+- 0 1371 1371"/>
                                              <a:gd name="T31" fmla="*/ 1371 h 101"/>
                                              <a:gd name="T32" fmla="+- 0 1785 1783"/>
                                              <a:gd name="T33" fmla="*/ T32 w 83"/>
                                              <a:gd name="T34" fmla="+- 0 1371 1371"/>
                                              <a:gd name="T35" fmla="*/ 1371 h 101"/>
                                              <a:gd name="T36" fmla="+- 0 1783 1783"/>
                                              <a:gd name="T37" fmla="*/ T36 w 83"/>
                                              <a:gd name="T38" fmla="+- 0 1373 1371"/>
                                              <a:gd name="T39" fmla="*/ 1373 h 101"/>
                                              <a:gd name="T40" fmla="+- 0 1783 1783"/>
                                              <a:gd name="T41" fmla="*/ T40 w 83"/>
                                              <a:gd name="T42" fmla="+- 0 1380 1371"/>
                                              <a:gd name="T43" fmla="*/ 1380 h 101"/>
                                              <a:gd name="T44" fmla="+- 0 1785 1783"/>
                                              <a:gd name="T45" fmla="*/ T44 w 83"/>
                                              <a:gd name="T46" fmla="+- 0 1382 1371"/>
                                              <a:gd name="T47" fmla="*/ 1382 h 101"/>
                                              <a:gd name="T48" fmla="+- 0 1819 1783"/>
                                              <a:gd name="T49" fmla="*/ T48 w 83"/>
                                              <a:gd name="T50" fmla="+- 0 1382 1371"/>
                                              <a:gd name="T51" fmla="*/ 1382 h 101"/>
                                              <a:gd name="T52" fmla="+- 0 1819 1783"/>
                                              <a:gd name="T53" fmla="*/ T52 w 83"/>
                                              <a:gd name="T54" fmla="+- 0 1471 1371"/>
                                              <a:gd name="T55" fmla="*/ 1471 h 101"/>
                                              <a:gd name="T56" fmla="+- 0 1820 1783"/>
                                              <a:gd name="T57" fmla="*/ T56 w 83"/>
                                              <a:gd name="T58" fmla="+- 0 1473 1371"/>
                                              <a:gd name="T59" fmla="*/ 147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1">
                                                <a:moveTo>
                                                  <a:pt x="37" y="102"/>
                                                </a:moveTo>
                                                <a:lnTo>
                                                  <a:pt x="46" y="102"/>
                                                </a:lnTo>
                                                <a:lnTo>
                                                  <a:pt x="48" y="100"/>
                                                </a:lnTo>
                                                <a:lnTo>
                                                  <a:pt x="48" y="11"/>
                                                </a:lnTo>
                                                <a:lnTo>
                                                  <a:pt x="82" y="11"/>
                                                </a:lnTo>
                                                <a:lnTo>
                                                  <a:pt x="83" y="9"/>
                                                </a:lnTo>
                                                <a:lnTo>
                                                  <a:pt x="83" y="2"/>
                                                </a:lnTo>
                                                <a:lnTo>
                                                  <a:pt x="82" y="0"/>
                                                </a:lnTo>
                                                <a:lnTo>
                                                  <a:pt x="2" y="0"/>
                                                </a:lnTo>
                                                <a:lnTo>
                                                  <a:pt x="0" y="2"/>
                                                </a:lnTo>
                                                <a:lnTo>
                                                  <a:pt x="0" y="9"/>
                                                </a:lnTo>
                                                <a:lnTo>
                                                  <a:pt x="2" y="11"/>
                                                </a:lnTo>
                                                <a:lnTo>
                                                  <a:pt x="36" y="11"/>
                                                </a:lnTo>
                                                <a:lnTo>
                                                  <a:pt x="36" y="100"/>
                                                </a:lnTo>
                                                <a:lnTo>
                                                  <a:pt x="37" y="10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 name="Group 21"/>
                                        <wpg:cNvGrpSpPr>
                                          <a:grpSpLocks/>
                                        </wpg:cNvGrpSpPr>
                                        <wpg:grpSpPr bwMode="auto">
                                          <a:xfrm>
                                            <a:off x="1967" y="1371"/>
                                            <a:ext cx="76" cy="101"/>
                                            <a:chOff x="1967" y="1371"/>
                                            <a:chExt cx="76" cy="101"/>
                                          </a:xfrm>
                                        </wpg:grpSpPr>
                                        <wps:wsp>
                                          <wps:cNvPr id="23" name="Freeform 22"/>
                                          <wps:cNvSpPr>
                                            <a:spLocks/>
                                          </wps:cNvSpPr>
                                          <wps:spPr bwMode="auto">
                                            <a:xfrm>
                                              <a:off x="1967" y="1371"/>
                                              <a:ext cx="76" cy="101"/>
                                            </a:xfrm>
                                            <a:custGeom>
                                              <a:avLst/>
                                              <a:gdLst>
                                                <a:gd name="T0" fmla="+- 0 1968 1967"/>
                                                <a:gd name="T1" fmla="*/ T0 w 76"/>
                                                <a:gd name="T2" fmla="+- 0 1473 1371"/>
                                                <a:gd name="T3" fmla="*/ 1473 h 101"/>
                                                <a:gd name="T4" fmla="+- 0 1977 1967"/>
                                                <a:gd name="T5" fmla="*/ T4 w 76"/>
                                                <a:gd name="T6" fmla="+- 0 1473 1371"/>
                                                <a:gd name="T7" fmla="*/ 1473 h 101"/>
                                                <a:gd name="T8" fmla="+- 0 1979 1967"/>
                                                <a:gd name="T9" fmla="*/ T8 w 76"/>
                                                <a:gd name="T10" fmla="+- 0 1471 1371"/>
                                                <a:gd name="T11" fmla="*/ 1471 h 101"/>
                                                <a:gd name="T12" fmla="+- 0 1979 1967"/>
                                                <a:gd name="T13" fmla="*/ T12 w 76"/>
                                                <a:gd name="T14" fmla="+- 0 1438 1371"/>
                                                <a:gd name="T15" fmla="*/ 1438 h 101"/>
                                                <a:gd name="T16" fmla="+- 0 2015 1967"/>
                                                <a:gd name="T17" fmla="*/ T16 w 76"/>
                                                <a:gd name="T18" fmla="+- 0 1438 1371"/>
                                                <a:gd name="T19" fmla="*/ 1438 h 101"/>
                                                <a:gd name="T20" fmla="+- 0 2023 1967"/>
                                                <a:gd name="T21" fmla="*/ T20 w 76"/>
                                                <a:gd name="T22" fmla="+- 0 1437 1371"/>
                                                <a:gd name="T23" fmla="*/ 1437 h 101"/>
                                                <a:gd name="T24" fmla="+- 0 2017 1967"/>
                                                <a:gd name="T25" fmla="*/ T24 w 76"/>
                                                <a:gd name="T26" fmla="+- 0 1427 1371"/>
                                                <a:gd name="T27" fmla="*/ 1427 h 101"/>
                                                <a:gd name="T28" fmla="+- 0 2011 1967"/>
                                                <a:gd name="T29" fmla="*/ T28 w 76"/>
                                                <a:gd name="T30" fmla="+- 0 1428 1371"/>
                                                <a:gd name="T31" fmla="*/ 1428 h 101"/>
                                                <a:gd name="T32" fmla="+- 0 1979 1967"/>
                                                <a:gd name="T33" fmla="*/ T32 w 76"/>
                                                <a:gd name="T34" fmla="+- 0 1428 1371"/>
                                                <a:gd name="T35" fmla="*/ 1428 h 101"/>
                                                <a:gd name="T36" fmla="+- 0 1979 1967"/>
                                                <a:gd name="T37" fmla="*/ T36 w 76"/>
                                                <a:gd name="T38" fmla="+- 0 1382 1371"/>
                                                <a:gd name="T39" fmla="*/ 1382 h 101"/>
                                                <a:gd name="T40" fmla="+- 0 2008 1967"/>
                                                <a:gd name="T41" fmla="*/ T40 w 76"/>
                                                <a:gd name="T42" fmla="+- 0 1371 1371"/>
                                                <a:gd name="T43" fmla="*/ 1371 h 101"/>
                                                <a:gd name="T44" fmla="+- 0 1968 1967"/>
                                                <a:gd name="T45" fmla="*/ T44 w 76"/>
                                                <a:gd name="T46" fmla="+- 0 1371 1371"/>
                                                <a:gd name="T47" fmla="*/ 1371 h 101"/>
                                                <a:gd name="T48" fmla="+- 0 1967 1967"/>
                                                <a:gd name="T49" fmla="*/ T48 w 76"/>
                                                <a:gd name="T50" fmla="+- 0 1373 1371"/>
                                                <a:gd name="T51" fmla="*/ 1373 h 101"/>
                                                <a:gd name="T52" fmla="+- 0 1967 1967"/>
                                                <a:gd name="T53" fmla="*/ T52 w 76"/>
                                                <a:gd name="T54" fmla="+- 0 1471 1371"/>
                                                <a:gd name="T55" fmla="*/ 1471 h 101"/>
                                                <a:gd name="T56" fmla="+- 0 1968 1967"/>
                                                <a:gd name="T57" fmla="*/ T56 w 76"/>
                                                <a:gd name="T58" fmla="+- 0 1473 1371"/>
                                                <a:gd name="T59" fmla="*/ 147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6" h="101">
                                                  <a:moveTo>
                                                    <a:pt x="1" y="102"/>
                                                  </a:moveTo>
                                                  <a:lnTo>
                                                    <a:pt x="10" y="102"/>
                                                  </a:lnTo>
                                                  <a:lnTo>
                                                    <a:pt x="12" y="100"/>
                                                  </a:lnTo>
                                                  <a:lnTo>
                                                    <a:pt x="12" y="67"/>
                                                  </a:lnTo>
                                                  <a:lnTo>
                                                    <a:pt x="48" y="67"/>
                                                  </a:lnTo>
                                                  <a:lnTo>
                                                    <a:pt x="56" y="66"/>
                                                  </a:lnTo>
                                                  <a:lnTo>
                                                    <a:pt x="50" y="56"/>
                                                  </a:lnTo>
                                                  <a:lnTo>
                                                    <a:pt x="44" y="57"/>
                                                  </a:lnTo>
                                                  <a:lnTo>
                                                    <a:pt x="12" y="57"/>
                                                  </a:lnTo>
                                                  <a:lnTo>
                                                    <a:pt x="12" y="11"/>
                                                  </a:lnTo>
                                                  <a:lnTo>
                                                    <a:pt x="41" y="0"/>
                                                  </a:lnTo>
                                                  <a:lnTo>
                                                    <a:pt x="1" y="0"/>
                                                  </a:lnTo>
                                                  <a:lnTo>
                                                    <a:pt x="0" y="2"/>
                                                  </a:lnTo>
                                                  <a:lnTo>
                                                    <a:pt x="0" y="100"/>
                                                  </a:lnTo>
                                                  <a:lnTo>
                                                    <a:pt x="1" y="10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1967" y="1371"/>
                                              <a:ext cx="76" cy="101"/>
                                            </a:xfrm>
                                            <a:custGeom>
                                              <a:avLst/>
                                              <a:gdLst>
                                                <a:gd name="T0" fmla="+- 0 2018 1967"/>
                                                <a:gd name="T1" fmla="*/ T0 w 76"/>
                                                <a:gd name="T2" fmla="+- 0 1383 1371"/>
                                                <a:gd name="T3" fmla="*/ 1383 h 101"/>
                                                <a:gd name="T4" fmla="+- 0 2022 1967"/>
                                                <a:gd name="T5" fmla="*/ T4 w 76"/>
                                                <a:gd name="T6" fmla="+- 0 1386 1371"/>
                                                <a:gd name="T7" fmla="*/ 1386 h 101"/>
                                                <a:gd name="T8" fmla="+- 0 2028 1967"/>
                                                <a:gd name="T9" fmla="*/ T8 w 76"/>
                                                <a:gd name="T10" fmla="+- 0 1390 1371"/>
                                                <a:gd name="T11" fmla="*/ 1390 h 101"/>
                                                <a:gd name="T12" fmla="+- 0 2031 1967"/>
                                                <a:gd name="T13" fmla="*/ T12 w 76"/>
                                                <a:gd name="T14" fmla="+- 0 1396 1371"/>
                                                <a:gd name="T15" fmla="*/ 1396 h 101"/>
                                                <a:gd name="T16" fmla="+- 0 2031 1967"/>
                                                <a:gd name="T17" fmla="*/ T16 w 76"/>
                                                <a:gd name="T18" fmla="+- 0 1413 1371"/>
                                                <a:gd name="T19" fmla="*/ 1413 h 101"/>
                                                <a:gd name="T20" fmla="+- 0 2027 1967"/>
                                                <a:gd name="T21" fmla="*/ T20 w 76"/>
                                                <a:gd name="T22" fmla="+- 0 1420 1371"/>
                                                <a:gd name="T23" fmla="*/ 1420 h 101"/>
                                                <a:gd name="T24" fmla="+- 0 2022 1967"/>
                                                <a:gd name="T25" fmla="*/ T24 w 76"/>
                                                <a:gd name="T26" fmla="+- 0 1423 1371"/>
                                                <a:gd name="T27" fmla="*/ 1423 h 101"/>
                                                <a:gd name="T28" fmla="+- 0 2017 1967"/>
                                                <a:gd name="T29" fmla="*/ T28 w 76"/>
                                                <a:gd name="T30" fmla="+- 0 1427 1371"/>
                                                <a:gd name="T31" fmla="*/ 1427 h 101"/>
                                                <a:gd name="T32" fmla="+- 0 2023 1967"/>
                                                <a:gd name="T33" fmla="*/ T32 w 76"/>
                                                <a:gd name="T34" fmla="+- 0 1437 1371"/>
                                                <a:gd name="T35" fmla="*/ 1437 h 101"/>
                                                <a:gd name="T36" fmla="+- 0 2030 1967"/>
                                                <a:gd name="T37" fmla="*/ T36 w 76"/>
                                                <a:gd name="T38" fmla="+- 0 1432 1371"/>
                                                <a:gd name="T39" fmla="*/ 1432 h 101"/>
                                                <a:gd name="T40" fmla="+- 0 2038 1967"/>
                                                <a:gd name="T41" fmla="*/ T40 w 76"/>
                                                <a:gd name="T42" fmla="+- 0 1426 1371"/>
                                                <a:gd name="T43" fmla="*/ 1426 h 101"/>
                                                <a:gd name="T44" fmla="+- 0 2043 1967"/>
                                                <a:gd name="T45" fmla="*/ T44 w 76"/>
                                                <a:gd name="T46" fmla="+- 0 1416 1371"/>
                                                <a:gd name="T47" fmla="*/ 1416 h 101"/>
                                                <a:gd name="T48" fmla="+- 0 2043 1967"/>
                                                <a:gd name="T49" fmla="*/ T48 w 76"/>
                                                <a:gd name="T50" fmla="+- 0 1393 1371"/>
                                                <a:gd name="T51" fmla="*/ 1393 h 101"/>
                                                <a:gd name="T52" fmla="+- 0 2039 1967"/>
                                                <a:gd name="T53" fmla="*/ T52 w 76"/>
                                                <a:gd name="T54" fmla="+- 0 1384 1371"/>
                                                <a:gd name="T55" fmla="*/ 1384 h 101"/>
                                                <a:gd name="T56" fmla="+- 0 2031 1967"/>
                                                <a:gd name="T57" fmla="*/ T56 w 76"/>
                                                <a:gd name="T58" fmla="+- 0 1378 1371"/>
                                                <a:gd name="T59" fmla="*/ 1378 h 101"/>
                                                <a:gd name="T60" fmla="+- 0 2024 1967"/>
                                                <a:gd name="T61" fmla="*/ T60 w 76"/>
                                                <a:gd name="T62" fmla="+- 0 1373 1371"/>
                                                <a:gd name="T63" fmla="*/ 1373 h 101"/>
                                                <a:gd name="T64" fmla="+- 0 2017 1967"/>
                                                <a:gd name="T65" fmla="*/ T64 w 76"/>
                                                <a:gd name="T66" fmla="+- 0 1371 1371"/>
                                                <a:gd name="T67" fmla="*/ 1371 h 101"/>
                                                <a:gd name="T68" fmla="+- 0 2008 1967"/>
                                                <a:gd name="T69" fmla="*/ T68 w 76"/>
                                                <a:gd name="T70" fmla="+- 0 1371 1371"/>
                                                <a:gd name="T71" fmla="*/ 1371 h 101"/>
                                                <a:gd name="T72" fmla="+- 0 1979 1967"/>
                                                <a:gd name="T73" fmla="*/ T72 w 76"/>
                                                <a:gd name="T74" fmla="+- 0 1382 1371"/>
                                                <a:gd name="T75" fmla="*/ 1382 h 101"/>
                                                <a:gd name="T76" fmla="+- 0 2012 1967"/>
                                                <a:gd name="T77" fmla="*/ T76 w 76"/>
                                                <a:gd name="T78" fmla="+- 0 1382 1371"/>
                                                <a:gd name="T79" fmla="*/ 1382 h 101"/>
                                                <a:gd name="T80" fmla="+- 0 2018 1967"/>
                                                <a:gd name="T81" fmla="*/ T80 w 76"/>
                                                <a:gd name="T82" fmla="+- 0 1383 1371"/>
                                                <a:gd name="T83" fmla="*/ 138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 h="101">
                                                  <a:moveTo>
                                                    <a:pt x="51" y="12"/>
                                                  </a:moveTo>
                                                  <a:lnTo>
                                                    <a:pt x="55" y="15"/>
                                                  </a:lnTo>
                                                  <a:lnTo>
                                                    <a:pt x="61" y="19"/>
                                                  </a:lnTo>
                                                  <a:lnTo>
                                                    <a:pt x="64" y="25"/>
                                                  </a:lnTo>
                                                  <a:lnTo>
                                                    <a:pt x="64" y="42"/>
                                                  </a:lnTo>
                                                  <a:lnTo>
                                                    <a:pt x="60" y="49"/>
                                                  </a:lnTo>
                                                  <a:lnTo>
                                                    <a:pt x="55" y="52"/>
                                                  </a:lnTo>
                                                  <a:lnTo>
                                                    <a:pt x="50" y="56"/>
                                                  </a:lnTo>
                                                  <a:lnTo>
                                                    <a:pt x="56" y="66"/>
                                                  </a:lnTo>
                                                  <a:lnTo>
                                                    <a:pt x="63" y="61"/>
                                                  </a:lnTo>
                                                  <a:lnTo>
                                                    <a:pt x="71" y="55"/>
                                                  </a:lnTo>
                                                  <a:lnTo>
                                                    <a:pt x="76" y="45"/>
                                                  </a:lnTo>
                                                  <a:lnTo>
                                                    <a:pt x="76" y="22"/>
                                                  </a:lnTo>
                                                  <a:lnTo>
                                                    <a:pt x="72" y="13"/>
                                                  </a:lnTo>
                                                  <a:lnTo>
                                                    <a:pt x="64" y="7"/>
                                                  </a:lnTo>
                                                  <a:lnTo>
                                                    <a:pt x="57" y="2"/>
                                                  </a:lnTo>
                                                  <a:lnTo>
                                                    <a:pt x="50" y="0"/>
                                                  </a:lnTo>
                                                  <a:lnTo>
                                                    <a:pt x="41" y="0"/>
                                                  </a:lnTo>
                                                  <a:lnTo>
                                                    <a:pt x="12" y="11"/>
                                                  </a:lnTo>
                                                  <a:lnTo>
                                                    <a:pt x="45" y="11"/>
                                                  </a:lnTo>
                                                  <a:lnTo>
                                                    <a:pt x="51" y="1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 name="Group 24"/>
                                          <wpg:cNvGrpSpPr>
                                            <a:grpSpLocks/>
                                          </wpg:cNvGrpSpPr>
                                          <wpg:grpSpPr bwMode="auto">
                                            <a:xfrm>
                                              <a:off x="2086" y="1370"/>
                                              <a:ext cx="106" cy="104"/>
                                              <a:chOff x="2086" y="1370"/>
                                              <a:chExt cx="106" cy="104"/>
                                            </a:xfrm>
                                          </wpg:grpSpPr>
                                          <wps:wsp>
                                            <wps:cNvPr id="26" name="Freeform 25"/>
                                            <wps:cNvSpPr>
                                              <a:spLocks/>
                                            </wps:cNvSpPr>
                                            <wps:spPr bwMode="auto">
                                              <a:xfrm>
                                                <a:off x="2086" y="1370"/>
                                                <a:ext cx="106" cy="104"/>
                                              </a:xfrm>
                                              <a:custGeom>
                                                <a:avLst/>
                                                <a:gdLst>
                                                  <a:gd name="T0" fmla="+- 0 2154 2086"/>
                                                  <a:gd name="T1" fmla="*/ T0 w 106"/>
                                                  <a:gd name="T2" fmla="+- 0 1472 1370"/>
                                                  <a:gd name="T3" fmla="*/ 1472 h 104"/>
                                                  <a:gd name="T4" fmla="+- 0 2173 2086"/>
                                                  <a:gd name="T5" fmla="*/ T4 w 106"/>
                                                  <a:gd name="T6" fmla="+- 0 1461 1370"/>
                                                  <a:gd name="T7" fmla="*/ 1461 h 104"/>
                                                  <a:gd name="T8" fmla="+- 0 2186 2086"/>
                                                  <a:gd name="T9" fmla="*/ T8 w 106"/>
                                                  <a:gd name="T10" fmla="+- 0 1444 1370"/>
                                                  <a:gd name="T11" fmla="*/ 1444 h 104"/>
                                                  <a:gd name="T12" fmla="+- 0 2179 2086"/>
                                                  <a:gd name="T13" fmla="*/ T12 w 106"/>
                                                  <a:gd name="T14" fmla="+- 0 1422 1370"/>
                                                  <a:gd name="T15" fmla="*/ 1422 h 104"/>
                                                  <a:gd name="T16" fmla="+- 0 2174 2086"/>
                                                  <a:gd name="T17" fmla="*/ T16 w 106"/>
                                                  <a:gd name="T18" fmla="+- 0 1441 1370"/>
                                                  <a:gd name="T19" fmla="*/ 1441 h 104"/>
                                                  <a:gd name="T20" fmla="+- 0 2160 2086"/>
                                                  <a:gd name="T21" fmla="*/ T20 w 106"/>
                                                  <a:gd name="T22" fmla="+- 0 1457 1370"/>
                                                  <a:gd name="T23" fmla="*/ 1457 h 104"/>
                                                  <a:gd name="T24" fmla="+- 0 2138 2086"/>
                                                  <a:gd name="T25" fmla="*/ T24 w 106"/>
                                                  <a:gd name="T26" fmla="+- 0 1463 1370"/>
                                                  <a:gd name="T27" fmla="*/ 1463 h 104"/>
                                                  <a:gd name="T28" fmla="+- 0 2119 2086"/>
                                                  <a:gd name="T29" fmla="*/ T28 w 106"/>
                                                  <a:gd name="T30" fmla="+- 0 1458 1370"/>
                                                  <a:gd name="T31" fmla="*/ 1458 h 104"/>
                                                  <a:gd name="T32" fmla="+- 0 2104 2086"/>
                                                  <a:gd name="T33" fmla="*/ T32 w 106"/>
                                                  <a:gd name="T34" fmla="+- 0 1444 1370"/>
                                                  <a:gd name="T35" fmla="*/ 1444 h 104"/>
                                                  <a:gd name="T36" fmla="+- 0 2098 2086"/>
                                                  <a:gd name="T37" fmla="*/ T36 w 106"/>
                                                  <a:gd name="T38" fmla="+- 0 1422 1370"/>
                                                  <a:gd name="T39" fmla="*/ 1422 h 104"/>
                                                  <a:gd name="T40" fmla="+- 0 2103 2086"/>
                                                  <a:gd name="T41" fmla="*/ T40 w 106"/>
                                                  <a:gd name="T42" fmla="+- 0 1383 1370"/>
                                                  <a:gd name="T43" fmla="*/ 1383 h 104"/>
                                                  <a:gd name="T44" fmla="+- 0 2090 2086"/>
                                                  <a:gd name="T45" fmla="*/ T44 w 106"/>
                                                  <a:gd name="T46" fmla="+- 0 1400 1370"/>
                                                  <a:gd name="T47" fmla="*/ 1400 h 104"/>
                                                  <a:gd name="T48" fmla="+- 0 2086 2086"/>
                                                  <a:gd name="T49" fmla="*/ T48 w 106"/>
                                                  <a:gd name="T50" fmla="+- 0 1422 1370"/>
                                                  <a:gd name="T51" fmla="*/ 1422 h 104"/>
                                                  <a:gd name="T52" fmla="+- 0 2088 2086"/>
                                                  <a:gd name="T53" fmla="*/ T52 w 106"/>
                                                  <a:gd name="T54" fmla="+- 0 1438 1370"/>
                                                  <a:gd name="T55" fmla="*/ 1438 h 104"/>
                                                  <a:gd name="T56" fmla="+- 0 2099 2086"/>
                                                  <a:gd name="T57" fmla="*/ T56 w 106"/>
                                                  <a:gd name="T58" fmla="+- 0 1457 1370"/>
                                                  <a:gd name="T59" fmla="*/ 1457 h 104"/>
                                                  <a:gd name="T60" fmla="+- 0 2116 2086"/>
                                                  <a:gd name="T61" fmla="*/ T60 w 106"/>
                                                  <a:gd name="T62" fmla="+- 0 1469 1370"/>
                                                  <a:gd name="T63" fmla="*/ 1469 h 104"/>
                                                  <a:gd name="T64" fmla="+- 0 2138 2086"/>
                                                  <a:gd name="T65" fmla="*/ T64 w 106"/>
                                                  <a:gd name="T66" fmla="+- 0 1474 1370"/>
                                                  <a:gd name="T67" fmla="*/ 1474 h 104"/>
                                                  <a:gd name="T68" fmla="+- 0 2154 2086"/>
                                                  <a:gd name="T69" fmla="*/ T68 w 106"/>
                                                  <a:gd name="T70" fmla="+- 0 1472 1370"/>
                                                  <a:gd name="T71" fmla="*/ 147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6" h="104">
                                                    <a:moveTo>
                                                      <a:pt x="68" y="102"/>
                                                    </a:moveTo>
                                                    <a:lnTo>
                                                      <a:pt x="87" y="91"/>
                                                    </a:lnTo>
                                                    <a:lnTo>
                                                      <a:pt x="100" y="74"/>
                                                    </a:lnTo>
                                                    <a:lnTo>
                                                      <a:pt x="93" y="52"/>
                                                    </a:lnTo>
                                                    <a:lnTo>
                                                      <a:pt x="88" y="71"/>
                                                    </a:lnTo>
                                                    <a:lnTo>
                                                      <a:pt x="74" y="87"/>
                                                    </a:lnTo>
                                                    <a:lnTo>
                                                      <a:pt x="52" y="93"/>
                                                    </a:lnTo>
                                                    <a:lnTo>
                                                      <a:pt x="33" y="88"/>
                                                    </a:lnTo>
                                                    <a:lnTo>
                                                      <a:pt x="18" y="74"/>
                                                    </a:lnTo>
                                                    <a:lnTo>
                                                      <a:pt x="12" y="52"/>
                                                    </a:lnTo>
                                                    <a:lnTo>
                                                      <a:pt x="17" y="13"/>
                                                    </a:lnTo>
                                                    <a:lnTo>
                                                      <a:pt x="4" y="30"/>
                                                    </a:lnTo>
                                                    <a:lnTo>
                                                      <a:pt x="0" y="52"/>
                                                    </a:lnTo>
                                                    <a:lnTo>
                                                      <a:pt x="2" y="68"/>
                                                    </a:lnTo>
                                                    <a:lnTo>
                                                      <a:pt x="13" y="87"/>
                                                    </a:lnTo>
                                                    <a:lnTo>
                                                      <a:pt x="30" y="99"/>
                                                    </a:lnTo>
                                                    <a:lnTo>
                                                      <a:pt x="52" y="104"/>
                                                    </a:lnTo>
                                                    <a:lnTo>
                                                      <a:pt x="68" y="10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6"/>
                                            <wps:cNvSpPr>
                                              <a:spLocks/>
                                            </wps:cNvSpPr>
                                            <wps:spPr bwMode="auto">
                                              <a:xfrm>
                                                <a:off x="2086" y="1370"/>
                                                <a:ext cx="106" cy="104"/>
                                              </a:xfrm>
                                              <a:custGeom>
                                                <a:avLst/>
                                                <a:gdLst>
                                                  <a:gd name="T0" fmla="+- 0 2191 2086"/>
                                                  <a:gd name="T1" fmla="*/ T0 w 106"/>
                                                  <a:gd name="T2" fmla="+- 0 1422 1370"/>
                                                  <a:gd name="T3" fmla="*/ 1422 h 104"/>
                                                  <a:gd name="T4" fmla="+- 0 2189 2086"/>
                                                  <a:gd name="T5" fmla="*/ T4 w 106"/>
                                                  <a:gd name="T6" fmla="+- 0 1406 1370"/>
                                                  <a:gd name="T7" fmla="*/ 1406 h 104"/>
                                                  <a:gd name="T8" fmla="+- 0 2178 2086"/>
                                                  <a:gd name="T9" fmla="*/ T8 w 106"/>
                                                  <a:gd name="T10" fmla="+- 0 1387 1370"/>
                                                  <a:gd name="T11" fmla="*/ 1387 h 104"/>
                                                  <a:gd name="T12" fmla="+- 0 2160 2086"/>
                                                  <a:gd name="T13" fmla="*/ T12 w 106"/>
                                                  <a:gd name="T14" fmla="+- 0 1375 1370"/>
                                                  <a:gd name="T15" fmla="*/ 1375 h 104"/>
                                                  <a:gd name="T16" fmla="+- 0 2138 2086"/>
                                                  <a:gd name="T17" fmla="*/ T16 w 106"/>
                                                  <a:gd name="T18" fmla="+- 0 1370 1370"/>
                                                  <a:gd name="T19" fmla="*/ 1370 h 104"/>
                                                  <a:gd name="T20" fmla="+- 0 2122 2086"/>
                                                  <a:gd name="T21" fmla="*/ T20 w 106"/>
                                                  <a:gd name="T22" fmla="+- 0 1372 1370"/>
                                                  <a:gd name="T23" fmla="*/ 1372 h 104"/>
                                                  <a:gd name="T24" fmla="+- 0 2103 2086"/>
                                                  <a:gd name="T25" fmla="*/ T24 w 106"/>
                                                  <a:gd name="T26" fmla="+- 0 1383 1370"/>
                                                  <a:gd name="T27" fmla="*/ 1383 h 104"/>
                                                  <a:gd name="T28" fmla="+- 0 2098 2086"/>
                                                  <a:gd name="T29" fmla="*/ T28 w 106"/>
                                                  <a:gd name="T30" fmla="+- 0 1422 1370"/>
                                                  <a:gd name="T31" fmla="*/ 1422 h 104"/>
                                                  <a:gd name="T32" fmla="+- 0 2103 2086"/>
                                                  <a:gd name="T33" fmla="*/ T32 w 106"/>
                                                  <a:gd name="T34" fmla="+- 0 1403 1370"/>
                                                  <a:gd name="T35" fmla="*/ 1403 h 104"/>
                                                  <a:gd name="T36" fmla="+- 0 2117 2086"/>
                                                  <a:gd name="T37" fmla="*/ T36 w 106"/>
                                                  <a:gd name="T38" fmla="+- 0 1387 1370"/>
                                                  <a:gd name="T39" fmla="*/ 1387 h 104"/>
                                                  <a:gd name="T40" fmla="+- 0 2138 2086"/>
                                                  <a:gd name="T41" fmla="*/ T40 w 106"/>
                                                  <a:gd name="T42" fmla="+- 0 1381 1370"/>
                                                  <a:gd name="T43" fmla="*/ 1381 h 104"/>
                                                  <a:gd name="T44" fmla="+- 0 2157 2086"/>
                                                  <a:gd name="T45" fmla="*/ T44 w 106"/>
                                                  <a:gd name="T46" fmla="+- 0 1386 1370"/>
                                                  <a:gd name="T47" fmla="*/ 1386 h 104"/>
                                                  <a:gd name="T48" fmla="+- 0 2173 2086"/>
                                                  <a:gd name="T49" fmla="*/ T48 w 106"/>
                                                  <a:gd name="T50" fmla="+- 0 1401 1370"/>
                                                  <a:gd name="T51" fmla="*/ 1401 h 104"/>
                                                  <a:gd name="T52" fmla="+- 0 2179 2086"/>
                                                  <a:gd name="T53" fmla="*/ T52 w 106"/>
                                                  <a:gd name="T54" fmla="+- 0 1422 1370"/>
                                                  <a:gd name="T55" fmla="*/ 1422 h 104"/>
                                                  <a:gd name="T56" fmla="+- 0 2186 2086"/>
                                                  <a:gd name="T57" fmla="*/ T56 w 106"/>
                                                  <a:gd name="T58" fmla="+- 0 1444 1370"/>
                                                  <a:gd name="T59" fmla="*/ 1444 h 104"/>
                                                  <a:gd name="T60" fmla="+- 0 2191 2086"/>
                                                  <a:gd name="T61" fmla="*/ T60 w 106"/>
                                                  <a:gd name="T62" fmla="+- 0 1422 1370"/>
                                                  <a:gd name="T63" fmla="*/ 1422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04">
                                                    <a:moveTo>
                                                      <a:pt x="105" y="52"/>
                                                    </a:moveTo>
                                                    <a:lnTo>
                                                      <a:pt x="103" y="36"/>
                                                    </a:lnTo>
                                                    <a:lnTo>
                                                      <a:pt x="92" y="17"/>
                                                    </a:lnTo>
                                                    <a:lnTo>
                                                      <a:pt x="74" y="5"/>
                                                    </a:lnTo>
                                                    <a:lnTo>
                                                      <a:pt x="52" y="0"/>
                                                    </a:lnTo>
                                                    <a:lnTo>
                                                      <a:pt x="36" y="2"/>
                                                    </a:lnTo>
                                                    <a:lnTo>
                                                      <a:pt x="17" y="13"/>
                                                    </a:lnTo>
                                                    <a:lnTo>
                                                      <a:pt x="12" y="52"/>
                                                    </a:lnTo>
                                                    <a:lnTo>
                                                      <a:pt x="17" y="33"/>
                                                    </a:lnTo>
                                                    <a:lnTo>
                                                      <a:pt x="31" y="17"/>
                                                    </a:lnTo>
                                                    <a:lnTo>
                                                      <a:pt x="52" y="11"/>
                                                    </a:lnTo>
                                                    <a:lnTo>
                                                      <a:pt x="71" y="16"/>
                                                    </a:lnTo>
                                                    <a:lnTo>
                                                      <a:pt x="87" y="31"/>
                                                    </a:lnTo>
                                                    <a:lnTo>
                                                      <a:pt x="93" y="52"/>
                                                    </a:lnTo>
                                                    <a:lnTo>
                                                      <a:pt x="100" y="74"/>
                                                    </a:lnTo>
                                                    <a:lnTo>
                                                      <a:pt x="105" y="5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27"/>
                                            <wpg:cNvGrpSpPr>
                                              <a:grpSpLocks/>
                                            </wpg:cNvGrpSpPr>
                                            <wpg:grpSpPr bwMode="auto">
                                              <a:xfrm>
                                                <a:off x="2233" y="1370"/>
                                                <a:ext cx="71" cy="104"/>
                                                <a:chOff x="2233" y="1370"/>
                                                <a:chExt cx="71" cy="104"/>
                                              </a:xfrm>
                                            </wpg:grpSpPr>
                                            <wps:wsp>
                                              <wps:cNvPr id="29" name="Freeform 28"/>
                                              <wps:cNvSpPr>
                                                <a:spLocks/>
                                              </wps:cNvSpPr>
                                              <wps:spPr bwMode="auto">
                                                <a:xfrm>
                                                  <a:off x="2233" y="1370"/>
                                                  <a:ext cx="71" cy="104"/>
                                                </a:xfrm>
                                                <a:custGeom>
                                                  <a:avLst/>
                                                  <a:gdLst>
                                                    <a:gd name="T0" fmla="+- 0 2287 2233"/>
                                                    <a:gd name="T1" fmla="*/ T0 w 71"/>
                                                    <a:gd name="T2" fmla="+- 0 1471 1370"/>
                                                    <a:gd name="T3" fmla="*/ 1471 h 104"/>
                                                    <a:gd name="T4" fmla="+- 0 2293 2233"/>
                                                    <a:gd name="T5" fmla="*/ T4 w 71"/>
                                                    <a:gd name="T6" fmla="+- 0 1467 1370"/>
                                                    <a:gd name="T7" fmla="*/ 1467 h 104"/>
                                                    <a:gd name="T8" fmla="+- 0 2300 2233"/>
                                                    <a:gd name="T9" fmla="*/ T8 w 71"/>
                                                    <a:gd name="T10" fmla="+- 0 1461 1370"/>
                                                    <a:gd name="T11" fmla="*/ 1461 h 104"/>
                                                    <a:gd name="T12" fmla="+- 0 2304 2233"/>
                                                    <a:gd name="T13" fmla="*/ T12 w 71"/>
                                                    <a:gd name="T14" fmla="+- 0 1454 1370"/>
                                                    <a:gd name="T15" fmla="*/ 1454 h 104"/>
                                                    <a:gd name="T16" fmla="+- 0 2304 2233"/>
                                                    <a:gd name="T17" fmla="*/ T16 w 71"/>
                                                    <a:gd name="T18" fmla="+- 0 1433 1370"/>
                                                    <a:gd name="T19" fmla="*/ 1433 h 104"/>
                                                    <a:gd name="T20" fmla="+- 0 2298 2233"/>
                                                    <a:gd name="T21" fmla="*/ T20 w 71"/>
                                                    <a:gd name="T22" fmla="+- 0 1426 1370"/>
                                                    <a:gd name="T23" fmla="*/ 1426 h 104"/>
                                                    <a:gd name="T24" fmla="+- 0 2291 2233"/>
                                                    <a:gd name="T25" fmla="*/ T24 w 71"/>
                                                    <a:gd name="T26" fmla="+- 0 1422 1370"/>
                                                    <a:gd name="T27" fmla="*/ 1422 h 104"/>
                                                    <a:gd name="T28" fmla="+- 0 2281 2233"/>
                                                    <a:gd name="T29" fmla="*/ T28 w 71"/>
                                                    <a:gd name="T30" fmla="+- 0 1417 1370"/>
                                                    <a:gd name="T31" fmla="*/ 1417 h 104"/>
                                                    <a:gd name="T32" fmla="+- 0 2271 2233"/>
                                                    <a:gd name="T33" fmla="*/ T32 w 71"/>
                                                    <a:gd name="T34" fmla="+- 0 1415 1370"/>
                                                    <a:gd name="T35" fmla="*/ 1415 h 104"/>
                                                    <a:gd name="T36" fmla="+- 0 2261 2233"/>
                                                    <a:gd name="T37" fmla="*/ T36 w 71"/>
                                                    <a:gd name="T38" fmla="+- 0 1412 1370"/>
                                                    <a:gd name="T39" fmla="*/ 1412 h 104"/>
                                                    <a:gd name="T40" fmla="+- 0 2252 2233"/>
                                                    <a:gd name="T41" fmla="*/ T40 w 71"/>
                                                    <a:gd name="T42" fmla="+- 0 1408 1370"/>
                                                    <a:gd name="T43" fmla="*/ 1408 h 104"/>
                                                    <a:gd name="T44" fmla="+- 0 2246 2233"/>
                                                    <a:gd name="T45" fmla="*/ T44 w 71"/>
                                                    <a:gd name="T46" fmla="+- 0 1404 1370"/>
                                                    <a:gd name="T47" fmla="*/ 1404 h 104"/>
                                                    <a:gd name="T48" fmla="+- 0 2246 2233"/>
                                                    <a:gd name="T49" fmla="*/ T48 w 71"/>
                                                    <a:gd name="T50" fmla="+- 0 1392 1370"/>
                                                    <a:gd name="T51" fmla="*/ 1392 h 104"/>
                                                    <a:gd name="T52" fmla="+- 0 2248 2233"/>
                                                    <a:gd name="T53" fmla="*/ T52 w 71"/>
                                                    <a:gd name="T54" fmla="+- 0 1388 1370"/>
                                                    <a:gd name="T55" fmla="*/ 1388 h 104"/>
                                                    <a:gd name="T56" fmla="+- 0 2255 2233"/>
                                                    <a:gd name="T57" fmla="*/ T56 w 71"/>
                                                    <a:gd name="T58" fmla="+- 0 1382 1370"/>
                                                    <a:gd name="T59" fmla="*/ 1382 h 104"/>
                                                    <a:gd name="T60" fmla="+- 0 2261 2233"/>
                                                    <a:gd name="T61" fmla="*/ T60 w 71"/>
                                                    <a:gd name="T62" fmla="+- 0 1380 1370"/>
                                                    <a:gd name="T63" fmla="*/ 1380 h 104"/>
                                                    <a:gd name="T64" fmla="+- 0 2278 2233"/>
                                                    <a:gd name="T65" fmla="*/ T64 w 71"/>
                                                    <a:gd name="T66" fmla="+- 0 1380 1370"/>
                                                    <a:gd name="T67" fmla="*/ 1380 h 104"/>
                                                    <a:gd name="T68" fmla="+- 0 2287 2233"/>
                                                    <a:gd name="T69" fmla="*/ T68 w 71"/>
                                                    <a:gd name="T70" fmla="+- 0 1383 1370"/>
                                                    <a:gd name="T71" fmla="*/ 1383 h 104"/>
                                                    <a:gd name="T72" fmla="+- 0 2294 2233"/>
                                                    <a:gd name="T73" fmla="*/ T72 w 71"/>
                                                    <a:gd name="T74" fmla="+- 0 1387 1370"/>
                                                    <a:gd name="T75" fmla="*/ 1387 h 104"/>
                                                    <a:gd name="T76" fmla="+- 0 2296 2233"/>
                                                    <a:gd name="T77" fmla="*/ T76 w 71"/>
                                                    <a:gd name="T78" fmla="+- 0 1387 1370"/>
                                                    <a:gd name="T79" fmla="*/ 1387 h 104"/>
                                                    <a:gd name="T80" fmla="+- 0 2300 2233"/>
                                                    <a:gd name="T81" fmla="*/ T80 w 71"/>
                                                    <a:gd name="T82" fmla="+- 0 1379 1370"/>
                                                    <a:gd name="T83" fmla="*/ 1379 h 104"/>
                                                    <a:gd name="T84" fmla="+- 0 2299 2233"/>
                                                    <a:gd name="T85" fmla="*/ T84 w 71"/>
                                                    <a:gd name="T86" fmla="+- 0 1377 1370"/>
                                                    <a:gd name="T87" fmla="*/ 1377 h 104"/>
                                                    <a:gd name="T88" fmla="+- 0 2292 2233"/>
                                                    <a:gd name="T89" fmla="*/ T88 w 71"/>
                                                    <a:gd name="T90" fmla="+- 0 1373 1370"/>
                                                    <a:gd name="T91" fmla="*/ 1373 h 104"/>
                                                    <a:gd name="T92" fmla="+- 0 2282 2233"/>
                                                    <a:gd name="T93" fmla="*/ T92 w 71"/>
                                                    <a:gd name="T94" fmla="+- 0 1370 1370"/>
                                                    <a:gd name="T95" fmla="*/ 1370 h 104"/>
                                                    <a:gd name="T96" fmla="+- 0 2258 2233"/>
                                                    <a:gd name="T97" fmla="*/ T96 w 71"/>
                                                    <a:gd name="T98" fmla="+- 0 1370 1370"/>
                                                    <a:gd name="T99" fmla="*/ 1370 h 104"/>
                                                    <a:gd name="T100" fmla="+- 0 2249 2233"/>
                                                    <a:gd name="T101" fmla="*/ T100 w 71"/>
                                                    <a:gd name="T102" fmla="+- 0 1373 1370"/>
                                                    <a:gd name="T103" fmla="*/ 1373 h 104"/>
                                                    <a:gd name="T104" fmla="+- 0 2242 2233"/>
                                                    <a:gd name="T105" fmla="*/ T104 w 71"/>
                                                    <a:gd name="T106" fmla="+- 0 1378 1370"/>
                                                    <a:gd name="T107" fmla="*/ 1378 h 104"/>
                                                    <a:gd name="T108" fmla="+- 0 2237 2233"/>
                                                    <a:gd name="T109" fmla="*/ T108 w 71"/>
                                                    <a:gd name="T110" fmla="+- 0 1383 1370"/>
                                                    <a:gd name="T111" fmla="*/ 1383 h 104"/>
                                                    <a:gd name="T112" fmla="+- 0 2234 2233"/>
                                                    <a:gd name="T113" fmla="*/ T112 w 71"/>
                                                    <a:gd name="T114" fmla="+- 0 1389 1370"/>
                                                    <a:gd name="T115" fmla="*/ 1389 h 104"/>
                                                    <a:gd name="T116" fmla="+- 0 2234 2233"/>
                                                    <a:gd name="T117" fmla="*/ T116 w 71"/>
                                                    <a:gd name="T118" fmla="+- 0 1408 1370"/>
                                                    <a:gd name="T119" fmla="*/ 1408 h 104"/>
                                                    <a:gd name="T120" fmla="+- 0 2240 2233"/>
                                                    <a:gd name="T121" fmla="*/ T120 w 71"/>
                                                    <a:gd name="T122" fmla="+- 0 1415 1370"/>
                                                    <a:gd name="T123" fmla="*/ 1415 h 104"/>
                                                    <a:gd name="T124" fmla="+- 0 2249 2233"/>
                                                    <a:gd name="T125" fmla="*/ T124 w 71"/>
                                                    <a:gd name="T126" fmla="+- 0 1419 1370"/>
                                                    <a:gd name="T127" fmla="*/ 1419 h 104"/>
                                                    <a:gd name="T128" fmla="+- 0 2259 2233"/>
                                                    <a:gd name="T129" fmla="*/ T128 w 71"/>
                                                    <a:gd name="T130" fmla="+- 0 1424 1370"/>
                                                    <a:gd name="T131" fmla="*/ 1424 h 104"/>
                                                    <a:gd name="T132" fmla="+- 0 2269 2233"/>
                                                    <a:gd name="T133" fmla="*/ T132 w 71"/>
                                                    <a:gd name="T134" fmla="+- 0 1426 1370"/>
                                                    <a:gd name="T135" fmla="*/ 1426 h 104"/>
                                                    <a:gd name="T136" fmla="+- 0 2278 2233"/>
                                                    <a:gd name="T137" fmla="*/ T136 w 71"/>
                                                    <a:gd name="T138" fmla="+- 0 1430 1370"/>
                                                    <a:gd name="T139" fmla="*/ 1430 h 104"/>
                                                    <a:gd name="T140" fmla="+- 0 2286 2233"/>
                                                    <a:gd name="T141" fmla="*/ T140 w 71"/>
                                                    <a:gd name="T142" fmla="+- 0 1433 1370"/>
                                                    <a:gd name="T143" fmla="*/ 1433 h 104"/>
                                                    <a:gd name="T144" fmla="+- 0 2291 2233"/>
                                                    <a:gd name="T145" fmla="*/ T144 w 71"/>
                                                    <a:gd name="T146" fmla="+- 0 1437 1370"/>
                                                    <a:gd name="T147" fmla="*/ 1437 h 104"/>
                                                    <a:gd name="T148" fmla="+- 0 2291 2233"/>
                                                    <a:gd name="T149" fmla="*/ T148 w 71"/>
                                                    <a:gd name="T150" fmla="+- 0 1451 1370"/>
                                                    <a:gd name="T151" fmla="*/ 1451 h 104"/>
                                                    <a:gd name="T152" fmla="+- 0 2289 2233"/>
                                                    <a:gd name="T153" fmla="*/ T152 w 71"/>
                                                    <a:gd name="T154" fmla="+- 0 1456 1370"/>
                                                    <a:gd name="T155" fmla="*/ 1456 h 104"/>
                                                    <a:gd name="T156" fmla="+- 0 2284 2233"/>
                                                    <a:gd name="T157" fmla="*/ T156 w 71"/>
                                                    <a:gd name="T158" fmla="+- 0 1459 1370"/>
                                                    <a:gd name="T159" fmla="*/ 1459 h 104"/>
                                                    <a:gd name="T160" fmla="+- 0 2280 2233"/>
                                                    <a:gd name="T161" fmla="*/ T160 w 71"/>
                                                    <a:gd name="T162" fmla="+- 0 1462 1370"/>
                                                    <a:gd name="T163" fmla="*/ 1462 h 104"/>
                                                    <a:gd name="T164" fmla="+- 0 2275 2233"/>
                                                    <a:gd name="T165" fmla="*/ T164 w 71"/>
                                                    <a:gd name="T166" fmla="+- 0 1464 1370"/>
                                                    <a:gd name="T167" fmla="*/ 1464 h 104"/>
                                                    <a:gd name="T168" fmla="+- 0 2254 2233"/>
                                                    <a:gd name="T169" fmla="*/ T168 w 71"/>
                                                    <a:gd name="T170" fmla="+- 0 1464 1370"/>
                                                    <a:gd name="T171" fmla="*/ 1464 h 104"/>
                                                    <a:gd name="T172" fmla="+- 0 2245 2233"/>
                                                    <a:gd name="T173" fmla="*/ T172 w 71"/>
                                                    <a:gd name="T174" fmla="+- 0 1458 1370"/>
                                                    <a:gd name="T175" fmla="*/ 1458 h 104"/>
                                                    <a:gd name="T176" fmla="+- 0 2239 2233"/>
                                                    <a:gd name="T177" fmla="*/ T176 w 71"/>
                                                    <a:gd name="T178" fmla="+- 0 1454 1370"/>
                                                    <a:gd name="T179" fmla="*/ 1454 h 104"/>
                                                    <a:gd name="T180" fmla="+- 0 2237 2233"/>
                                                    <a:gd name="T181" fmla="*/ T180 w 71"/>
                                                    <a:gd name="T182" fmla="+- 0 1455 1370"/>
                                                    <a:gd name="T183" fmla="*/ 1455 h 104"/>
                                                    <a:gd name="T184" fmla="+- 0 2233 2233"/>
                                                    <a:gd name="T185" fmla="*/ T184 w 71"/>
                                                    <a:gd name="T186" fmla="+- 0 1462 1370"/>
                                                    <a:gd name="T187" fmla="*/ 1462 h 104"/>
                                                    <a:gd name="T188" fmla="+- 0 2234 2233"/>
                                                    <a:gd name="T189" fmla="*/ T188 w 71"/>
                                                    <a:gd name="T190" fmla="+- 0 1464 1370"/>
                                                    <a:gd name="T191" fmla="*/ 1464 h 104"/>
                                                    <a:gd name="T192" fmla="+- 0 2241 2233"/>
                                                    <a:gd name="T193" fmla="*/ T192 w 71"/>
                                                    <a:gd name="T194" fmla="+- 0 1469 1370"/>
                                                    <a:gd name="T195" fmla="*/ 1469 h 104"/>
                                                    <a:gd name="T196" fmla="+- 0 2252 2233"/>
                                                    <a:gd name="T197" fmla="*/ T196 w 71"/>
                                                    <a:gd name="T198" fmla="+- 0 1474 1370"/>
                                                    <a:gd name="T199" fmla="*/ 1474 h 104"/>
                                                    <a:gd name="T200" fmla="+- 0 2278 2233"/>
                                                    <a:gd name="T201" fmla="*/ T200 w 71"/>
                                                    <a:gd name="T202" fmla="+- 0 1474 1370"/>
                                                    <a:gd name="T203" fmla="*/ 1474 h 104"/>
                                                    <a:gd name="T204" fmla="+- 0 2287 2233"/>
                                                    <a:gd name="T205" fmla="*/ T204 w 71"/>
                                                    <a:gd name="T206" fmla="+- 0 1471 1370"/>
                                                    <a:gd name="T207" fmla="*/ 147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1" h="104">
                                                      <a:moveTo>
                                                        <a:pt x="54" y="101"/>
                                                      </a:moveTo>
                                                      <a:lnTo>
                                                        <a:pt x="60" y="97"/>
                                                      </a:lnTo>
                                                      <a:lnTo>
                                                        <a:pt x="67" y="91"/>
                                                      </a:lnTo>
                                                      <a:lnTo>
                                                        <a:pt x="71" y="84"/>
                                                      </a:lnTo>
                                                      <a:lnTo>
                                                        <a:pt x="71" y="63"/>
                                                      </a:lnTo>
                                                      <a:lnTo>
                                                        <a:pt x="65" y="56"/>
                                                      </a:lnTo>
                                                      <a:lnTo>
                                                        <a:pt x="58" y="52"/>
                                                      </a:lnTo>
                                                      <a:lnTo>
                                                        <a:pt x="48" y="47"/>
                                                      </a:lnTo>
                                                      <a:lnTo>
                                                        <a:pt x="38" y="45"/>
                                                      </a:lnTo>
                                                      <a:lnTo>
                                                        <a:pt x="28" y="42"/>
                                                      </a:lnTo>
                                                      <a:lnTo>
                                                        <a:pt x="19" y="38"/>
                                                      </a:lnTo>
                                                      <a:lnTo>
                                                        <a:pt x="13" y="34"/>
                                                      </a:lnTo>
                                                      <a:lnTo>
                                                        <a:pt x="13" y="22"/>
                                                      </a:lnTo>
                                                      <a:lnTo>
                                                        <a:pt x="15" y="18"/>
                                                      </a:lnTo>
                                                      <a:lnTo>
                                                        <a:pt x="22" y="12"/>
                                                      </a:lnTo>
                                                      <a:lnTo>
                                                        <a:pt x="28" y="10"/>
                                                      </a:lnTo>
                                                      <a:lnTo>
                                                        <a:pt x="45" y="10"/>
                                                      </a:lnTo>
                                                      <a:lnTo>
                                                        <a:pt x="54" y="13"/>
                                                      </a:lnTo>
                                                      <a:lnTo>
                                                        <a:pt x="61" y="17"/>
                                                      </a:lnTo>
                                                      <a:lnTo>
                                                        <a:pt x="63" y="17"/>
                                                      </a:lnTo>
                                                      <a:lnTo>
                                                        <a:pt x="67" y="9"/>
                                                      </a:lnTo>
                                                      <a:lnTo>
                                                        <a:pt x="66" y="7"/>
                                                      </a:lnTo>
                                                      <a:lnTo>
                                                        <a:pt x="59" y="3"/>
                                                      </a:lnTo>
                                                      <a:lnTo>
                                                        <a:pt x="49" y="0"/>
                                                      </a:lnTo>
                                                      <a:lnTo>
                                                        <a:pt x="25" y="0"/>
                                                      </a:lnTo>
                                                      <a:lnTo>
                                                        <a:pt x="16" y="3"/>
                                                      </a:lnTo>
                                                      <a:lnTo>
                                                        <a:pt x="9" y="8"/>
                                                      </a:lnTo>
                                                      <a:lnTo>
                                                        <a:pt x="4" y="13"/>
                                                      </a:lnTo>
                                                      <a:lnTo>
                                                        <a:pt x="1" y="19"/>
                                                      </a:lnTo>
                                                      <a:lnTo>
                                                        <a:pt x="1" y="38"/>
                                                      </a:lnTo>
                                                      <a:lnTo>
                                                        <a:pt x="7" y="45"/>
                                                      </a:lnTo>
                                                      <a:lnTo>
                                                        <a:pt x="16" y="49"/>
                                                      </a:lnTo>
                                                      <a:lnTo>
                                                        <a:pt x="26" y="54"/>
                                                      </a:lnTo>
                                                      <a:lnTo>
                                                        <a:pt x="36" y="56"/>
                                                      </a:lnTo>
                                                      <a:lnTo>
                                                        <a:pt x="45" y="60"/>
                                                      </a:lnTo>
                                                      <a:lnTo>
                                                        <a:pt x="53" y="63"/>
                                                      </a:lnTo>
                                                      <a:lnTo>
                                                        <a:pt x="58" y="67"/>
                                                      </a:lnTo>
                                                      <a:lnTo>
                                                        <a:pt x="58" y="81"/>
                                                      </a:lnTo>
                                                      <a:lnTo>
                                                        <a:pt x="56" y="86"/>
                                                      </a:lnTo>
                                                      <a:lnTo>
                                                        <a:pt x="51" y="89"/>
                                                      </a:lnTo>
                                                      <a:lnTo>
                                                        <a:pt x="47" y="92"/>
                                                      </a:lnTo>
                                                      <a:lnTo>
                                                        <a:pt x="42" y="94"/>
                                                      </a:lnTo>
                                                      <a:lnTo>
                                                        <a:pt x="21" y="94"/>
                                                      </a:lnTo>
                                                      <a:lnTo>
                                                        <a:pt x="12" y="88"/>
                                                      </a:lnTo>
                                                      <a:lnTo>
                                                        <a:pt x="6" y="84"/>
                                                      </a:lnTo>
                                                      <a:lnTo>
                                                        <a:pt x="4" y="85"/>
                                                      </a:lnTo>
                                                      <a:lnTo>
                                                        <a:pt x="0" y="92"/>
                                                      </a:lnTo>
                                                      <a:lnTo>
                                                        <a:pt x="1" y="94"/>
                                                      </a:lnTo>
                                                      <a:lnTo>
                                                        <a:pt x="8" y="99"/>
                                                      </a:lnTo>
                                                      <a:lnTo>
                                                        <a:pt x="19" y="104"/>
                                                      </a:lnTo>
                                                      <a:lnTo>
                                                        <a:pt x="45" y="104"/>
                                                      </a:lnTo>
                                                      <a:lnTo>
                                                        <a:pt x="54" y="10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 name="Group 29"/>
                                              <wpg:cNvGrpSpPr>
                                                <a:grpSpLocks/>
                                              </wpg:cNvGrpSpPr>
                                              <wpg:grpSpPr bwMode="auto">
                                                <a:xfrm>
                                                  <a:off x="2345" y="1370"/>
                                                  <a:ext cx="71" cy="104"/>
                                                  <a:chOff x="2345" y="1370"/>
                                                  <a:chExt cx="71" cy="104"/>
                                                </a:xfrm>
                                              </wpg:grpSpPr>
                                              <wps:wsp>
                                                <wps:cNvPr id="31" name="Freeform 30"/>
                                                <wps:cNvSpPr>
                                                  <a:spLocks/>
                                                </wps:cNvSpPr>
                                                <wps:spPr bwMode="auto">
                                                  <a:xfrm>
                                                    <a:off x="2345" y="1370"/>
                                                    <a:ext cx="71" cy="104"/>
                                                  </a:xfrm>
                                                  <a:custGeom>
                                                    <a:avLst/>
                                                    <a:gdLst>
                                                      <a:gd name="T0" fmla="+- 0 2399 2345"/>
                                                      <a:gd name="T1" fmla="*/ T0 w 71"/>
                                                      <a:gd name="T2" fmla="+- 0 1471 1370"/>
                                                      <a:gd name="T3" fmla="*/ 1471 h 104"/>
                                                      <a:gd name="T4" fmla="+- 0 2405 2345"/>
                                                      <a:gd name="T5" fmla="*/ T4 w 71"/>
                                                      <a:gd name="T6" fmla="+- 0 1467 1370"/>
                                                      <a:gd name="T7" fmla="*/ 1467 h 104"/>
                                                      <a:gd name="T8" fmla="+- 0 2412 2345"/>
                                                      <a:gd name="T9" fmla="*/ T8 w 71"/>
                                                      <a:gd name="T10" fmla="+- 0 1461 1370"/>
                                                      <a:gd name="T11" fmla="*/ 1461 h 104"/>
                                                      <a:gd name="T12" fmla="+- 0 2416 2345"/>
                                                      <a:gd name="T13" fmla="*/ T12 w 71"/>
                                                      <a:gd name="T14" fmla="+- 0 1454 1370"/>
                                                      <a:gd name="T15" fmla="*/ 1454 h 104"/>
                                                      <a:gd name="T16" fmla="+- 0 2416 2345"/>
                                                      <a:gd name="T17" fmla="*/ T16 w 71"/>
                                                      <a:gd name="T18" fmla="+- 0 1433 1370"/>
                                                      <a:gd name="T19" fmla="*/ 1433 h 104"/>
                                                      <a:gd name="T20" fmla="+- 0 2410 2345"/>
                                                      <a:gd name="T21" fmla="*/ T20 w 71"/>
                                                      <a:gd name="T22" fmla="+- 0 1426 1370"/>
                                                      <a:gd name="T23" fmla="*/ 1426 h 104"/>
                                                      <a:gd name="T24" fmla="+- 0 2403 2345"/>
                                                      <a:gd name="T25" fmla="*/ T24 w 71"/>
                                                      <a:gd name="T26" fmla="+- 0 1422 1370"/>
                                                      <a:gd name="T27" fmla="*/ 1422 h 104"/>
                                                      <a:gd name="T28" fmla="+- 0 2393 2345"/>
                                                      <a:gd name="T29" fmla="*/ T28 w 71"/>
                                                      <a:gd name="T30" fmla="+- 0 1417 1370"/>
                                                      <a:gd name="T31" fmla="*/ 1417 h 104"/>
                                                      <a:gd name="T32" fmla="+- 0 2383 2345"/>
                                                      <a:gd name="T33" fmla="*/ T32 w 71"/>
                                                      <a:gd name="T34" fmla="+- 0 1415 1370"/>
                                                      <a:gd name="T35" fmla="*/ 1415 h 104"/>
                                                      <a:gd name="T36" fmla="+- 0 2373 2345"/>
                                                      <a:gd name="T37" fmla="*/ T36 w 71"/>
                                                      <a:gd name="T38" fmla="+- 0 1412 1370"/>
                                                      <a:gd name="T39" fmla="*/ 1412 h 104"/>
                                                      <a:gd name="T40" fmla="+- 0 2364 2345"/>
                                                      <a:gd name="T41" fmla="*/ T40 w 71"/>
                                                      <a:gd name="T42" fmla="+- 0 1408 1370"/>
                                                      <a:gd name="T43" fmla="*/ 1408 h 104"/>
                                                      <a:gd name="T44" fmla="+- 0 2358 2345"/>
                                                      <a:gd name="T45" fmla="*/ T44 w 71"/>
                                                      <a:gd name="T46" fmla="+- 0 1404 1370"/>
                                                      <a:gd name="T47" fmla="*/ 1404 h 104"/>
                                                      <a:gd name="T48" fmla="+- 0 2358 2345"/>
                                                      <a:gd name="T49" fmla="*/ T48 w 71"/>
                                                      <a:gd name="T50" fmla="+- 0 1392 1370"/>
                                                      <a:gd name="T51" fmla="*/ 1392 h 104"/>
                                                      <a:gd name="T52" fmla="+- 0 2360 2345"/>
                                                      <a:gd name="T53" fmla="*/ T52 w 71"/>
                                                      <a:gd name="T54" fmla="+- 0 1388 1370"/>
                                                      <a:gd name="T55" fmla="*/ 1388 h 104"/>
                                                      <a:gd name="T56" fmla="+- 0 2366 2345"/>
                                                      <a:gd name="T57" fmla="*/ T56 w 71"/>
                                                      <a:gd name="T58" fmla="+- 0 1382 1370"/>
                                                      <a:gd name="T59" fmla="*/ 1382 h 104"/>
                                                      <a:gd name="T60" fmla="+- 0 2373 2345"/>
                                                      <a:gd name="T61" fmla="*/ T60 w 71"/>
                                                      <a:gd name="T62" fmla="+- 0 1380 1370"/>
                                                      <a:gd name="T63" fmla="*/ 1380 h 104"/>
                                                      <a:gd name="T64" fmla="+- 0 2389 2345"/>
                                                      <a:gd name="T65" fmla="*/ T64 w 71"/>
                                                      <a:gd name="T66" fmla="+- 0 1380 1370"/>
                                                      <a:gd name="T67" fmla="*/ 1380 h 104"/>
                                                      <a:gd name="T68" fmla="+- 0 2398 2345"/>
                                                      <a:gd name="T69" fmla="*/ T68 w 71"/>
                                                      <a:gd name="T70" fmla="+- 0 1383 1370"/>
                                                      <a:gd name="T71" fmla="*/ 1383 h 104"/>
                                                      <a:gd name="T72" fmla="+- 0 2406 2345"/>
                                                      <a:gd name="T73" fmla="*/ T72 w 71"/>
                                                      <a:gd name="T74" fmla="+- 0 1387 1370"/>
                                                      <a:gd name="T75" fmla="*/ 1387 h 104"/>
                                                      <a:gd name="T76" fmla="+- 0 2408 2345"/>
                                                      <a:gd name="T77" fmla="*/ T76 w 71"/>
                                                      <a:gd name="T78" fmla="+- 0 1387 1370"/>
                                                      <a:gd name="T79" fmla="*/ 1387 h 104"/>
                                                      <a:gd name="T80" fmla="+- 0 2411 2345"/>
                                                      <a:gd name="T81" fmla="*/ T80 w 71"/>
                                                      <a:gd name="T82" fmla="+- 0 1379 1370"/>
                                                      <a:gd name="T83" fmla="*/ 1379 h 104"/>
                                                      <a:gd name="T84" fmla="+- 0 2411 2345"/>
                                                      <a:gd name="T85" fmla="*/ T84 w 71"/>
                                                      <a:gd name="T86" fmla="+- 0 1377 1370"/>
                                                      <a:gd name="T87" fmla="*/ 1377 h 104"/>
                                                      <a:gd name="T88" fmla="+- 0 2404 2345"/>
                                                      <a:gd name="T89" fmla="*/ T88 w 71"/>
                                                      <a:gd name="T90" fmla="+- 0 1373 1370"/>
                                                      <a:gd name="T91" fmla="*/ 1373 h 104"/>
                                                      <a:gd name="T92" fmla="+- 0 2394 2345"/>
                                                      <a:gd name="T93" fmla="*/ T92 w 71"/>
                                                      <a:gd name="T94" fmla="+- 0 1370 1370"/>
                                                      <a:gd name="T95" fmla="*/ 1370 h 104"/>
                                                      <a:gd name="T96" fmla="+- 0 2369 2345"/>
                                                      <a:gd name="T97" fmla="*/ T96 w 71"/>
                                                      <a:gd name="T98" fmla="+- 0 1370 1370"/>
                                                      <a:gd name="T99" fmla="*/ 1370 h 104"/>
                                                      <a:gd name="T100" fmla="+- 0 2360 2345"/>
                                                      <a:gd name="T101" fmla="*/ T100 w 71"/>
                                                      <a:gd name="T102" fmla="+- 0 1373 1370"/>
                                                      <a:gd name="T103" fmla="*/ 1373 h 104"/>
                                                      <a:gd name="T104" fmla="+- 0 2354 2345"/>
                                                      <a:gd name="T105" fmla="*/ T104 w 71"/>
                                                      <a:gd name="T106" fmla="+- 0 1378 1370"/>
                                                      <a:gd name="T107" fmla="*/ 1378 h 104"/>
                                                      <a:gd name="T108" fmla="+- 0 2349 2345"/>
                                                      <a:gd name="T109" fmla="*/ T108 w 71"/>
                                                      <a:gd name="T110" fmla="+- 0 1383 1370"/>
                                                      <a:gd name="T111" fmla="*/ 1383 h 104"/>
                                                      <a:gd name="T112" fmla="+- 0 2346 2345"/>
                                                      <a:gd name="T113" fmla="*/ T112 w 71"/>
                                                      <a:gd name="T114" fmla="+- 0 1389 1370"/>
                                                      <a:gd name="T115" fmla="*/ 1389 h 104"/>
                                                      <a:gd name="T116" fmla="+- 0 2346 2345"/>
                                                      <a:gd name="T117" fmla="*/ T116 w 71"/>
                                                      <a:gd name="T118" fmla="+- 0 1408 1370"/>
                                                      <a:gd name="T119" fmla="*/ 1408 h 104"/>
                                                      <a:gd name="T120" fmla="+- 0 2352 2345"/>
                                                      <a:gd name="T121" fmla="*/ T120 w 71"/>
                                                      <a:gd name="T122" fmla="+- 0 1415 1370"/>
                                                      <a:gd name="T123" fmla="*/ 1415 h 104"/>
                                                      <a:gd name="T124" fmla="+- 0 2361 2345"/>
                                                      <a:gd name="T125" fmla="*/ T124 w 71"/>
                                                      <a:gd name="T126" fmla="+- 0 1419 1370"/>
                                                      <a:gd name="T127" fmla="*/ 1419 h 104"/>
                                                      <a:gd name="T128" fmla="+- 0 2371 2345"/>
                                                      <a:gd name="T129" fmla="*/ T128 w 71"/>
                                                      <a:gd name="T130" fmla="+- 0 1424 1370"/>
                                                      <a:gd name="T131" fmla="*/ 1424 h 104"/>
                                                      <a:gd name="T132" fmla="+- 0 2381 2345"/>
                                                      <a:gd name="T133" fmla="*/ T132 w 71"/>
                                                      <a:gd name="T134" fmla="+- 0 1426 1370"/>
                                                      <a:gd name="T135" fmla="*/ 1426 h 104"/>
                                                      <a:gd name="T136" fmla="+- 0 2390 2345"/>
                                                      <a:gd name="T137" fmla="*/ T136 w 71"/>
                                                      <a:gd name="T138" fmla="+- 0 1430 1370"/>
                                                      <a:gd name="T139" fmla="*/ 1430 h 104"/>
                                                      <a:gd name="T140" fmla="+- 0 2397 2345"/>
                                                      <a:gd name="T141" fmla="*/ T140 w 71"/>
                                                      <a:gd name="T142" fmla="+- 0 1433 1370"/>
                                                      <a:gd name="T143" fmla="*/ 1433 h 104"/>
                                                      <a:gd name="T144" fmla="+- 0 2403 2345"/>
                                                      <a:gd name="T145" fmla="*/ T144 w 71"/>
                                                      <a:gd name="T146" fmla="+- 0 1437 1370"/>
                                                      <a:gd name="T147" fmla="*/ 1437 h 104"/>
                                                      <a:gd name="T148" fmla="+- 0 2403 2345"/>
                                                      <a:gd name="T149" fmla="*/ T148 w 71"/>
                                                      <a:gd name="T150" fmla="+- 0 1451 1370"/>
                                                      <a:gd name="T151" fmla="*/ 1451 h 104"/>
                                                      <a:gd name="T152" fmla="+- 0 2401 2345"/>
                                                      <a:gd name="T153" fmla="*/ T152 w 71"/>
                                                      <a:gd name="T154" fmla="+- 0 1456 1370"/>
                                                      <a:gd name="T155" fmla="*/ 1456 h 104"/>
                                                      <a:gd name="T156" fmla="+- 0 2396 2345"/>
                                                      <a:gd name="T157" fmla="*/ T156 w 71"/>
                                                      <a:gd name="T158" fmla="+- 0 1459 1370"/>
                                                      <a:gd name="T159" fmla="*/ 1459 h 104"/>
                                                      <a:gd name="T160" fmla="+- 0 2392 2345"/>
                                                      <a:gd name="T161" fmla="*/ T160 w 71"/>
                                                      <a:gd name="T162" fmla="+- 0 1462 1370"/>
                                                      <a:gd name="T163" fmla="*/ 1462 h 104"/>
                                                      <a:gd name="T164" fmla="+- 0 2387 2345"/>
                                                      <a:gd name="T165" fmla="*/ T164 w 71"/>
                                                      <a:gd name="T166" fmla="+- 0 1464 1370"/>
                                                      <a:gd name="T167" fmla="*/ 1464 h 104"/>
                                                      <a:gd name="T168" fmla="+- 0 2366 2345"/>
                                                      <a:gd name="T169" fmla="*/ T168 w 71"/>
                                                      <a:gd name="T170" fmla="+- 0 1464 1370"/>
                                                      <a:gd name="T171" fmla="*/ 1464 h 104"/>
                                                      <a:gd name="T172" fmla="+- 0 2357 2345"/>
                                                      <a:gd name="T173" fmla="*/ T172 w 71"/>
                                                      <a:gd name="T174" fmla="+- 0 1458 1370"/>
                                                      <a:gd name="T175" fmla="*/ 1458 h 104"/>
                                                      <a:gd name="T176" fmla="+- 0 2351 2345"/>
                                                      <a:gd name="T177" fmla="*/ T176 w 71"/>
                                                      <a:gd name="T178" fmla="+- 0 1454 1370"/>
                                                      <a:gd name="T179" fmla="*/ 1454 h 104"/>
                                                      <a:gd name="T180" fmla="+- 0 2349 2345"/>
                                                      <a:gd name="T181" fmla="*/ T180 w 71"/>
                                                      <a:gd name="T182" fmla="+- 0 1455 1370"/>
                                                      <a:gd name="T183" fmla="*/ 1455 h 104"/>
                                                      <a:gd name="T184" fmla="+- 0 2345 2345"/>
                                                      <a:gd name="T185" fmla="*/ T184 w 71"/>
                                                      <a:gd name="T186" fmla="+- 0 1462 1370"/>
                                                      <a:gd name="T187" fmla="*/ 1462 h 104"/>
                                                      <a:gd name="T188" fmla="+- 0 2346 2345"/>
                                                      <a:gd name="T189" fmla="*/ T188 w 71"/>
                                                      <a:gd name="T190" fmla="+- 0 1464 1370"/>
                                                      <a:gd name="T191" fmla="*/ 1464 h 104"/>
                                                      <a:gd name="T192" fmla="+- 0 2353 2345"/>
                                                      <a:gd name="T193" fmla="*/ T192 w 71"/>
                                                      <a:gd name="T194" fmla="+- 0 1469 1370"/>
                                                      <a:gd name="T195" fmla="*/ 1469 h 104"/>
                                                      <a:gd name="T196" fmla="+- 0 2364 2345"/>
                                                      <a:gd name="T197" fmla="*/ T196 w 71"/>
                                                      <a:gd name="T198" fmla="+- 0 1474 1370"/>
                                                      <a:gd name="T199" fmla="*/ 1474 h 104"/>
                                                      <a:gd name="T200" fmla="+- 0 2390 2345"/>
                                                      <a:gd name="T201" fmla="*/ T200 w 71"/>
                                                      <a:gd name="T202" fmla="+- 0 1474 1370"/>
                                                      <a:gd name="T203" fmla="*/ 1474 h 104"/>
                                                      <a:gd name="T204" fmla="+- 0 2399 2345"/>
                                                      <a:gd name="T205" fmla="*/ T204 w 71"/>
                                                      <a:gd name="T206" fmla="+- 0 1471 1370"/>
                                                      <a:gd name="T207" fmla="*/ 147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1" h="104">
                                                        <a:moveTo>
                                                          <a:pt x="54" y="101"/>
                                                        </a:moveTo>
                                                        <a:lnTo>
                                                          <a:pt x="60" y="97"/>
                                                        </a:lnTo>
                                                        <a:lnTo>
                                                          <a:pt x="67" y="91"/>
                                                        </a:lnTo>
                                                        <a:lnTo>
                                                          <a:pt x="71" y="84"/>
                                                        </a:lnTo>
                                                        <a:lnTo>
                                                          <a:pt x="71" y="63"/>
                                                        </a:lnTo>
                                                        <a:lnTo>
                                                          <a:pt x="65" y="56"/>
                                                        </a:lnTo>
                                                        <a:lnTo>
                                                          <a:pt x="58" y="52"/>
                                                        </a:lnTo>
                                                        <a:lnTo>
                                                          <a:pt x="48" y="47"/>
                                                        </a:lnTo>
                                                        <a:lnTo>
                                                          <a:pt x="38" y="45"/>
                                                        </a:lnTo>
                                                        <a:lnTo>
                                                          <a:pt x="28" y="42"/>
                                                        </a:lnTo>
                                                        <a:lnTo>
                                                          <a:pt x="19" y="38"/>
                                                        </a:lnTo>
                                                        <a:lnTo>
                                                          <a:pt x="13" y="34"/>
                                                        </a:lnTo>
                                                        <a:lnTo>
                                                          <a:pt x="13" y="22"/>
                                                        </a:lnTo>
                                                        <a:lnTo>
                                                          <a:pt x="15" y="18"/>
                                                        </a:lnTo>
                                                        <a:lnTo>
                                                          <a:pt x="21" y="12"/>
                                                        </a:lnTo>
                                                        <a:lnTo>
                                                          <a:pt x="28" y="10"/>
                                                        </a:lnTo>
                                                        <a:lnTo>
                                                          <a:pt x="44" y="10"/>
                                                        </a:lnTo>
                                                        <a:lnTo>
                                                          <a:pt x="53" y="13"/>
                                                        </a:lnTo>
                                                        <a:lnTo>
                                                          <a:pt x="61" y="17"/>
                                                        </a:lnTo>
                                                        <a:lnTo>
                                                          <a:pt x="63" y="17"/>
                                                        </a:lnTo>
                                                        <a:lnTo>
                                                          <a:pt x="66" y="9"/>
                                                        </a:lnTo>
                                                        <a:lnTo>
                                                          <a:pt x="66" y="7"/>
                                                        </a:lnTo>
                                                        <a:lnTo>
                                                          <a:pt x="59" y="3"/>
                                                        </a:lnTo>
                                                        <a:lnTo>
                                                          <a:pt x="49" y="0"/>
                                                        </a:lnTo>
                                                        <a:lnTo>
                                                          <a:pt x="24" y="0"/>
                                                        </a:lnTo>
                                                        <a:lnTo>
                                                          <a:pt x="15" y="3"/>
                                                        </a:lnTo>
                                                        <a:lnTo>
                                                          <a:pt x="9" y="8"/>
                                                        </a:lnTo>
                                                        <a:lnTo>
                                                          <a:pt x="4" y="13"/>
                                                        </a:lnTo>
                                                        <a:lnTo>
                                                          <a:pt x="1" y="19"/>
                                                        </a:lnTo>
                                                        <a:lnTo>
                                                          <a:pt x="1" y="38"/>
                                                        </a:lnTo>
                                                        <a:lnTo>
                                                          <a:pt x="7" y="45"/>
                                                        </a:lnTo>
                                                        <a:lnTo>
                                                          <a:pt x="16" y="49"/>
                                                        </a:lnTo>
                                                        <a:lnTo>
                                                          <a:pt x="26" y="54"/>
                                                        </a:lnTo>
                                                        <a:lnTo>
                                                          <a:pt x="36" y="56"/>
                                                        </a:lnTo>
                                                        <a:lnTo>
                                                          <a:pt x="45" y="60"/>
                                                        </a:lnTo>
                                                        <a:lnTo>
                                                          <a:pt x="52" y="63"/>
                                                        </a:lnTo>
                                                        <a:lnTo>
                                                          <a:pt x="58" y="67"/>
                                                        </a:lnTo>
                                                        <a:lnTo>
                                                          <a:pt x="58" y="81"/>
                                                        </a:lnTo>
                                                        <a:lnTo>
                                                          <a:pt x="56" y="86"/>
                                                        </a:lnTo>
                                                        <a:lnTo>
                                                          <a:pt x="51" y="89"/>
                                                        </a:lnTo>
                                                        <a:lnTo>
                                                          <a:pt x="47" y="92"/>
                                                        </a:lnTo>
                                                        <a:lnTo>
                                                          <a:pt x="42" y="94"/>
                                                        </a:lnTo>
                                                        <a:lnTo>
                                                          <a:pt x="21" y="94"/>
                                                        </a:lnTo>
                                                        <a:lnTo>
                                                          <a:pt x="12" y="88"/>
                                                        </a:lnTo>
                                                        <a:lnTo>
                                                          <a:pt x="6" y="84"/>
                                                        </a:lnTo>
                                                        <a:lnTo>
                                                          <a:pt x="4" y="85"/>
                                                        </a:lnTo>
                                                        <a:lnTo>
                                                          <a:pt x="0" y="92"/>
                                                        </a:lnTo>
                                                        <a:lnTo>
                                                          <a:pt x="1" y="94"/>
                                                        </a:lnTo>
                                                        <a:lnTo>
                                                          <a:pt x="8" y="99"/>
                                                        </a:lnTo>
                                                        <a:lnTo>
                                                          <a:pt x="19" y="104"/>
                                                        </a:lnTo>
                                                        <a:lnTo>
                                                          <a:pt x="45" y="104"/>
                                                        </a:lnTo>
                                                        <a:lnTo>
                                                          <a:pt x="54" y="10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 name="Group 31"/>
                                                <wpg:cNvGrpSpPr>
                                                  <a:grpSpLocks/>
                                                </wpg:cNvGrpSpPr>
                                                <wpg:grpSpPr bwMode="auto">
                                                  <a:xfrm>
                                                    <a:off x="2463" y="1371"/>
                                                    <a:ext cx="12" cy="101"/>
                                                    <a:chOff x="2463" y="1371"/>
                                                    <a:chExt cx="12" cy="101"/>
                                                  </a:xfrm>
                                                </wpg:grpSpPr>
                                                <wps:wsp>
                                                  <wps:cNvPr id="33" name="Freeform 32"/>
                                                  <wps:cNvSpPr>
                                                    <a:spLocks/>
                                                  </wps:cNvSpPr>
                                                  <wps:spPr bwMode="auto">
                                                    <a:xfrm>
                                                      <a:off x="2463" y="1371"/>
                                                      <a:ext cx="12" cy="101"/>
                                                    </a:xfrm>
                                                    <a:custGeom>
                                                      <a:avLst/>
                                                      <a:gdLst>
                                                        <a:gd name="T0" fmla="+- 0 2474 2463"/>
                                                        <a:gd name="T1" fmla="*/ T0 w 12"/>
                                                        <a:gd name="T2" fmla="+- 0 1371 1371"/>
                                                        <a:gd name="T3" fmla="*/ 1371 h 101"/>
                                                        <a:gd name="T4" fmla="+- 0 2465 2463"/>
                                                        <a:gd name="T5" fmla="*/ T4 w 12"/>
                                                        <a:gd name="T6" fmla="+- 0 1371 1371"/>
                                                        <a:gd name="T7" fmla="*/ 1371 h 101"/>
                                                        <a:gd name="T8" fmla="+- 0 2463 2463"/>
                                                        <a:gd name="T9" fmla="*/ T8 w 12"/>
                                                        <a:gd name="T10" fmla="+- 0 1373 1371"/>
                                                        <a:gd name="T11" fmla="*/ 1373 h 101"/>
                                                        <a:gd name="T12" fmla="+- 0 2463 2463"/>
                                                        <a:gd name="T13" fmla="*/ T12 w 12"/>
                                                        <a:gd name="T14" fmla="+- 0 1471 1371"/>
                                                        <a:gd name="T15" fmla="*/ 1471 h 101"/>
                                                        <a:gd name="T16" fmla="+- 0 2465 2463"/>
                                                        <a:gd name="T17" fmla="*/ T16 w 12"/>
                                                        <a:gd name="T18" fmla="+- 0 1473 1371"/>
                                                        <a:gd name="T19" fmla="*/ 1473 h 101"/>
                                                        <a:gd name="T20" fmla="+- 0 2474 2463"/>
                                                        <a:gd name="T21" fmla="*/ T20 w 12"/>
                                                        <a:gd name="T22" fmla="+- 0 1473 1371"/>
                                                        <a:gd name="T23" fmla="*/ 1473 h 101"/>
                                                        <a:gd name="T24" fmla="+- 0 2475 2463"/>
                                                        <a:gd name="T25" fmla="*/ T24 w 12"/>
                                                        <a:gd name="T26" fmla="+- 0 1471 1371"/>
                                                        <a:gd name="T27" fmla="*/ 1471 h 101"/>
                                                        <a:gd name="T28" fmla="+- 0 2475 2463"/>
                                                        <a:gd name="T29" fmla="*/ T28 w 12"/>
                                                        <a:gd name="T30" fmla="+- 0 1373 1371"/>
                                                        <a:gd name="T31" fmla="*/ 1373 h 101"/>
                                                        <a:gd name="T32" fmla="+- 0 2474 2463"/>
                                                        <a:gd name="T33" fmla="*/ T32 w 12"/>
                                                        <a:gd name="T34" fmla="+- 0 1371 1371"/>
                                                        <a:gd name="T35" fmla="*/ 137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01">
                                                          <a:moveTo>
                                                            <a:pt x="11" y="0"/>
                                                          </a:moveTo>
                                                          <a:lnTo>
                                                            <a:pt x="2" y="0"/>
                                                          </a:lnTo>
                                                          <a:lnTo>
                                                            <a:pt x="0" y="2"/>
                                                          </a:lnTo>
                                                          <a:lnTo>
                                                            <a:pt x="0" y="100"/>
                                                          </a:lnTo>
                                                          <a:lnTo>
                                                            <a:pt x="2" y="102"/>
                                                          </a:lnTo>
                                                          <a:lnTo>
                                                            <a:pt x="11" y="102"/>
                                                          </a:lnTo>
                                                          <a:lnTo>
                                                            <a:pt x="12" y="100"/>
                                                          </a:lnTo>
                                                          <a:lnTo>
                                                            <a:pt x="12" y="2"/>
                                                          </a:lnTo>
                                                          <a:lnTo>
                                                            <a:pt x="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 name="Group 33"/>
                                                  <wpg:cNvGrpSpPr>
                                                    <a:grpSpLocks/>
                                                  </wpg:cNvGrpSpPr>
                                                  <wpg:grpSpPr bwMode="auto">
                                                    <a:xfrm>
                                                      <a:off x="2529" y="1371"/>
                                                      <a:ext cx="76" cy="101"/>
                                                      <a:chOff x="2529" y="1371"/>
                                                      <a:chExt cx="76" cy="101"/>
                                                    </a:xfrm>
                                                  </wpg:grpSpPr>
                                                  <wps:wsp>
                                                    <wps:cNvPr id="35" name="Freeform 34"/>
                                                    <wps:cNvSpPr>
                                                      <a:spLocks/>
                                                    </wps:cNvSpPr>
                                                    <wps:spPr bwMode="auto">
                                                      <a:xfrm>
                                                        <a:off x="2529" y="1371"/>
                                                        <a:ext cx="76" cy="101"/>
                                                      </a:xfrm>
                                                      <a:custGeom>
                                                        <a:avLst/>
                                                        <a:gdLst>
                                                          <a:gd name="T0" fmla="+- 0 2541 2529"/>
                                                          <a:gd name="T1" fmla="*/ T0 w 76"/>
                                                          <a:gd name="T2" fmla="+- 0 1381 1371"/>
                                                          <a:gd name="T3" fmla="*/ 1381 h 101"/>
                                                          <a:gd name="T4" fmla="+- 0 2568 2529"/>
                                                          <a:gd name="T5" fmla="*/ T4 w 76"/>
                                                          <a:gd name="T6" fmla="+- 0 1381 1371"/>
                                                          <a:gd name="T7" fmla="*/ 1381 h 101"/>
                                                          <a:gd name="T8" fmla="+- 0 2573 2529"/>
                                                          <a:gd name="T9" fmla="*/ T8 w 76"/>
                                                          <a:gd name="T10" fmla="+- 0 1382 1371"/>
                                                          <a:gd name="T11" fmla="*/ 1382 h 101"/>
                                                          <a:gd name="T12" fmla="+- 0 2571 2529"/>
                                                          <a:gd name="T13" fmla="*/ T12 w 76"/>
                                                          <a:gd name="T14" fmla="+- 0 1371 1371"/>
                                                          <a:gd name="T15" fmla="*/ 1371 h 101"/>
                                                          <a:gd name="T16" fmla="+- 0 2530 2529"/>
                                                          <a:gd name="T17" fmla="*/ T16 w 76"/>
                                                          <a:gd name="T18" fmla="+- 0 1371 1371"/>
                                                          <a:gd name="T19" fmla="*/ 1371 h 101"/>
                                                          <a:gd name="T20" fmla="+- 0 2529 2529"/>
                                                          <a:gd name="T21" fmla="*/ T20 w 76"/>
                                                          <a:gd name="T22" fmla="+- 0 1373 1371"/>
                                                          <a:gd name="T23" fmla="*/ 1373 h 101"/>
                                                          <a:gd name="T24" fmla="+- 0 2529 2529"/>
                                                          <a:gd name="T25" fmla="*/ T24 w 76"/>
                                                          <a:gd name="T26" fmla="+- 0 1471 1371"/>
                                                          <a:gd name="T27" fmla="*/ 1471 h 101"/>
                                                          <a:gd name="T28" fmla="+- 0 2530 2529"/>
                                                          <a:gd name="T29" fmla="*/ T28 w 76"/>
                                                          <a:gd name="T30" fmla="+- 0 1473 1371"/>
                                                          <a:gd name="T31" fmla="*/ 1473 h 101"/>
                                                          <a:gd name="T32" fmla="+- 0 2575 2529"/>
                                                          <a:gd name="T33" fmla="*/ T32 w 76"/>
                                                          <a:gd name="T34" fmla="+- 0 1472 1371"/>
                                                          <a:gd name="T35" fmla="*/ 1472 h 101"/>
                                                          <a:gd name="T36" fmla="+- 0 2578 2529"/>
                                                          <a:gd name="T37" fmla="*/ T36 w 76"/>
                                                          <a:gd name="T38" fmla="+- 0 1462 1371"/>
                                                          <a:gd name="T39" fmla="*/ 1462 h 101"/>
                                                          <a:gd name="T40" fmla="+- 0 2574 2529"/>
                                                          <a:gd name="T41" fmla="*/ T40 w 76"/>
                                                          <a:gd name="T42" fmla="+- 0 1463 1371"/>
                                                          <a:gd name="T43" fmla="*/ 1463 h 101"/>
                                                          <a:gd name="T44" fmla="+- 0 2541 2529"/>
                                                          <a:gd name="T45" fmla="*/ T44 w 76"/>
                                                          <a:gd name="T46" fmla="+- 0 1463 1371"/>
                                                          <a:gd name="T47" fmla="*/ 1463 h 101"/>
                                                          <a:gd name="T48" fmla="+- 0 2541 2529"/>
                                                          <a:gd name="T49" fmla="*/ T48 w 76"/>
                                                          <a:gd name="T50" fmla="+- 0 1381 1371"/>
                                                          <a:gd name="T51" fmla="*/ 138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101">
                                                            <a:moveTo>
                                                              <a:pt x="12" y="10"/>
                                                            </a:moveTo>
                                                            <a:lnTo>
                                                              <a:pt x="39" y="10"/>
                                                            </a:lnTo>
                                                            <a:lnTo>
                                                              <a:pt x="44" y="11"/>
                                                            </a:lnTo>
                                                            <a:lnTo>
                                                              <a:pt x="42" y="0"/>
                                                            </a:lnTo>
                                                            <a:lnTo>
                                                              <a:pt x="1" y="0"/>
                                                            </a:lnTo>
                                                            <a:lnTo>
                                                              <a:pt x="0" y="2"/>
                                                            </a:lnTo>
                                                            <a:lnTo>
                                                              <a:pt x="0" y="100"/>
                                                            </a:lnTo>
                                                            <a:lnTo>
                                                              <a:pt x="1" y="102"/>
                                                            </a:lnTo>
                                                            <a:lnTo>
                                                              <a:pt x="46" y="101"/>
                                                            </a:lnTo>
                                                            <a:lnTo>
                                                              <a:pt x="49" y="91"/>
                                                            </a:lnTo>
                                                            <a:lnTo>
                                                              <a:pt x="45" y="92"/>
                                                            </a:lnTo>
                                                            <a:lnTo>
                                                              <a:pt x="12" y="92"/>
                                                            </a:lnTo>
                                                            <a:lnTo>
                                                              <a:pt x="12" y="1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wps:cNvSpPr>
                                                    <wps:spPr bwMode="auto">
                                                      <a:xfrm>
                                                        <a:off x="2529" y="1371"/>
                                                        <a:ext cx="76" cy="101"/>
                                                      </a:xfrm>
                                                      <a:custGeom>
                                                        <a:avLst/>
                                                        <a:gdLst>
                                                          <a:gd name="T0" fmla="+- 0 2596 2529"/>
                                                          <a:gd name="T1" fmla="*/ T0 w 76"/>
                                                          <a:gd name="T2" fmla="+- 0 1397 1371"/>
                                                          <a:gd name="T3" fmla="*/ 1397 h 101"/>
                                                          <a:gd name="T4" fmla="+- 0 2596 2529"/>
                                                          <a:gd name="T5" fmla="*/ T4 w 76"/>
                                                          <a:gd name="T6" fmla="+- 0 1388 1371"/>
                                                          <a:gd name="T7" fmla="*/ 1388 h 101"/>
                                                          <a:gd name="T8" fmla="+- 0 2592 2529"/>
                                                          <a:gd name="T9" fmla="*/ T8 w 76"/>
                                                          <a:gd name="T10" fmla="+- 0 1381 1371"/>
                                                          <a:gd name="T11" fmla="*/ 1381 h 101"/>
                                                          <a:gd name="T12" fmla="+- 0 2586 2529"/>
                                                          <a:gd name="T13" fmla="*/ T12 w 76"/>
                                                          <a:gd name="T14" fmla="+- 0 1377 1371"/>
                                                          <a:gd name="T15" fmla="*/ 1377 h 101"/>
                                                          <a:gd name="T16" fmla="+- 0 2579 2529"/>
                                                          <a:gd name="T17" fmla="*/ T16 w 76"/>
                                                          <a:gd name="T18" fmla="+- 0 1372 1371"/>
                                                          <a:gd name="T19" fmla="*/ 1372 h 101"/>
                                                          <a:gd name="T20" fmla="+- 0 2571 2529"/>
                                                          <a:gd name="T21" fmla="*/ T20 w 76"/>
                                                          <a:gd name="T22" fmla="+- 0 1371 1371"/>
                                                          <a:gd name="T23" fmla="*/ 1371 h 101"/>
                                                          <a:gd name="T24" fmla="+- 0 2573 2529"/>
                                                          <a:gd name="T25" fmla="*/ T24 w 76"/>
                                                          <a:gd name="T26" fmla="+- 0 1382 1371"/>
                                                          <a:gd name="T27" fmla="*/ 1382 h 101"/>
                                                          <a:gd name="T28" fmla="+- 0 2577 2529"/>
                                                          <a:gd name="T29" fmla="*/ T28 w 76"/>
                                                          <a:gd name="T30" fmla="+- 0 1384 1371"/>
                                                          <a:gd name="T31" fmla="*/ 1384 h 101"/>
                                                          <a:gd name="T32" fmla="+- 0 2581 2529"/>
                                                          <a:gd name="T33" fmla="*/ T32 w 76"/>
                                                          <a:gd name="T34" fmla="+- 0 1387 1371"/>
                                                          <a:gd name="T35" fmla="*/ 1387 h 101"/>
                                                          <a:gd name="T36" fmla="+- 0 2585 2529"/>
                                                          <a:gd name="T37" fmla="*/ T36 w 76"/>
                                                          <a:gd name="T38" fmla="+- 0 1392 1371"/>
                                                          <a:gd name="T39" fmla="*/ 1392 h 101"/>
                                                          <a:gd name="T40" fmla="+- 0 2585 2529"/>
                                                          <a:gd name="T41" fmla="*/ T40 w 76"/>
                                                          <a:gd name="T42" fmla="+- 0 1407 1371"/>
                                                          <a:gd name="T43" fmla="*/ 1407 h 101"/>
                                                          <a:gd name="T44" fmla="+- 0 2581 2529"/>
                                                          <a:gd name="T45" fmla="*/ T44 w 76"/>
                                                          <a:gd name="T46" fmla="+- 0 1411 1371"/>
                                                          <a:gd name="T47" fmla="*/ 1411 h 101"/>
                                                          <a:gd name="T48" fmla="+- 0 2576 2529"/>
                                                          <a:gd name="T49" fmla="*/ T48 w 76"/>
                                                          <a:gd name="T50" fmla="+- 0 1414 1371"/>
                                                          <a:gd name="T51" fmla="*/ 1414 h 101"/>
                                                          <a:gd name="T52" fmla="+- 0 2572 2529"/>
                                                          <a:gd name="T53" fmla="*/ T52 w 76"/>
                                                          <a:gd name="T54" fmla="+- 0 1416 1371"/>
                                                          <a:gd name="T55" fmla="*/ 1416 h 101"/>
                                                          <a:gd name="T56" fmla="+- 0 2567 2529"/>
                                                          <a:gd name="T57" fmla="*/ T56 w 76"/>
                                                          <a:gd name="T58" fmla="+- 0 1416 1371"/>
                                                          <a:gd name="T59" fmla="*/ 1416 h 101"/>
                                                          <a:gd name="T60" fmla="+- 0 2541 2529"/>
                                                          <a:gd name="T61" fmla="*/ T60 w 76"/>
                                                          <a:gd name="T62" fmla="+- 0 1416 1371"/>
                                                          <a:gd name="T63" fmla="*/ 1416 h 101"/>
                                                          <a:gd name="T64" fmla="+- 0 2541 2529"/>
                                                          <a:gd name="T65" fmla="*/ T64 w 76"/>
                                                          <a:gd name="T66" fmla="+- 0 1426 1371"/>
                                                          <a:gd name="T67" fmla="*/ 1426 h 101"/>
                                                          <a:gd name="T68" fmla="+- 0 2574 2529"/>
                                                          <a:gd name="T69" fmla="*/ T68 w 76"/>
                                                          <a:gd name="T70" fmla="+- 0 1426 1371"/>
                                                          <a:gd name="T71" fmla="*/ 1426 h 101"/>
                                                          <a:gd name="T72" fmla="+- 0 2579 2529"/>
                                                          <a:gd name="T73" fmla="*/ T72 w 76"/>
                                                          <a:gd name="T74" fmla="+- 0 1426 1371"/>
                                                          <a:gd name="T75" fmla="*/ 1426 h 101"/>
                                                          <a:gd name="T76" fmla="+- 0 2584 2529"/>
                                                          <a:gd name="T77" fmla="*/ T76 w 76"/>
                                                          <a:gd name="T78" fmla="+- 0 1429 1371"/>
                                                          <a:gd name="T79" fmla="*/ 1429 h 101"/>
                                                          <a:gd name="T80" fmla="+- 0 2590 2529"/>
                                                          <a:gd name="T81" fmla="*/ T80 w 76"/>
                                                          <a:gd name="T82" fmla="+- 0 1432 1371"/>
                                                          <a:gd name="T83" fmla="*/ 1432 h 101"/>
                                                          <a:gd name="T84" fmla="+- 0 2593 2529"/>
                                                          <a:gd name="T85" fmla="*/ T84 w 76"/>
                                                          <a:gd name="T86" fmla="+- 0 1438 1371"/>
                                                          <a:gd name="T87" fmla="*/ 1438 h 101"/>
                                                          <a:gd name="T88" fmla="+- 0 2593 2529"/>
                                                          <a:gd name="T89" fmla="*/ T88 w 76"/>
                                                          <a:gd name="T90" fmla="+- 0 1453 1371"/>
                                                          <a:gd name="T91" fmla="*/ 1453 h 101"/>
                                                          <a:gd name="T92" fmla="+- 0 2588 2529"/>
                                                          <a:gd name="T93" fmla="*/ T92 w 76"/>
                                                          <a:gd name="T94" fmla="+- 0 1458 1371"/>
                                                          <a:gd name="T95" fmla="*/ 1458 h 101"/>
                                                          <a:gd name="T96" fmla="+- 0 2582 2529"/>
                                                          <a:gd name="T97" fmla="*/ T96 w 76"/>
                                                          <a:gd name="T98" fmla="+- 0 1461 1371"/>
                                                          <a:gd name="T99" fmla="*/ 1461 h 101"/>
                                                          <a:gd name="T100" fmla="+- 0 2578 2529"/>
                                                          <a:gd name="T101" fmla="*/ T100 w 76"/>
                                                          <a:gd name="T102" fmla="+- 0 1462 1371"/>
                                                          <a:gd name="T103" fmla="*/ 1462 h 101"/>
                                                          <a:gd name="T104" fmla="+- 0 2575 2529"/>
                                                          <a:gd name="T105" fmla="*/ T104 w 76"/>
                                                          <a:gd name="T106" fmla="+- 0 1472 1371"/>
                                                          <a:gd name="T107" fmla="*/ 1472 h 101"/>
                                                          <a:gd name="T108" fmla="+- 0 2596 2529"/>
                                                          <a:gd name="T109" fmla="*/ T108 w 76"/>
                                                          <a:gd name="T110" fmla="+- 0 1465 1371"/>
                                                          <a:gd name="T111" fmla="*/ 1465 h 101"/>
                                                          <a:gd name="T112" fmla="+- 0 2605 2529"/>
                                                          <a:gd name="T113" fmla="*/ T112 w 76"/>
                                                          <a:gd name="T114" fmla="+- 0 1445 1371"/>
                                                          <a:gd name="T115" fmla="*/ 1445 h 101"/>
                                                          <a:gd name="T116" fmla="+- 0 2605 2529"/>
                                                          <a:gd name="T117" fmla="*/ T116 w 76"/>
                                                          <a:gd name="T118" fmla="+- 0 1432 1371"/>
                                                          <a:gd name="T119" fmla="*/ 1432 h 101"/>
                                                          <a:gd name="T120" fmla="+- 0 2597 2529"/>
                                                          <a:gd name="T121" fmla="*/ T120 w 76"/>
                                                          <a:gd name="T122" fmla="+- 0 1422 1371"/>
                                                          <a:gd name="T123" fmla="*/ 1422 h 101"/>
                                                          <a:gd name="T124" fmla="+- 0 2583 2529"/>
                                                          <a:gd name="T125" fmla="*/ T124 w 76"/>
                                                          <a:gd name="T126" fmla="+- 0 1420 1371"/>
                                                          <a:gd name="T127" fmla="*/ 1420 h 101"/>
                                                          <a:gd name="T128" fmla="+- 0 2583 2529"/>
                                                          <a:gd name="T129" fmla="*/ T128 w 76"/>
                                                          <a:gd name="T130" fmla="+- 0 1419 1371"/>
                                                          <a:gd name="T131" fmla="*/ 1419 h 101"/>
                                                          <a:gd name="T132" fmla="+- 0 2591 2529"/>
                                                          <a:gd name="T133" fmla="*/ T132 w 76"/>
                                                          <a:gd name="T134" fmla="+- 0 1416 1371"/>
                                                          <a:gd name="T135" fmla="*/ 1416 h 101"/>
                                                          <a:gd name="T136" fmla="+- 0 2596 2529"/>
                                                          <a:gd name="T137" fmla="*/ T136 w 76"/>
                                                          <a:gd name="T138" fmla="+- 0 1408 1371"/>
                                                          <a:gd name="T139" fmla="*/ 1408 h 101"/>
                                                          <a:gd name="T140" fmla="+- 0 2596 2529"/>
                                                          <a:gd name="T141" fmla="*/ T140 w 76"/>
                                                          <a:gd name="T142" fmla="+- 0 1397 1371"/>
                                                          <a:gd name="T143" fmla="*/ 139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 h="101">
                                                            <a:moveTo>
                                                              <a:pt x="67" y="26"/>
                                                            </a:moveTo>
                                                            <a:lnTo>
                                                              <a:pt x="67" y="17"/>
                                                            </a:lnTo>
                                                            <a:lnTo>
                                                              <a:pt x="63" y="10"/>
                                                            </a:lnTo>
                                                            <a:lnTo>
                                                              <a:pt x="57" y="6"/>
                                                            </a:lnTo>
                                                            <a:lnTo>
                                                              <a:pt x="50" y="1"/>
                                                            </a:lnTo>
                                                            <a:lnTo>
                                                              <a:pt x="42" y="0"/>
                                                            </a:lnTo>
                                                            <a:lnTo>
                                                              <a:pt x="44" y="11"/>
                                                            </a:lnTo>
                                                            <a:lnTo>
                                                              <a:pt x="48" y="13"/>
                                                            </a:lnTo>
                                                            <a:lnTo>
                                                              <a:pt x="52" y="16"/>
                                                            </a:lnTo>
                                                            <a:lnTo>
                                                              <a:pt x="56" y="21"/>
                                                            </a:lnTo>
                                                            <a:lnTo>
                                                              <a:pt x="56" y="36"/>
                                                            </a:lnTo>
                                                            <a:lnTo>
                                                              <a:pt x="52" y="40"/>
                                                            </a:lnTo>
                                                            <a:lnTo>
                                                              <a:pt x="47" y="43"/>
                                                            </a:lnTo>
                                                            <a:lnTo>
                                                              <a:pt x="43" y="45"/>
                                                            </a:lnTo>
                                                            <a:lnTo>
                                                              <a:pt x="38" y="45"/>
                                                            </a:lnTo>
                                                            <a:lnTo>
                                                              <a:pt x="12" y="45"/>
                                                            </a:lnTo>
                                                            <a:lnTo>
                                                              <a:pt x="12" y="55"/>
                                                            </a:lnTo>
                                                            <a:lnTo>
                                                              <a:pt x="45" y="55"/>
                                                            </a:lnTo>
                                                            <a:lnTo>
                                                              <a:pt x="50" y="55"/>
                                                            </a:lnTo>
                                                            <a:lnTo>
                                                              <a:pt x="55" y="58"/>
                                                            </a:lnTo>
                                                            <a:lnTo>
                                                              <a:pt x="61" y="61"/>
                                                            </a:lnTo>
                                                            <a:lnTo>
                                                              <a:pt x="64" y="67"/>
                                                            </a:lnTo>
                                                            <a:lnTo>
                                                              <a:pt x="64" y="82"/>
                                                            </a:lnTo>
                                                            <a:lnTo>
                                                              <a:pt x="59" y="87"/>
                                                            </a:lnTo>
                                                            <a:lnTo>
                                                              <a:pt x="53" y="90"/>
                                                            </a:lnTo>
                                                            <a:lnTo>
                                                              <a:pt x="49" y="91"/>
                                                            </a:lnTo>
                                                            <a:lnTo>
                                                              <a:pt x="46" y="101"/>
                                                            </a:lnTo>
                                                            <a:lnTo>
                                                              <a:pt x="67" y="94"/>
                                                            </a:lnTo>
                                                            <a:lnTo>
                                                              <a:pt x="76" y="74"/>
                                                            </a:lnTo>
                                                            <a:lnTo>
                                                              <a:pt x="76" y="61"/>
                                                            </a:lnTo>
                                                            <a:lnTo>
                                                              <a:pt x="68" y="51"/>
                                                            </a:lnTo>
                                                            <a:lnTo>
                                                              <a:pt x="54" y="49"/>
                                                            </a:lnTo>
                                                            <a:lnTo>
                                                              <a:pt x="54" y="48"/>
                                                            </a:lnTo>
                                                            <a:lnTo>
                                                              <a:pt x="62" y="45"/>
                                                            </a:lnTo>
                                                            <a:lnTo>
                                                              <a:pt x="67" y="37"/>
                                                            </a:lnTo>
                                                            <a:lnTo>
                                                              <a:pt x="67" y="2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 name="Group 36"/>
                                                    <wpg:cNvGrpSpPr>
                                                      <a:grpSpLocks/>
                                                    </wpg:cNvGrpSpPr>
                                                    <wpg:grpSpPr bwMode="auto">
                                                      <a:xfrm>
                                                        <a:off x="2654" y="1371"/>
                                                        <a:ext cx="65" cy="101"/>
                                                        <a:chOff x="2654" y="1371"/>
                                                        <a:chExt cx="65" cy="101"/>
                                                      </a:xfrm>
                                                    </wpg:grpSpPr>
                                                    <wps:wsp>
                                                      <wps:cNvPr id="38" name="Freeform 37"/>
                                                      <wps:cNvSpPr>
                                                        <a:spLocks/>
                                                      </wps:cNvSpPr>
                                                      <wps:spPr bwMode="auto">
                                                        <a:xfrm>
                                                          <a:off x="2654" y="1371"/>
                                                          <a:ext cx="65" cy="101"/>
                                                        </a:xfrm>
                                                        <a:custGeom>
                                                          <a:avLst/>
                                                          <a:gdLst>
                                                            <a:gd name="T0" fmla="+- 0 2655 2654"/>
                                                            <a:gd name="T1" fmla="*/ T0 w 65"/>
                                                            <a:gd name="T2" fmla="+- 0 1371 1371"/>
                                                            <a:gd name="T3" fmla="*/ 1371 h 101"/>
                                                            <a:gd name="T4" fmla="+- 0 2654 2654"/>
                                                            <a:gd name="T5" fmla="*/ T4 w 65"/>
                                                            <a:gd name="T6" fmla="+- 0 1373 1371"/>
                                                            <a:gd name="T7" fmla="*/ 1373 h 101"/>
                                                            <a:gd name="T8" fmla="+- 0 2654 2654"/>
                                                            <a:gd name="T9" fmla="*/ T8 w 65"/>
                                                            <a:gd name="T10" fmla="+- 0 1471 1371"/>
                                                            <a:gd name="T11" fmla="*/ 1471 h 101"/>
                                                            <a:gd name="T12" fmla="+- 0 2655 2654"/>
                                                            <a:gd name="T13" fmla="*/ T12 w 65"/>
                                                            <a:gd name="T14" fmla="+- 0 1473 1371"/>
                                                            <a:gd name="T15" fmla="*/ 1473 h 101"/>
                                                            <a:gd name="T16" fmla="+- 0 2717 2654"/>
                                                            <a:gd name="T17" fmla="*/ T16 w 65"/>
                                                            <a:gd name="T18" fmla="+- 0 1473 1371"/>
                                                            <a:gd name="T19" fmla="*/ 1473 h 101"/>
                                                            <a:gd name="T20" fmla="+- 0 2718 2654"/>
                                                            <a:gd name="T21" fmla="*/ T20 w 65"/>
                                                            <a:gd name="T22" fmla="+- 0 1471 1371"/>
                                                            <a:gd name="T23" fmla="*/ 1471 h 101"/>
                                                            <a:gd name="T24" fmla="+- 0 2718 2654"/>
                                                            <a:gd name="T25" fmla="*/ T24 w 65"/>
                                                            <a:gd name="T26" fmla="+- 0 1463 1371"/>
                                                            <a:gd name="T27" fmla="*/ 1463 h 101"/>
                                                            <a:gd name="T28" fmla="+- 0 2717 2654"/>
                                                            <a:gd name="T29" fmla="*/ T28 w 65"/>
                                                            <a:gd name="T30" fmla="+- 0 1462 1371"/>
                                                            <a:gd name="T31" fmla="*/ 1462 h 101"/>
                                                            <a:gd name="T32" fmla="+- 0 2665 2654"/>
                                                            <a:gd name="T33" fmla="*/ T32 w 65"/>
                                                            <a:gd name="T34" fmla="+- 0 1462 1371"/>
                                                            <a:gd name="T35" fmla="*/ 1462 h 101"/>
                                                            <a:gd name="T36" fmla="+- 0 2665 2654"/>
                                                            <a:gd name="T37" fmla="*/ T36 w 65"/>
                                                            <a:gd name="T38" fmla="+- 0 1373 1371"/>
                                                            <a:gd name="T39" fmla="*/ 1373 h 101"/>
                                                            <a:gd name="T40" fmla="+- 0 2664 2654"/>
                                                            <a:gd name="T41" fmla="*/ T40 w 65"/>
                                                            <a:gd name="T42" fmla="+- 0 1371 1371"/>
                                                            <a:gd name="T43" fmla="*/ 1371 h 101"/>
                                                            <a:gd name="T44" fmla="+- 0 2655 2654"/>
                                                            <a:gd name="T45" fmla="*/ T44 w 65"/>
                                                            <a:gd name="T46" fmla="+- 0 1371 1371"/>
                                                            <a:gd name="T47" fmla="*/ 137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 h="101">
                                                              <a:moveTo>
                                                                <a:pt x="1" y="0"/>
                                                              </a:moveTo>
                                                              <a:lnTo>
                                                                <a:pt x="0" y="2"/>
                                                              </a:lnTo>
                                                              <a:lnTo>
                                                                <a:pt x="0" y="100"/>
                                                              </a:lnTo>
                                                              <a:lnTo>
                                                                <a:pt x="1" y="102"/>
                                                              </a:lnTo>
                                                              <a:lnTo>
                                                                <a:pt x="63" y="102"/>
                                                              </a:lnTo>
                                                              <a:lnTo>
                                                                <a:pt x="64" y="100"/>
                                                              </a:lnTo>
                                                              <a:lnTo>
                                                                <a:pt x="64" y="92"/>
                                                              </a:lnTo>
                                                              <a:lnTo>
                                                                <a:pt x="63" y="91"/>
                                                              </a:lnTo>
                                                              <a:lnTo>
                                                                <a:pt x="11" y="91"/>
                                                              </a:lnTo>
                                                              <a:lnTo>
                                                                <a:pt x="11" y="2"/>
                                                              </a:lnTo>
                                                              <a:lnTo>
                                                                <a:pt x="10" y="0"/>
                                                              </a:lnTo>
                                                              <a:lnTo>
                                                                <a:pt x="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 name="Group 38"/>
                                                      <wpg:cNvGrpSpPr>
                                                        <a:grpSpLocks/>
                                                      </wpg:cNvGrpSpPr>
                                                      <wpg:grpSpPr bwMode="auto">
                                                        <a:xfrm>
                                                          <a:off x="2762" y="1371"/>
                                                          <a:ext cx="72" cy="101"/>
                                                          <a:chOff x="2762" y="1371"/>
                                                          <a:chExt cx="72" cy="101"/>
                                                        </a:xfrm>
                                                      </wpg:grpSpPr>
                                                      <wps:wsp>
                                                        <wps:cNvPr id="40" name="Freeform 39"/>
                                                        <wps:cNvSpPr>
                                                          <a:spLocks/>
                                                        </wps:cNvSpPr>
                                                        <wps:spPr bwMode="auto">
                                                          <a:xfrm>
                                                            <a:off x="2762" y="1371"/>
                                                            <a:ext cx="72" cy="101"/>
                                                          </a:xfrm>
                                                          <a:custGeom>
                                                            <a:avLst/>
                                                            <a:gdLst>
                                                              <a:gd name="T0" fmla="+- 0 2835 2762"/>
                                                              <a:gd name="T1" fmla="*/ T0 w 72"/>
                                                              <a:gd name="T2" fmla="+- 0 1471 1371"/>
                                                              <a:gd name="T3" fmla="*/ 1471 h 101"/>
                                                              <a:gd name="T4" fmla="+- 0 2835 2762"/>
                                                              <a:gd name="T5" fmla="*/ T4 w 72"/>
                                                              <a:gd name="T6" fmla="+- 0 1463 1371"/>
                                                              <a:gd name="T7" fmla="*/ 1463 h 101"/>
                                                              <a:gd name="T8" fmla="+- 0 2833 2762"/>
                                                              <a:gd name="T9" fmla="*/ T8 w 72"/>
                                                              <a:gd name="T10" fmla="+- 0 1462 1371"/>
                                                              <a:gd name="T11" fmla="*/ 1462 h 101"/>
                                                              <a:gd name="T12" fmla="+- 0 2774 2762"/>
                                                              <a:gd name="T13" fmla="*/ T12 w 72"/>
                                                              <a:gd name="T14" fmla="+- 0 1462 1371"/>
                                                              <a:gd name="T15" fmla="*/ 1462 h 101"/>
                                                              <a:gd name="T16" fmla="+- 0 2774 2762"/>
                                                              <a:gd name="T17" fmla="*/ T16 w 72"/>
                                                              <a:gd name="T18" fmla="+- 0 1427 1371"/>
                                                              <a:gd name="T19" fmla="*/ 1427 h 101"/>
                                                              <a:gd name="T20" fmla="+- 0 2826 2762"/>
                                                              <a:gd name="T21" fmla="*/ T20 w 72"/>
                                                              <a:gd name="T22" fmla="+- 0 1427 1371"/>
                                                              <a:gd name="T23" fmla="*/ 1427 h 101"/>
                                                              <a:gd name="T24" fmla="+- 0 2827 2762"/>
                                                              <a:gd name="T25" fmla="*/ T24 w 72"/>
                                                              <a:gd name="T26" fmla="+- 0 1426 1371"/>
                                                              <a:gd name="T27" fmla="*/ 1426 h 101"/>
                                                              <a:gd name="T28" fmla="+- 0 2827 2762"/>
                                                              <a:gd name="T29" fmla="*/ T28 w 72"/>
                                                              <a:gd name="T30" fmla="+- 0 1418 1371"/>
                                                              <a:gd name="T31" fmla="*/ 1418 h 101"/>
                                                              <a:gd name="T32" fmla="+- 0 2826 2762"/>
                                                              <a:gd name="T33" fmla="*/ T32 w 72"/>
                                                              <a:gd name="T34" fmla="+- 0 1417 1371"/>
                                                              <a:gd name="T35" fmla="*/ 1417 h 101"/>
                                                              <a:gd name="T36" fmla="+- 0 2774 2762"/>
                                                              <a:gd name="T37" fmla="*/ T36 w 72"/>
                                                              <a:gd name="T38" fmla="+- 0 1417 1371"/>
                                                              <a:gd name="T39" fmla="*/ 1417 h 101"/>
                                                              <a:gd name="T40" fmla="+- 0 2774 2762"/>
                                                              <a:gd name="T41" fmla="*/ T40 w 72"/>
                                                              <a:gd name="T42" fmla="+- 0 1382 1371"/>
                                                              <a:gd name="T43" fmla="*/ 1382 h 101"/>
                                                              <a:gd name="T44" fmla="+- 0 2833 2762"/>
                                                              <a:gd name="T45" fmla="*/ T44 w 72"/>
                                                              <a:gd name="T46" fmla="+- 0 1382 1371"/>
                                                              <a:gd name="T47" fmla="*/ 1382 h 101"/>
                                                              <a:gd name="T48" fmla="+- 0 2835 2762"/>
                                                              <a:gd name="T49" fmla="*/ T48 w 72"/>
                                                              <a:gd name="T50" fmla="+- 0 1380 1371"/>
                                                              <a:gd name="T51" fmla="*/ 1380 h 101"/>
                                                              <a:gd name="T52" fmla="+- 0 2835 2762"/>
                                                              <a:gd name="T53" fmla="*/ T52 w 72"/>
                                                              <a:gd name="T54" fmla="+- 0 1373 1371"/>
                                                              <a:gd name="T55" fmla="*/ 1373 h 101"/>
                                                              <a:gd name="T56" fmla="+- 0 2833 2762"/>
                                                              <a:gd name="T57" fmla="*/ T56 w 72"/>
                                                              <a:gd name="T58" fmla="+- 0 1371 1371"/>
                                                              <a:gd name="T59" fmla="*/ 1371 h 101"/>
                                                              <a:gd name="T60" fmla="+- 0 2764 2762"/>
                                                              <a:gd name="T61" fmla="*/ T60 w 72"/>
                                                              <a:gd name="T62" fmla="+- 0 1371 1371"/>
                                                              <a:gd name="T63" fmla="*/ 1371 h 101"/>
                                                              <a:gd name="T64" fmla="+- 0 2762 2762"/>
                                                              <a:gd name="T65" fmla="*/ T64 w 72"/>
                                                              <a:gd name="T66" fmla="+- 0 1373 1371"/>
                                                              <a:gd name="T67" fmla="*/ 1373 h 101"/>
                                                              <a:gd name="T68" fmla="+- 0 2762 2762"/>
                                                              <a:gd name="T69" fmla="*/ T68 w 72"/>
                                                              <a:gd name="T70" fmla="+- 0 1471 1371"/>
                                                              <a:gd name="T71" fmla="*/ 1471 h 101"/>
                                                              <a:gd name="T72" fmla="+- 0 2764 2762"/>
                                                              <a:gd name="T73" fmla="*/ T72 w 72"/>
                                                              <a:gd name="T74" fmla="+- 0 1473 1371"/>
                                                              <a:gd name="T75" fmla="*/ 1473 h 101"/>
                                                              <a:gd name="T76" fmla="+- 0 2833 2762"/>
                                                              <a:gd name="T77" fmla="*/ T76 w 72"/>
                                                              <a:gd name="T78" fmla="+- 0 1473 1371"/>
                                                              <a:gd name="T79" fmla="*/ 1473 h 101"/>
                                                              <a:gd name="T80" fmla="+- 0 2835 2762"/>
                                                              <a:gd name="T81" fmla="*/ T80 w 72"/>
                                                              <a:gd name="T82" fmla="+- 0 1471 1371"/>
                                                              <a:gd name="T83" fmla="*/ 147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01">
                                                                <a:moveTo>
                                                                  <a:pt x="73" y="100"/>
                                                                </a:moveTo>
                                                                <a:lnTo>
                                                                  <a:pt x="73" y="92"/>
                                                                </a:lnTo>
                                                                <a:lnTo>
                                                                  <a:pt x="71" y="91"/>
                                                                </a:lnTo>
                                                                <a:lnTo>
                                                                  <a:pt x="12" y="91"/>
                                                                </a:lnTo>
                                                                <a:lnTo>
                                                                  <a:pt x="12" y="56"/>
                                                                </a:lnTo>
                                                                <a:lnTo>
                                                                  <a:pt x="64" y="56"/>
                                                                </a:lnTo>
                                                                <a:lnTo>
                                                                  <a:pt x="65" y="55"/>
                                                                </a:lnTo>
                                                                <a:lnTo>
                                                                  <a:pt x="65" y="47"/>
                                                                </a:lnTo>
                                                                <a:lnTo>
                                                                  <a:pt x="64" y="46"/>
                                                                </a:lnTo>
                                                                <a:lnTo>
                                                                  <a:pt x="12" y="46"/>
                                                                </a:lnTo>
                                                                <a:lnTo>
                                                                  <a:pt x="12" y="11"/>
                                                                </a:lnTo>
                                                                <a:lnTo>
                                                                  <a:pt x="71" y="11"/>
                                                                </a:lnTo>
                                                                <a:lnTo>
                                                                  <a:pt x="73" y="9"/>
                                                                </a:lnTo>
                                                                <a:lnTo>
                                                                  <a:pt x="73" y="2"/>
                                                                </a:lnTo>
                                                                <a:lnTo>
                                                                  <a:pt x="71" y="0"/>
                                                                </a:lnTo>
                                                                <a:lnTo>
                                                                  <a:pt x="2" y="0"/>
                                                                </a:lnTo>
                                                                <a:lnTo>
                                                                  <a:pt x="0" y="2"/>
                                                                </a:lnTo>
                                                                <a:lnTo>
                                                                  <a:pt x="0" y="100"/>
                                                                </a:lnTo>
                                                                <a:lnTo>
                                                                  <a:pt x="2" y="102"/>
                                                                </a:lnTo>
                                                                <a:lnTo>
                                                                  <a:pt x="71" y="102"/>
                                                                </a:lnTo>
                                                                <a:lnTo>
                                                                  <a:pt x="73" y="10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 name="Group 40"/>
                                                        <wpg:cNvGrpSpPr>
                                                          <a:grpSpLocks/>
                                                        </wpg:cNvGrpSpPr>
                                                        <wpg:grpSpPr bwMode="auto">
                                                          <a:xfrm>
                                                            <a:off x="1279" y="1371"/>
                                                            <a:ext cx="91" cy="102"/>
                                                            <a:chOff x="1279" y="1371"/>
                                                            <a:chExt cx="91" cy="102"/>
                                                          </a:xfrm>
                                                        </wpg:grpSpPr>
                                                        <wps:wsp>
                                                          <wps:cNvPr id="42" name="Freeform 41"/>
                                                          <wps:cNvSpPr>
                                                            <a:spLocks/>
                                                          </wps:cNvSpPr>
                                                          <wps:spPr bwMode="auto">
                                                            <a:xfrm>
                                                              <a:off x="1279" y="1371"/>
                                                              <a:ext cx="91" cy="102"/>
                                                            </a:xfrm>
                                                            <a:custGeom>
                                                              <a:avLst/>
                                                              <a:gdLst>
                                                                <a:gd name="T0" fmla="+- 0 1370 1279"/>
                                                                <a:gd name="T1" fmla="*/ T0 w 91"/>
                                                                <a:gd name="T2" fmla="+- 0 1470 1371"/>
                                                                <a:gd name="T3" fmla="*/ 1470 h 102"/>
                                                                <a:gd name="T4" fmla="+- 0 1331 1279"/>
                                                                <a:gd name="T5" fmla="*/ T4 w 91"/>
                                                                <a:gd name="T6" fmla="+- 0 1372 1371"/>
                                                                <a:gd name="T7" fmla="*/ 1372 h 102"/>
                                                                <a:gd name="T8" fmla="+- 0 1329 1279"/>
                                                                <a:gd name="T9" fmla="*/ T8 w 91"/>
                                                                <a:gd name="T10" fmla="+- 0 1371 1371"/>
                                                                <a:gd name="T11" fmla="*/ 1371 h 102"/>
                                                                <a:gd name="T12" fmla="+- 0 1320 1279"/>
                                                                <a:gd name="T13" fmla="*/ T12 w 91"/>
                                                                <a:gd name="T14" fmla="+- 0 1371 1371"/>
                                                                <a:gd name="T15" fmla="*/ 1371 h 102"/>
                                                                <a:gd name="T16" fmla="+- 0 1324 1279"/>
                                                                <a:gd name="T17" fmla="*/ T16 w 91"/>
                                                                <a:gd name="T18" fmla="+- 0 1385 1371"/>
                                                                <a:gd name="T19" fmla="*/ 1385 h 102"/>
                                                                <a:gd name="T20" fmla="+- 0 1345 1279"/>
                                                                <a:gd name="T21" fmla="*/ T20 w 91"/>
                                                                <a:gd name="T22" fmla="+- 0 1438 1371"/>
                                                                <a:gd name="T23" fmla="*/ 1438 h 102"/>
                                                                <a:gd name="T24" fmla="+- 0 1303 1279"/>
                                                                <a:gd name="T25" fmla="*/ T24 w 91"/>
                                                                <a:gd name="T26" fmla="+- 0 1438 1371"/>
                                                                <a:gd name="T27" fmla="*/ 1438 h 102"/>
                                                                <a:gd name="T28" fmla="+- 0 1300 1279"/>
                                                                <a:gd name="T29" fmla="*/ T28 w 91"/>
                                                                <a:gd name="T30" fmla="+- 0 1448 1371"/>
                                                                <a:gd name="T31" fmla="*/ 1448 h 102"/>
                                                                <a:gd name="T32" fmla="+- 0 1348 1279"/>
                                                                <a:gd name="T33" fmla="*/ T32 w 91"/>
                                                                <a:gd name="T34" fmla="+- 0 1448 1371"/>
                                                                <a:gd name="T35" fmla="*/ 1448 h 102"/>
                                                                <a:gd name="T36" fmla="+- 0 1357 1279"/>
                                                                <a:gd name="T37" fmla="*/ T36 w 91"/>
                                                                <a:gd name="T38" fmla="+- 0 1471 1371"/>
                                                                <a:gd name="T39" fmla="*/ 1471 h 102"/>
                                                                <a:gd name="T40" fmla="+- 0 1360 1279"/>
                                                                <a:gd name="T41" fmla="*/ T40 w 91"/>
                                                                <a:gd name="T42" fmla="+- 0 1473 1371"/>
                                                                <a:gd name="T43" fmla="*/ 1473 h 102"/>
                                                                <a:gd name="T44" fmla="+- 0 1369 1279"/>
                                                                <a:gd name="T45" fmla="*/ T44 w 91"/>
                                                                <a:gd name="T46" fmla="+- 0 1473 1371"/>
                                                                <a:gd name="T47" fmla="*/ 1473 h 102"/>
                                                                <a:gd name="T48" fmla="+- 0 1370 1279"/>
                                                                <a:gd name="T49" fmla="*/ T48 w 91"/>
                                                                <a:gd name="T50" fmla="+- 0 1470 1371"/>
                                                                <a:gd name="T51" fmla="*/ 1470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 h="102">
                                                                  <a:moveTo>
                                                                    <a:pt x="91" y="99"/>
                                                                  </a:moveTo>
                                                                  <a:lnTo>
                                                                    <a:pt x="52" y="1"/>
                                                                  </a:lnTo>
                                                                  <a:lnTo>
                                                                    <a:pt x="50" y="0"/>
                                                                  </a:lnTo>
                                                                  <a:lnTo>
                                                                    <a:pt x="41" y="0"/>
                                                                  </a:lnTo>
                                                                  <a:lnTo>
                                                                    <a:pt x="45" y="14"/>
                                                                  </a:lnTo>
                                                                  <a:lnTo>
                                                                    <a:pt x="66" y="67"/>
                                                                  </a:lnTo>
                                                                  <a:lnTo>
                                                                    <a:pt x="24" y="67"/>
                                                                  </a:lnTo>
                                                                  <a:lnTo>
                                                                    <a:pt x="21" y="77"/>
                                                                  </a:lnTo>
                                                                  <a:lnTo>
                                                                    <a:pt x="69" y="77"/>
                                                                  </a:lnTo>
                                                                  <a:lnTo>
                                                                    <a:pt x="78" y="100"/>
                                                                  </a:lnTo>
                                                                  <a:lnTo>
                                                                    <a:pt x="81" y="102"/>
                                                                  </a:lnTo>
                                                                  <a:lnTo>
                                                                    <a:pt x="90" y="102"/>
                                                                  </a:lnTo>
                                                                  <a:lnTo>
                                                                    <a:pt x="91" y="9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2"/>
                                                          <wps:cNvSpPr>
                                                            <a:spLocks/>
                                                          </wps:cNvSpPr>
                                                          <wps:spPr bwMode="auto">
                                                            <a:xfrm>
                                                              <a:off x="1279" y="1371"/>
                                                              <a:ext cx="91" cy="102"/>
                                                            </a:xfrm>
                                                            <a:custGeom>
                                                              <a:avLst/>
                                                              <a:gdLst>
                                                                <a:gd name="T0" fmla="+- 0 1317 1279"/>
                                                                <a:gd name="T1" fmla="*/ T0 w 91"/>
                                                                <a:gd name="T2" fmla="+- 0 1372 1371"/>
                                                                <a:gd name="T3" fmla="*/ 1372 h 102"/>
                                                                <a:gd name="T4" fmla="+- 0 1279 1279"/>
                                                                <a:gd name="T5" fmla="*/ T4 w 91"/>
                                                                <a:gd name="T6" fmla="+- 0 1470 1371"/>
                                                                <a:gd name="T7" fmla="*/ 1470 h 102"/>
                                                                <a:gd name="T8" fmla="+- 0 1280 1279"/>
                                                                <a:gd name="T9" fmla="*/ T8 w 91"/>
                                                                <a:gd name="T10" fmla="+- 0 1473 1371"/>
                                                                <a:gd name="T11" fmla="*/ 1473 h 102"/>
                                                                <a:gd name="T12" fmla="+- 0 1289 1279"/>
                                                                <a:gd name="T13" fmla="*/ T12 w 91"/>
                                                                <a:gd name="T14" fmla="+- 0 1473 1371"/>
                                                                <a:gd name="T15" fmla="*/ 1473 h 102"/>
                                                                <a:gd name="T16" fmla="+- 0 1291 1279"/>
                                                                <a:gd name="T17" fmla="*/ T16 w 91"/>
                                                                <a:gd name="T18" fmla="+- 0 1471 1371"/>
                                                                <a:gd name="T19" fmla="*/ 1471 h 102"/>
                                                                <a:gd name="T20" fmla="+- 0 1300 1279"/>
                                                                <a:gd name="T21" fmla="*/ T20 w 91"/>
                                                                <a:gd name="T22" fmla="+- 0 1448 1371"/>
                                                                <a:gd name="T23" fmla="*/ 1448 h 102"/>
                                                                <a:gd name="T24" fmla="+- 0 1303 1279"/>
                                                                <a:gd name="T25" fmla="*/ T24 w 91"/>
                                                                <a:gd name="T26" fmla="+- 0 1438 1371"/>
                                                                <a:gd name="T27" fmla="*/ 1438 h 102"/>
                                                                <a:gd name="T28" fmla="+- 0 1324 1279"/>
                                                                <a:gd name="T29" fmla="*/ T28 w 91"/>
                                                                <a:gd name="T30" fmla="+- 0 1385 1371"/>
                                                                <a:gd name="T31" fmla="*/ 1385 h 102"/>
                                                                <a:gd name="T32" fmla="+- 0 1320 1279"/>
                                                                <a:gd name="T33" fmla="*/ T32 w 91"/>
                                                                <a:gd name="T34" fmla="+- 0 1371 1371"/>
                                                                <a:gd name="T35" fmla="*/ 1371 h 102"/>
                                                                <a:gd name="T36" fmla="+- 0 1317 1279"/>
                                                                <a:gd name="T37" fmla="*/ T36 w 91"/>
                                                                <a:gd name="T38" fmla="+- 0 1372 1371"/>
                                                                <a:gd name="T39" fmla="*/ 137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02">
                                                                  <a:moveTo>
                                                                    <a:pt x="38" y="1"/>
                                                                  </a:moveTo>
                                                                  <a:lnTo>
                                                                    <a:pt x="0" y="99"/>
                                                                  </a:lnTo>
                                                                  <a:lnTo>
                                                                    <a:pt x="1" y="102"/>
                                                                  </a:lnTo>
                                                                  <a:lnTo>
                                                                    <a:pt x="10" y="102"/>
                                                                  </a:lnTo>
                                                                  <a:lnTo>
                                                                    <a:pt x="12" y="100"/>
                                                                  </a:lnTo>
                                                                  <a:lnTo>
                                                                    <a:pt x="21" y="77"/>
                                                                  </a:lnTo>
                                                                  <a:lnTo>
                                                                    <a:pt x="24" y="67"/>
                                                                  </a:lnTo>
                                                                  <a:lnTo>
                                                                    <a:pt x="45" y="14"/>
                                                                  </a:lnTo>
                                                                  <a:lnTo>
                                                                    <a:pt x="41" y="0"/>
                                                                  </a:lnTo>
                                                                  <a:lnTo>
                                                                    <a:pt x="38" y="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 name="Group 43"/>
                                                          <wpg:cNvGrpSpPr>
                                                            <a:grpSpLocks/>
                                                          </wpg:cNvGrpSpPr>
                                                          <wpg:grpSpPr bwMode="auto">
                                                            <a:xfrm>
                                                              <a:off x="1602" y="988"/>
                                                              <a:ext cx="32" cy="286"/>
                                                              <a:chOff x="1602" y="988"/>
                                                              <a:chExt cx="32" cy="286"/>
                                                            </a:xfrm>
                                                          </wpg:grpSpPr>
                                                          <wps:wsp>
                                                            <wps:cNvPr id="1109825149" name="Freeform 44"/>
                                                            <wps:cNvSpPr>
                                                              <a:spLocks/>
                                                            </wps:cNvSpPr>
                                                            <wps:spPr bwMode="auto">
                                                              <a:xfrm>
                                                                <a:off x="1602" y="988"/>
                                                                <a:ext cx="32" cy="286"/>
                                                              </a:xfrm>
                                                              <a:custGeom>
                                                                <a:avLst/>
                                                                <a:gdLst>
                                                                  <a:gd name="T0" fmla="+- 0 1634 1602"/>
                                                                  <a:gd name="T1" fmla="*/ T0 w 32"/>
                                                                  <a:gd name="T2" fmla="+- 0 993 988"/>
                                                                  <a:gd name="T3" fmla="*/ 993 h 286"/>
                                                                  <a:gd name="T4" fmla="+- 0 1630 1602"/>
                                                                  <a:gd name="T5" fmla="*/ T4 w 32"/>
                                                                  <a:gd name="T6" fmla="+- 0 988 988"/>
                                                                  <a:gd name="T7" fmla="*/ 988 h 286"/>
                                                                  <a:gd name="T8" fmla="+- 0 1604 1602"/>
                                                                  <a:gd name="T9" fmla="*/ T8 w 32"/>
                                                                  <a:gd name="T10" fmla="+- 0 988 988"/>
                                                                  <a:gd name="T11" fmla="*/ 988 h 286"/>
                                                                  <a:gd name="T12" fmla="+- 0 1602 1602"/>
                                                                  <a:gd name="T13" fmla="*/ T12 w 32"/>
                                                                  <a:gd name="T14" fmla="+- 0 993 988"/>
                                                                  <a:gd name="T15" fmla="*/ 993 h 286"/>
                                                                  <a:gd name="T16" fmla="+- 0 1602 1602"/>
                                                                  <a:gd name="T17" fmla="*/ T16 w 32"/>
                                                                  <a:gd name="T18" fmla="+- 0 1272 988"/>
                                                                  <a:gd name="T19" fmla="*/ 1272 h 286"/>
                                                                  <a:gd name="T20" fmla="+- 0 1606 1602"/>
                                                                  <a:gd name="T21" fmla="*/ T20 w 32"/>
                                                                  <a:gd name="T22" fmla="+- 0 1274 988"/>
                                                                  <a:gd name="T23" fmla="*/ 1274 h 286"/>
                                                                  <a:gd name="T24" fmla="+- 0 1630 1602"/>
                                                                  <a:gd name="T25" fmla="*/ T24 w 32"/>
                                                                  <a:gd name="T26" fmla="+- 0 1274 988"/>
                                                                  <a:gd name="T27" fmla="*/ 1274 h 286"/>
                                                                  <a:gd name="T28" fmla="+- 0 1634 1602"/>
                                                                  <a:gd name="T29" fmla="*/ T28 w 32"/>
                                                                  <a:gd name="T30" fmla="+- 0 1270 988"/>
                                                                  <a:gd name="T31" fmla="*/ 1270 h 286"/>
                                                                  <a:gd name="T32" fmla="+- 0 1634 1602"/>
                                                                  <a:gd name="T33" fmla="*/ T32 w 32"/>
                                                                  <a:gd name="T34" fmla="+- 0 993 988"/>
                                                                  <a:gd name="T35" fmla="*/ 993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286">
                                                                    <a:moveTo>
                                                                      <a:pt x="32" y="5"/>
                                                                    </a:moveTo>
                                                                    <a:lnTo>
                                                                      <a:pt x="28" y="0"/>
                                                                    </a:lnTo>
                                                                    <a:lnTo>
                                                                      <a:pt x="2" y="0"/>
                                                                    </a:lnTo>
                                                                    <a:lnTo>
                                                                      <a:pt x="0" y="5"/>
                                                                    </a:lnTo>
                                                                    <a:lnTo>
                                                                      <a:pt x="0" y="284"/>
                                                                    </a:lnTo>
                                                                    <a:lnTo>
                                                                      <a:pt x="4" y="286"/>
                                                                    </a:lnTo>
                                                                    <a:lnTo>
                                                                      <a:pt x="28" y="286"/>
                                                                    </a:lnTo>
                                                                    <a:lnTo>
                                                                      <a:pt x="32" y="282"/>
                                                                    </a:lnTo>
                                                                    <a:lnTo>
                                                                      <a:pt x="32" y="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 name="Group 45"/>
                                                            <wpg:cNvGrpSpPr>
                                                              <a:grpSpLocks/>
                                                            </wpg:cNvGrpSpPr>
                                                            <wpg:grpSpPr bwMode="auto">
                                                              <a:xfrm>
                                                                <a:off x="1680" y="988"/>
                                                                <a:ext cx="32" cy="286"/>
                                                                <a:chOff x="1680" y="988"/>
                                                                <a:chExt cx="32" cy="286"/>
                                                              </a:xfrm>
                                                            </wpg:grpSpPr>
                                                            <wps:wsp>
                                                              <wps:cNvPr id="47" name="Freeform 46"/>
                                                              <wps:cNvSpPr>
                                                                <a:spLocks/>
                                                              </wps:cNvSpPr>
                                                              <wps:spPr bwMode="auto">
                                                                <a:xfrm>
                                                                  <a:off x="1680" y="988"/>
                                                                  <a:ext cx="32" cy="286"/>
                                                                </a:xfrm>
                                                                <a:custGeom>
                                                                  <a:avLst/>
                                                                  <a:gdLst>
                                                                    <a:gd name="T0" fmla="+- 0 1712 1680"/>
                                                                    <a:gd name="T1" fmla="*/ T0 w 32"/>
                                                                    <a:gd name="T2" fmla="+- 0 993 988"/>
                                                                    <a:gd name="T3" fmla="*/ 993 h 286"/>
                                                                    <a:gd name="T4" fmla="+- 0 1708 1680"/>
                                                                    <a:gd name="T5" fmla="*/ T4 w 32"/>
                                                                    <a:gd name="T6" fmla="+- 0 988 988"/>
                                                                    <a:gd name="T7" fmla="*/ 988 h 286"/>
                                                                    <a:gd name="T8" fmla="+- 0 1682 1680"/>
                                                                    <a:gd name="T9" fmla="*/ T8 w 32"/>
                                                                    <a:gd name="T10" fmla="+- 0 988 988"/>
                                                                    <a:gd name="T11" fmla="*/ 988 h 286"/>
                                                                    <a:gd name="T12" fmla="+- 0 1680 1680"/>
                                                                    <a:gd name="T13" fmla="*/ T12 w 32"/>
                                                                    <a:gd name="T14" fmla="+- 0 993 988"/>
                                                                    <a:gd name="T15" fmla="*/ 993 h 286"/>
                                                                    <a:gd name="T16" fmla="+- 0 1680 1680"/>
                                                                    <a:gd name="T17" fmla="*/ T16 w 32"/>
                                                                    <a:gd name="T18" fmla="+- 0 1272 988"/>
                                                                    <a:gd name="T19" fmla="*/ 1272 h 286"/>
                                                                    <a:gd name="T20" fmla="+- 0 1684 1680"/>
                                                                    <a:gd name="T21" fmla="*/ T20 w 32"/>
                                                                    <a:gd name="T22" fmla="+- 0 1274 988"/>
                                                                    <a:gd name="T23" fmla="*/ 1274 h 286"/>
                                                                    <a:gd name="T24" fmla="+- 0 1708 1680"/>
                                                                    <a:gd name="T25" fmla="*/ T24 w 32"/>
                                                                    <a:gd name="T26" fmla="+- 0 1274 988"/>
                                                                    <a:gd name="T27" fmla="*/ 1274 h 286"/>
                                                                    <a:gd name="T28" fmla="+- 0 1712 1680"/>
                                                                    <a:gd name="T29" fmla="*/ T28 w 32"/>
                                                                    <a:gd name="T30" fmla="+- 0 1270 988"/>
                                                                    <a:gd name="T31" fmla="*/ 1270 h 286"/>
                                                                    <a:gd name="T32" fmla="+- 0 1712 1680"/>
                                                                    <a:gd name="T33" fmla="*/ T32 w 32"/>
                                                                    <a:gd name="T34" fmla="+- 0 993 988"/>
                                                                    <a:gd name="T35" fmla="*/ 993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286">
                                                                      <a:moveTo>
                                                                        <a:pt x="32" y="5"/>
                                                                      </a:moveTo>
                                                                      <a:lnTo>
                                                                        <a:pt x="28" y="0"/>
                                                                      </a:lnTo>
                                                                      <a:lnTo>
                                                                        <a:pt x="2" y="0"/>
                                                                      </a:lnTo>
                                                                      <a:lnTo>
                                                                        <a:pt x="0" y="5"/>
                                                                      </a:lnTo>
                                                                      <a:lnTo>
                                                                        <a:pt x="0" y="284"/>
                                                                      </a:lnTo>
                                                                      <a:lnTo>
                                                                        <a:pt x="4" y="286"/>
                                                                      </a:lnTo>
                                                                      <a:lnTo>
                                                                        <a:pt x="28" y="286"/>
                                                                      </a:lnTo>
                                                                      <a:lnTo>
                                                                        <a:pt x="32" y="282"/>
                                                                      </a:lnTo>
                                                                      <a:lnTo>
                                                                        <a:pt x="32" y="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 name="Group 47"/>
                                                              <wpg:cNvGrpSpPr>
                                                                <a:grpSpLocks/>
                                                              </wpg:cNvGrpSpPr>
                                                              <wpg:grpSpPr bwMode="auto">
                                                                <a:xfrm>
                                                                  <a:off x="1751" y="1074"/>
                                                                  <a:ext cx="66" cy="86"/>
                                                                  <a:chOff x="1751" y="1074"/>
                                                                  <a:chExt cx="66" cy="86"/>
                                                                </a:xfrm>
                                                              </wpg:grpSpPr>
                                                              <wps:wsp>
                                                                <wps:cNvPr id="49" name="Freeform 48"/>
                                                                <wps:cNvSpPr>
                                                                  <a:spLocks/>
                                                                </wps:cNvSpPr>
                                                                <wps:spPr bwMode="auto">
                                                                  <a:xfrm>
                                                                    <a:off x="1751" y="1074"/>
                                                                    <a:ext cx="66" cy="86"/>
                                                                  </a:xfrm>
                                                                  <a:custGeom>
                                                                    <a:avLst/>
                                                                    <a:gdLst>
                                                                      <a:gd name="T0" fmla="+- 0 1800 1751"/>
                                                                      <a:gd name="T1" fmla="*/ T0 w 66"/>
                                                                      <a:gd name="T2" fmla="+- 0 1082 1074"/>
                                                                      <a:gd name="T3" fmla="*/ 1082 h 86"/>
                                                                      <a:gd name="T4" fmla="+- 0 1784 1751"/>
                                                                      <a:gd name="T5" fmla="*/ T4 w 66"/>
                                                                      <a:gd name="T6" fmla="+- 0 1094 1074"/>
                                                                      <a:gd name="T7" fmla="*/ 1094 h 86"/>
                                                                      <a:gd name="T8" fmla="+- 0 1786 1751"/>
                                                                      <a:gd name="T9" fmla="*/ T8 w 66"/>
                                                                      <a:gd name="T10" fmla="+- 0 1153 1074"/>
                                                                      <a:gd name="T11" fmla="*/ 1153 h 86"/>
                                                                      <a:gd name="T12" fmla="+- 0 1793 1751"/>
                                                                      <a:gd name="T13" fmla="*/ T12 w 66"/>
                                                                      <a:gd name="T14" fmla="+- 0 1133 1074"/>
                                                                      <a:gd name="T15" fmla="*/ 1133 h 86"/>
                                                                      <a:gd name="T16" fmla="+- 0 1805 1751"/>
                                                                      <a:gd name="T17" fmla="*/ T16 w 66"/>
                                                                      <a:gd name="T18" fmla="+- 0 1118 1074"/>
                                                                      <a:gd name="T19" fmla="*/ 1118 h 86"/>
                                                                      <a:gd name="T20" fmla="+- 0 1817 1751"/>
                                                                      <a:gd name="T21" fmla="*/ T20 w 66"/>
                                                                      <a:gd name="T22" fmla="+- 0 1074 1074"/>
                                                                      <a:gd name="T23" fmla="*/ 1074 h 86"/>
                                                                      <a:gd name="T24" fmla="+- 0 1800 1751"/>
                                                                      <a:gd name="T25" fmla="*/ T24 w 66"/>
                                                                      <a:gd name="T26" fmla="+- 0 1082 1074"/>
                                                                      <a:gd name="T27" fmla="*/ 1082 h 86"/>
                                                                    </a:gdLst>
                                                                    <a:ahLst/>
                                                                    <a:cxnLst>
                                                                      <a:cxn ang="0">
                                                                        <a:pos x="T1" y="T3"/>
                                                                      </a:cxn>
                                                                      <a:cxn ang="0">
                                                                        <a:pos x="T5" y="T7"/>
                                                                      </a:cxn>
                                                                      <a:cxn ang="0">
                                                                        <a:pos x="T9" y="T11"/>
                                                                      </a:cxn>
                                                                      <a:cxn ang="0">
                                                                        <a:pos x="T13" y="T15"/>
                                                                      </a:cxn>
                                                                      <a:cxn ang="0">
                                                                        <a:pos x="T17" y="T19"/>
                                                                      </a:cxn>
                                                                      <a:cxn ang="0">
                                                                        <a:pos x="T21" y="T23"/>
                                                                      </a:cxn>
                                                                      <a:cxn ang="0">
                                                                        <a:pos x="T25" y="T27"/>
                                                                      </a:cxn>
                                                                    </a:cxnLst>
                                                                    <a:rect l="0" t="0" r="r" b="b"/>
                                                                    <a:pathLst>
                                                                      <a:path w="66" h="86">
                                                                        <a:moveTo>
                                                                          <a:pt x="49" y="8"/>
                                                                        </a:moveTo>
                                                                        <a:lnTo>
                                                                          <a:pt x="33" y="20"/>
                                                                        </a:lnTo>
                                                                        <a:lnTo>
                                                                          <a:pt x="35" y="79"/>
                                                                        </a:lnTo>
                                                                        <a:lnTo>
                                                                          <a:pt x="42" y="59"/>
                                                                        </a:lnTo>
                                                                        <a:lnTo>
                                                                          <a:pt x="54" y="44"/>
                                                                        </a:lnTo>
                                                                        <a:lnTo>
                                                                          <a:pt x="66" y="0"/>
                                                                        </a:lnTo>
                                                                        <a:lnTo>
                                                                          <a:pt x="49" y="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9"/>
                                                                <wps:cNvSpPr>
                                                                  <a:spLocks/>
                                                                </wps:cNvSpPr>
                                                                <wps:spPr bwMode="auto">
                                                                  <a:xfrm>
                                                                    <a:off x="1751" y="1074"/>
                                                                    <a:ext cx="66" cy="86"/>
                                                                  </a:xfrm>
                                                                  <a:custGeom>
                                                                    <a:avLst/>
                                                                    <a:gdLst>
                                                                      <a:gd name="T0" fmla="+- 0 1913 1751"/>
                                                                      <a:gd name="T1" fmla="*/ T0 w 66"/>
                                                                      <a:gd name="T2" fmla="+- 0 1128 1074"/>
                                                                      <a:gd name="T3" fmla="*/ 1128 h 86"/>
                                                                      <a:gd name="T4" fmla="+- 0 1917 1751"/>
                                                                      <a:gd name="T5" fmla="*/ T4 w 66"/>
                                                                      <a:gd name="T6" fmla="+- 0 1148 1074"/>
                                                                      <a:gd name="T7" fmla="*/ 1148 h 86"/>
                                                                      <a:gd name="T8" fmla="+- 0 1917 1751"/>
                                                                      <a:gd name="T9" fmla="*/ T8 w 66"/>
                                                                      <a:gd name="T10" fmla="+- 0 1214 1074"/>
                                                                      <a:gd name="T11" fmla="*/ 1214 h 86"/>
                                                                      <a:gd name="T12" fmla="+- 0 1917 1751"/>
                                                                      <a:gd name="T13" fmla="*/ T12 w 66"/>
                                                                      <a:gd name="T14" fmla="+- 0 1227 1074"/>
                                                                      <a:gd name="T15" fmla="*/ 1227 h 86"/>
                                                                      <a:gd name="T16" fmla="+- 0 1905 1751"/>
                                                                      <a:gd name="T17" fmla="*/ T16 w 66"/>
                                                                      <a:gd name="T18" fmla="+- 0 1234 1074"/>
                                                                      <a:gd name="T19" fmla="*/ 1234 h 86"/>
                                                                      <a:gd name="T20" fmla="+- 0 1887 1751"/>
                                                                      <a:gd name="T21" fmla="*/ T20 w 66"/>
                                                                      <a:gd name="T22" fmla="+- 0 1241 1074"/>
                                                                      <a:gd name="T23" fmla="*/ 1241 h 86"/>
                                                                      <a:gd name="T24" fmla="+- 0 1864 1751"/>
                                                                      <a:gd name="T25" fmla="*/ T24 w 66"/>
                                                                      <a:gd name="T26" fmla="+- 0 1246 1074"/>
                                                                      <a:gd name="T27" fmla="*/ 1246 h 86"/>
                                                                      <a:gd name="T28" fmla="+- 0 1849 1751"/>
                                                                      <a:gd name="T29" fmla="*/ T28 w 66"/>
                                                                      <a:gd name="T30" fmla="+- 0 1246 1074"/>
                                                                      <a:gd name="T31" fmla="*/ 1246 h 86"/>
                                                                      <a:gd name="T32" fmla="+- 0 1825 1751"/>
                                                                      <a:gd name="T33" fmla="*/ T32 w 66"/>
                                                                      <a:gd name="T34" fmla="+- 0 1243 1074"/>
                                                                      <a:gd name="T35" fmla="*/ 1243 h 86"/>
                                                                      <a:gd name="T36" fmla="+- 0 1806 1751"/>
                                                                      <a:gd name="T37" fmla="*/ T36 w 66"/>
                                                                      <a:gd name="T38" fmla="+- 0 1234 1074"/>
                                                                      <a:gd name="T39" fmla="*/ 1234 h 86"/>
                                                                      <a:gd name="T40" fmla="+- 0 1793 1751"/>
                                                                      <a:gd name="T41" fmla="*/ T40 w 66"/>
                                                                      <a:gd name="T42" fmla="+- 0 1219 1074"/>
                                                                      <a:gd name="T43" fmla="*/ 1219 h 86"/>
                                                                      <a:gd name="T44" fmla="+- 0 1785 1751"/>
                                                                      <a:gd name="T45" fmla="*/ T44 w 66"/>
                                                                      <a:gd name="T46" fmla="+- 0 1198 1074"/>
                                                                      <a:gd name="T47" fmla="*/ 1198 h 86"/>
                                                                      <a:gd name="T48" fmla="+- 0 1783 1751"/>
                                                                      <a:gd name="T49" fmla="*/ T48 w 66"/>
                                                                      <a:gd name="T50" fmla="+- 0 1176 1074"/>
                                                                      <a:gd name="T51" fmla="*/ 1176 h 86"/>
                                                                      <a:gd name="T52" fmla="+- 0 1786 1751"/>
                                                                      <a:gd name="T53" fmla="*/ T52 w 66"/>
                                                                      <a:gd name="T54" fmla="+- 0 1153 1074"/>
                                                                      <a:gd name="T55" fmla="*/ 1153 h 86"/>
                                                                      <a:gd name="T56" fmla="+- 0 1784 1751"/>
                                                                      <a:gd name="T57" fmla="*/ T56 w 66"/>
                                                                      <a:gd name="T58" fmla="+- 0 1094 1074"/>
                                                                      <a:gd name="T59" fmla="*/ 1094 h 86"/>
                                                                      <a:gd name="T60" fmla="+- 0 1770 1751"/>
                                                                      <a:gd name="T61" fmla="*/ T60 w 66"/>
                                                                      <a:gd name="T62" fmla="+- 0 1109 1074"/>
                                                                      <a:gd name="T63" fmla="*/ 1109 h 86"/>
                                                                      <a:gd name="T64" fmla="+- 0 1761 1751"/>
                                                                      <a:gd name="T65" fmla="*/ T64 w 66"/>
                                                                      <a:gd name="T66" fmla="+- 0 1126 1074"/>
                                                                      <a:gd name="T67" fmla="*/ 1126 h 86"/>
                                                                      <a:gd name="T68" fmla="+- 0 1754 1751"/>
                                                                      <a:gd name="T69" fmla="*/ T68 w 66"/>
                                                                      <a:gd name="T70" fmla="+- 0 1146 1074"/>
                                                                      <a:gd name="T71" fmla="*/ 1146 h 86"/>
                                                                      <a:gd name="T72" fmla="+- 0 1751 1751"/>
                                                                      <a:gd name="T73" fmla="*/ T72 w 66"/>
                                                                      <a:gd name="T74" fmla="+- 0 1169 1074"/>
                                                                      <a:gd name="T75" fmla="*/ 1169 h 86"/>
                                                                      <a:gd name="T76" fmla="+- 0 1751 1751"/>
                                                                      <a:gd name="T77" fmla="*/ T76 w 66"/>
                                                                      <a:gd name="T78" fmla="+- 0 1176 1074"/>
                                                                      <a:gd name="T79" fmla="*/ 1176 h 86"/>
                                                                      <a:gd name="T80" fmla="+- 0 1753 1751"/>
                                                                      <a:gd name="T81" fmla="*/ T80 w 66"/>
                                                                      <a:gd name="T82" fmla="+- 0 1202 1074"/>
                                                                      <a:gd name="T83" fmla="*/ 1202 h 86"/>
                                                                      <a:gd name="T84" fmla="+- 0 1760 1751"/>
                                                                      <a:gd name="T85" fmla="*/ T84 w 66"/>
                                                                      <a:gd name="T86" fmla="+- 0 1225 1074"/>
                                                                      <a:gd name="T87" fmla="*/ 1225 h 86"/>
                                                                      <a:gd name="T88" fmla="+- 0 1770 1751"/>
                                                                      <a:gd name="T89" fmla="*/ T88 w 66"/>
                                                                      <a:gd name="T90" fmla="+- 0 1243 1074"/>
                                                                      <a:gd name="T91" fmla="*/ 1243 h 86"/>
                                                                      <a:gd name="T92" fmla="+- 0 1784 1751"/>
                                                                      <a:gd name="T93" fmla="*/ T92 w 66"/>
                                                                      <a:gd name="T94" fmla="+- 0 1258 1074"/>
                                                                      <a:gd name="T95" fmla="*/ 1258 h 86"/>
                                                                      <a:gd name="T96" fmla="+- 0 1802 1751"/>
                                                                      <a:gd name="T97" fmla="*/ T96 w 66"/>
                                                                      <a:gd name="T98" fmla="+- 0 1269 1074"/>
                                                                      <a:gd name="T99" fmla="*/ 1269 h 86"/>
                                                                      <a:gd name="T100" fmla="+- 0 1823 1751"/>
                                                                      <a:gd name="T101" fmla="*/ T100 w 66"/>
                                                                      <a:gd name="T102" fmla="+- 0 1276 1074"/>
                                                                      <a:gd name="T103" fmla="*/ 1276 h 86"/>
                                                                      <a:gd name="T104" fmla="+- 0 1847 1751"/>
                                                                      <a:gd name="T105" fmla="*/ T104 w 66"/>
                                                                      <a:gd name="T106" fmla="+- 0 1278 1074"/>
                                                                      <a:gd name="T107" fmla="*/ 1278 h 86"/>
                                                                      <a:gd name="T108" fmla="+- 0 1849 1751"/>
                                                                      <a:gd name="T109" fmla="*/ T108 w 66"/>
                                                                      <a:gd name="T110" fmla="+- 0 1278 1074"/>
                                                                      <a:gd name="T111" fmla="*/ 1278 h 86"/>
                                                                      <a:gd name="T112" fmla="+- 0 1873 1751"/>
                                                                      <a:gd name="T113" fmla="*/ T112 w 66"/>
                                                                      <a:gd name="T114" fmla="+- 0 1277 1074"/>
                                                                      <a:gd name="T115" fmla="*/ 1277 h 86"/>
                                                                      <a:gd name="T116" fmla="+- 0 1893 1751"/>
                                                                      <a:gd name="T117" fmla="*/ T116 w 66"/>
                                                                      <a:gd name="T118" fmla="+- 0 1272 1074"/>
                                                                      <a:gd name="T119" fmla="*/ 1272 h 86"/>
                                                                      <a:gd name="T120" fmla="+- 0 1910 1751"/>
                                                                      <a:gd name="T121" fmla="*/ T120 w 66"/>
                                                                      <a:gd name="T122" fmla="+- 0 1266 1074"/>
                                                                      <a:gd name="T123" fmla="*/ 1266 h 86"/>
                                                                      <a:gd name="T124" fmla="+- 0 1917 1751"/>
                                                                      <a:gd name="T125" fmla="*/ T124 w 66"/>
                                                                      <a:gd name="T126" fmla="+- 0 1263 1074"/>
                                                                      <a:gd name="T127" fmla="*/ 1263 h 86"/>
                                                                      <a:gd name="T128" fmla="+- 0 1917 1751"/>
                                                                      <a:gd name="T129" fmla="*/ T128 w 66"/>
                                                                      <a:gd name="T130" fmla="+- 0 1270 1074"/>
                                                                      <a:gd name="T131" fmla="*/ 1270 h 86"/>
                                                                      <a:gd name="T132" fmla="+- 0 1921 1751"/>
                                                                      <a:gd name="T133" fmla="*/ T132 w 66"/>
                                                                      <a:gd name="T134" fmla="+- 0 1274 1074"/>
                                                                      <a:gd name="T135" fmla="*/ 1274 h 86"/>
                                                                      <a:gd name="T136" fmla="+- 0 1945 1751"/>
                                                                      <a:gd name="T137" fmla="*/ T136 w 66"/>
                                                                      <a:gd name="T138" fmla="+- 0 1274 1074"/>
                                                                      <a:gd name="T139" fmla="*/ 1274 h 86"/>
                                                                      <a:gd name="T140" fmla="+- 0 1949 1751"/>
                                                                      <a:gd name="T141" fmla="*/ T140 w 66"/>
                                                                      <a:gd name="T142" fmla="+- 0 1270 1074"/>
                                                                      <a:gd name="T143" fmla="*/ 1270 h 86"/>
                                                                      <a:gd name="T144" fmla="+- 0 1949 1751"/>
                                                                      <a:gd name="T145" fmla="*/ T144 w 66"/>
                                                                      <a:gd name="T146" fmla="+- 0 1148 1074"/>
                                                                      <a:gd name="T147" fmla="*/ 1148 h 86"/>
                                                                      <a:gd name="T148" fmla="+- 0 1945 1751"/>
                                                                      <a:gd name="T149" fmla="*/ T148 w 66"/>
                                                                      <a:gd name="T150" fmla="+- 0 1123 1074"/>
                                                                      <a:gd name="T151" fmla="*/ 1123 h 86"/>
                                                                      <a:gd name="T152" fmla="+- 0 1935 1751"/>
                                                                      <a:gd name="T153" fmla="*/ T152 w 66"/>
                                                                      <a:gd name="T154" fmla="+- 0 1103 1074"/>
                                                                      <a:gd name="T155" fmla="*/ 1103 h 86"/>
                                                                      <a:gd name="T156" fmla="+- 0 1920 1751"/>
                                                                      <a:gd name="T157" fmla="*/ T156 w 66"/>
                                                                      <a:gd name="T158" fmla="+- 0 1087 1074"/>
                                                                      <a:gd name="T159" fmla="*/ 1087 h 86"/>
                                                                      <a:gd name="T160" fmla="+- 0 1902 1751"/>
                                                                      <a:gd name="T161" fmla="*/ T160 w 66"/>
                                                                      <a:gd name="T162" fmla="+- 0 1076 1074"/>
                                                                      <a:gd name="T163" fmla="*/ 1076 h 86"/>
                                                                      <a:gd name="T164" fmla="+- 0 1881 1751"/>
                                                                      <a:gd name="T165" fmla="*/ T164 w 66"/>
                                                                      <a:gd name="T166" fmla="+- 0 1070 1074"/>
                                                                      <a:gd name="T167" fmla="*/ 1070 h 86"/>
                                                                      <a:gd name="T168" fmla="+- 0 1859 1751"/>
                                                                      <a:gd name="T169" fmla="*/ T168 w 66"/>
                                                                      <a:gd name="T170" fmla="+- 0 1067 1074"/>
                                                                      <a:gd name="T171" fmla="*/ 1067 h 86"/>
                                                                      <a:gd name="T172" fmla="+- 0 1857 1751"/>
                                                                      <a:gd name="T173" fmla="*/ T172 w 66"/>
                                                                      <a:gd name="T174" fmla="+- 0 1067 1074"/>
                                                                      <a:gd name="T175" fmla="*/ 1067 h 86"/>
                                                                      <a:gd name="T176" fmla="+- 0 1837 1751"/>
                                                                      <a:gd name="T177" fmla="*/ T176 w 66"/>
                                                                      <a:gd name="T178" fmla="+- 0 1069 1074"/>
                                                                      <a:gd name="T179" fmla="*/ 1069 h 86"/>
                                                                      <a:gd name="T180" fmla="+- 0 1817 1751"/>
                                                                      <a:gd name="T181" fmla="*/ T180 w 66"/>
                                                                      <a:gd name="T182" fmla="+- 0 1074 1074"/>
                                                                      <a:gd name="T183" fmla="*/ 1074 h 86"/>
                                                                      <a:gd name="T184" fmla="+- 0 1805 1751"/>
                                                                      <a:gd name="T185" fmla="*/ T184 w 66"/>
                                                                      <a:gd name="T186" fmla="+- 0 1118 1074"/>
                                                                      <a:gd name="T187" fmla="*/ 1118 h 86"/>
                                                                      <a:gd name="T188" fmla="+- 0 1816 1751"/>
                                                                      <a:gd name="T189" fmla="*/ T188 w 66"/>
                                                                      <a:gd name="T190" fmla="+- 0 1110 1074"/>
                                                                      <a:gd name="T191" fmla="*/ 1110 h 86"/>
                                                                      <a:gd name="T192" fmla="+- 0 1834 1751"/>
                                                                      <a:gd name="T193" fmla="*/ T192 w 66"/>
                                                                      <a:gd name="T194" fmla="+- 0 1102 1074"/>
                                                                      <a:gd name="T195" fmla="*/ 1102 h 86"/>
                                                                      <a:gd name="T196" fmla="+- 0 1855 1751"/>
                                                                      <a:gd name="T197" fmla="*/ T196 w 66"/>
                                                                      <a:gd name="T198" fmla="+- 0 1099 1074"/>
                                                                      <a:gd name="T199" fmla="*/ 1099 h 86"/>
                                                                      <a:gd name="T200" fmla="+- 0 1857 1751"/>
                                                                      <a:gd name="T201" fmla="*/ T200 w 66"/>
                                                                      <a:gd name="T202" fmla="+- 0 1099 1074"/>
                                                                      <a:gd name="T203" fmla="*/ 1099 h 86"/>
                                                                      <a:gd name="T204" fmla="+- 0 1879 1751"/>
                                                                      <a:gd name="T205" fmla="*/ T204 w 66"/>
                                                                      <a:gd name="T206" fmla="+- 0 1102 1074"/>
                                                                      <a:gd name="T207" fmla="*/ 1102 h 86"/>
                                                                      <a:gd name="T208" fmla="+- 0 1899 1751"/>
                                                                      <a:gd name="T209" fmla="*/ T208 w 66"/>
                                                                      <a:gd name="T210" fmla="+- 0 1111 1074"/>
                                                                      <a:gd name="T211" fmla="*/ 1111 h 86"/>
                                                                      <a:gd name="T212" fmla="+- 0 1913 1751"/>
                                                                      <a:gd name="T213" fmla="*/ T212 w 66"/>
                                                                      <a:gd name="T214" fmla="+- 0 1128 1074"/>
                                                                      <a:gd name="T215" fmla="*/ 11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6" h="86">
                                                                        <a:moveTo>
                                                                          <a:pt x="162" y="54"/>
                                                                        </a:moveTo>
                                                                        <a:lnTo>
                                                                          <a:pt x="166" y="74"/>
                                                                        </a:lnTo>
                                                                        <a:lnTo>
                                                                          <a:pt x="166" y="140"/>
                                                                        </a:lnTo>
                                                                        <a:lnTo>
                                                                          <a:pt x="166" y="153"/>
                                                                        </a:lnTo>
                                                                        <a:lnTo>
                                                                          <a:pt x="154" y="160"/>
                                                                        </a:lnTo>
                                                                        <a:lnTo>
                                                                          <a:pt x="136" y="167"/>
                                                                        </a:lnTo>
                                                                        <a:lnTo>
                                                                          <a:pt x="113" y="172"/>
                                                                        </a:lnTo>
                                                                        <a:lnTo>
                                                                          <a:pt x="98" y="172"/>
                                                                        </a:lnTo>
                                                                        <a:lnTo>
                                                                          <a:pt x="74" y="169"/>
                                                                        </a:lnTo>
                                                                        <a:lnTo>
                                                                          <a:pt x="55" y="160"/>
                                                                        </a:lnTo>
                                                                        <a:lnTo>
                                                                          <a:pt x="42" y="145"/>
                                                                        </a:lnTo>
                                                                        <a:lnTo>
                                                                          <a:pt x="34" y="124"/>
                                                                        </a:lnTo>
                                                                        <a:lnTo>
                                                                          <a:pt x="32" y="102"/>
                                                                        </a:lnTo>
                                                                        <a:lnTo>
                                                                          <a:pt x="35" y="79"/>
                                                                        </a:lnTo>
                                                                        <a:lnTo>
                                                                          <a:pt x="33" y="20"/>
                                                                        </a:lnTo>
                                                                        <a:lnTo>
                                                                          <a:pt x="19" y="35"/>
                                                                        </a:lnTo>
                                                                        <a:lnTo>
                                                                          <a:pt x="10" y="52"/>
                                                                        </a:lnTo>
                                                                        <a:lnTo>
                                                                          <a:pt x="3" y="72"/>
                                                                        </a:lnTo>
                                                                        <a:lnTo>
                                                                          <a:pt x="0" y="95"/>
                                                                        </a:lnTo>
                                                                        <a:lnTo>
                                                                          <a:pt x="0" y="102"/>
                                                                        </a:lnTo>
                                                                        <a:lnTo>
                                                                          <a:pt x="2" y="128"/>
                                                                        </a:lnTo>
                                                                        <a:lnTo>
                                                                          <a:pt x="9" y="151"/>
                                                                        </a:lnTo>
                                                                        <a:lnTo>
                                                                          <a:pt x="19" y="169"/>
                                                                        </a:lnTo>
                                                                        <a:lnTo>
                                                                          <a:pt x="33" y="184"/>
                                                                        </a:lnTo>
                                                                        <a:lnTo>
                                                                          <a:pt x="51" y="195"/>
                                                                        </a:lnTo>
                                                                        <a:lnTo>
                                                                          <a:pt x="72" y="202"/>
                                                                        </a:lnTo>
                                                                        <a:lnTo>
                                                                          <a:pt x="96" y="204"/>
                                                                        </a:lnTo>
                                                                        <a:lnTo>
                                                                          <a:pt x="98" y="204"/>
                                                                        </a:lnTo>
                                                                        <a:lnTo>
                                                                          <a:pt x="122" y="203"/>
                                                                        </a:lnTo>
                                                                        <a:lnTo>
                                                                          <a:pt x="142" y="198"/>
                                                                        </a:lnTo>
                                                                        <a:lnTo>
                                                                          <a:pt x="159" y="192"/>
                                                                        </a:lnTo>
                                                                        <a:lnTo>
                                                                          <a:pt x="166" y="189"/>
                                                                        </a:lnTo>
                                                                        <a:lnTo>
                                                                          <a:pt x="166" y="196"/>
                                                                        </a:lnTo>
                                                                        <a:lnTo>
                                                                          <a:pt x="170" y="200"/>
                                                                        </a:lnTo>
                                                                        <a:lnTo>
                                                                          <a:pt x="194" y="200"/>
                                                                        </a:lnTo>
                                                                        <a:lnTo>
                                                                          <a:pt x="198" y="196"/>
                                                                        </a:lnTo>
                                                                        <a:lnTo>
                                                                          <a:pt x="198" y="74"/>
                                                                        </a:lnTo>
                                                                        <a:lnTo>
                                                                          <a:pt x="194" y="49"/>
                                                                        </a:lnTo>
                                                                        <a:lnTo>
                                                                          <a:pt x="184" y="29"/>
                                                                        </a:lnTo>
                                                                        <a:lnTo>
                                                                          <a:pt x="169" y="13"/>
                                                                        </a:lnTo>
                                                                        <a:lnTo>
                                                                          <a:pt x="151" y="2"/>
                                                                        </a:lnTo>
                                                                        <a:lnTo>
                                                                          <a:pt x="130" y="-4"/>
                                                                        </a:lnTo>
                                                                        <a:lnTo>
                                                                          <a:pt x="108" y="-7"/>
                                                                        </a:lnTo>
                                                                        <a:lnTo>
                                                                          <a:pt x="106" y="-7"/>
                                                                        </a:lnTo>
                                                                        <a:lnTo>
                                                                          <a:pt x="86" y="-5"/>
                                                                        </a:lnTo>
                                                                        <a:lnTo>
                                                                          <a:pt x="66" y="0"/>
                                                                        </a:lnTo>
                                                                        <a:lnTo>
                                                                          <a:pt x="54" y="44"/>
                                                                        </a:lnTo>
                                                                        <a:lnTo>
                                                                          <a:pt x="65" y="36"/>
                                                                        </a:lnTo>
                                                                        <a:lnTo>
                                                                          <a:pt x="83" y="28"/>
                                                                        </a:lnTo>
                                                                        <a:lnTo>
                                                                          <a:pt x="104" y="25"/>
                                                                        </a:lnTo>
                                                                        <a:lnTo>
                                                                          <a:pt x="106" y="25"/>
                                                                        </a:lnTo>
                                                                        <a:lnTo>
                                                                          <a:pt x="128" y="28"/>
                                                                        </a:lnTo>
                                                                        <a:lnTo>
                                                                          <a:pt x="148" y="37"/>
                                                                        </a:lnTo>
                                                                        <a:lnTo>
                                                                          <a:pt x="162" y="5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 name="Group 50"/>
                                                                <wpg:cNvGrpSpPr>
                                                                  <a:grpSpLocks/>
                                                                </wpg:cNvGrpSpPr>
                                                                <wpg:grpSpPr bwMode="auto">
                                                                  <a:xfrm>
                                                                    <a:off x="1987" y="988"/>
                                                                    <a:ext cx="198" cy="290"/>
                                                                    <a:chOff x="1987" y="988"/>
                                                                    <a:chExt cx="198" cy="290"/>
                                                                  </a:xfrm>
                                                                </wpg:grpSpPr>
                                                                <wps:wsp>
                                                                  <wps:cNvPr id="52" name="Freeform 51"/>
                                                                  <wps:cNvSpPr>
                                                                    <a:spLocks/>
                                                                  </wps:cNvSpPr>
                                                                  <wps:spPr bwMode="auto">
                                                                    <a:xfrm>
                                                                      <a:off x="1987" y="988"/>
                                                                      <a:ext cx="198" cy="290"/>
                                                                    </a:xfrm>
                                                                    <a:custGeom>
                                                                      <a:avLst/>
                                                                      <a:gdLst>
                                                                        <a:gd name="T0" fmla="+- 0 2148 1987"/>
                                                                        <a:gd name="T1" fmla="*/ T0 w 198"/>
                                                                        <a:gd name="T2" fmla="+- 0 1128 988"/>
                                                                        <a:gd name="T3" fmla="*/ 1128 h 290"/>
                                                                        <a:gd name="T4" fmla="+- 0 2152 1987"/>
                                                                        <a:gd name="T5" fmla="*/ T4 w 198"/>
                                                                        <a:gd name="T6" fmla="+- 0 1148 988"/>
                                                                        <a:gd name="T7" fmla="*/ 1148 h 290"/>
                                                                        <a:gd name="T8" fmla="+- 0 2152 1987"/>
                                                                        <a:gd name="T9" fmla="*/ T8 w 198"/>
                                                                        <a:gd name="T10" fmla="+- 0 1226 988"/>
                                                                        <a:gd name="T11" fmla="*/ 1226 h 290"/>
                                                                        <a:gd name="T12" fmla="+- 0 2141 1987"/>
                                                                        <a:gd name="T13" fmla="*/ T12 w 198"/>
                                                                        <a:gd name="T14" fmla="+- 0 1233 988"/>
                                                                        <a:gd name="T15" fmla="*/ 1233 h 290"/>
                                                                        <a:gd name="T16" fmla="+- 0 2123 1987"/>
                                                                        <a:gd name="T17" fmla="*/ T16 w 198"/>
                                                                        <a:gd name="T18" fmla="+- 0 1240 988"/>
                                                                        <a:gd name="T19" fmla="*/ 1240 h 290"/>
                                                                        <a:gd name="T20" fmla="+- 0 2099 1987"/>
                                                                        <a:gd name="T21" fmla="*/ T20 w 198"/>
                                                                        <a:gd name="T22" fmla="+- 0 1246 988"/>
                                                                        <a:gd name="T23" fmla="*/ 1246 h 290"/>
                                                                        <a:gd name="T24" fmla="+- 0 2085 1987"/>
                                                                        <a:gd name="T25" fmla="*/ T24 w 198"/>
                                                                        <a:gd name="T26" fmla="+- 0 1246 988"/>
                                                                        <a:gd name="T27" fmla="*/ 1246 h 290"/>
                                                                        <a:gd name="T28" fmla="+- 0 2060 1987"/>
                                                                        <a:gd name="T29" fmla="*/ T28 w 198"/>
                                                                        <a:gd name="T30" fmla="+- 0 1243 988"/>
                                                                        <a:gd name="T31" fmla="*/ 1243 h 290"/>
                                                                        <a:gd name="T32" fmla="+- 0 2041 1987"/>
                                                                        <a:gd name="T33" fmla="*/ T32 w 198"/>
                                                                        <a:gd name="T34" fmla="+- 0 1234 988"/>
                                                                        <a:gd name="T35" fmla="*/ 1234 h 290"/>
                                                                        <a:gd name="T36" fmla="+- 0 2028 1987"/>
                                                                        <a:gd name="T37" fmla="*/ T36 w 198"/>
                                                                        <a:gd name="T38" fmla="+- 0 1219 988"/>
                                                                        <a:gd name="T39" fmla="*/ 1219 h 290"/>
                                                                        <a:gd name="T40" fmla="+- 0 2021 1987"/>
                                                                        <a:gd name="T41" fmla="*/ T40 w 198"/>
                                                                        <a:gd name="T42" fmla="+- 0 1198 988"/>
                                                                        <a:gd name="T43" fmla="*/ 1198 h 290"/>
                                                                        <a:gd name="T44" fmla="+- 0 2019 1987"/>
                                                                        <a:gd name="T45" fmla="*/ T44 w 198"/>
                                                                        <a:gd name="T46" fmla="+- 0 1176 988"/>
                                                                        <a:gd name="T47" fmla="*/ 1176 h 290"/>
                                                                        <a:gd name="T48" fmla="+- 0 2021 1987"/>
                                                                        <a:gd name="T49" fmla="*/ T48 w 198"/>
                                                                        <a:gd name="T50" fmla="+- 0 1153 988"/>
                                                                        <a:gd name="T51" fmla="*/ 1153 h 290"/>
                                                                        <a:gd name="T52" fmla="+- 0 2019 1987"/>
                                                                        <a:gd name="T53" fmla="*/ T52 w 198"/>
                                                                        <a:gd name="T54" fmla="+- 0 1094 988"/>
                                                                        <a:gd name="T55" fmla="*/ 1094 h 290"/>
                                                                        <a:gd name="T56" fmla="+- 0 2006 1987"/>
                                                                        <a:gd name="T57" fmla="*/ T56 w 198"/>
                                                                        <a:gd name="T58" fmla="+- 0 1109 988"/>
                                                                        <a:gd name="T59" fmla="*/ 1109 h 290"/>
                                                                        <a:gd name="T60" fmla="+- 0 1996 1987"/>
                                                                        <a:gd name="T61" fmla="*/ T60 w 198"/>
                                                                        <a:gd name="T62" fmla="+- 0 1126 988"/>
                                                                        <a:gd name="T63" fmla="*/ 1126 h 290"/>
                                                                        <a:gd name="T64" fmla="+- 0 1990 1987"/>
                                                                        <a:gd name="T65" fmla="*/ T64 w 198"/>
                                                                        <a:gd name="T66" fmla="+- 0 1146 988"/>
                                                                        <a:gd name="T67" fmla="*/ 1146 h 290"/>
                                                                        <a:gd name="T68" fmla="+- 0 1987 1987"/>
                                                                        <a:gd name="T69" fmla="*/ T68 w 198"/>
                                                                        <a:gd name="T70" fmla="+- 0 1169 988"/>
                                                                        <a:gd name="T71" fmla="*/ 1169 h 290"/>
                                                                        <a:gd name="T72" fmla="+- 0 1987 1987"/>
                                                                        <a:gd name="T73" fmla="*/ T72 w 198"/>
                                                                        <a:gd name="T74" fmla="+- 0 1176 988"/>
                                                                        <a:gd name="T75" fmla="*/ 1176 h 290"/>
                                                                        <a:gd name="T76" fmla="+- 0 1989 1987"/>
                                                                        <a:gd name="T77" fmla="*/ T76 w 198"/>
                                                                        <a:gd name="T78" fmla="+- 0 1202 988"/>
                                                                        <a:gd name="T79" fmla="*/ 1202 h 290"/>
                                                                        <a:gd name="T80" fmla="+- 0 1995 1987"/>
                                                                        <a:gd name="T81" fmla="*/ T80 w 198"/>
                                                                        <a:gd name="T82" fmla="+- 0 1225 988"/>
                                                                        <a:gd name="T83" fmla="*/ 1225 h 290"/>
                                                                        <a:gd name="T84" fmla="+- 0 2005 1987"/>
                                                                        <a:gd name="T85" fmla="*/ T84 w 198"/>
                                                                        <a:gd name="T86" fmla="+- 0 1243 988"/>
                                                                        <a:gd name="T87" fmla="*/ 1243 h 290"/>
                                                                        <a:gd name="T88" fmla="+- 0 2019 1987"/>
                                                                        <a:gd name="T89" fmla="*/ T88 w 198"/>
                                                                        <a:gd name="T90" fmla="+- 0 1258 988"/>
                                                                        <a:gd name="T91" fmla="*/ 1258 h 290"/>
                                                                        <a:gd name="T92" fmla="+- 0 2037 1987"/>
                                                                        <a:gd name="T93" fmla="*/ T92 w 198"/>
                                                                        <a:gd name="T94" fmla="+- 0 1269 988"/>
                                                                        <a:gd name="T95" fmla="*/ 1269 h 290"/>
                                                                        <a:gd name="T96" fmla="+- 0 2058 1987"/>
                                                                        <a:gd name="T97" fmla="*/ T96 w 198"/>
                                                                        <a:gd name="T98" fmla="+- 0 1276 988"/>
                                                                        <a:gd name="T99" fmla="*/ 1276 h 290"/>
                                                                        <a:gd name="T100" fmla="+- 0 2083 1987"/>
                                                                        <a:gd name="T101" fmla="*/ T100 w 198"/>
                                                                        <a:gd name="T102" fmla="+- 0 1278 988"/>
                                                                        <a:gd name="T103" fmla="*/ 1278 h 290"/>
                                                                        <a:gd name="T104" fmla="+- 0 2085 1987"/>
                                                                        <a:gd name="T105" fmla="*/ T104 w 198"/>
                                                                        <a:gd name="T106" fmla="+- 0 1278 988"/>
                                                                        <a:gd name="T107" fmla="*/ 1278 h 290"/>
                                                                        <a:gd name="T108" fmla="+- 0 2108 1987"/>
                                                                        <a:gd name="T109" fmla="*/ T108 w 198"/>
                                                                        <a:gd name="T110" fmla="+- 0 1277 988"/>
                                                                        <a:gd name="T111" fmla="*/ 1277 h 290"/>
                                                                        <a:gd name="T112" fmla="+- 0 2129 1987"/>
                                                                        <a:gd name="T113" fmla="*/ T112 w 198"/>
                                                                        <a:gd name="T114" fmla="+- 0 1272 988"/>
                                                                        <a:gd name="T115" fmla="*/ 1272 h 290"/>
                                                                        <a:gd name="T116" fmla="+- 0 2146 1987"/>
                                                                        <a:gd name="T117" fmla="*/ T116 w 198"/>
                                                                        <a:gd name="T118" fmla="+- 0 1266 988"/>
                                                                        <a:gd name="T119" fmla="*/ 1266 h 290"/>
                                                                        <a:gd name="T120" fmla="+- 0 2152 1987"/>
                                                                        <a:gd name="T121" fmla="*/ T120 w 198"/>
                                                                        <a:gd name="T122" fmla="+- 0 1263 988"/>
                                                                        <a:gd name="T123" fmla="*/ 1263 h 290"/>
                                                                        <a:gd name="T124" fmla="+- 0 2152 1987"/>
                                                                        <a:gd name="T125" fmla="*/ T124 w 198"/>
                                                                        <a:gd name="T126" fmla="+- 0 1270 988"/>
                                                                        <a:gd name="T127" fmla="*/ 1270 h 290"/>
                                                                        <a:gd name="T128" fmla="+- 0 2157 1987"/>
                                                                        <a:gd name="T129" fmla="*/ T128 w 198"/>
                                                                        <a:gd name="T130" fmla="+- 0 1274 988"/>
                                                                        <a:gd name="T131" fmla="*/ 1274 h 290"/>
                                                                        <a:gd name="T132" fmla="+- 0 2180 1987"/>
                                                                        <a:gd name="T133" fmla="*/ T132 w 198"/>
                                                                        <a:gd name="T134" fmla="+- 0 1274 988"/>
                                                                        <a:gd name="T135" fmla="*/ 1274 h 290"/>
                                                                        <a:gd name="T136" fmla="+- 0 2184 1987"/>
                                                                        <a:gd name="T137" fmla="*/ T136 w 198"/>
                                                                        <a:gd name="T138" fmla="+- 0 1270 988"/>
                                                                        <a:gd name="T139" fmla="*/ 1270 h 290"/>
                                                                        <a:gd name="T140" fmla="+- 0 2184 1987"/>
                                                                        <a:gd name="T141" fmla="*/ T140 w 198"/>
                                                                        <a:gd name="T142" fmla="+- 0 993 988"/>
                                                                        <a:gd name="T143" fmla="*/ 993 h 290"/>
                                                                        <a:gd name="T144" fmla="+- 0 2182 1987"/>
                                                                        <a:gd name="T145" fmla="*/ T144 w 198"/>
                                                                        <a:gd name="T146" fmla="+- 0 988 988"/>
                                                                        <a:gd name="T147" fmla="*/ 988 h 290"/>
                                                                        <a:gd name="T148" fmla="+- 0 2157 1987"/>
                                                                        <a:gd name="T149" fmla="*/ T148 w 198"/>
                                                                        <a:gd name="T150" fmla="+- 0 988 988"/>
                                                                        <a:gd name="T151" fmla="*/ 988 h 290"/>
                                                                        <a:gd name="T152" fmla="+- 0 2152 1987"/>
                                                                        <a:gd name="T153" fmla="*/ T152 w 198"/>
                                                                        <a:gd name="T154" fmla="+- 0 990 988"/>
                                                                        <a:gd name="T155" fmla="*/ 990 h 290"/>
                                                                        <a:gd name="T156" fmla="+- 0 2152 1987"/>
                                                                        <a:gd name="T157" fmla="*/ T156 w 198"/>
                                                                        <a:gd name="T158" fmla="+- 0 1085 988"/>
                                                                        <a:gd name="T159" fmla="*/ 1085 h 290"/>
                                                                        <a:gd name="T160" fmla="+- 0 2135 1987"/>
                                                                        <a:gd name="T161" fmla="*/ T160 w 198"/>
                                                                        <a:gd name="T162" fmla="+- 0 1075 988"/>
                                                                        <a:gd name="T163" fmla="*/ 1075 h 290"/>
                                                                        <a:gd name="T164" fmla="+- 0 2115 1987"/>
                                                                        <a:gd name="T165" fmla="*/ T164 w 198"/>
                                                                        <a:gd name="T166" fmla="+- 0 1069 988"/>
                                                                        <a:gd name="T167" fmla="*/ 1069 h 290"/>
                                                                        <a:gd name="T168" fmla="+- 0 2095 1987"/>
                                                                        <a:gd name="T169" fmla="*/ T168 w 198"/>
                                                                        <a:gd name="T170" fmla="+- 0 1067 988"/>
                                                                        <a:gd name="T171" fmla="*/ 1067 h 290"/>
                                                                        <a:gd name="T172" fmla="+- 0 2093 1987"/>
                                                                        <a:gd name="T173" fmla="*/ T172 w 198"/>
                                                                        <a:gd name="T174" fmla="+- 0 1067 988"/>
                                                                        <a:gd name="T175" fmla="*/ 1067 h 290"/>
                                                                        <a:gd name="T176" fmla="+- 0 2072 1987"/>
                                                                        <a:gd name="T177" fmla="*/ T176 w 198"/>
                                                                        <a:gd name="T178" fmla="+- 0 1069 988"/>
                                                                        <a:gd name="T179" fmla="*/ 1069 h 290"/>
                                                                        <a:gd name="T180" fmla="+- 0 2052 1987"/>
                                                                        <a:gd name="T181" fmla="*/ T180 w 198"/>
                                                                        <a:gd name="T182" fmla="+- 0 1074 988"/>
                                                                        <a:gd name="T183" fmla="*/ 1074 h 290"/>
                                                                        <a:gd name="T184" fmla="+- 0 2040 1987"/>
                                                                        <a:gd name="T185" fmla="*/ T184 w 198"/>
                                                                        <a:gd name="T186" fmla="+- 0 1118 988"/>
                                                                        <a:gd name="T187" fmla="*/ 1118 h 290"/>
                                                                        <a:gd name="T188" fmla="+- 0 2051 1987"/>
                                                                        <a:gd name="T189" fmla="*/ T188 w 198"/>
                                                                        <a:gd name="T190" fmla="+- 0 1110 988"/>
                                                                        <a:gd name="T191" fmla="*/ 1110 h 290"/>
                                                                        <a:gd name="T192" fmla="+- 0 2069 1987"/>
                                                                        <a:gd name="T193" fmla="*/ T192 w 198"/>
                                                                        <a:gd name="T194" fmla="+- 0 1102 988"/>
                                                                        <a:gd name="T195" fmla="*/ 1102 h 290"/>
                                                                        <a:gd name="T196" fmla="+- 0 2090 1987"/>
                                                                        <a:gd name="T197" fmla="*/ T196 w 198"/>
                                                                        <a:gd name="T198" fmla="+- 0 1099 988"/>
                                                                        <a:gd name="T199" fmla="*/ 1099 h 290"/>
                                                                        <a:gd name="T200" fmla="+- 0 2093 1987"/>
                                                                        <a:gd name="T201" fmla="*/ T200 w 198"/>
                                                                        <a:gd name="T202" fmla="+- 0 1099 988"/>
                                                                        <a:gd name="T203" fmla="*/ 1099 h 290"/>
                                                                        <a:gd name="T204" fmla="+- 0 2115 1987"/>
                                                                        <a:gd name="T205" fmla="*/ T204 w 198"/>
                                                                        <a:gd name="T206" fmla="+- 0 1102 988"/>
                                                                        <a:gd name="T207" fmla="*/ 1102 h 290"/>
                                                                        <a:gd name="T208" fmla="+- 0 2134 1987"/>
                                                                        <a:gd name="T209" fmla="*/ T208 w 198"/>
                                                                        <a:gd name="T210" fmla="+- 0 1111 988"/>
                                                                        <a:gd name="T211" fmla="*/ 1111 h 290"/>
                                                                        <a:gd name="T212" fmla="+- 0 2148 1987"/>
                                                                        <a:gd name="T213" fmla="*/ T212 w 198"/>
                                                                        <a:gd name="T214" fmla="+- 0 1128 988"/>
                                                                        <a:gd name="T215" fmla="*/ 112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8" h="290">
                                                                          <a:moveTo>
                                                                            <a:pt x="161" y="140"/>
                                                                          </a:moveTo>
                                                                          <a:lnTo>
                                                                            <a:pt x="165" y="160"/>
                                                                          </a:lnTo>
                                                                          <a:lnTo>
                                                                            <a:pt x="165" y="238"/>
                                                                          </a:lnTo>
                                                                          <a:lnTo>
                                                                            <a:pt x="154" y="245"/>
                                                                          </a:lnTo>
                                                                          <a:lnTo>
                                                                            <a:pt x="136" y="252"/>
                                                                          </a:lnTo>
                                                                          <a:lnTo>
                                                                            <a:pt x="112" y="258"/>
                                                                          </a:lnTo>
                                                                          <a:lnTo>
                                                                            <a:pt x="98" y="258"/>
                                                                          </a:lnTo>
                                                                          <a:lnTo>
                                                                            <a:pt x="73" y="255"/>
                                                                          </a:lnTo>
                                                                          <a:lnTo>
                                                                            <a:pt x="54" y="246"/>
                                                                          </a:lnTo>
                                                                          <a:lnTo>
                                                                            <a:pt x="41" y="231"/>
                                                                          </a:lnTo>
                                                                          <a:lnTo>
                                                                            <a:pt x="34" y="210"/>
                                                                          </a:lnTo>
                                                                          <a:lnTo>
                                                                            <a:pt x="32" y="188"/>
                                                                          </a:lnTo>
                                                                          <a:lnTo>
                                                                            <a:pt x="34" y="165"/>
                                                                          </a:lnTo>
                                                                          <a:lnTo>
                                                                            <a:pt x="32" y="106"/>
                                                                          </a:lnTo>
                                                                          <a:lnTo>
                                                                            <a:pt x="19" y="121"/>
                                                                          </a:lnTo>
                                                                          <a:lnTo>
                                                                            <a:pt x="9" y="138"/>
                                                                          </a:lnTo>
                                                                          <a:lnTo>
                                                                            <a:pt x="3" y="158"/>
                                                                          </a:lnTo>
                                                                          <a:lnTo>
                                                                            <a:pt x="0" y="181"/>
                                                                          </a:lnTo>
                                                                          <a:lnTo>
                                                                            <a:pt x="0" y="188"/>
                                                                          </a:lnTo>
                                                                          <a:lnTo>
                                                                            <a:pt x="2" y="214"/>
                                                                          </a:lnTo>
                                                                          <a:lnTo>
                                                                            <a:pt x="8" y="237"/>
                                                                          </a:lnTo>
                                                                          <a:lnTo>
                                                                            <a:pt x="18" y="255"/>
                                                                          </a:lnTo>
                                                                          <a:lnTo>
                                                                            <a:pt x="32" y="270"/>
                                                                          </a:lnTo>
                                                                          <a:lnTo>
                                                                            <a:pt x="50" y="281"/>
                                                                          </a:lnTo>
                                                                          <a:lnTo>
                                                                            <a:pt x="71" y="288"/>
                                                                          </a:lnTo>
                                                                          <a:lnTo>
                                                                            <a:pt x="96" y="290"/>
                                                                          </a:lnTo>
                                                                          <a:lnTo>
                                                                            <a:pt x="98" y="290"/>
                                                                          </a:lnTo>
                                                                          <a:lnTo>
                                                                            <a:pt x="121" y="289"/>
                                                                          </a:lnTo>
                                                                          <a:lnTo>
                                                                            <a:pt x="142" y="284"/>
                                                                          </a:lnTo>
                                                                          <a:lnTo>
                                                                            <a:pt x="159" y="278"/>
                                                                          </a:lnTo>
                                                                          <a:lnTo>
                                                                            <a:pt x="165" y="275"/>
                                                                          </a:lnTo>
                                                                          <a:lnTo>
                                                                            <a:pt x="165" y="282"/>
                                                                          </a:lnTo>
                                                                          <a:lnTo>
                                                                            <a:pt x="170" y="286"/>
                                                                          </a:lnTo>
                                                                          <a:lnTo>
                                                                            <a:pt x="193" y="286"/>
                                                                          </a:lnTo>
                                                                          <a:lnTo>
                                                                            <a:pt x="197" y="282"/>
                                                                          </a:lnTo>
                                                                          <a:lnTo>
                                                                            <a:pt x="197" y="5"/>
                                                                          </a:lnTo>
                                                                          <a:lnTo>
                                                                            <a:pt x="195" y="0"/>
                                                                          </a:lnTo>
                                                                          <a:lnTo>
                                                                            <a:pt x="170" y="0"/>
                                                                          </a:lnTo>
                                                                          <a:lnTo>
                                                                            <a:pt x="165" y="2"/>
                                                                          </a:lnTo>
                                                                          <a:lnTo>
                                                                            <a:pt x="165" y="97"/>
                                                                          </a:lnTo>
                                                                          <a:lnTo>
                                                                            <a:pt x="148" y="87"/>
                                                                          </a:lnTo>
                                                                          <a:lnTo>
                                                                            <a:pt x="128" y="81"/>
                                                                          </a:lnTo>
                                                                          <a:lnTo>
                                                                            <a:pt x="108" y="79"/>
                                                                          </a:lnTo>
                                                                          <a:lnTo>
                                                                            <a:pt x="106" y="79"/>
                                                                          </a:lnTo>
                                                                          <a:lnTo>
                                                                            <a:pt x="85" y="81"/>
                                                                          </a:lnTo>
                                                                          <a:lnTo>
                                                                            <a:pt x="65" y="86"/>
                                                                          </a:lnTo>
                                                                          <a:lnTo>
                                                                            <a:pt x="53" y="130"/>
                                                                          </a:lnTo>
                                                                          <a:lnTo>
                                                                            <a:pt x="64" y="122"/>
                                                                          </a:lnTo>
                                                                          <a:lnTo>
                                                                            <a:pt x="82" y="114"/>
                                                                          </a:lnTo>
                                                                          <a:lnTo>
                                                                            <a:pt x="103" y="111"/>
                                                                          </a:lnTo>
                                                                          <a:lnTo>
                                                                            <a:pt x="106" y="111"/>
                                                                          </a:lnTo>
                                                                          <a:lnTo>
                                                                            <a:pt x="128" y="114"/>
                                                                          </a:lnTo>
                                                                          <a:lnTo>
                                                                            <a:pt x="147" y="123"/>
                                                                          </a:lnTo>
                                                                          <a:lnTo>
                                                                            <a:pt x="161" y="14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
                                                                  <wps:cNvSpPr>
                                                                    <a:spLocks/>
                                                                  </wps:cNvSpPr>
                                                                  <wps:spPr bwMode="auto">
                                                                    <a:xfrm>
                                                                      <a:off x="1987" y="988"/>
                                                                      <a:ext cx="198" cy="290"/>
                                                                    </a:xfrm>
                                                                    <a:custGeom>
                                                                      <a:avLst/>
                                                                      <a:gdLst>
                                                                        <a:gd name="T0" fmla="+- 0 2035 1987"/>
                                                                        <a:gd name="T1" fmla="*/ T0 w 198"/>
                                                                        <a:gd name="T2" fmla="+- 0 1082 988"/>
                                                                        <a:gd name="T3" fmla="*/ 1082 h 290"/>
                                                                        <a:gd name="T4" fmla="+- 0 2019 1987"/>
                                                                        <a:gd name="T5" fmla="*/ T4 w 198"/>
                                                                        <a:gd name="T6" fmla="+- 0 1094 988"/>
                                                                        <a:gd name="T7" fmla="*/ 1094 h 290"/>
                                                                        <a:gd name="T8" fmla="+- 0 2021 1987"/>
                                                                        <a:gd name="T9" fmla="*/ T8 w 198"/>
                                                                        <a:gd name="T10" fmla="+- 0 1153 988"/>
                                                                        <a:gd name="T11" fmla="*/ 1153 h 290"/>
                                                                        <a:gd name="T12" fmla="+- 0 2028 1987"/>
                                                                        <a:gd name="T13" fmla="*/ T12 w 198"/>
                                                                        <a:gd name="T14" fmla="+- 0 1133 988"/>
                                                                        <a:gd name="T15" fmla="*/ 1133 h 290"/>
                                                                        <a:gd name="T16" fmla="+- 0 2040 1987"/>
                                                                        <a:gd name="T17" fmla="*/ T16 w 198"/>
                                                                        <a:gd name="T18" fmla="+- 0 1118 988"/>
                                                                        <a:gd name="T19" fmla="*/ 1118 h 290"/>
                                                                        <a:gd name="T20" fmla="+- 0 2052 1987"/>
                                                                        <a:gd name="T21" fmla="*/ T20 w 198"/>
                                                                        <a:gd name="T22" fmla="+- 0 1074 988"/>
                                                                        <a:gd name="T23" fmla="*/ 1074 h 290"/>
                                                                        <a:gd name="T24" fmla="+- 0 2035 1987"/>
                                                                        <a:gd name="T25" fmla="*/ T24 w 198"/>
                                                                        <a:gd name="T26" fmla="+- 0 1082 988"/>
                                                                        <a:gd name="T27" fmla="*/ 1082 h 290"/>
                                                                      </a:gdLst>
                                                                      <a:ahLst/>
                                                                      <a:cxnLst>
                                                                        <a:cxn ang="0">
                                                                          <a:pos x="T1" y="T3"/>
                                                                        </a:cxn>
                                                                        <a:cxn ang="0">
                                                                          <a:pos x="T5" y="T7"/>
                                                                        </a:cxn>
                                                                        <a:cxn ang="0">
                                                                          <a:pos x="T9" y="T11"/>
                                                                        </a:cxn>
                                                                        <a:cxn ang="0">
                                                                          <a:pos x="T13" y="T15"/>
                                                                        </a:cxn>
                                                                        <a:cxn ang="0">
                                                                          <a:pos x="T17" y="T19"/>
                                                                        </a:cxn>
                                                                        <a:cxn ang="0">
                                                                          <a:pos x="T21" y="T23"/>
                                                                        </a:cxn>
                                                                        <a:cxn ang="0">
                                                                          <a:pos x="T25" y="T27"/>
                                                                        </a:cxn>
                                                                      </a:cxnLst>
                                                                      <a:rect l="0" t="0" r="r" b="b"/>
                                                                      <a:pathLst>
                                                                        <a:path w="198" h="290">
                                                                          <a:moveTo>
                                                                            <a:pt x="48" y="94"/>
                                                                          </a:moveTo>
                                                                          <a:lnTo>
                                                                            <a:pt x="32" y="106"/>
                                                                          </a:lnTo>
                                                                          <a:lnTo>
                                                                            <a:pt x="34" y="165"/>
                                                                          </a:lnTo>
                                                                          <a:lnTo>
                                                                            <a:pt x="41" y="145"/>
                                                                          </a:lnTo>
                                                                          <a:lnTo>
                                                                            <a:pt x="53" y="130"/>
                                                                          </a:lnTo>
                                                                          <a:lnTo>
                                                                            <a:pt x="65" y="86"/>
                                                                          </a:lnTo>
                                                                          <a:lnTo>
                                                                            <a:pt x="48" y="9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 name="Group 53"/>
                                                                  <wpg:cNvGrpSpPr>
                                                                    <a:grpSpLocks/>
                                                                  </wpg:cNvGrpSpPr>
                                                                  <wpg:grpSpPr bwMode="auto">
                                                                    <a:xfrm>
                                                                      <a:off x="2313" y="1073"/>
                                                                      <a:ext cx="184" cy="205"/>
                                                                      <a:chOff x="2313" y="1073"/>
                                                                      <a:chExt cx="184" cy="205"/>
                                                                    </a:xfrm>
                                                                  </wpg:grpSpPr>
                                                                  <wps:wsp>
                                                                    <wps:cNvPr id="55" name="Freeform 54"/>
                                                                    <wps:cNvSpPr>
                                                                      <a:spLocks/>
                                                                    </wps:cNvSpPr>
                                                                    <wps:spPr bwMode="auto">
                                                                      <a:xfrm>
                                                                        <a:off x="2313" y="1073"/>
                                                                        <a:ext cx="184" cy="205"/>
                                                                      </a:xfrm>
                                                                      <a:custGeom>
                                                                        <a:avLst/>
                                                                        <a:gdLst>
                                                                          <a:gd name="T0" fmla="+- 0 2314 2313"/>
                                                                          <a:gd name="T1" fmla="*/ T0 w 184"/>
                                                                          <a:gd name="T2" fmla="+- 0 1212 1073"/>
                                                                          <a:gd name="T3" fmla="*/ 1212 h 205"/>
                                                                          <a:gd name="T4" fmla="+- 0 2319 2313"/>
                                                                          <a:gd name="T5" fmla="*/ T4 w 184"/>
                                                                          <a:gd name="T6" fmla="+- 0 1231 1073"/>
                                                                          <a:gd name="T7" fmla="*/ 1231 h 205"/>
                                                                          <a:gd name="T8" fmla="+- 0 2328 2313"/>
                                                                          <a:gd name="T9" fmla="*/ T8 w 184"/>
                                                                          <a:gd name="T10" fmla="+- 0 1246 1073"/>
                                                                          <a:gd name="T11" fmla="*/ 1246 h 205"/>
                                                                          <a:gd name="T12" fmla="+- 0 2340 2313"/>
                                                                          <a:gd name="T13" fmla="*/ T12 w 184"/>
                                                                          <a:gd name="T14" fmla="+- 0 1259 1073"/>
                                                                          <a:gd name="T15" fmla="*/ 1259 h 205"/>
                                                                          <a:gd name="T16" fmla="+- 0 2356 2313"/>
                                                                          <a:gd name="T17" fmla="*/ T16 w 184"/>
                                                                          <a:gd name="T18" fmla="+- 0 1269 1073"/>
                                                                          <a:gd name="T19" fmla="*/ 1269 h 205"/>
                                                                          <a:gd name="T20" fmla="+- 0 2376 2313"/>
                                                                          <a:gd name="T21" fmla="*/ T20 w 184"/>
                                                                          <a:gd name="T22" fmla="+- 0 1276 1073"/>
                                                                          <a:gd name="T23" fmla="*/ 1276 h 205"/>
                                                                          <a:gd name="T24" fmla="+- 0 2400 2313"/>
                                                                          <a:gd name="T25" fmla="*/ T24 w 184"/>
                                                                          <a:gd name="T26" fmla="+- 0 1278 1073"/>
                                                                          <a:gd name="T27" fmla="*/ 1278 h 205"/>
                                                                          <a:gd name="T28" fmla="+- 0 2405 2313"/>
                                                                          <a:gd name="T29" fmla="*/ T28 w 184"/>
                                                                          <a:gd name="T30" fmla="+- 0 1278 1073"/>
                                                                          <a:gd name="T31" fmla="*/ 1278 h 205"/>
                                                                          <a:gd name="T32" fmla="+- 0 2429 2313"/>
                                                                          <a:gd name="T33" fmla="*/ T32 w 184"/>
                                                                          <a:gd name="T34" fmla="+- 0 1277 1073"/>
                                                                          <a:gd name="T35" fmla="*/ 1277 h 205"/>
                                                                          <a:gd name="T36" fmla="+- 0 2450 2313"/>
                                                                          <a:gd name="T37" fmla="*/ T36 w 184"/>
                                                                          <a:gd name="T38" fmla="+- 0 1271 1073"/>
                                                                          <a:gd name="T39" fmla="*/ 1271 h 205"/>
                                                                          <a:gd name="T40" fmla="+- 0 2467 2313"/>
                                                                          <a:gd name="T41" fmla="*/ T40 w 184"/>
                                                                          <a:gd name="T42" fmla="+- 0 1262 1073"/>
                                                                          <a:gd name="T43" fmla="*/ 1262 h 205"/>
                                                                          <a:gd name="T44" fmla="+- 0 2481 2313"/>
                                                                          <a:gd name="T45" fmla="*/ T44 w 184"/>
                                                                          <a:gd name="T46" fmla="+- 0 1249 1073"/>
                                                                          <a:gd name="T47" fmla="*/ 1249 h 205"/>
                                                                          <a:gd name="T48" fmla="+- 0 2491 2313"/>
                                                                          <a:gd name="T49" fmla="*/ T48 w 184"/>
                                                                          <a:gd name="T50" fmla="+- 0 1230 1073"/>
                                                                          <a:gd name="T51" fmla="*/ 1230 h 205"/>
                                                                          <a:gd name="T52" fmla="+- 0 2496 2313"/>
                                                                          <a:gd name="T53" fmla="*/ T52 w 184"/>
                                                                          <a:gd name="T54" fmla="+- 0 1211 1073"/>
                                                                          <a:gd name="T55" fmla="*/ 1211 h 205"/>
                                                                          <a:gd name="T56" fmla="+- 0 2497 2313"/>
                                                                          <a:gd name="T57" fmla="*/ T56 w 184"/>
                                                                          <a:gd name="T58" fmla="+- 0 1189 1073"/>
                                                                          <a:gd name="T59" fmla="*/ 1189 h 205"/>
                                                                          <a:gd name="T60" fmla="+- 0 2497 2313"/>
                                                                          <a:gd name="T61" fmla="*/ T60 w 184"/>
                                                                          <a:gd name="T62" fmla="+- 0 1078 1073"/>
                                                                          <a:gd name="T63" fmla="*/ 1078 h 205"/>
                                                                          <a:gd name="T64" fmla="+- 0 2496 2313"/>
                                                                          <a:gd name="T65" fmla="*/ T64 w 184"/>
                                                                          <a:gd name="T66" fmla="+- 0 1073 1073"/>
                                                                          <a:gd name="T67" fmla="*/ 1073 h 205"/>
                                                                          <a:gd name="T68" fmla="+- 0 2469 2313"/>
                                                                          <a:gd name="T69" fmla="*/ T68 w 184"/>
                                                                          <a:gd name="T70" fmla="+- 0 1073 1073"/>
                                                                          <a:gd name="T71" fmla="*/ 1073 h 205"/>
                                                                          <a:gd name="T72" fmla="+- 0 2465 2313"/>
                                                                          <a:gd name="T73" fmla="*/ T72 w 184"/>
                                                                          <a:gd name="T74" fmla="+- 0 1075 1073"/>
                                                                          <a:gd name="T75" fmla="*/ 1075 h 205"/>
                                                                          <a:gd name="T76" fmla="+- 0 2465 2313"/>
                                                                          <a:gd name="T77" fmla="*/ T76 w 184"/>
                                                                          <a:gd name="T78" fmla="+- 0 1206 1073"/>
                                                                          <a:gd name="T79" fmla="*/ 1206 h 205"/>
                                                                          <a:gd name="T80" fmla="+- 0 2463 2313"/>
                                                                          <a:gd name="T81" fmla="*/ T80 w 184"/>
                                                                          <a:gd name="T82" fmla="+- 0 1213 1073"/>
                                                                          <a:gd name="T83" fmla="*/ 1213 h 205"/>
                                                                          <a:gd name="T84" fmla="+- 0 2456 2313"/>
                                                                          <a:gd name="T85" fmla="*/ T84 w 184"/>
                                                                          <a:gd name="T86" fmla="+- 0 1224 1073"/>
                                                                          <a:gd name="T87" fmla="*/ 1224 h 205"/>
                                                                          <a:gd name="T88" fmla="+- 0 2445 2313"/>
                                                                          <a:gd name="T89" fmla="*/ T88 w 184"/>
                                                                          <a:gd name="T90" fmla="+- 0 1237 1073"/>
                                                                          <a:gd name="T91" fmla="*/ 1237 h 205"/>
                                                                          <a:gd name="T92" fmla="+- 0 2426 2313"/>
                                                                          <a:gd name="T93" fmla="*/ T92 w 184"/>
                                                                          <a:gd name="T94" fmla="+- 0 1245 1073"/>
                                                                          <a:gd name="T95" fmla="*/ 1245 h 205"/>
                                                                          <a:gd name="T96" fmla="+- 0 2405 2313"/>
                                                                          <a:gd name="T97" fmla="*/ T96 w 184"/>
                                                                          <a:gd name="T98" fmla="+- 0 1247 1073"/>
                                                                          <a:gd name="T99" fmla="*/ 1247 h 205"/>
                                                                          <a:gd name="T100" fmla="+- 0 2381 2313"/>
                                                                          <a:gd name="T101" fmla="*/ T100 w 184"/>
                                                                          <a:gd name="T102" fmla="+- 0 1244 1073"/>
                                                                          <a:gd name="T103" fmla="*/ 1244 h 205"/>
                                                                          <a:gd name="T104" fmla="+- 0 2363 2313"/>
                                                                          <a:gd name="T105" fmla="*/ T104 w 184"/>
                                                                          <a:gd name="T106" fmla="+- 0 1235 1073"/>
                                                                          <a:gd name="T107" fmla="*/ 1235 h 205"/>
                                                                          <a:gd name="T108" fmla="+- 0 2353 2313"/>
                                                                          <a:gd name="T109" fmla="*/ T108 w 184"/>
                                                                          <a:gd name="T110" fmla="+- 0 1224 1073"/>
                                                                          <a:gd name="T111" fmla="*/ 1224 h 205"/>
                                                                          <a:gd name="T112" fmla="+- 0 2347 2313"/>
                                                                          <a:gd name="T113" fmla="*/ T112 w 184"/>
                                                                          <a:gd name="T114" fmla="+- 0 1213 1073"/>
                                                                          <a:gd name="T115" fmla="*/ 1213 h 205"/>
                                                                          <a:gd name="T116" fmla="+- 0 2345 2313"/>
                                                                          <a:gd name="T117" fmla="*/ T116 w 184"/>
                                                                          <a:gd name="T118" fmla="+- 0 1206 1073"/>
                                                                          <a:gd name="T119" fmla="*/ 1206 h 205"/>
                                                                          <a:gd name="T120" fmla="+- 0 2345 2313"/>
                                                                          <a:gd name="T121" fmla="*/ T120 w 184"/>
                                                                          <a:gd name="T122" fmla="+- 0 1078 1073"/>
                                                                          <a:gd name="T123" fmla="*/ 1078 h 205"/>
                                                                          <a:gd name="T124" fmla="+- 0 2343 2313"/>
                                                                          <a:gd name="T125" fmla="*/ T124 w 184"/>
                                                                          <a:gd name="T126" fmla="+- 0 1073 1073"/>
                                                                          <a:gd name="T127" fmla="*/ 1073 h 205"/>
                                                                          <a:gd name="T128" fmla="+- 0 2317 2313"/>
                                                                          <a:gd name="T129" fmla="*/ T128 w 184"/>
                                                                          <a:gd name="T130" fmla="+- 0 1073 1073"/>
                                                                          <a:gd name="T131" fmla="*/ 1073 h 205"/>
                                                                          <a:gd name="T132" fmla="+- 0 2313 2313"/>
                                                                          <a:gd name="T133" fmla="*/ T132 w 184"/>
                                                                          <a:gd name="T134" fmla="+- 0 1078 1073"/>
                                                                          <a:gd name="T135" fmla="*/ 1078 h 205"/>
                                                                          <a:gd name="T136" fmla="+- 0 2313 2313"/>
                                                                          <a:gd name="T137" fmla="*/ T136 w 184"/>
                                                                          <a:gd name="T138" fmla="+- 0 1189 1073"/>
                                                                          <a:gd name="T139" fmla="*/ 1189 h 205"/>
                                                                          <a:gd name="T140" fmla="+- 0 2314 2313"/>
                                                                          <a:gd name="T141" fmla="*/ T140 w 184"/>
                                                                          <a:gd name="T142" fmla="+- 0 1212 1073"/>
                                                                          <a:gd name="T143" fmla="*/ 1212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 h="205">
                                                                            <a:moveTo>
                                                                              <a:pt x="1" y="139"/>
                                                                            </a:moveTo>
                                                                            <a:lnTo>
                                                                              <a:pt x="6" y="158"/>
                                                                            </a:lnTo>
                                                                            <a:lnTo>
                                                                              <a:pt x="15" y="173"/>
                                                                            </a:lnTo>
                                                                            <a:lnTo>
                                                                              <a:pt x="27" y="186"/>
                                                                            </a:lnTo>
                                                                            <a:lnTo>
                                                                              <a:pt x="43" y="196"/>
                                                                            </a:lnTo>
                                                                            <a:lnTo>
                                                                              <a:pt x="63" y="203"/>
                                                                            </a:lnTo>
                                                                            <a:lnTo>
                                                                              <a:pt x="87" y="205"/>
                                                                            </a:lnTo>
                                                                            <a:lnTo>
                                                                              <a:pt x="92" y="205"/>
                                                                            </a:lnTo>
                                                                            <a:lnTo>
                                                                              <a:pt x="116" y="204"/>
                                                                            </a:lnTo>
                                                                            <a:lnTo>
                                                                              <a:pt x="137" y="198"/>
                                                                            </a:lnTo>
                                                                            <a:lnTo>
                                                                              <a:pt x="154" y="189"/>
                                                                            </a:lnTo>
                                                                            <a:lnTo>
                                                                              <a:pt x="168" y="176"/>
                                                                            </a:lnTo>
                                                                            <a:lnTo>
                                                                              <a:pt x="178" y="157"/>
                                                                            </a:lnTo>
                                                                            <a:lnTo>
                                                                              <a:pt x="183" y="138"/>
                                                                            </a:lnTo>
                                                                            <a:lnTo>
                                                                              <a:pt x="184" y="116"/>
                                                                            </a:lnTo>
                                                                            <a:lnTo>
                                                                              <a:pt x="184" y="5"/>
                                                                            </a:lnTo>
                                                                            <a:lnTo>
                                                                              <a:pt x="183" y="0"/>
                                                                            </a:lnTo>
                                                                            <a:lnTo>
                                                                              <a:pt x="156" y="0"/>
                                                                            </a:lnTo>
                                                                            <a:lnTo>
                                                                              <a:pt x="152" y="2"/>
                                                                            </a:lnTo>
                                                                            <a:lnTo>
                                                                              <a:pt x="152" y="133"/>
                                                                            </a:lnTo>
                                                                            <a:lnTo>
                                                                              <a:pt x="150" y="140"/>
                                                                            </a:lnTo>
                                                                            <a:lnTo>
                                                                              <a:pt x="143" y="151"/>
                                                                            </a:lnTo>
                                                                            <a:lnTo>
                                                                              <a:pt x="132" y="164"/>
                                                                            </a:lnTo>
                                                                            <a:lnTo>
                                                                              <a:pt x="113" y="172"/>
                                                                            </a:lnTo>
                                                                            <a:lnTo>
                                                                              <a:pt x="92" y="174"/>
                                                                            </a:lnTo>
                                                                            <a:lnTo>
                                                                              <a:pt x="68" y="171"/>
                                                                            </a:lnTo>
                                                                            <a:lnTo>
                                                                              <a:pt x="50" y="162"/>
                                                                            </a:lnTo>
                                                                            <a:lnTo>
                                                                              <a:pt x="40" y="151"/>
                                                                            </a:lnTo>
                                                                            <a:lnTo>
                                                                              <a:pt x="34" y="140"/>
                                                                            </a:lnTo>
                                                                            <a:lnTo>
                                                                              <a:pt x="32" y="133"/>
                                                                            </a:lnTo>
                                                                            <a:lnTo>
                                                                              <a:pt x="32" y="5"/>
                                                                            </a:lnTo>
                                                                            <a:lnTo>
                                                                              <a:pt x="30" y="0"/>
                                                                            </a:lnTo>
                                                                            <a:lnTo>
                                                                              <a:pt x="4" y="0"/>
                                                                            </a:lnTo>
                                                                            <a:lnTo>
                                                                              <a:pt x="0" y="5"/>
                                                                            </a:lnTo>
                                                                            <a:lnTo>
                                                                              <a:pt x="0" y="116"/>
                                                                            </a:lnTo>
                                                                            <a:lnTo>
                                                                              <a:pt x="1" y="13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 name="Group 55"/>
                                                                    <wpg:cNvGrpSpPr>
                                                                      <a:grpSpLocks/>
                                                                    </wpg:cNvGrpSpPr>
                                                                    <wpg:grpSpPr bwMode="auto">
                                                                      <a:xfrm>
                                                                        <a:off x="2233" y="984"/>
                                                                        <a:ext cx="32" cy="32"/>
                                                                        <a:chOff x="2233" y="984"/>
                                                                        <a:chExt cx="32" cy="32"/>
                                                                      </a:xfrm>
                                                                    </wpg:grpSpPr>
                                                                    <wps:wsp>
                                                                      <wps:cNvPr id="57" name="Freeform 56"/>
                                                                      <wps:cNvSpPr>
                                                                        <a:spLocks/>
                                                                      </wps:cNvSpPr>
                                                                      <wps:spPr bwMode="auto">
                                                                        <a:xfrm>
                                                                          <a:off x="2233" y="984"/>
                                                                          <a:ext cx="32" cy="32"/>
                                                                        </a:xfrm>
                                                                        <a:custGeom>
                                                                          <a:avLst/>
                                                                          <a:gdLst>
                                                                            <a:gd name="T0" fmla="+- 0 2237 2233"/>
                                                                            <a:gd name="T1" fmla="*/ T0 w 32"/>
                                                                            <a:gd name="T2" fmla="+- 0 1016 984"/>
                                                                            <a:gd name="T3" fmla="*/ 1016 h 32"/>
                                                                            <a:gd name="T4" fmla="+- 0 2261 2233"/>
                                                                            <a:gd name="T5" fmla="*/ T4 w 32"/>
                                                                            <a:gd name="T6" fmla="+- 0 1016 984"/>
                                                                            <a:gd name="T7" fmla="*/ 1016 h 32"/>
                                                                            <a:gd name="T8" fmla="+- 0 2265 2233"/>
                                                                            <a:gd name="T9" fmla="*/ T8 w 32"/>
                                                                            <a:gd name="T10" fmla="+- 0 1014 984"/>
                                                                            <a:gd name="T11" fmla="*/ 1014 h 32"/>
                                                                            <a:gd name="T12" fmla="+- 0 2265 2233"/>
                                                                            <a:gd name="T13" fmla="*/ T12 w 32"/>
                                                                            <a:gd name="T14" fmla="+- 0 988 984"/>
                                                                            <a:gd name="T15" fmla="*/ 988 h 32"/>
                                                                            <a:gd name="T16" fmla="+- 0 2264 2233"/>
                                                                            <a:gd name="T17" fmla="*/ T16 w 32"/>
                                                                            <a:gd name="T18" fmla="+- 0 984 984"/>
                                                                            <a:gd name="T19" fmla="*/ 984 h 32"/>
                                                                            <a:gd name="T20" fmla="+- 0 2237 2233"/>
                                                                            <a:gd name="T21" fmla="*/ T20 w 32"/>
                                                                            <a:gd name="T22" fmla="+- 0 984 984"/>
                                                                            <a:gd name="T23" fmla="*/ 984 h 32"/>
                                                                            <a:gd name="T24" fmla="+- 0 2233 2233"/>
                                                                            <a:gd name="T25" fmla="*/ T24 w 32"/>
                                                                            <a:gd name="T26" fmla="+- 0 986 984"/>
                                                                            <a:gd name="T27" fmla="*/ 986 h 32"/>
                                                                            <a:gd name="T28" fmla="+- 0 2233 2233"/>
                                                                            <a:gd name="T29" fmla="*/ T28 w 32"/>
                                                                            <a:gd name="T30" fmla="+- 0 1012 984"/>
                                                                            <a:gd name="T31" fmla="*/ 1012 h 32"/>
                                                                            <a:gd name="T32" fmla="+- 0 2235 2233"/>
                                                                            <a:gd name="T33" fmla="*/ T32 w 32"/>
                                                                            <a:gd name="T34" fmla="+- 0 1016 984"/>
                                                                            <a:gd name="T35" fmla="*/ 1016 h 32"/>
                                                                            <a:gd name="T36" fmla="+- 0 2237 2233"/>
                                                                            <a:gd name="T37" fmla="*/ T36 w 32"/>
                                                                            <a:gd name="T38" fmla="+- 0 1016 984"/>
                                                                            <a:gd name="T39" fmla="*/ 101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32">
                                                                              <a:moveTo>
                                                                                <a:pt x="4" y="32"/>
                                                                              </a:moveTo>
                                                                              <a:lnTo>
                                                                                <a:pt x="28" y="32"/>
                                                                              </a:lnTo>
                                                                              <a:lnTo>
                                                                                <a:pt x="32" y="30"/>
                                                                              </a:lnTo>
                                                                              <a:lnTo>
                                                                                <a:pt x="32" y="4"/>
                                                                              </a:lnTo>
                                                                              <a:lnTo>
                                                                                <a:pt x="31" y="0"/>
                                                                              </a:lnTo>
                                                                              <a:lnTo>
                                                                                <a:pt x="4" y="0"/>
                                                                              </a:lnTo>
                                                                              <a:lnTo>
                                                                                <a:pt x="0" y="2"/>
                                                                              </a:lnTo>
                                                                              <a:lnTo>
                                                                                <a:pt x="0" y="28"/>
                                                                              </a:lnTo>
                                                                              <a:lnTo>
                                                                                <a:pt x="2" y="32"/>
                                                                              </a:lnTo>
                                                                              <a:lnTo>
                                                                                <a:pt x="4" y="3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8" name="Group 57"/>
                                                                      <wpg:cNvGrpSpPr>
                                                                        <a:grpSpLocks/>
                                                                      </wpg:cNvGrpSpPr>
                                                                      <wpg:grpSpPr bwMode="auto">
                                                                        <a:xfrm>
                                                                          <a:off x="2233" y="1073"/>
                                                                          <a:ext cx="32" cy="201"/>
                                                                          <a:chOff x="2233" y="1073"/>
                                                                          <a:chExt cx="32" cy="201"/>
                                                                        </a:xfrm>
                                                                      </wpg:grpSpPr>
                                                                      <wps:wsp>
                                                                        <wps:cNvPr id="59" name="Freeform 58"/>
                                                                        <wps:cNvSpPr>
                                                                          <a:spLocks/>
                                                                        </wps:cNvSpPr>
                                                                        <wps:spPr bwMode="auto">
                                                                          <a:xfrm>
                                                                            <a:off x="2233" y="1073"/>
                                                                            <a:ext cx="32" cy="201"/>
                                                                          </a:xfrm>
                                                                          <a:custGeom>
                                                                            <a:avLst/>
                                                                            <a:gdLst>
                                                                              <a:gd name="T0" fmla="+- 0 2262 2233"/>
                                                                              <a:gd name="T1" fmla="*/ T0 w 32"/>
                                                                              <a:gd name="T2" fmla="+- 0 1073 1073"/>
                                                                              <a:gd name="T3" fmla="*/ 1073 h 201"/>
                                                                              <a:gd name="T4" fmla="+- 0 2238 2233"/>
                                                                              <a:gd name="T5" fmla="*/ T4 w 32"/>
                                                                              <a:gd name="T6" fmla="+- 0 1073 1073"/>
                                                                              <a:gd name="T7" fmla="*/ 1073 h 201"/>
                                                                              <a:gd name="T8" fmla="+- 0 2233 2233"/>
                                                                              <a:gd name="T9" fmla="*/ T8 w 32"/>
                                                                              <a:gd name="T10" fmla="+- 0 1075 1073"/>
                                                                              <a:gd name="T11" fmla="*/ 1075 h 201"/>
                                                                              <a:gd name="T12" fmla="+- 0 2233 2233"/>
                                                                              <a:gd name="T13" fmla="*/ T12 w 32"/>
                                                                              <a:gd name="T14" fmla="+- 0 1270 1073"/>
                                                                              <a:gd name="T15" fmla="*/ 1270 h 201"/>
                                                                              <a:gd name="T16" fmla="+- 0 2235 2233"/>
                                                                              <a:gd name="T17" fmla="*/ T16 w 32"/>
                                                                              <a:gd name="T18" fmla="+- 0 1274 1073"/>
                                                                              <a:gd name="T19" fmla="*/ 1274 h 201"/>
                                                                              <a:gd name="T20" fmla="+- 0 2262 2233"/>
                                                                              <a:gd name="T21" fmla="*/ T20 w 32"/>
                                                                              <a:gd name="T22" fmla="+- 0 1274 1073"/>
                                                                              <a:gd name="T23" fmla="*/ 1274 h 201"/>
                                                                              <a:gd name="T24" fmla="+- 0 2266 2233"/>
                                                                              <a:gd name="T25" fmla="*/ T24 w 32"/>
                                                                              <a:gd name="T26" fmla="+- 0 1272 1073"/>
                                                                              <a:gd name="T27" fmla="*/ 1272 h 201"/>
                                                                              <a:gd name="T28" fmla="+- 0 2266 2233"/>
                                                                              <a:gd name="T29" fmla="*/ T28 w 32"/>
                                                                              <a:gd name="T30" fmla="+- 0 1078 1073"/>
                                                                              <a:gd name="T31" fmla="*/ 1078 h 201"/>
                                                                              <a:gd name="T32" fmla="+- 0 2264 2233"/>
                                                                              <a:gd name="T33" fmla="*/ T32 w 32"/>
                                                                              <a:gd name="T34" fmla="+- 0 1073 1073"/>
                                                                              <a:gd name="T35" fmla="*/ 1073 h 201"/>
                                                                              <a:gd name="T36" fmla="+- 0 2262 2233"/>
                                                                              <a:gd name="T37" fmla="*/ T36 w 32"/>
                                                                              <a:gd name="T38" fmla="+- 0 1073 1073"/>
                                                                              <a:gd name="T39" fmla="*/ 1073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201">
                                                                                <a:moveTo>
                                                                                  <a:pt x="29" y="0"/>
                                                                                </a:moveTo>
                                                                                <a:lnTo>
                                                                                  <a:pt x="5" y="0"/>
                                                                                </a:lnTo>
                                                                                <a:lnTo>
                                                                                  <a:pt x="0" y="2"/>
                                                                                </a:lnTo>
                                                                                <a:lnTo>
                                                                                  <a:pt x="0" y="197"/>
                                                                                </a:lnTo>
                                                                                <a:lnTo>
                                                                                  <a:pt x="2" y="201"/>
                                                                                </a:lnTo>
                                                                                <a:lnTo>
                                                                                  <a:pt x="29" y="201"/>
                                                                                </a:lnTo>
                                                                                <a:lnTo>
                                                                                  <a:pt x="33" y="199"/>
                                                                                </a:lnTo>
                                                                                <a:lnTo>
                                                                                  <a:pt x="33" y="5"/>
                                                                                </a:lnTo>
                                                                                <a:lnTo>
                                                                                  <a:pt x="31" y="0"/>
                                                                                </a:lnTo>
                                                                                <a:lnTo>
                                                                                  <a:pt x="2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 name="Group 59"/>
                                                                        <wpg:cNvGrpSpPr>
                                                                          <a:grpSpLocks/>
                                                                        </wpg:cNvGrpSpPr>
                                                                        <wpg:grpSpPr bwMode="auto">
                                                                          <a:xfrm>
                                                                            <a:off x="2538" y="1069"/>
                                                                            <a:ext cx="296" cy="205"/>
                                                                            <a:chOff x="2538" y="1069"/>
                                                                            <a:chExt cx="296" cy="205"/>
                                                                          </a:xfrm>
                                                                        </wpg:grpSpPr>
                                                                        <wps:wsp>
                                                                          <wps:cNvPr id="61" name="Freeform 60"/>
                                                                          <wps:cNvSpPr>
                                                                            <a:spLocks/>
                                                                          </wps:cNvSpPr>
                                                                          <wps:spPr bwMode="auto">
                                                                            <a:xfrm>
                                                                              <a:off x="2538" y="1069"/>
                                                                              <a:ext cx="296" cy="205"/>
                                                                            </a:xfrm>
                                                                            <a:custGeom>
                                                                              <a:avLst/>
                                                                              <a:gdLst>
                                                                                <a:gd name="T0" fmla="+- 0 2835 2538"/>
                                                                                <a:gd name="T1" fmla="*/ T0 w 296"/>
                                                                                <a:gd name="T2" fmla="+- 0 1272 1069"/>
                                                                                <a:gd name="T3" fmla="*/ 1272 h 205"/>
                                                                                <a:gd name="T4" fmla="+- 0 2835 2538"/>
                                                                                <a:gd name="T5" fmla="*/ T4 w 296"/>
                                                                                <a:gd name="T6" fmla="+- 0 1158 1069"/>
                                                                                <a:gd name="T7" fmla="*/ 1158 h 205"/>
                                                                                <a:gd name="T8" fmla="+- 0 2833 2538"/>
                                                                                <a:gd name="T9" fmla="*/ T8 w 296"/>
                                                                                <a:gd name="T10" fmla="+- 0 1134 1069"/>
                                                                                <a:gd name="T11" fmla="*/ 1134 h 205"/>
                                                                                <a:gd name="T12" fmla="+- 0 2829 2538"/>
                                                                                <a:gd name="T13" fmla="*/ T12 w 296"/>
                                                                                <a:gd name="T14" fmla="+- 0 1116 1069"/>
                                                                                <a:gd name="T15" fmla="*/ 1116 h 205"/>
                                                                                <a:gd name="T16" fmla="+- 0 2823 2538"/>
                                                                                <a:gd name="T17" fmla="*/ T16 w 296"/>
                                                                                <a:gd name="T18" fmla="+- 0 1101 1069"/>
                                                                                <a:gd name="T19" fmla="*/ 1101 h 205"/>
                                                                                <a:gd name="T20" fmla="+- 0 2811 2538"/>
                                                                                <a:gd name="T21" fmla="*/ T20 w 296"/>
                                                                                <a:gd name="T22" fmla="+- 0 1086 1069"/>
                                                                                <a:gd name="T23" fmla="*/ 1086 h 205"/>
                                                                                <a:gd name="T24" fmla="+- 0 2794 2538"/>
                                                                                <a:gd name="T25" fmla="*/ T24 w 296"/>
                                                                                <a:gd name="T26" fmla="+- 0 1076 1069"/>
                                                                                <a:gd name="T27" fmla="*/ 1076 h 205"/>
                                                                                <a:gd name="T28" fmla="+- 0 2773 2538"/>
                                                                                <a:gd name="T29" fmla="*/ T28 w 296"/>
                                                                                <a:gd name="T30" fmla="+- 0 1070 1069"/>
                                                                                <a:gd name="T31" fmla="*/ 1070 h 205"/>
                                                                                <a:gd name="T32" fmla="+- 0 2756 2538"/>
                                                                                <a:gd name="T33" fmla="*/ T32 w 296"/>
                                                                                <a:gd name="T34" fmla="+- 0 1069 1069"/>
                                                                                <a:gd name="T35" fmla="*/ 1069 h 205"/>
                                                                                <a:gd name="T36" fmla="+- 0 2732 2538"/>
                                                                                <a:gd name="T37" fmla="*/ T36 w 296"/>
                                                                                <a:gd name="T38" fmla="+- 0 1070 1069"/>
                                                                                <a:gd name="T39" fmla="*/ 1070 h 205"/>
                                                                                <a:gd name="T40" fmla="+- 0 2714 2538"/>
                                                                                <a:gd name="T41" fmla="*/ T40 w 296"/>
                                                                                <a:gd name="T42" fmla="+- 0 1076 1069"/>
                                                                                <a:gd name="T43" fmla="*/ 1076 h 205"/>
                                                                                <a:gd name="T44" fmla="+- 0 2698 2538"/>
                                                                                <a:gd name="T45" fmla="*/ T44 w 296"/>
                                                                                <a:gd name="T46" fmla="+- 0 1087 1069"/>
                                                                                <a:gd name="T47" fmla="*/ 1087 h 205"/>
                                                                                <a:gd name="T48" fmla="+- 0 2690 2538"/>
                                                                                <a:gd name="T49" fmla="*/ T48 w 296"/>
                                                                                <a:gd name="T50" fmla="+- 0 1097 1069"/>
                                                                                <a:gd name="T51" fmla="*/ 1097 h 205"/>
                                                                                <a:gd name="T52" fmla="+- 0 2686 2538"/>
                                                                                <a:gd name="T53" fmla="*/ T52 w 296"/>
                                                                                <a:gd name="T54" fmla="+- 0 1104 1069"/>
                                                                                <a:gd name="T55" fmla="*/ 1104 h 205"/>
                                                                                <a:gd name="T56" fmla="+- 0 2683 2538"/>
                                                                                <a:gd name="T57" fmla="*/ T56 w 296"/>
                                                                                <a:gd name="T58" fmla="+- 0 1097 1069"/>
                                                                                <a:gd name="T59" fmla="*/ 1097 h 205"/>
                                                                                <a:gd name="T60" fmla="+- 0 2675 2538"/>
                                                                                <a:gd name="T61" fmla="*/ T60 w 296"/>
                                                                                <a:gd name="T62" fmla="+- 0 1087 1069"/>
                                                                                <a:gd name="T63" fmla="*/ 1087 h 205"/>
                                                                                <a:gd name="T64" fmla="+- 0 2659 2538"/>
                                                                                <a:gd name="T65" fmla="*/ T64 w 296"/>
                                                                                <a:gd name="T66" fmla="+- 0 1076 1069"/>
                                                                                <a:gd name="T67" fmla="*/ 1076 h 205"/>
                                                                                <a:gd name="T68" fmla="+- 0 2641 2538"/>
                                                                                <a:gd name="T69" fmla="*/ T68 w 296"/>
                                                                                <a:gd name="T70" fmla="+- 0 1070 1069"/>
                                                                                <a:gd name="T71" fmla="*/ 1070 h 205"/>
                                                                                <a:gd name="T72" fmla="+- 0 2617 2538"/>
                                                                                <a:gd name="T73" fmla="*/ T72 w 296"/>
                                                                                <a:gd name="T74" fmla="+- 0 1069 1069"/>
                                                                                <a:gd name="T75" fmla="*/ 1069 h 205"/>
                                                                                <a:gd name="T76" fmla="+- 0 2593 2538"/>
                                                                                <a:gd name="T77" fmla="*/ T76 w 296"/>
                                                                                <a:gd name="T78" fmla="+- 0 1071 1069"/>
                                                                                <a:gd name="T79" fmla="*/ 1071 h 205"/>
                                                                                <a:gd name="T80" fmla="+- 0 2574 2538"/>
                                                                                <a:gd name="T81" fmla="*/ T80 w 296"/>
                                                                                <a:gd name="T82" fmla="+- 0 1078 1069"/>
                                                                                <a:gd name="T83" fmla="*/ 1078 h 205"/>
                                                                                <a:gd name="T84" fmla="+- 0 2558 2538"/>
                                                                                <a:gd name="T85" fmla="*/ T84 w 296"/>
                                                                                <a:gd name="T86" fmla="+- 0 1090 1069"/>
                                                                                <a:gd name="T87" fmla="*/ 1090 h 205"/>
                                                                                <a:gd name="T88" fmla="+- 0 2550 2538"/>
                                                                                <a:gd name="T89" fmla="*/ T88 w 296"/>
                                                                                <a:gd name="T90" fmla="+- 0 1101 1069"/>
                                                                                <a:gd name="T91" fmla="*/ 1101 h 205"/>
                                                                                <a:gd name="T92" fmla="+- 0 2543 2538"/>
                                                                                <a:gd name="T93" fmla="*/ T92 w 296"/>
                                                                                <a:gd name="T94" fmla="+- 0 1117 1069"/>
                                                                                <a:gd name="T95" fmla="*/ 1117 h 205"/>
                                                                                <a:gd name="T96" fmla="+- 0 2539 2538"/>
                                                                                <a:gd name="T97" fmla="*/ T96 w 296"/>
                                                                                <a:gd name="T98" fmla="+- 0 1136 1069"/>
                                                                                <a:gd name="T99" fmla="*/ 1136 h 205"/>
                                                                                <a:gd name="T100" fmla="+- 0 2538 2538"/>
                                                                                <a:gd name="T101" fmla="*/ T100 w 296"/>
                                                                                <a:gd name="T102" fmla="+- 0 1158 1069"/>
                                                                                <a:gd name="T103" fmla="*/ 1158 h 205"/>
                                                                                <a:gd name="T104" fmla="+- 0 2538 2538"/>
                                                                                <a:gd name="T105" fmla="*/ T104 w 296"/>
                                                                                <a:gd name="T106" fmla="+- 0 1270 1069"/>
                                                                                <a:gd name="T107" fmla="*/ 1270 h 205"/>
                                                                                <a:gd name="T108" fmla="+- 0 2540 2538"/>
                                                                                <a:gd name="T109" fmla="*/ T108 w 296"/>
                                                                                <a:gd name="T110" fmla="+- 0 1274 1069"/>
                                                                                <a:gd name="T111" fmla="*/ 1274 h 205"/>
                                                                                <a:gd name="T112" fmla="+- 0 2566 2538"/>
                                                                                <a:gd name="T113" fmla="*/ T112 w 296"/>
                                                                                <a:gd name="T114" fmla="+- 0 1274 1069"/>
                                                                                <a:gd name="T115" fmla="*/ 1274 h 205"/>
                                                                                <a:gd name="T116" fmla="+- 0 2571 2538"/>
                                                                                <a:gd name="T117" fmla="*/ T116 w 296"/>
                                                                                <a:gd name="T118" fmla="+- 0 1272 1069"/>
                                                                                <a:gd name="T119" fmla="*/ 1272 h 205"/>
                                                                                <a:gd name="T120" fmla="+- 0 2571 2538"/>
                                                                                <a:gd name="T121" fmla="*/ T120 w 296"/>
                                                                                <a:gd name="T122" fmla="+- 0 1163 1069"/>
                                                                                <a:gd name="T123" fmla="*/ 1163 h 205"/>
                                                                                <a:gd name="T124" fmla="+- 0 2572 2538"/>
                                                                                <a:gd name="T125" fmla="*/ T124 w 296"/>
                                                                                <a:gd name="T126" fmla="+- 0 1140 1069"/>
                                                                                <a:gd name="T127" fmla="*/ 1140 h 205"/>
                                                                                <a:gd name="T128" fmla="+- 0 2578 2538"/>
                                                                                <a:gd name="T129" fmla="*/ T128 w 296"/>
                                                                                <a:gd name="T130" fmla="+- 0 1123 1069"/>
                                                                                <a:gd name="T131" fmla="*/ 1123 h 205"/>
                                                                                <a:gd name="T132" fmla="+- 0 2591 2538"/>
                                                                                <a:gd name="T133" fmla="*/ T132 w 296"/>
                                                                                <a:gd name="T134" fmla="+- 0 1109 1069"/>
                                                                                <a:gd name="T135" fmla="*/ 1109 h 205"/>
                                                                                <a:gd name="T136" fmla="+- 0 2611 2538"/>
                                                                                <a:gd name="T137" fmla="*/ T136 w 296"/>
                                                                                <a:gd name="T138" fmla="+- 0 1102 1069"/>
                                                                                <a:gd name="T139" fmla="*/ 1102 h 205"/>
                                                                                <a:gd name="T140" fmla="+- 0 2620 2538"/>
                                                                                <a:gd name="T141" fmla="*/ T140 w 296"/>
                                                                                <a:gd name="T142" fmla="+- 0 1102 1069"/>
                                                                                <a:gd name="T143" fmla="*/ 1102 h 205"/>
                                                                                <a:gd name="T144" fmla="+- 0 2643 2538"/>
                                                                                <a:gd name="T145" fmla="*/ T144 w 296"/>
                                                                                <a:gd name="T146" fmla="+- 0 1106 1069"/>
                                                                                <a:gd name="T147" fmla="*/ 1106 h 205"/>
                                                                                <a:gd name="T148" fmla="+- 0 2658 2538"/>
                                                                                <a:gd name="T149" fmla="*/ T148 w 296"/>
                                                                                <a:gd name="T150" fmla="+- 0 1118 1069"/>
                                                                                <a:gd name="T151" fmla="*/ 1118 h 205"/>
                                                                                <a:gd name="T152" fmla="+- 0 2663 2538"/>
                                                                                <a:gd name="T153" fmla="*/ T152 w 296"/>
                                                                                <a:gd name="T154" fmla="+- 0 1126 1069"/>
                                                                                <a:gd name="T155" fmla="*/ 1126 h 205"/>
                                                                                <a:gd name="T156" fmla="+- 0 2668 2538"/>
                                                                                <a:gd name="T157" fmla="*/ T156 w 296"/>
                                                                                <a:gd name="T158" fmla="+- 0 1136 1069"/>
                                                                                <a:gd name="T159" fmla="*/ 1136 h 205"/>
                                                                                <a:gd name="T160" fmla="+- 0 2670 2538"/>
                                                                                <a:gd name="T161" fmla="*/ T160 w 296"/>
                                                                                <a:gd name="T162" fmla="+- 0 1146 1069"/>
                                                                                <a:gd name="T163" fmla="*/ 1146 h 205"/>
                                                                                <a:gd name="T164" fmla="+- 0 2670 2538"/>
                                                                                <a:gd name="T165" fmla="*/ T164 w 296"/>
                                                                                <a:gd name="T166" fmla="+- 0 1270 1069"/>
                                                                                <a:gd name="T167" fmla="*/ 1270 h 205"/>
                                                                                <a:gd name="T168" fmla="+- 0 2672 2538"/>
                                                                                <a:gd name="T169" fmla="*/ T168 w 296"/>
                                                                                <a:gd name="T170" fmla="+- 0 1274 1069"/>
                                                                                <a:gd name="T171" fmla="*/ 1274 h 205"/>
                                                                                <a:gd name="T172" fmla="+- 0 2699 2538"/>
                                                                                <a:gd name="T173" fmla="*/ T172 w 296"/>
                                                                                <a:gd name="T174" fmla="+- 0 1274 1069"/>
                                                                                <a:gd name="T175" fmla="*/ 1274 h 205"/>
                                                                                <a:gd name="T176" fmla="+- 0 2703 2538"/>
                                                                                <a:gd name="T177" fmla="*/ T176 w 296"/>
                                                                                <a:gd name="T178" fmla="+- 0 1272 1069"/>
                                                                                <a:gd name="T179" fmla="*/ 1272 h 205"/>
                                                                                <a:gd name="T180" fmla="+- 0 2703 2538"/>
                                                                                <a:gd name="T181" fmla="*/ T180 w 296"/>
                                                                                <a:gd name="T182" fmla="+- 0 1146 1069"/>
                                                                                <a:gd name="T183" fmla="*/ 1146 h 205"/>
                                                                                <a:gd name="T184" fmla="+- 0 2705 2538"/>
                                                                                <a:gd name="T185" fmla="*/ T184 w 296"/>
                                                                                <a:gd name="T186" fmla="+- 0 1136 1069"/>
                                                                                <a:gd name="T187" fmla="*/ 1136 h 205"/>
                                                                                <a:gd name="T188" fmla="+- 0 2710 2538"/>
                                                                                <a:gd name="T189" fmla="*/ T188 w 296"/>
                                                                                <a:gd name="T190" fmla="+- 0 1126 1069"/>
                                                                                <a:gd name="T191" fmla="*/ 1126 h 205"/>
                                                                                <a:gd name="T192" fmla="+- 0 2722 2538"/>
                                                                                <a:gd name="T193" fmla="*/ T192 w 296"/>
                                                                                <a:gd name="T194" fmla="+- 0 1111 1069"/>
                                                                                <a:gd name="T195" fmla="*/ 1111 h 205"/>
                                                                                <a:gd name="T196" fmla="+- 0 2741 2538"/>
                                                                                <a:gd name="T197" fmla="*/ T196 w 296"/>
                                                                                <a:gd name="T198" fmla="+- 0 1103 1069"/>
                                                                                <a:gd name="T199" fmla="*/ 1103 h 205"/>
                                                                                <a:gd name="T200" fmla="+- 0 2753 2538"/>
                                                                                <a:gd name="T201" fmla="*/ T200 w 296"/>
                                                                                <a:gd name="T202" fmla="+- 0 1102 1069"/>
                                                                                <a:gd name="T203" fmla="*/ 1102 h 205"/>
                                                                                <a:gd name="T204" fmla="+- 0 2776 2538"/>
                                                                                <a:gd name="T205" fmla="*/ T204 w 296"/>
                                                                                <a:gd name="T206" fmla="+- 0 1106 1069"/>
                                                                                <a:gd name="T207" fmla="*/ 1106 h 205"/>
                                                                                <a:gd name="T208" fmla="+- 0 2791 2538"/>
                                                                                <a:gd name="T209" fmla="*/ T208 w 296"/>
                                                                                <a:gd name="T210" fmla="+- 0 1118 1069"/>
                                                                                <a:gd name="T211" fmla="*/ 1118 h 205"/>
                                                                                <a:gd name="T212" fmla="+- 0 2795 2538"/>
                                                                                <a:gd name="T213" fmla="*/ T212 w 296"/>
                                                                                <a:gd name="T214" fmla="+- 0 1123 1069"/>
                                                                                <a:gd name="T215" fmla="*/ 1123 h 205"/>
                                                                                <a:gd name="T216" fmla="+- 0 2800 2538"/>
                                                                                <a:gd name="T217" fmla="*/ T216 w 296"/>
                                                                                <a:gd name="T218" fmla="+- 0 1140 1069"/>
                                                                                <a:gd name="T219" fmla="*/ 1140 h 205"/>
                                                                                <a:gd name="T220" fmla="+- 0 2802 2538"/>
                                                                                <a:gd name="T221" fmla="*/ T220 w 296"/>
                                                                                <a:gd name="T222" fmla="+- 0 1163 1069"/>
                                                                                <a:gd name="T223" fmla="*/ 1163 h 205"/>
                                                                                <a:gd name="T224" fmla="+- 0 2802 2538"/>
                                                                                <a:gd name="T225" fmla="*/ T224 w 296"/>
                                                                                <a:gd name="T226" fmla="+- 0 1270 1069"/>
                                                                                <a:gd name="T227" fmla="*/ 1270 h 205"/>
                                                                                <a:gd name="T228" fmla="+- 0 2804 2538"/>
                                                                                <a:gd name="T229" fmla="*/ T228 w 296"/>
                                                                                <a:gd name="T230" fmla="+- 0 1274 1069"/>
                                                                                <a:gd name="T231" fmla="*/ 1274 h 205"/>
                                                                                <a:gd name="T232" fmla="+- 0 2831 2538"/>
                                                                                <a:gd name="T233" fmla="*/ T232 w 296"/>
                                                                                <a:gd name="T234" fmla="+- 0 1274 1069"/>
                                                                                <a:gd name="T235" fmla="*/ 1274 h 205"/>
                                                                                <a:gd name="T236" fmla="+- 0 2835 2538"/>
                                                                                <a:gd name="T237" fmla="*/ T236 w 296"/>
                                                                                <a:gd name="T238" fmla="+- 0 1272 1069"/>
                                                                                <a:gd name="T239" fmla="*/ 1272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96" h="205">
                                                                                  <a:moveTo>
                                                                                    <a:pt x="297" y="203"/>
                                                                                  </a:moveTo>
                                                                                  <a:lnTo>
                                                                                    <a:pt x="297" y="89"/>
                                                                                  </a:lnTo>
                                                                                  <a:lnTo>
                                                                                    <a:pt x="295" y="65"/>
                                                                                  </a:lnTo>
                                                                                  <a:lnTo>
                                                                                    <a:pt x="291" y="47"/>
                                                                                  </a:lnTo>
                                                                                  <a:lnTo>
                                                                                    <a:pt x="285" y="32"/>
                                                                                  </a:lnTo>
                                                                                  <a:lnTo>
                                                                                    <a:pt x="273" y="17"/>
                                                                                  </a:lnTo>
                                                                                  <a:lnTo>
                                                                                    <a:pt x="256" y="7"/>
                                                                                  </a:lnTo>
                                                                                  <a:lnTo>
                                                                                    <a:pt x="235" y="1"/>
                                                                                  </a:lnTo>
                                                                                  <a:lnTo>
                                                                                    <a:pt x="218" y="0"/>
                                                                                  </a:lnTo>
                                                                                  <a:lnTo>
                                                                                    <a:pt x="194" y="1"/>
                                                                                  </a:lnTo>
                                                                                  <a:lnTo>
                                                                                    <a:pt x="176" y="7"/>
                                                                                  </a:lnTo>
                                                                                  <a:lnTo>
                                                                                    <a:pt x="160" y="18"/>
                                                                                  </a:lnTo>
                                                                                  <a:lnTo>
                                                                                    <a:pt x="152" y="28"/>
                                                                                  </a:lnTo>
                                                                                  <a:lnTo>
                                                                                    <a:pt x="148" y="35"/>
                                                                                  </a:lnTo>
                                                                                  <a:lnTo>
                                                                                    <a:pt x="145" y="28"/>
                                                                                  </a:lnTo>
                                                                                  <a:lnTo>
                                                                                    <a:pt x="137" y="18"/>
                                                                                  </a:lnTo>
                                                                                  <a:lnTo>
                                                                                    <a:pt x="121" y="7"/>
                                                                                  </a:lnTo>
                                                                                  <a:lnTo>
                                                                                    <a:pt x="103" y="1"/>
                                                                                  </a:lnTo>
                                                                                  <a:lnTo>
                                                                                    <a:pt x="79" y="0"/>
                                                                                  </a:lnTo>
                                                                                  <a:lnTo>
                                                                                    <a:pt x="55" y="2"/>
                                                                                  </a:lnTo>
                                                                                  <a:lnTo>
                                                                                    <a:pt x="36" y="9"/>
                                                                                  </a:lnTo>
                                                                                  <a:lnTo>
                                                                                    <a:pt x="20" y="21"/>
                                                                                  </a:lnTo>
                                                                                  <a:lnTo>
                                                                                    <a:pt x="12" y="32"/>
                                                                                  </a:lnTo>
                                                                                  <a:lnTo>
                                                                                    <a:pt x="5" y="48"/>
                                                                                  </a:lnTo>
                                                                                  <a:lnTo>
                                                                                    <a:pt x="1" y="67"/>
                                                                                  </a:lnTo>
                                                                                  <a:lnTo>
                                                                                    <a:pt x="0" y="89"/>
                                                                                  </a:lnTo>
                                                                                  <a:lnTo>
                                                                                    <a:pt x="0" y="201"/>
                                                                                  </a:lnTo>
                                                                                  <a:lnTo>
                                                                                    <a:pt x="2" y="205"/>
                                                                                  </a:lnTo>
                                                                                  <a:lnTo>
                                                                                    <a:pt x="28" y="205"/>
                                                                                  </a:lnTo>
                                                                                  <a:lnTo>
                                                                                    <a:pt x="33" y="203"/>
                                                                                  </a:lnTo>
                                                                                  <a:lnTo>
                                                                                    <a:pt x="33" y="94"/>
                                                                                  </a:lnTo>
                                                                                  <a:lnTo>
                                                                                    <a:pt x="34" y="71"/>
                                                                                  </a:lnTo>
                                                                                  <a:lnTo>
                                                                                    <a:pt x="40" y="54"/>
                                                                                  </a:lnTo>
                                                                                  <a:lnTo>
                                                                                    <a:pt x="53" y="40"/>
                                                                                  </a:lnTo>
                                                                                  <a:lnTo>
                                                                                    <a:pt x="73" y="33"/>
                                                                                  </a:lnTo>
                                                                                  <a:lnTo>
                                                                                    <a:pt x="82" y="33"/>
                                                                                  </a:lnTo>
                                                                                  <a:lnTo>
                                                                                    <a:pt x="105" y="37"/>
                                                                                  </a:lnTo>
                                                                                  <a:lnTo>
                                                                                    <a:pt x="120" y="49"/>
                                                                                  </a:lnTo>
                                                                                  <a:lnTo>
                                                                                    <a:pt x="125" y="57"/>
                                                                                  </a:lnTo>
                                                                                  <a:lnTo>
                                                                                    <a:pt x="130" y="67"/>
                                                                                  </a:lnTo>
                                                                                  <a:lnTo>
                                                                                    <a:pt x="132" y="77"/>
                                                                                  </a:lnTo>
                                                                                  <a:lnTo>
                                                                                    <a:pt x="132" y="201"/>
                                                                                  </a:lnTo>
                                                                                  <a:lnTo>
                                                                                    <a:pt x="134" y="205"/>
                                                                                  </a:lnTo>
                                                                                  <a:lnTo>
                                                                                    <a:pt x="161" y="205"/>
                                                                                  </a:lnTo>
                                                                                  <a:lnTo>
                                                                                    <a:pt x="165" y="203"/>
                                                                                  </a:lnTo>
                                                                                  <a:lnTo>
                                                                                    <a:pt x="165" y="77"/>
                                                                                  </a:lnTo>
                                                                                  <a:lnTo>
                                                                                    <a:pt x="167" y="67"/>
                                                                                  </a:lnTo>
                                                                                  <a:lnTo>
                                                                                    <a:pt x="172" y="57"/>
                                                                                  </a:lnTo>
                                                                                  <a:lnTo>
                                                                                    <a:pt x="184" y="42"/>
                                                                                  </a:lnTo>
                                                                                  <a:lnTo>
                                                                                    <a:pt x="203" y="34"/>
                                                                                  </a:lnTo>
                                                                                  <a:lnTo>
                                                                                    <a:pt x="215" y="33"/>
                                                                                  </a:lnTo>
                                                                                  <a:lnTo>
                                                                                    <a:pt x="238" y="37"/>
                                                                                  </a:lnTo>
                                                                                  <a:lnTo>
                                                                                    <a:pt x="253" y="49"/>
                                                                                  </a:lnTo>
                                                                                  <a:lnTo>
                                                                                    <a:pt x="257" y="54"/>
                                                                                  </a:lnTo>
                                                                                  <a:lnTo>
                                                                                    <a:pt x="262" y="71"/>
                                                                                  </a:lnTo>
                                                                                  <a:lnTo>
                                                                                    <a:pt x="264" y="94"/>
                                                                                  </a:lnTo>
                                                                                  <a:lnTo>
                                                                                    <a:pt x="264" y="201"/>
                                                                                  </a:lnTo>
                                                                                  <a:lnTo>
                                                                                    <a:pt x="266" y="205"/>
                                                                                  </a:lnTo>
                                                                                  <a:lnTo>
                                                                                    <a:pt x="293" y="205"/>
                                                                                  </a:lnTo>
                                                                                  <a:lnTo>
                                                                                    <a:pt x="297" y="20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61"/>
                                                                          <wpg:cNvGrpSpPr>
                                                                            <a:grpSpLocks/>
                                                                          </wpg:cNvGrpSpPr>
                                                                          <wpg:grpSpPr bwMode="auto">
                                                                            <a:xfrm>
                                                                              <a:off x="1360" y="1074"/>
                                                                              <a:ext cx="66" cy="86"/>
                                                                              <a:chOff x="1360" y="1074"/>
                                                                              <a:chExt cx="66" cy="86"/>
                                                                            </a:xfrm>
                                                                          </wpg:grpSpPr>
                                                                          <wps:wsp>
                                                                            <wps:cNvPr id="63" name="Freeform 62"/>
                                                                            <wps:cNvSpPr>
                                                                              <a:spLocks/>
                                                                            </wps:cNvSpPr>
                                                                            <wps:spPr bwMode="auto">
                                                                              <a:xfrm>
                                                                                <a:off x="1360" y="1074"/>
                                                                                <a:ext cx="66" cy="86"/>
                                                                              </a:xfrm>
                                                                              <a:custGeom>
                                                                                <a:avLst/>
                                                                                <a:gdLst>
                                                                                  <a:gd name="T0" fmla="+- 0 1409 1360"/>
                                                                                  <a:gd name="T1" fmla="*/ T0 w 66"/>
                                                                                  <a:gd name="T2" fmla="+- 0 1082 1074"/>
                                                                                  <a:gd name="T3" fmla="*/ 1082 h 86"/>
                                                                                  <a:gd name="T4" fmla="+- 0 1393 1360"/>
                                                                                  <a:gd name="T5" fmla="*/ T4 w 66"/>
                                                                                  <a:gd name="T6" fmla="+- 0 1094 1074"/>
                                                                                  <a:gd name="T7" fmla="*/ 1094 h 86"/>
                                                                                  <a:gd name="T8" fmla="+- 0 1395 1360"/>
                                                                                  <a:gd name="T9" fmla="*/ T8 w 66"/>
                                                                                  <a:gd name="T10" fmla="+- 0 1153 1074"/>
                                                                                  <a:gd name="T11" fmla="*/ 1153 h 86"/>
                                                                                  <a:gd name="T12" fmla="+- 0 1402 1360"/>
                                                                                  <a:gd name="T13" fmla="*/ T12 w 66"/>
                                                                                  <a:gd name="T14" fmla="+- 0 1133 1074"/>
                                                                                  <a:gd name="T15" fmla="*/ 1133 h 86"/>
                                                                                  <a:gd name="T16" fmla="+- 0 1414 1360"/>
                                                                                  <a:gd name="T17" fmla="*/ T16 w 66"/>
                                                                                  <a:gd name="T18" fmla="+- 0 1118 1074"/>
                                                                                  <a:gd name="T19" fmla="*/ 1118 h 86"/>
                                                                                  <a:gd name="T20" fmla="+- 0 1426 1360"/>
                                                                                  <a:gd name="T21" fmla="*/ T20 w 66"/>
                                                                                  <a:gd name="T22" fmla="+- 0 1074 1074"/>
                                                                                  <a:gd name="T23" fmla="*/ 1074 h 86"/>
                                                                                  <a:gd name="T24" fmla="+- 0 1409 1360"/>
                                                                                  <a:gd name="T25" fmla="*/ T24 w 66"/>
                                                                                  <a:gd name="T26" fmla="+- 0 1082 1074"/>
                                                                                  <a:gd name="T27" fmla="*/ 1082 h 86"/>
                                                                                </a:gdLst>
                                                                                <a:ahLst/>
                                                                                <a:cxnLst>
                                                                                  <a:cxn ang="0">
                                                                                    <a:pos x="T1" y="T3"/>
                                                                                  </a:cxn>
                                                                                  <a:cxn ang="0">
                                                                                    <a:pos x="T5" y="T7"/>
                                                                                  </a:cxn>
                                                                                  <a:cxn ang="0">
                                                                                    <a:pos x="T9" y="T11"/>
                                                                                  </a:cxn>
                                                                                  <a:cxn ang="0">
                                                                                    <a:pos x="T13" y="T15"/>
                                                                                  </a:cxn>
                                                                                  <a:cxn ang="0">
                                                                                    <a:pos x="T17" y="T19"/>
                                                                                  </a:cxn>
                                                                                  <a:cxn ang="0">
                                                                                    <a:pos x="T21" y="T23"/>
                                                                                  </a:cxn>
                                                                                  <a:cxn ang="0">
                                                                                    <a:pos x="T25" y="T27"/>
                                                                                  </a:cxn>
                                                                                </a:cxnLst>
                                                                                <a:rect l="0" t="0" r="r" b="b"/>
                                                                                <a:pathLst>
                                                                                  <a:path w="66" h="86">
                                                                                    <a:moveTo>
                                                                                      <a:pt x="49" y="8"/>
                                                                                    </a:moveTo>
                                                                                    <a:lnTo>
                                                                                      <a:pt x="33" y="20"/>
                                                                                    </a:lnTo>
                                                                                    <a:lnTo>
                                                                                      <a:pt x="35" y="79"/>
                                                                                    </a:lnTo>
                                                                                    <a:lnTo>
                                                                                      <a:pt x="42" y="59"/>
                                                                                    </a:lnTo>
                                                                                    <a:lnTo>
                                                                                      <a:pt x="54" y="44"/>
                                                                                    </a:lnTo>
                                                                                    <a:lnTo>
                                                                                      <a:pt x="66" y="0"/>
                                                                                    </a:lnTo>
                                                                                    <a:lnTo>
                                                                                      <a:pt x="49" y="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3"/>
                                                                            <wps:cNvSpPr>
                                                                              <a:spLocks/>
                                                                            </wps:cNvSpPr>
                                                                            <wps:spPr bwMode="auto">
                                                                              <a:xfrm>
                                                                                <a:off x="1360" y="1074"/>
                                                                                <a:ext cx="66" cy="86"/>
                                                                              </a:xfrm>
                                                                              <a:custGeom>
                                                                                <a:avLst/>
                                                                                <a:gdLst>
                                                                                  <a:gd name="T0" fmla="+- 0 1522 1360"/>
                                                                                  <a:gd name="T1" fmla="*/ T0 w 66"/>
                                                                                  <a:gd name="T2" fmla="+- 0 1128 1074"/>
                                                                                  <a:gd name="T3" fmla="*/ 1128 h 86"/>
                                                                                  <a:gd name="T4" fmla="+- 0 1526 1360"/>
                                                                                  <a:gd name="T5" fmla="*/ T4 w 66"/>
                                                                                  <a:gd name="T6" fmla="+- 0 1148 1074"/>
                                                                                  <a:gd name="T7" fmla="*/ 1148 h 86"/>
                                                                                  <a:gd name="T8" fmla="+- 0 1526 1360"/>
                                                                                  <a:gd name="T9" fmla="*/ T8 w 66"/>
                                                                                  <a:gd name="T10" fmla="+- 0 1214 1074"/>
                                                                                  <a:gd name="T11" fmla="*/ 1214 h 86"/>
                                                                                  <a:gd name="T12" fmla="+- 0 1526 1360"/>
                                                                                  <a:gd name="T13" fmla="*/ T12 w 66"/>
                                                                                  <a:gd name="T14" fmla="+- 0 1227 1074"/>
                                                                                  <a:gd name="T15" fmla="*/ 1227 h 86"/>
                                                                                  <a:gd name="T16" fmla="+- 0 1514 1360"/>
                                                                                  <a:gd name="T17" fmla="*/ T16 w 66"/>
                                                                                  <a:gd name="T18" fmla="+- 0 1234 1074"/>
                                                                                  <a:gd name="T19" fmla="*/ 1234 h 86"/>
                                                                                  <a:gd name="T20" fmla="+- 0 1496 1360"/>
                                                                                  <a:gd name="T21" fmla="*/ T20 w 66"/>
                                                                                  <a:gd name="T22" fmla="+- 0 1241 1074"/>
                                                                                  <a:gd name="T23" fmla="*/ 1241 h 86"/>
                                                                                  <a:gd name="T24" fmla="+- 0 1473 1360"/>
                                                                                  <a:gd name="T25" fmla="*/ T24 w 66"/>
                                                                                  <a:gd name="T26" fmla="+- 0 1246 1074"/>
                                                                                  <a:gd name="T27" fmla="*/ 1246 h 86"/>
                                                                                  <a:gd name="T28" fmla="+- 0 1458 1360"/>
                                                                                  <a:gd name="T29" fmla="*/ T28 w 66"/>
                                                                                  <a:gd name="T30" fmla="+- 0 1246 1074"/>
                                                                                  <a:gd name="T31" fmla="*/ 1246 h 86"/>
                                                                                  <a:gd name="T32" fmla="+- 0 1434 1360"/>
                                                                                  <a:gd name="T33" fmla="*/ T32 w 66"/>
                                                                                  <a:gd name="T34" fmla="+- 0 1243 1074"/>
                                                                                  <a:gd name="T35" fmla="*/ 1243 h 86"/>
                                                                                  <a:gd name="T36" fmla="+- 0 1415 1360"/>
                                                                                  <a:gd name="T37" fmla="*/ T36 w 66"/>
                                                                                  <a:gd name="T38" fmla="+- 0 1234 1074"/>
                                                                                  <a:gd name="T39" fmla="*/ 1234 h 86"/>
                                                                                  <a:gd name="T40" fmla="+- 0 1402 1360"/>
                                                                                  <a:gd name="T41" fmla="*/ T40 w 66"/>
                                                                                  <a:gd name="T42" fmla="+- 0 1219 1074"/>
                                                                                  <a:gd name="T43" fmla="*/ 1219 h 86"/>
                                                                                  <a:gd name="T44" fmla="+- 0 1394 1360"/>
                                                                                  <a:gd name="T45" fmla="*/ T44 w 66"/>
                                                                                  <a:gd name="T46" fmla="+- 0 1198 1074"/>
                                                                                  <a:gd name="T47" fmla="*/ 1198 h 86"/>
                                                                                  <a:gd name="T48" fmla="+- 0 1392 1360"/>
                                                                                  <a:gd name="T49" fmla="*/ T48 w 66"/>
                                                                                  <a:gd name="T50" fmla="+- 0 1176 1074"/>
                                                                                  <a:gd name="T51" fmla="*/ 1176 h 86"/>
                                                                                  <a:gd name="T52" fmla="+- 0 1395 1360"/>
                                                                                  <a:gd name="T53" fmla="*/ T52 w 66"/>
                                                                                  <a:gd name="T54" fmla="+- 0 1153 1074"/>
                                                                                  <a:gd name="T55" fmla="*/ 1153 h 86"/>
                                                                                  <a:gd name="T56" fmla="+- 0 1393 1360"/>
                                                                                  <a:gd name="T57" fmla="*/ T56 w 66"/>
                                                                                  <a:gd name="T58" fmla="+- 0 1094 1074"/>
                                                                                  <a:gd name="T59" fmla="*/ 1094 h 86"/>
                                                                                  <a:gd name="T60" fmla="+- 0 1379 1360"/>
                                                                                  <a:gd name="T61" fmla="*/ T60 w 66"/>
                                                                                  <a:gd name="T62" fmla="+- 0 1109 1074"/>
                                                                                  <a:gd name="T63" fmla="*/ 1109 h 86"/>
                                                                                  <a:gd name="T64" fmla="+- 0 1370 1360"/>
                                                                                  <a:gd name="T65" fmla="*/ T64 w 66"/>
                                                                                  <a:gd name="T66" fmla="+- 0 1126 1074"/>
                                                                                  <a:gd name="T67" fmla="*/ 1126 h 86"/>
                                                                                  <a:gd name="T68" fmla="+- 0 1363 1360"/>
                                                                                  <a:gd name="T69" fmla="*/ T68 w 66"/>
                                                                                  <a:gd name="T70" fmla="+- 0 1146 1074"/>
                                                                                  <a:gd name="T71" fmla="*/ 1146 h 86"/>
                                                                                  <a:gd name="T72" fmla="+- 0 1360 1360"/>
                                                                                  <a:gd name="T73" fmla="*/ T72 w 66"/>
                                                                                  <a:gd name="T74" fmla="+- 0 1169 1074"/>
                                                                                  <a:gd name="T75" fmla="*/ 1169 h 86"/>
                                                                                  <a:gd name="T76" fmla="+- 0 1360 1360"/>
                                                                                  <a:gd name="T77" fmla="*/ T76 w 66"/>
                                                                                  <a:gd name="T78" fmla="+- 0 1176 1074"/>
                                                                                  <a:gd name="T79" fmla="*/ 1176 h 86"/>
                                                                                  <a:gd name="T80" fmla="+- 0 1362 1360"/>
                                                                                  <a:gd name="T81" fmla="*/ T80 w 66"/>
                                                                                  <a:gd name="T82" fmla="+- 0 1202 1074"/>
                                                                                  <a:gd name="T83" fmla="*/ 1202 h 86"/>
                                                                                  <a:gd name="T84" fmla="+- 0 1369 1360"/>
                                                                                  <a:gd name="T85" fmla="*/ T84 w 66"/>
                                                                                  <a:gd name="T86" fmla="+- 0 1225 1074"/>
                                                                                  <a:gd name="T87" fmla="*/ 1225 h 86"/>
                                                                                  <a:gd name="T88" fmla="+- 0 1379 1360"/>
                                                                                  <a:gd name="T89" fmla="*/ T88 w 66"/>
                                                                                  <a:gd name="T90" fmla="+- 0 1243 1074"/>
                                                                                  <a:gd name="T91" fmla="*/ 1243 h 86"/>
                                                                                  <a:gd name="T92" fmla="+- 0 1393 1360"/>
                                                                                  <a:gd name="T93" fmla="*/ T92 w 66"/>
                                                                                  <a:gd name="T94" fmla="+- 0 1258 1074"/>
                                                                                  <a:gd name="T95" fmla="*/ 1258 h 86"/>
                                                                                  <a:gd name="T96" fmla="+- 0 1411 1360"/>
                                                                                  <a:gd name="T97" fmla="*/ T96 w 66"/>
                                                                                  <a:gd name="T98" fmla="+- 0 1269 1074"/>
                                                                                  <a:gd name="T99" fmla="*/ 1269 h 86"/>
                                                                                  <a:gd name="T100" fmla="+- 0 1432 1360"/>
                                                                                  <a:gd name="T101" fmla="*/ T100 w 66"/>
                                                                                  <a:gd name="T102" fmla="+- 0 1276 1074"/>
                                                                                  <a:gd name="T103" fmla="*/ 1276 h 86"/>
                                                                                  <a:gd name="T104" fmla="+- 0 1456 1360"/>
                                                                                  <a:gd name="T105" fmla="*/ T104 w 66"/>
                                                                                  <a:gd name="T106" fmla="+- 0 1278 1074"/>
                                                                                  <a:gd name="T107" fmla="*/ 1278 h 86"/>
                                                                                  <a:gd name="T108" fmla="+- 0 1458 1360"/>
                                                                                  <a:gd name="T109" fmla="*/ T108 w 66"/>
                                                                                  <a:gd name="T110" fmla="+- 0 1278 1074"/>
                                                                                  <a:gd name="T111" fmla="*/ 1278 h 86"/>
                                                                                  <a:gd name="T112" fmla="+- 0 1482 1360"/>
                                                                                  <a:gd name="T113" fmla="*/ T112 w 66"/>
                                                                                  <a:gd name="T114" fmla="+- 0 1277 1074"/>
                                                                                  <a:gd name="T115" fmla="*/ 1277 h 86"/>
                                                                                  <a:gd name="T116" fmla="+- 0 1502 1360"/>
                                                                                  <a:gd name="T117" fmla="*/ T116 w 66"/>
                                                                                  <a:gd name="T118" fmla="+- 0 1272 1074"/>
                                                                                  <a:gd name="T119" fmla="*/ 1272 h 86"/>
                                                                                  <a:gd name="T120" fmla="+- 0 1519 1360"/>
                                                                                  <a:gd name="T121" fmla="*/ T120 w 66"/>
                                                                                  <a:gd name="T122" fmla="+- 0 1266 1074"/>
                                                                                  <a:gd name="T123" fmla="*/ 1266 h 86"/>
                                                                                  <a:gd name="T124" fmla="+- 0 1526 1360"/>
                                                                                  <a:gd name="T125" fmla="*/ T124 w 66"/>
                                                                                  <a:gd name="T126" fmla="+- 0 1263 1074"/>
                                                                                  <a:gd name="T127" fmla="*/ 1263 h 86"/>
                                                                                  <a:gd name="T128" fmla="+- 0 1526 1360"/>
                                                                                  <a:gd name="T129" fmla="*/ T128 w 66"/>
                                                                                  <a:gd name="T130" fmla="+- 0 1270 1074"/>
                                                                                  <a:gd name="T131" fmla="*/ 1270 h 86"/>
                                                                                  <a:gd name="T132" fmla="+- 0 1530 1360"/>
                                                                                  <a:gd name="T133" fmla="*/ T132 w 66"/>
                                                                                  <a:gd name="T134" fmla="+- 0 1274 1074"/>
                                                                                  <a:gd name="T135" fmla="*/ 1274 h 86"/>
                                                                                  <a:gd name="T136" fmla="+- 0 1554 1360"/>
                                                                                  <a:gd name="T137" fmla="*/ T136 w 66"/>
                                                                                  <a:gd name="T138" fmla="+- 0 1274 1074"/>
                                                                                  <a:gd name="T139" fmla="*/ 1274 h 86"/>
                                                                                  <a:gd name="T140" fmla="+- 0 1558 1360"/>
                                                                                  <a:gd name="T141" fmla="*/ T140 w 66"/>
                                                                                  <a:gd name="T142" fmla="+- 0 1270 1074"/>
                                                                                  <a:gd name="T143" fmla="*/ 1270 h 86"/>
                                                                                  <a:gd name="T144" fmla="+- 0 1558 1360"/>
                                                                                  <a:gd name="T145" fmla="*/ T144 w 66"/>
                                                                                  <a:gd name="T146" fmla="+- 0 1148 1074"/>
                                                                                  <a:gd name="T147" fmla="*/ 1148 h 86"/>
                                                                                  <a:gd name="T148" fmla="+- 0 1554 1360"/>
                                                                                  <a:gd name="T149" fmla="*/ T148 w 66"/>
                                                                                  <a:gd name="T150" fmla="+- 0 1123 1074"/>
                                                                                  <a:gd name="T151" fmla="*/ 1123 h 86"/>
                                                                                  <a:gd name="T152" fmla="+- 0 1544 1360"/>
                                                                                  <a:gd name="T153" fmla="*/ T152 w 66"/>
                                                                                  <a:gd name="T154" fmla="+- 0 1103 1074"/>
                                                                                  <a:gd name="T155" fmla="*/ 1103 h 86"/>
                                                                                  <a:gd name="T156" fmla="+- 0 1530 1360"/>
                                                                                  <a:gd name="T157" fmla="*/ T156 w 66"/>
                                                                                  <a:gd name="T158" fmla="+- 0 1087 1074"/>
                                                                                  <a:gd name="T159" fmla="*/ 1087 h 86"/>
                                                                                  <a:gd name="T160" fmla="+- 0 1511 1360"/>
                                                                                  <a:gd name="T161" fmla="*/ T160 w 66"/>
                                                                                  <a:gd name="T162" fmla="+- 0 1076 1074"/>
                                                                                  <a:gd name="T163" fmla="*/ 1076 h 86"/>
                                                                                  <a:gd name="T164" fmla="+- 0 1490 1360"/>
                                                                                  <a:gd name="T165" fmla="*/ T164 w 66"/>
                                                                                  <a:gd name="T166" fmla="+- 0 1070 1074"/>
                                                                                  <a:gd name="T167" fmla="*/ 1070 h 86"/>
                                                                                  <a:gd name="T168" fmla="+- 0 1468 1360"/>
                                                                                  <a:gd name="T169" fmla="*/ T168 w 66"/>
                                                                                  <a:gd name="T170" fmla="+- 0 1067 1074"/>
                                                                                  <a:gd name="T171" fmla="*/ 1067 h 86"/>
                                                                                  <a:gd name="T172" fmla="+- 0 1466 1360"/>
                                                                                  <a:gd name="T173" fmla="*/ T172 w 66"/>
                                                                                  <a:gd name="T174" fmla="+- 0 1067 1074"/>
                                                                                  <a:gd name="T175" fmla="*/ 1067 h 86"/>
                                                                                  <a:gd name="T176" fmla="+- 0 1446 1360"/>
                                                                                  <a:gd name="T177" fmla="*/ T176 w 66"/>
                                                                                  <a:gd name="T178" fmla="+- 0 1069 1074"/>
                                                                                  <a:gd name="T179" fmla="*/ 1069 h 86"/>
                                                                                  <a:gd name="T180" fmla="+- 0 1426 1360"/>
                                                                                  <a:gd name="T181" fmla="*/ T180 w 66"/>
                                                                                  <a:gd name="T182" fmla="+- 0 1074 1074"/>
                                                                                  <a:gd name="T183" fmla="*/ 1074 h 86"/>
                                                                                  <a:gd name="T184" fmla="+- 0 1414 1360"/>
                                                                                  <a:gd name="T185" fmla="*/ T184 w 66"/>
                                                                                  <a:gd name="T186" fmla="+- 0 1118 1074"/>
                                                                                  <a:gd name="T187" fmla="*/ 1118 h 86"/>
                                                                                  <a:gd name="T188" fmla="+- 0 1425 1360"/>
                                                                                  <a:gd name="T189" fmla="*/ T188 w 66"/>
                                                                                  <a:gd name="T190" fmla="+- 0 1110 1074"/>
                                                                                  <a:gd name="T191" fmla="*/ 1110 h 86"/>
                                                                                  <a:gd name="T192" fmla="+- 0 1443 1360"/>
                                                                                  <a:gd name="T193" fmla="*/ T192 w 66"/>
                                                                                  <a:gd name="T194" fmla="+- 0 1102 1074"/>
                                                                                  <a:gd name="T195" fmla="*/ 1102 h 86"/>
                                                                                  <a:gd name="T196" fmla="+- 0 1464 1360"/>
                                                                                  <a:gd name="T197" fmla="*/ T196 w 66"/>
                                                                                  <a:gd name="T198" fmla="+- 0 1099 1074"/>
                                                                                  <a:gd name="T199" fmla="*/ 1099 h 86"/>
                                                                                  <a:gd name="T200" fmla="+- 0 1466 1360"/>
                                                                                  <a:gd name="T201" fmla="*/ T200 w 66"/>
                                                                                  <a:gd name="T202" fmla="+- 0 1099 1074"/>
                                                                                  <a:gd name="T203" fmla="*/ 1099 h 86"/>
                                                                                  <a:gd name="T204" fmla="+- 0 1488 1360"/>
                                                                                  <a:gd name="T205" fmla="*/ T204 w 66"/>
                                                                                  <a:gd name="T206" fmla="+- 0 1102 1074"/>
                                                                                  <a:gd name="T207" fmla="*/ 1102 h 86"/>
                                                                                  <a:gd name="T208" fmla="+- 0 1508 1360"/>
                                                                                  <a:gd name="T209" fmla="*/ T208 w 66"/>
                                                                                  <a:gd name="T210" fmla="+- 0 1111 1074"/>
                                                                                  <a:gd name="T211" fmla="*/ 1111 h 86"/>
                                                                                  <a:gd name="T212" fmla="+- 0 1522 1360"/>
                                                                                  <a:gd name="T213" fmla="*/ T212 w 66"/>
                                                                                  <a:gd name="T214" fmla="+- 0 1128 1074"/>
                                                                                  <a:gd name="T215" fmla="*/ 112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6" h="86">
                                                                                    <a:moveTo>
                                                                                      <a:pt x="162" y="54"/>
                                                                                    </a:moveTo>
                                                                                    <a:lnTo>
                                                                                      <a:pt x="166" y="74"/>
                                                                                    </a:lnTo>
                                                                                    <a:lnTo>
                                                                                      <a:pt x="166" y="140"/>
                                                                                    </a:lnTo>
                                                                                    <a:lnTo>
                                                                                      <a:pt x="166" y="153"/>
                                                                                    </a:lnTo>
                                                                                    <a:lnTo>
                                                                                      <a:pt x="154" y="160"/>
                                                                                    </a:lnTo>
                                                                                    <a:lnTo>
                                                                                      <a:pt x="136" y="167"/>
                                                                                    </a:lnTo>
                                                                                    <a:lnTo>
                                                                                      <a:pt x="113" y="172"/>
                                                                                    </a:lnTo>
                                                                                    <a:lnTo>
                                                                                      <a:pt x="98" y="172"/>
                                                                                    </a:lnTo>
                                                                                    <a:lnTo>
                                                                                      <a:pt x="74" y="169"/>
                                                                                    </a:lnTo>
                                                                                    <a:lnTo>
                                                                                      <a:pt x="55" y="160"/>
                                                                                    </a:lnTo>
                                                                                    <a:lnTo>
                                                                                      <a:pt x="42" y="145"/>
                                                                                    </a:lnTo>
                                                                                    <a:lnTo>
                                                                                      <a:pt x="34" y="124"/>
                                                                                    </a:lnTo>
                                                                                    <a:lnTo>
                                                                                      <a:pt x="32" y="102"/>
                                                                                    </a:lnTo>
                                                                                    <a:lnTo>
                                                                                      <a:pt x="35" y="79"/>
                                                                                    </a:lnTo>
                                                                                    <a:lnTo>
                                                                                      <a:pt x="33" y="20"/>
                                                                                    </a:lnTo>
                                                                                    <a:lnTo>
                                                                                      <a:pt x="19" y="35"/>
                                                                                    </a:lnTo>
                                                                                    <a:lnTo>
                                                                                      <a:pt x="10" y="52"/>
                                                                                    </a:lnTo>
                                                                                    <a:lnTo>
                                                                                      <a:pt x="3" y="72"/>
                                                                                    </a:lnTo>
                                                                                    <a:lnTo>
                                                                                      <a:pt x="0" y="95"/>
                                                                                    </a:lnTo>
                                                                                    <a:lnTo>
                                                                                      <a:pt x="0" y="102"/>
                                                                                    </a:lnTo>
                                                                                    <a:lnTo>
                                                                                      <a:pt x="2" y="128"/>
                                                                                    </a:lnTo>
                                                                                    <a:lnTo>
                                                                                      <a:pt x="9" y="151"/>
                                                                                    </a:lnTo>
                                                                                    <a:lnTo>
                                                                                      <a:pt x="19" y="169"/>
                                                                                    </a:lnTo>
                                                                                    <a:lnTo>
                                                                                      <a:pt x="33" y="184"/>
                                                                                    </a:lnTo>
                                                                                    <a:lnTo>
                                                                                      <a:pt x="51" y="195"/>
                                                                                    </a:lnTo>
                                                                                    <a:lnTo>
                                                                                      <a:pt x="72" y="202"/>
                                                                                    </a:lnTo>
                                                                                    <a:lnTo>
                                                                                      <a:pt x="96" y="204"/>
                                                                                    </a:lnTo>
                                                                                    <a:lnTo>
                                                                                      <a:pt x="98" y="204"/>
                                                                                    </a:lnTo>
                                                                                    <a:lnTo>
                                                                                      <a:pt x="122" y="203"/>
                                                                                    </a:lnTo>
                                                                                    <a:lnTo>
                                                                                      <a:pt x="142" y="198"/>
                                                                                    </a:lnTo>
                                                                                    <a:lnTo>
                                                                                      <a:pt x="159" y="192"/>
                                                                                    </a:lnTo>
                                                                                    <a:lnTo>
                                                                                      <a:pt x="166" y="189"/>
                                                                                    </a:lnTo>
                                                                                    <a:lnTo>
                                                                                      <a:pt x="166" y="196"/>
                                                                                    </a:lnTo>
                                                                                    <a:lnTo>
                                                                                      <a:pt x="170" y="200"/>
                                                                                    </a:lnTo>
                                                                                    <a:lnTo>
                                                                                      <a:pt x="194" y="200"/>
                                                                                    </a:lnTo>
                                                                                    <a:lnTo>
                                                                                      <a:pt x="198" y="196"/>
                                                                                    </a:lnTo>
                                                                                    <a:lnTo>
                                                                                      <a:pt x="198" y="74"/>
                                                                                    </a:lnTo>
                                                                                    <a:lnTo>
                                                                                      <a:pt x="194" y="49"/>
                                                                                    </a:lnTo>
                                                                                    <a:lnTo>
                                                                                      <a:pt x="184" y="29"/>
                                                                                    </a:lnTo>
                                                                                    <a:lnTo>
                                                                                      <a:pt x="170" y="13"/>
                                                                                    </a:lnTo>
                                                                                    <a:lnTo>
                                                                                      <a:pt x="151" y="2"/>
                                                                                    </a:lnTo>
                                                                                    <a:lnTo>
                                                                                      <a:pt x="130" y="-4"/>
                                                                                    </a:lnTo>
                                                                                    <a:lnTo>
                                                                                      <a:pt x="108" y="-7"/>
                                                                                    </a:lnTo>
                                                                                    <a:lnTo>
                                                                                      <a:pt x="106" y="-7"/>
                                                                                    </a:lnTo>
                                                                                    <a:lnTo>
                                                                                      <a:pt x="86" y="-5"/>
                                                                                    </a:lnTo>
                                                                                    <a:lnTo>
                                                                                      <a:pt x="66" y="0"/>
                                                                                    </a:lnTo>
                                                                                    <a:lnTo>
                                                                                      <a:pt x="54" y="44"/>
                                                                                    </a:lnTo>
                                                                                    <a:lnTo>
                                                                                      <a:pt x="65" y="36"/>
                                                                                    </a:lnTo>
                                                                                    <a:lnTo>
                                                                                      <a:pt x="83" y="28"/>
                                                                                    </a:lnTo>
                                                                                    <a:lnTo>
                                                                                      <a:pt x="104" y="25"/>
                                                                                    </a:lnTo>
                                                                                    <a:lnTo>
                                                                                      <a:pt x="106" y="25"/>
                                                                                    </a:lnTo>
                                                                                    <a:lnTo>
                                                                                      <a:pt x="128" y="28"/>
                                                                                    </a:lnTo>
                                                                                    <a:lnTo>
                                                                                      <a:pt x="148" y="37"/>
                                                                                    </a:lnTo>
                                                                                    <a:lnTo>
                                                                                      <a:pt x="162" y="5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64"/>
                                                                            <wpg:cNvGrpSpPr>
                                                                              <a:grpSpLocks/>
                                                                            </wpg:cNvGrpSpPr>
                                                                            <wpg:grpSpPr bwMode="auto">
                                                                              <a:xfrm>
                                                                                <a:off x="1134" y="965"/>
                                                                                <a:ext cx="216" cy="308"/>
                                                                                <a:chOff x="1134" y="965"/>
                                                                                <a:chExt cx="216" cy="308"/>
                                                                              </a:xfrm>
                                                                            </wpg:grpSpPr>
                                                                            <wps:wsp>
                                                                              <wps:cNvPr id="66" name="Freeform 65"/>
                                                                              <wps:cNvSpPr>
                                                                                <a:spLocks/>
                                                                              </wps:cNvSpPr>
                                                                              <wps:spPr bwMode="auto">
                                                                                <a:xfrm>
                                                                                  <a:off x="1134" y="965"/>
                                                                                  <a:ext cx="216" cy="308"/>
                                                                                </a:xfrm>
                                                                                <a:custGeom>
                                                                                  <a:avLst/>
                                                                                  <a:gdLst>
                                                                                    <a:gd name="T0" fmla="+- 0 1136 1134"/>
                                                                                    <a:gd name="T1" fmla="*/ T0 w 216"/>
                                                                                    <a:gd name="T2" fmla="+- 0 1274 965"/>
                                                                                    <a:gd name="T3" fmla="*/ 1274 h 308"/>
                                                                                    <a:gd name="T4" fmla="+- 0 1163 1134"/>
                                                                                    <a:gd name="T5" fmla="*/ T4 w 216"/>
                                                                                    <a:gd name="T6" fmla="+- 0 1274 965"/>
                                                                                    <a:gd name="T7" fmla="*/ 1274 h 308"/>
                                                                                    <a:gd name="T8" fmla="+- 0 1167 1134"/>
                                                                                    <a:gd name="T9" fmla="*/ T8 w 216"/>
                                                                                    <a:gd name="T10" fmla="+- 0 1272 965"/>
                                                                                    <a:gd name="T11" fmla="*/ 1272 h 308"/>
                                                                                    <a:gd name="T12" fmla="+- 0 1167 1134"/>
                                                                                    <a:gd name="T13" fmla="*/ T12 w 216"/>
                                                                                    <a:gd name="T14" fmla="+- 0 1172 965"/>
                                                                                    <a:gd name="T15" fmla="*/ 1172 h 308"/>
                                                                                    <a:gd name="T16" fmla="+- 0 1236 1134"/>
                                                                                    <a:gd name="T17" fmla="*/ T16 w 216"/>
                                                                                    <a:gd name="T18" fmla="+- 0 1172 965"/>
                                                                                    <a:gd name="T19" fmla="*/ 1172 h 308"/>
                                                                                    <a:gd name="T20" fmla="+- 0 1254 1134"/>
                                                                                    <a:gd name="T21" fmla="*/ T20 w 216"/>
                                                                                    <a:gd name="T22" fmla="+- 0 1171 965"/>
                                                                                    <a:gd name="T23" fmla="*/ 1171 h 308"/>
                                                                                    <a:gd name="T24" fmla="+- 0 1274 1134"/>
                                                                                    <a:gd name="T25" fmla="*/ T24 w 216"/>
                                                                                    <a:gd name="T26" fmla="+- 0 1168 965"/>
                                                                                    <a:gd name="T27" fmla="*/ 1168 h 308"/>
                                                                                    <a:gd name="T28" fmla="+- 0 1294 1134"/>
                                                                                    <a:gd name="T29" fmla="*/ T28 w 216"/>
                                                                                    <a:gd name="T30" fmla="+- 0 1161 965"/>
                                                                                    <a:gd name="T31" fmla="*/ 1161 h 308"/>
                                                                                    <a:gd name="T32" fmla="+- 0 1292 1134"/>
                                                                                    <a:gd name="T33" fmla="*/ T32 w 216"/>
                                                                                    <a:gd name="T34" fmla="+- 0 1123 965"/>
                                                                                    <a:gd name="T35" fmla="*/ 1123 h 308"/>
                                                                                    <a:gd name="T36" fmla="+- 0 1289 1134"/>
                                                                                    <a:gd name="T37" fmla="*/ T36 w 216"/>
                                                                                    <a:gd name="T38" fmla="+- 0 1125 965"/>
                                                                                    <a:gd name="T39" fmla="*/ 1125 h 308"/>
                                                                                    <a:gd name="T40" fmla="+- 0 1274 1134"/>
                                                                                    <a:gd name="T41" fmla="*/ T40 w 216"/>
                                                                                    <a:gd name="T42" fmla="+- 0 1133 965"/>
                                                                                    <a:gd name="T43" fmla="*/ 1133 h 308"/>
                                                                                    <a:gd name="T44" fmla="+- 0 1254 1134"/>
                                                                                    <a:gd name="T45" fmla="*/ T44 w 216"/>
                                                                                    <a:gd name="T46" fmla="+- 0 1137 965"/>
                                                                                    <a:gd name="T47" fmla="*/ 1137 h 308"/>
                                                                                    <a:gd name="T48" fmla="+- 0 1236 1134"/>
                                                                                    <a:gd name="T49" fmla="*/ T48 w 216"/>
                                                                                    <a:gd name="T50" fmla="+- 0 1138 965"/>
                                                                                    <a:gd name="T51" fmla="*/ 1138 h 308"/>
                                                                                    <a:gd name="T52" fmla="+- 0 1167 1134"/>
                                                                                    <a:gd name="T53" fmla="*/ T52 w 216"/>
                                                                                    <a:gd name="T54" fmla="+- 0 1138 965"/>
                                                                                    <a:gd name="T55" fmla="*/ 1138 h 308"/>
                                                                                    <a:gd name="T56" fmla="+- 0 1167 1134"/>
                                                                                    <a:gd name="T57" fmla="*/ T56 w 216"/>
                                                                                    <a:gd name="T58" fmla="+- 0 1069 965"/>
                                                                                    <a:gd name="T59" fmla="*/ 1069 h 308"/>
                                                                                    <a:gd name="T60" fmla="+- 0 1160 1134"/>
                                                                                    <a:gd name="T61" fmla="*/ T60 w 216"/>
                                                                                    <a:gd name="T62" fmla="+- 0 999 965"/>
                                                                                    <a:gd name="T63" fmla="*/ 999 h 308"/>
                                                                                    <a:gd name="T64" fmla="+- 0 1148 1134"/>
                                                                                    <a:gd name="T65" fmla="*/ T64 w 216"/>
                                                                                    <a:gd name="T66" fmla="+- 0 1015 965"/>
                                                                                    <a:gd name="T67" fmla="*/ 1015 h 308"/>
                                                                                    <a:gd name="T68" fmla="+- 0 1139 1134"/>
                                                                                    <a:gd name="T69" fmla="*/ T68 w 216"/>
                                                                                    <a:gd name="T70" fmla="+- 0 1034 965"/>
                                                                                    <a:gd name="T71" fmla="*/ 1034 h 308"/>
                                                                                    <a:gd name="T72" fmla="+- 0 1135 1134"/>
                                                                                    <a:gd name="T73" fmla="*/ T72 w 216"/>
                                                                                    <a:gd name="T74" fmla="+- 0 1054 965"/>
                                                                                    <a:gd name="T75" fmla="*/ 1054 h 308"/>
                                                                                    <a:gd name="T76" fmla="+- 0 1134 1134"/>
                                                                                    <a:gd name="T77" fmla="*/ T76 w 216"/>
                                                                                    <a:gd name="T78" fmla="+- 0 1069 965"/>
                                                                                    <a:gd name="T79" fmla="*/ 1069 h 308"/>
                                                                                    <a:gd name="T80" fmla="+- 0 1134 1134"/>
                                                                                    <a:gd name="T81" fmla="*/ T80 w 216"/>
                                                                                    <a:gd name="T82" fmla="+- 0 1270 965"/>
                                                                                    <a:gd name="T83" fmla="*/ 1270 h 308"/>
                                                                                    <a:gd name="T84" fmla="+- 0 1136 1134"/>
                                                                                    <a:gd name="T85" fmla="*/ T84 w 216"/>
                                                                                    <a:gd name="T86" fmla="+- 0 1274 965"/>
                                                                                    <a:gd name="T87" fmla="*/ 127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6" h="308">
                                                                                      <a:moveTo>
                                                                                        <a:pt x="2" y="309"/>
                                                                                      </a:moveTo>
                                                                                      <a:lnTo>
                                                                                        <a:pt x="29" y="309"/>
                                                                                      </a:lnTo>
                                                                                      <a:lnTo>
                                                                                        <a:pt x="33" y="307"/>
                                                                                      </a:lnTo>
                                                                                      <a:lnTo>
                                                                                        <a:pt x="33" y="207"/>
                                                                                      </a:lnTo>
                                                                                      <a:lnTo>
                                                                                        <a:pt x="102" y="207"/>
                                                                                      </a:lnTo>
                                                                                      <a:lnTo>
                                                                                        <a:pt x="120" y="206"/>
                                                                                      </a:lnTo>
                                                                                      <a:lnTo>
                                                                                        <a:pt x="140" y="203"/>
                                                                                      </a:lnTo>
                                                                                      <a:lnTo>
                                                                                        <a:pt x="160" y="196"/>
                                                                                      </a:lnTo>
                                                                                      <a:lnTo>
                                                                                        <a:pt x="158" y="158"/>
                                                                                      </a:lnTo>
                                                                                      <a:lnTo>
                                                                                        <a:pt x="155" y="160"/>
                                                                                      </a:lnTo>
                                                                                      <a:lnTo>
                                                                                        <a:pt x="140" y="168"/>
                                                                                      </a:lnTo>
                                                                                      <a:lnTo>
                                                                                        <a:pt x="120" y="172"/>
                                                                                      </a:lnTo>
                                                                                      <a:lnTo>
                                                                                        <a:pt x="102" y="173"/>
                                                                                      </a:lnTo>
                                                                                      <a:lnTo>
                                                                                        <a:pt x="33" y="173"/>
                                                                                      </a:lnTo>
                                                                                      <a:lnTo>
                                                                                        <a:pt x="33" y="104"/>
                                                                                      </a:lnTo>
                                                                                      <a:lnTo>
                                                                                        <a:pt x="26" y="34"/>
                                                                                      </a:lnTo>
                                                                                      <a:lnTo>
                                                                                        <a:pt x="14" y="50"/>
                                                                                      </a:lnTo>
                                                                                      <a:lnTo>
                                                                                        <a:pt x="5" y="69"/>
                                                                                      </a:lnTo>
                                                                                      <a:lnTo>
                                                                                        <a:pt x="1" y="89"/>
                                                                                      </a:lnTo>
                                                                                      <a:lnTo>
                                                                                        <a:pt x="0" y="104"/>
                                                                                      </a:lnTo>
                                                                                      <a:lnTo>
                                                                                        <a:pt x="0" y="305"/>
                                                                                      </a:lnTo>
                                                                                      <a:lnTo>
                                                                                        <a:pt x="2" y="30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6"/>
                                                                              <wps:cNvSpPr>
                                                                                <a:spLocks/>
                                                                              </wps:cNvSpPr>
                                                                              <wps:spPr bwMode="auto">
                                                                                <a:xfrm>
                                                                                  <a:off x="1134" y="965"/>
                                                                                  <a:ext cx="216" cy="308"/>
                                                                                </a:xfrm>
                                                                                <a:custGeom>
                                                                                  <a:avLst/>
                                                                                  <a:gdLst>
                                                                                    <a:gd name="T0" fmla="+- 0 1167 1134"/>
                                                                                    <a:gd name="T1" fmla="*/ T0 w 216"/>
                                                                                    <a:gd name="T2" fmla="+- 0 1069 965"/>
                                                                                    <a:gd name="T3" fmla="*/ 1069 h 308"/>
                                                                                    <a:gd name="T4" fmla="+- 0 1170 1134"/>
                                                                                    <a:gd name="T5" fmla="*/ T4 w 216"/>
                                                                                    <a:gd name="T6" fmla="+- 0 1047 965"/>
                                                                                    <a:gd name="T7" fmla="*/ 1047 h 308"/>
                                                                                    <a:gd name="T8" fmla="+- 0 1179 1134"/>
                                                                                    <a:gd name="T9" fmla="*/ T8 w 216"/>
                                                                                    <a:gd name="T10" fmla="+- 0 1029 965"/>
                                                                                    <a:gd name="T11" fmla="*/ 1029 h 308"/>
                                                                                    <a:gd name="T12" fmla="+- 0 1192 1134"/>
                                                                                    <a:gd name="T13" fmla="*/ T12 w 216"/>
                                                                                    <a:gd name="T14" fmla="+- 0 1014 965"/>
                                                                                    <a:gd name="T15" fmla="*/ 1014 h 308"/>
                                                                                    <a:gd name="T16" fmla="+- 0 1210 1134"/>
                                                                                    <a:gd name="T17" fmla="*/ T16 w 216"/>
                                                                                    <a:gd name="T18" fmla="+- 0 1004 965"/>
                                                                                    <a:gd name="T19" fmla="*/ 1004 h 308"/>
                                                                                    <a:gd name="T20" fmla="+- 0 1230 1134"/>
                                                                                    <a:gd name="T21" fmla="*/ T20 w 216"/>
                                                                                    <a:gd name="T22" fmla="+- 0 999 965"/>
                                                                                    <a:gd name="T23" fmla="*/ 999 h 308"/>
                                                                                    <a:gd name="T24" fmla="+- 0 1248 1134"/>
                                                                                    <a:gd name="T25" fmla="*/ T24 w 216"/>
                                                                                    <a:gd name="T26" fmla="+- 0 999 965"/>
                                                                                    <a:gd name="T27" fmla="*/ 999 h 308"/>
                                                                                    <a:gd name="T28" fmla="+- 0 1269 1134"/>
                                                                                    <a:gd name="T29" fmla="*/ T28 w 216"/>
                                                                                    <a:gd name="T30" fmla="+- 0 1002 965"/>
                                                                                    <a:gd name="T31" fmla="*/ 1002 h 308"/>
                                                                                    <a:gd name="T32" fmla="+- 0 1287 1134"/>
                                                                                    <a:gd name="T33" fmla="*/ T32 w 216"/>
                                                                                    <a:gd name="T34" fmla="+- 0 1010 965"/>
                                                                                    <a:gd name="T35" fmla="*/ 1010 h 308"/>
                                                                                    <a:gd name="T36" fmla="+- 0 1292 1134"/>
                                                                                    <a:gd name="T37" fmla="*/ T36 w 216"/>
                                                                                    <a:gd name="T38" fmla="+- 0 1013 965"/>
                                                                                    <a:gd name="T39" fmla="*/ 1013 h 308"/>
                                                                                    <a:gd name="T40" fmla="+- 0 1306 1134"/>
                                                                                    <a:gd name="T41" fmla="*/ T40 w 216"/>
                                                                                    <a:gd name="T42" fmla="+- 0 1028 965"/>
                                                                                    <a:gd name="T43" fmla="*/ 1028 h 308"/>
                                                                                    <a:gd name="T44" fmla="+- 0 1314 1134"/>
                                                                                    <a:gd name="T45" fmla="*/ T44 w 216"/>
                                                                                    <a:gd name="T46" fmla="+- 0 1046 965"/>
                                                                                    <a:gd name="T47" fmla="*/ 1046 h 308"/>
                                                                                    <a:gd name="T48" fmla="+- 0 1317 1134"/>
                                                                                    <a:gd name="T49" fmla="*/ T48 w 216"/>
                                                                                    <a:gd name="T50" fmla="+- 0 1068 965"/>
                                                                                    <a:gd name="T51" fmla="*/ 1068 h 308"/>
                                                                                    <a:gd name="T52" fmla="+- 0 1317 1134"/>
                                                                                    <a:gd name="T53" fmla="*/ T52 w 216"/>
                                                                                    <a:gd name="T54" fmla="+- 0 1068 965"/>
                                                                                    <a:gd name="T55" fmla="*/ 1068 h 308"/>
                                                                                    <a:gd name="T56" fmla="+- 0 1314 1134"/>
                                                                                    <a:gd name="T57" fmla="*/ T56 w 216"/>
                                                                                    <a:gd name="T58" fmla="+- 0 1090 965"/>
                                                                                    <a:gd name="T59" fmla="*/ 1090 h 308"/>
                                                                                    <a:gd name="T60" fmla="+- 0 1305 1134"/>
                                                                                    <a:gd name="T61" fmla="*/ T60 w 216"/>
                                                                                    <a:gd name="T62" fmla="+- 0 1108 965"/>
                                                                                    <a:gd name="T63" fmla="*/ 1108 h 308"/>
                                                                                    <a:gd name="T64" fmla="+- 0 1292 1134"/>
                                                                                    <a:gd name="T65" fmla="*/ T64 w 216"/>
                                                                                    <a:gd name="T66" fmla="+- 0 1123 965"/>
                                                                                    <a:gd name="T67" fmla="*/ 1123 h 308"/>
                                                                                    <a:gd name="T68" fmla="+- 0 1294 1134"/>
                                                                                    <a:gd name="T69" fmla="*/ T68 w 216"/>
                                                                                    <a:gd name="T70" fmla="+- 0 1161 965"/>
                                                                                    <a:gd name="T71" fmla="*/ 1161 h 308"/>
                                                                                    <a:gd name="T72" fmla="+- 0 1309 1134"/>
                                                                                    <a:gd name="T73" fmla="*/ T72 w 216"/>
                                                                                    <a:gd name="T74" fmla="+- 0 1152 965"/>
                                                                                    <a:gd name="T75" fmla="*/ 1152 h 308"/>
                                                                                    <a:gd name="T76" fmla="+- 0 1324 1134"/>
                                                                                    <a:gd name="T77" fmla="*/ T76 w 216"/>
                                                                                    <a:gd name="T78" fmla="+- 0 1138 965"/>
                                                                                    <a:gd name="T79" fmla="*/ 1138 h 308"/>
                                                                                    <a:gd name="T80" fmla="+- 0 1336 1134"/>
                                                                                    <a:gd name="T81" fmla="*/ T80 w 216"/>
                                                                                    <a:gd name="T82" fmla="+- 0 1122 965"/>
                                                                                    <a:gd name="T83" fmla="*/ 1122 h 308"/>
                                                                                    <a:gd name="T84" fmla="+- 0 1345 1134"/>
                                                                                    <a:gd name="T85" fmla="*/ T84 w 216"/>
                                                                                    <a:gd name="T86" fmla="+- 0 1103 965"/>
                                                                                    <a:gd name="T87" fmla="*/ 1103 h 308"/>
                                                                                    <a:gd name="T88" fmla="+- 0 1349 1134"/>
                                                                                    <a:gd name="T89" fmla="*/ T88 w 216"/>
                                                                                    <a:gd name="T90" fmla="+- 0 1083 965"/>
                                                                                    <a:gd name="T91" fmla="*/ 1083 h 308"/>
                                                                                    <a:gd name="T92" fmla="+- 0 1350 1134"/>
                                                                                    <a:gd name="T93" fmla="*/ T92 w 216"/>
                                                                                    <a:gd name="T94" fmla="+- 0 1068 965"/>
                                                                                    <a:gd name="T95" fmla="*/ 1068 h 308"/>
                                                                                    <a:gd name="T96" fmla="+- 0 1348 1134"/>
                                                                                    <a:gd name="T97" fmla="*/ T96 w 216"/>
                                                                                    <a:gd name="T98" fmla="+- 0 1047 965"/>
                                                                                    <a:gd name="T99" fmla="*/ 1047 h 308"/>
                                                                                    <a:gd name="T100" fmla="+- 0 1342 1134"/>
                                                                                    <a:gd name="T101" fmla="*/ T100 w 216"/>
                                                                                    <a:gd name="T102" fmla="+- 0 1027 965"/>
                                                                                    <a:gd name="T103" fmla="*/ 1027 h 308"/>
                                                                                    <a:gd name="T104" fmla="+- 0 1333 1134"/>
                                                                                    <a:gd name="T105" fmla="*/ T104 w 216"/>
                                                                                    <a:gd name="T106" fmla="+- 0 1009 965"/>
                                                                                    <a:gd name="T107" fmla="*/ 1009 h 308"/>
                                                                                    <a:gd name="T108" fmla="+- 0 1320 1134"/>
                                                                                    <a:gd name="T109" fmla="*/ T108 w 216"/>
                                                                                    <a:gd name="T110" fmla="+- 0 994 965"/>
                                                                                    <a:gd name="T111" fmla="*/ 994 h 308"/>
                                                                                    <a:gd name="T112" fmla="+- 0 1312 1134"/>
                                                                                    <a:gd name="T113" fmla="*/ T112 w 216"/>
                                                                                    <a:gd name="T114" fmla="+- 0 987 965"/>
                                                                                    <a:gd name="T115" fmla="*/ 987 h 308"/>
                                                                                    <a:gd name="T116" fmla="+- 0 1295 1134"/>
                                                                                    <a:gd name="T117" fmla="*/ T116 w 216"/>
                                                                                    <a:gd name="T118" fmla="+- 0 976 965"/>
                                                                                    <a:gd name="T119" fmla="*/ 976 h 308"/>
                                                                                    <a:gd name="T120" fmla="+- 0 1277 1134"/>
                                                                                    <a:gd name="T121" fmla="*/ T120 w 216"/>
                                                                                    <a:gd name="T122" fmla="+- 0 969 965"/>
                                                                                    <a:gd name="T123" fmla="*/ 969 h 308"/>
                                                                                    <a:gd name="T124" fmla="+- 0 1256 1134"/>
                                                                                    <a:gd name="T125" fmla="*/ T124 w 216"/>
                                                                                    <a:gd name="T126" fmla="+- 0 966 965"/>
                                                                                    <a:gd name="T127" fmla="*/ 966 h 308"/>
                                                                                    <a:gd name="T128" fmla="+- 0 1248 1134"/>
                                                                                    <a:gd name="T129" fmla="*/ T128 w 216"/>
                                                                                    <a:gd name="T130" fmla="+- 0 965 965"/>
                                                                                    <a:gd name="T131" fmla="*/ 965 h 308"/>
                                                                                    <a:gd name="T132" fmla="+- 0 1230 1134"/>
                                                                                    <a:gd name="T133" fmla="*/ T132 w 216"/>
                                                                                    <a:gd name="T134" fmla="+- 0 966 965"/>
                                                                                    <a:gd name="T135" fmla="*/ 966 h 308"/>
                                                                                    <a:gd name="T136" fmla="+- 0 1210 1134"/>
                                                                                    <a:gd name="T137" fmla="*/ T136 w 216"/>
                                                                                    <a:gd name="T138" fmla="+- 0 969 965"/>
                                                                                    <a:gd name="T139" fmla="*/ 969 h 308"/>
                                                                                    <a:gd name="T140" fmla="+- 0 1190 1134"/>
                                                                                    <a:gd name="T141" fmla="*/ T140 w 216"/>
                                                                                    <a:gd name="T142" fmla="+- 0 976 965"/>
                                                                                    <a:gd name="T143" fmla="*/ 976 h 308"/>
                                                                                    <a:gd name="T144" fmla="+- 0 1175 1134"/>
                                                                                    <a:gd name="T145" fmla="*/ T144 w 216"/>
                                                                                    <a:gd name="T146" fmla="+- 0 985 965"/>
                                                                                    <a:gd name="T147" fmla="*/ 985 h 308"/>
                                                                                    <a:gd name="T148" fmla="+- 0 1160 1134"/>
                                                                                    <a:gd name="T149" fmla="*/ T148 w 216"/>
                                                                                    <a:gd name="T150" fmla="+- 0 999 965"/>
                                                                                    <a:gd name="T151" fmla="*/ 999 h 308"/>
                                                                                    <a:gd name="T152" fmla="+- 0 1167 1134"/>
                                                                                    <a:gd name="T153" fmla="*/ T152 w 216"/>
                                                                                    <a:gd name="T154" fmla="+- 0 1069 965"/>
                                                                                    <a:gd name="T155" fmla="*/ 106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6" h="308">
                                                                                      <a:moveTo>
                                                                                        <a:pt x="33" y="104"/>
                                                                                      </a:moveTo>
                                                                                      <a:lnTo>
                                                                                        <a:pt x="36" y="82"/>
                                                                                      </a:lnTo>
                                                                                      <a:lnTo>
                                                                                        <a:pt x="45" y="64"/>
                                                                                      </a:lnTo>
                                                                                      <a:lnTo>
                                                                                        <a:pt x="58" y="49"/>
                                                                                      </a:lnTo>
                                                                                      <a:lnTo>
                                                                                        <a:pt x="76" y="39"/>
                                                                                      </a:lnTo>
                                                                                      <a:lnTo>
                                                                                        <a:pt x="96" y="34"/>
                                                                                      </a:lnTo>
                                                                                      <a:lnTo>
                                                                                        <a:pt x="114" y="34"/>
                                                                                      </a:lnTo>
                                                                                      <a:lnTo>
                                                                                        <a:pt x="135" y="37"/>
                                                                                      </a:lnTo>
                                                                                      <a:lnTo>
                                                                                        <a:pt x="153" y="45"/>
                                                                                      </a:lnTo>
                                                                                      <a:lnTo>
                                                                                        <a:pt x="158" y="48"/>
                                                                                      </a:lnTo>
                                                                                      <a:lnTo>
                                                                                        <a:pt x="172" y="63"/>
                                                                                      </a:lnTo>
                                                                                      <a:lnTo>
                                                                                        <a:pt x="180" y="81"/>
                                                                                      </a:lnTo>
                                                                                      <a:lnTo>
                                                                                        <a:pt x="183" y="103"/>
                                                                                      </a:lnTo>
                                                                                      <a:lnTo>
                                                                                        <a:pt x="180" y="125"/>
                                                                                      </a:lnTo>
                                                                                      <a:lnTo>
                                                                                        <a:pt x="171" y="143"/>
                                                                                      </a:lnTo>
                                                                                      <a:lnTo>
                                                                                        <a:pt x="158" y="158"/>
                                                                                      </a:lnTo>
                                                                                      <a:lnTo>
                                                                                        <a:pt x="160" y="196"/>
                                                                                      </a:lnTo>
                                                                                      <a:lnTo>
                                                                                        <a:pt x="175" y="187"/>
                                                                                      </a:lnTo>
                                                                                      <a:lnTo>
                                                                                        <a:pt x="190" y="173"/>
                                                                                      </a:lnTo>
                                                                                      <a:lnTo>
                                                                                        <a:pt x="202" y="157"/>
                                                                                      </a:lnTo>
                                                                                      <a:lnTo>
                                                                                        <a:pt x="211" y="138"/>
                                                                                      </a:lnTo>
                                                                                      <a:lnTo>
                                                                                        <a:pt x="215" y="118"/>
                                                                                      </a:lnTo>
                                                                                      <a:lnTo>
                                                                                        <a:pt x="216" y="103"/>
                                                                                      </a:lnTo>
                                                                                      <a:lnTo>
                                                                                        <a:pt x="214" y="82"/>
                                                                                      </a:lnTo>
                                                                                      <a:lnTo>
                                                                                        <a:pt x="208" y="62"/>
                                                                                      </a:lnTo>
                                                                                      <a:lnTo>
                                                                                        <a:pt x="199" y="44"/>
                                                                                      </a:lnTo>
                                                                                      <a:lnTo>
                                                                                        <a:pt x="186" y="29"/>
                                                                                      </a:lnTo>
                                                                                      <a:lnTo>
                                                                                        <a:pt x="178" y="22"/>
                                                                                      </a:lnTo>
                                                                                      <a:lnTo>
                                                                                        <a:pt x="161" y="11"/>
                                                                                      </a:lnTo>
                                                                                      <a:lnTo>
                                                                                        <a:pt x="143" y="4"/>
                                                                                      </a:lnTo>
                                                                                      <a:lnTo>
                                                                                        <a:pt x="122" y="1"/>
                                                                                      </a:lnTo>
                                                                                      <a:lnTo>
                                                                                        <a:pt x="114" y="0"/>
                                                                                      </a:lnTo>
                                                                                      <a:lnTo>
                                                                                        <a:pt x="96" y="1"/>
                                                                                      </a:lnTo>
                                                                                      <a:lnTo>
                                                                                        <a:pt x="76" y="4"/>
                                                                                      </a:lnTo>
                                                                                      <a:lnTo>
                                                                                        <a:pt x="56" y="11"/>
                                                                                      </a:lnTo>
                                                                                      <a:lnTo>
                                                                                        <a:pt x="41" y="20"/>
                                                                                      </a:lnTo>
                                                                                      <a:lnTo>
                                                                                        <a:pt x="26" y="34"/>
                                                                                      </a:lnTo>
                                                                                      <a:lnTo>
                                                                                        <a:pt x="33" y="10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 name="Group 67"/>
                                                                              <wpg:cNvGrpSpPr>
                                                                                <a:grpSpLocks/>
                                                                              </wpg:cNvGrpSpPr>
                                                                              <wpg:grpSpPr bwMode="auto">
                                                                                <a:xfrm>
                                                                                  <a:off x="8192" y="926"/>
                                                                                  <a:ext cx="286" cy="393"/>
                                                                                  <a:chOff x="8192" y="926"/>
                                                                                  <a:chExt cx="286" cy="393"/>
                                                                                </a:xfrm>
                                                                              </wpg:grpSpPr>
                                                                              <wps:wsp>
                                                                                <wps:cNvPr id="69" name="Freeform 68"/>
                                                                                <wps:cNvSpPr>
                                                                                  <a:spLocks/>
                                                                                </wps:cNvSpPr>
                                                                                <wps:spPr bwMode="auto">
                                                                                  <a:xfrm>
                                                                                    <a:off x="8192" y="926"/>
                                                                                    <a:ext cx="286" cy="393"/>
                                                                                  </a:xfrm>
                                                                                  <a:custGeom>
                                                                                    <a:avLst/>
                                                                                    <a:gdLst>
                                                                                      <a:gd name="T0" fmla="+- 0 8390 8192"/>
                                                                                      <a:gd name="T1" fmla="*/ T0 w 286"/>
                                                                                      <a:gd name="T2" fmla="+- 0 1110 926"/>
                                                                                      <a:gd name="T3" fmla="*/ 1110 h 393"/>
                                                                                      <a:gd name="T4" fmla="+- 0 8398 8192"/>
                                                                                      <a:gd name="T5" fmla="*/ T4 w 286"/>
                                                                                      <a:gd name="T6" fmla="+- 0 1109 926"/>
                                                                                      <a:gd name="T7" fmla="*/ 1109 h 393"/>
                                                                                      <a:gd name="T8" fmla="+- 0 8409 8192"/>
                                                                                      <a:gd name="T9" fmla="*/ T8 w 286"/>
                                                                                      <a:gd name="T10" fmla="+- 0 1107 926"/>
                                                                                      <a:gd name="T11" fmla="*/ 1107 h 393"/>
                                                                                      <a:gd name="T12" fmla="+- 0 8419 8192"/>
                                                                                      <a:gd name="T13" fmla="*/ T12 w 286"/>
                                                                                      <a:gd name="T14" fmla="+- 0 1105 926"/>
                                                                                      <a:gd name="T15" fmla="*/ 1105 h 393"/>
                                                                                      <a:gd name="T16" fmla="+- 0 8429 8192"/>
                                                                                      <a:gd name="T17" fmla="*/ T16 w 286"/>
                                                                                      <a:gd name="T18" fmla="+- 0 1102 926"/>
                                                                                      <a:gd name="T19" fmla="*/ 1102 h 393"/>
                                                                                      <a:gd name="T20" fmla="+- 0 8437 8192"/>
                                                                                      <a:gd name="T21" fmla="*/ T20 w 286"/>
                                                                                      <a:gd name="T22" fmla="+- 0 1098 926"/>
                                                                                      <a:gd name="T23" fmla="*/ 1098 h 393"/>
                                                                                      <a:gd name="T24" fmla="+- 0 8447 8192"/>
                                                                                      <a:gd name="T25" fmla="*/ T24 w 286"/>
                                                                                      <a:gd name="T26" fmla="+- 0 1091 926"/>
                                                                                      <a:gd name="T27" fmla="*/ 1091 h 393"/>
                                                                                      <a:gd name="T28" fmla="+- 0 8457 8192"/>
                                                                                      <a:gd name="T29" fmla="*/ T28 w 286"/>
                                                                                      <a:gd name="T30" fmla="+- 0 1081 926"/>
                                                                                      <a:gd name="T31" fmla="*/ 1081 h 393"/>
                                                                                      <a:gd name="T32" fmla="+- 0 8466 8192"/>
                                                                                      <a:gd name="T33" fmla="*/ T32 w 286"/>
                                                                                      <a:gd name="T34" fmla="+- 0 1070 926"/>
                                                                                      <a:gd name="T35" fmla="*/ 1070 h 393"/>
                                                                                      <a:gd name="T36" fmla="+- 0 8473 8192"/>
                                                                                      <a:gd name="T37" fmla="*/ T36 w 286"/>
                                                                                      <a:gd name="T38" fmla="+- 0 1057 926"/>
                                                                                      <a:gd name="T39" fmla="*/ 1057 h 393"/>
                                                                                      <a:gd name="T40" fmla="+- 0 8477 8192"/>
                                                                                      <a:gd name="T41" fmla="*/ T40 w 286"/>
                                                                                      <a:gd name="T42" fmla="+- 0 1042 926"/>
                                                                                      <a:gd name="T43" fmla="*/ 1042 h 393"/>
                                                                                      <a:gd name="T44" fmla="+- 0 8479 8192"/>
                                                                                      <a:gd name="T45" fmla="*/ T44 w 286"/>
                                                                                      <a:gd name="T46" fmla="+- 0 1026 926"/>
                                                                                      <a:gd name="T47" fmla="*/ 1026 h 393"/>
                                                                                      <a:gd name="T48" fmla="+- 0 8478 8192"/>
                                                                                      <a:gd name="T49" fmla="*/ T48 w 286"/>
                                                                                      <a:gd name="T50" fmla="+- 0 998 926"/>
                                                                                      <a:gd name="T51" fmla="*/ 998 h 393"/>
                                                                                      <a:gd name="T52" fmla="+- 0 8474 8192"/>
                                                                                      <a:gd name="T53" fmla="*/ T52 w 286"/>
                                                                                      <a:gd name="T54" fmla="+- 0 982 926"/>
                                                                                      <a:gd name="T55" fmla="*/ 982 h 393"/>
                                                                                      <a:gd name="T56" fmla="+- 0 8467 8192"/>
                                                                                      <a:gd name="T57" fmla="*/ T56 w 286"/>
                                                                                      <a:gd name="T58" fmla="+- 0 968 926"/>
                                                                                      <a:gd name="T59" fmla="*/ 968 h 393"/>
                                                                                      <a:gd name="T60" fmla="+- 0 8460 8192"/>
                                                                                      <a:gd name="T61" fmla="*/ T60 w 286"/>
                                                                                      <a:gd name="T62" fmla="+- 0 957 926"/>
                                                                                      <a:gd name="T63" fmla="*/ 957 h 393"/>
                                                                                      <a:gd name="T64" fmla="+- 0 8451 8192"/>
                                                                                      <a:gd name="T65" fmla="*/ T64 w 286"/>
                                                                                      <a:gd name="T66" fmla="+- 0 948 926"/>
                                                                                      <a:gd name="T67" fmla="*/ 948 h 393"/>
                                                                                      <a:gd name="T68" fmla="+- 0 8442 8192"/>
                                                                                      <a:gd name="T69" fmla="*/ T68 w 286"/>
                                                                                      <a:gd name="T70" fmla="+- 0 942 926"/>
                                                                                      <a:gd name="T71" fmla="*/ 942 h 393"/>
                                                                                      <a:gd name="T72" fmla="+- 0 8434 8192"/>
                                                                                      <a:gd name="T73" fmla="*/ T72 w 286"/>
                                                                                      <a:gd name="T74" fmla="+- 0 937 926"/>
                                                                                      <a:gd name="T75" fmla="*/ 937 h 393"/>
                                                                                      <a:gd name="T76" fmla="+- 0 8424 8192"/>
                                                                                      <a:gd name="T77" fmla="*/ T76 w 286"/>
                                                                                      <a:gd name="T78" fmla="+- 0 933 926"/>
                                                                                      <a:gd name="T79" fmla="*/ 933 h 393"/>
                                                                                      <a:gd name="T80" fmla="+- 0 8414 8192"/>
                                                                                      <a:gd name="T81" fmla="*/ T80 w 286"/>
                                                                                      <a:gd name="T82" fmla="+- 0 930 926"/>
                                                                                      <a:gd name="T83" fmla="*/ 930 h 393"/>
                                                                                      <a:gd name="T84" fmla="+- 0 8404 8192"/>
                                                                                      <a:gd name="T85" fmla="*/ T84 w 286"/>
                                                                                      <a:gd name="T86" fmla="+- 0 927 926"/>
                                                                                      <a:gd name="T87" fmla="*/ 927 h 393"/>
                                                                                      <a:gd name="T88" fmla="+- 0 8394 8192"/>
                                                                                      <a:gd name="T89" fmla="*/ T88 w 286"/>
                                                                                      <a:gd name="T90" fmla="+- 0 926 926"/>
                                                                                      <a:gd name="T91" fmla="*/ 926 h 393"/>
                                                                                      <a:gd name="T92" fmla="+- 0 8380 8192"/>
                                                                                      <a:gd name="T93" fmla="*/ T92 w 286"/>
                                                                                      <a:gd name="T94" fmla="+- 0 926 926"/>
                                                                                      <a:gd name="T95" fmla="*/ 926 h 393"/>
                                                                                      <a:gd name="T96" fmla="+- 0 8329 8192"/>
                                                                                      <a:gd name="T97" fmla="*/ T96 w 286"/>
                                                                                      <a:gd name="T98" fmla="+- 0 934 926"/>
                                                                                      <a:gd name="T99" fmla="*/ 934 h 393"/>
                                                                                      <a:gd name="T100" fmla="+- 0 8294 8192"/>
                                                                                      <a:gd name="T101" fmla="*/ T100 w 286"/>
                                                                                      <a:gd name="T102" fmla="+- 0 957 926"/>
                                                                                      <a:gd name="T103" fmla="*/ 957 h 393"/>
                                                                                      <a:gd name="T104" fmla="+- 0 8277 8192"/>
                                                                                      <a:gd name="T105" fmla="*/ T104 w 286"/>
                                                                                      <a:gd name="T106" fmla="+- 0 994 926"/>
                                                                                      <a:gd name="T107" fmla="*/ 994 h 393"/>
                                                                                      <a:gd name="T108" fmla="+- 0 8274 8192"/>
                                                                                      <a:gd name="T109" fmla="*/ T108 w 286"/>
                                                                                      <a:gd name="T110" fmla="+- 0 1297 926"/>
                                                                                      <a:gd name="T111" fmla="*/ 1297 h 393"/>
                                                                                      <a:gd name="T112" fmla="+- 0 8215 8192"/>
                                                                                      <a:gd name="T113" fmla="*/ T112 w 286"/>
                                                                                      <a:gd name="T114" fmla="+- 0 1298 926"/>
                                                                                      <a:gd name="T115" fmla="*/ 1298 h 393"/>
                                                                                      <a:gd name="T116" fmla="+- 0 8213 8192"/>
                                                                                      <a:gd name="T117" fmla="*/ T116 w 286"/>
                                                                                      <a:gd name="T118" fmla="+- 0 1240 926"/>
                                                                                      <a:gd name="T119" fmla="*/ 1240 h 393"/>
                                                                                      <a:gd name="T120" fmla="+- 0 8194 8192"/>
                                                                                      <a:gd name="T121" fmla="*/ T120 w 286"/>
                                                                                      <a:gd name="T122" fmla="+- 0 1238 926"/>
                                                                                      <a:gd name="T123" fmla="*/ 1238 h 393"/>
                                                                                      <a:gd name="T124" fmla="+- 0 8192 8192"/>
                                                                                      <a:gd name="T125" fmla="*/ T124 w 286"/>
                                                                                      <a:gd name="T126" fmla="+- 0 1313 926"/>
                                                                                      <a:gd name="T127" fmla="*/ 1313 h 393"/>
                                                                                      <a:gd name="T128" fmla="+- 0 8289 8192"/>
                                                                                      <a:gd name="T129" fmla="*/ T128 w 286"/>
                                                                                      <a:gd name="T130" fmla="+- 0 1319 926"/>
                                                                                      <a:gd name="T131" fmla="*/ 1319 h 393"/>
                                                                                      <a:gd name="T132" fmla="+- 0 8295 8192"/>
                                                                                      <a:gd name="T133" fmla="*/ T132 w 286"/>
                                                                                      <a:gd name="T134" fmla="+- 0 1018 926"/>
                                                                                      <a:gd name="T135" fmla="*/ 1018 h 393"/>
                                                                                      <a:gd name="T136" fmla="+- 0 8299 8192"/>
                                                                                      <a:gd name="T137" fmla="*/ T136 w 286"/>
                                                                                      <a:gd name="T138" fmla="+- 0 990 926"/>
                                                                                      <a:gd name="T139" fmla="*/ 990 h 393"/>
                                                                                      <a:gd name="T140" fmla="+- 0 8323 8192"/>
                                                                                      <a:gd name="T141" fmla="*/ T140 w 286"/>
                                                                                      <a:gd name="T142" fmla="+- 0 960 926"/>
                                                                                      <a:gd name="T143" fmla="*/ 960 h 393"/>
                                                                                      <a:gd name="T144" fmla="+- 0 8382 8192"/>
                                                                                      <a:gd name="T145" fmla="*/ T144 w 286"/>
                                                                                      <a:gd name="T146" fmla="+- 0 947 926"/>
                                                                                      <a:gd name="T147" fmla="*/ 947 h 393"/>
                                                                                      <a:gd name="T148" fmla="+- 0 8396 8192"/>
                                                                                      <a:gd name="T149" fmla="*/ T148 w 286"/>
                                                                                      <a:gd name="T150" fmla="+- 0 947 926"/>
                                                                                      <a:gd name="T151" fmla="*/ 947 h 393"/>
                                                                                      <a:gd name="T152" fmla="+- 0 8413 8192"/>
                                                                                      <a:gd name="T153" fmla="*/ T152 w 286"/>
                                                                                      <a:gd name="T154" fmla="+- 0 951 926"/>
                                                                                      <a:gd name="T155" fmla="*/ 951 h 393"/>
                                                                                      <a:gd name="T156" fmla="+- 0 8428 8192"/>
                                                                                      <a:gd name="T157" fmla="*/ T156 w 286"/>
                                                                                      <a:gd name="T158" fmla="+- 0 957 926"/>
                                                                                      <a:gd name="T159" fmla="*/ 957 h 393"/>
                                                                                      <a:gd name="T160" fmla="+- 0 8440 8192"/>
                                                                                      <a:gd name="T161" fmla="*/ T160 w 286"/>
                                                                                      <a:gd name="T162" fmla="+- 0 967 926"/>
                                                                                      <a:gd name="T163" fmla="*/ 967 h 393"/>
                                                                                      <a:gd name="T164" fmla="+- 0 8452 8192"/>
                                                                                      <a:gd name="T165" fmla="*/ T164 w 286"/>
                                                                                      <a:gd name="T166" fmla="+- 0 984 926"/>
                                                                                      <a:gd name="T167" fmla="*/ 984 h 393"/>
                                                                                      <a:gd name="T168" fmla="+- 0 8455 8192"/>
                                                                                      <a:gd name="T169" fmla="*/ T168 w 286"/>
                                                                                      <a:gd name="T170" fmla="+- 0 995 926"/>
                                                                                      <a:gd name="T171" fmla="*/ 995 h 393"/>
                                                                                      <a:gd name="T172" fmla="+- 0 8458 8192"/>
                                                                                      <a:gd name="T173" fmla="*/ T172 w 286"/>
                                                                                      <a:gd name="T174" fmla="+- 0 1010 926"/>
                                                                                      <a:gd name="T175" fmla="*/ 1010 h 393"/>
                                                                                      <a:gd name="T176" fmla="+- 0 8457 8192"/>
                                                                                      <a:gd name="T177" fmla="*/ T176 w 286"/>
                                                                                      <a:gd name="T178" fmla="+- 0 1032 926"/>
                                                                                      <a:gd name="T179" fmla="*/ 1032 h 393"/>
                                                                                      <a:gd name="T180" fmla="+- 0 8455 8192"/>
                                                                                      <a:gd name="T181" fmla="*/ T180 w 286"/>
                                                                                      <a:gd name="T182" fmla="+- 0 1044 926"/>
                                                                                      <a:gd name="T183" fmla="*/ 1044 h 393"/>
                                                                                      <a:gd name="T184" fmla="+- 0 8451 8192"/>
                                                                                      <a:gd name="T185" fmla="*/ T184 w 286"/>
                                                                                      <a:gd name="T186" fmla="+- 0 1054 926"/>
                                                                                      <a:gd name="T187" fmla="*/ 1054 h 393"/>
                                                                                      <a:gd name="T188" fmla="+- 0 8445 8192"/>
                                                                                      <a:gd name="T189" fmla="*/ T188 w 286"/>
                                                                                      <a:gd name="T190" fmla="+- 0 1064 926"/>
                                                                                      <a:gd name="T191" fmla="*/ 1064 h 393"/>
                                                                                      <a:gd name="T192" fmla="+- 0 8434 8192"/>
                                                                                      <a:gd name="T193" fmla="*/ T192 w 286"/>
                                                                                      <a:gd name="T194" fmla="+- 0 1075 926"/>
                                                                                      <a:gd name="T195" fmla="*/ 1075 h 393"/>
                                                                                      <a:gd name="T196" fmla="+- 0 8429 8192"/>
                                                                                      <a:gd name="T197" fmla="*/ T196 w 286"/>
                                                                                      <a:gd name="T198" fmla="+- 0 1078 926"/>
                                                                                      <a:gd name="T199" fmla="*/ 1078 h 393"/>
                                                                                      <a:gd name="T200" fmla="+- 0 8417 8192"/>
                                                                                      <a:gd name="T201" fmla="*/ T200 w 286"/>
                                                                                      <a:gd name="T202" fmla="+- 0 1084 926"/>
                                                                                      <a:gd name="T203" fmla="*/ 1084 h 393"/>
                                                                                      <a:gd name="T204" fmla="+- 0 8405 8192"/>
                                                                                      <a:gd name="T205" fmla="*/ T204 w 286"/>
                                                                                      <a:gd name="T206" fmla="+- 0 1087 926"/>
                                                                                      <a:gd name="T207" fmla="*/ 1087 h 393"/>
                                                                                      <a:gd name="T208" fmla="+- 0 8396 8192"/>
                                                                                      <a:gd name="T209" fmla="*/ T208 w 286"/>
                                                                                      <a:gd name="T210" fmla="+- 0 1088 926"/>
                                                                                      <a:gd name="T211" fmla="*/ 1088 h 393"/>
                                                                                      <a:gd name="T212" fmla="+- 0 8382 8192"/>
                                                                                      <a:gd name="T213" fmla="*/ T212 w 286"/>
                                                                                      <a:gd name="T214" fmla="+- 0 1089 926"/>
                                                                                      <a:gd name="T215" fmla="*/ 1089 h 393"/>
                                                                                      <a:gd name="T216" fmla="+- 0 8380 8192"/>
                                                                                      <a:gd name="T217" fmla="*/ T216 w 286"/>
                                                                                      <a:gd name="T218" fmla="+- 0 1108 926"/>
                                                                                      <a:gd name="T219" fmla="*/ 1108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6" h="393">
                                                                                        <a:moveTo>
                                                                                          <a:pt x="193" y="184"/>
                                                                                        </a:moveTo>
                                                                                        <a:lnTo>
                                                                                          <a:pt x="198" y="184"/>
                                                                                        </a:lnTo>
                                                                                        <a:lnTo>
                                                                                          <a:pt x="202" y="183"/>
                                                                                        </a:lnTo>
                                                                                        <a:lnTo>
                                                                                          <a:pt x="206" y="183"/>
                                                                                        </a:lnTo>
                                                                                        <a:lnTo>
                                                                                          <a:pt x="212" y="182"/>
                                                                                        </a:lnTo>
                                                                                        <a:lnTo>
                                                                                          <a:pt x="217" y="181"/>
                                                                                        </a:lnTo>
                                                                                        <a:lnTo>
                                                                                          <a:pt x="222" y="180"/>
                                                                                        </a:lnTo>
                                                                                        <a:lnTo>
                                                                                          <a:pt x="227" y="179"/>
                                                                                        </a:lnTo>
                                                                                        <a:lnTo>
                                                                                          <a:pt x="232" y="177"/>
                                                                                        </a:lnTo>
                                                                                        <a:lnTo>
                                                                                          <a:pt x="237" y="176"/>
                                                                                        </a:lnTo>
                                                                                        <a:lnTo>
                                                                                          <a:pt x="241" y="174"/>
                                                                                        </a:lnTo>
                                                                                        <a:lnTo>
                                                                                          <a:pt x="245" y="172"/>
                                                                                        </a:lnTo>
                                                                                        <a:lnTo>
                                                                                          <a:pt x="249" y="169"/>
                                                                                        </a:lnTo>
                                                                                        <a:lnTo>
                                                                                          <a:pt x="255" y="165"/>
                                                                                        </a:lnTo>
                                                                                        <a:lnTo>
                                                                                          <a:pt x="261" y="161"/>
                                                                                        </a:lnTo>
                                                                                        <a:lnTo>
                                                                                          <a:pt x="265" y="155"/>
                                                                                        </a:lnTo>
                                                                                        <a:lnTo>
                                                                                          <a:pt x="270" y="150"/>
                                                                                        </a:lnTo>
                                                                                        <a:lnTo>
                                                                                          <a:pt x="274" y="144"/>
                                                                                        </a:lnTo>
                                                                                        <a:lnTo>
                                                                                          <a:pt x="277" y="137"/>
                                                                                        </a:lnTo>
                                                                                        <a:lnTo>
                                                                                          <a:pt x="281" y="131"/>
                                                                                        </a:lnTo>
                                                                                        <a:lnTo>
                                                                                          <a:pt x="283" y="124"/>
                                                                                        </a:lnTo>
                                                                                        <a:lnTo>
                                                                                          <a:pt x="285" y="116"/>
                                                                                        </a:lnTo>
                                                                                        <a:lnTo>
                                                                                          <a:pt x="286" y="109"/>
                                                                                        </a:lnTo>
                                                                                        <a:lnTo>
                                                                                          <a:pt x="287" y="100"/>
                                                                                        </a:lnTo>
                                                                                        <a:lnTo>
                                                                                          <a:pt x="287" y="82"/>
                                                                                        </a:lnTo>
                                                                                        <a:lnTo>
                                                                                          <a:pt x="286" y="72"/>
                                                                                        </a:lnTo>
                                                                                        <a:lnTo>
                                                                                          <a:pt x="284" y="64"/>
                                                                                        </a:lnTo>
                                                                                        <a:lnTo>
                                                                                          <a:pt x="282" y="56"/>
                                                                                        </a:lnTo>
                                                                                        <a:lnTo>
                                                                                          <a:pt x="279" y="49"/>
                                                                                        </a:lnTo>
                                                                                        <a:lnTo>
                                                                                          <a:pt x="275" y="42"/>
                                                                                        </a:lnTo>
                                                                                        <a:lnTo>
                                                                                          <a:pt x="272" y="36"/>
                                                                                        </a:lnTo>
                                                                                        <a:lnTo>
                                                                                          <a:pt x="268" y="31"/>
                                                                                        </a:lnTo>
                                                                                        <a:lnTo>
                                                                                          <a:pt x="263" y="26"/>
                                                                                        </a:lnTo>
                                                                                        <a:lnTo>
                                                                                          <a:pt x="259" y="22"/>
                                                                                        </a:lnTo>
                                                                                        <a:lnTo>
                                                                                          <a:pt x="255" y="19"/>
                                                                                        </a:lnTo>
                                                                                        <a:lnTo>
                                                                                          <a:pt x="250" y="16"/>
                                                                                        </a:lnTo>
                                                                                        <a:lnTo>
                                                                                          <a:pt x="246" y="13"/>
                                                                                        </a:lnTo>
                                                                                        <a:lnTo>
                                                                                          <a:pt x="242" y="11"/>
                                                                                        </a:lnTo>
                                                                                        <a:lnTo>
                                                                                          <a:pt x="237" y="9"/>
                                                                                        </a:lnTo>
                                                                                        <a:lnTo>
                                                                                          <a:pt x="232" y="7"/>
                                                                                        </a:lnTo>
                                                                                        <a:lnTo>
                                                                                          <a:pt x="227" y="5"/>
                                                                                        </a:lnTo>
                                                                                        <a:lnTo>
                                                                                          <a:pt x="222" y="4"/>
                                                                                        </a:lnTo>
                                                                                        <a:lnTo>
                                                                                          <a:pt x="217" y="2"/>
                                                                                        </a:lnTo>
                                                                                        <a:lnTo>
                                                                                          <a:pt x="212" y="1"/>
                                                                                        </a:lnTo>
                                                                                        <a:lnTo>
                                                                                          <a:pt x="207" y="1"/>
                                                                                        </a:lnTo>
                                                                                        <a:lnTo>
                                                                                          <a:pt x="202" y="0"/>
                                                                                        </a:lnTo>
                                                                                        <a:lnTo>
                                                                                          <a:pt x="196" y="0"/>
                                                                                        </a:lnTo>
                                                                                        <a:lnTo>
                                                                                          <a:pt x="188" y="0"/>
                                                                                        </a:lnTo>
                                                                                        <a:lnTo>
                                                                                          <a:pt x="160" y="2"/>
                                                                                        </a:lnTo>
                                                                                        <a:lnTo>
                                                                                          <a:pt x="137" y="8"/>
                                                                                        </a:lnTo>
                                                                                        <a:lnTo>
                                                                                          <a:pt x="117" y="18"/>
                                                                                        </a:lnTo>
                                                                                        <a:lnTo>
                                                                                          <a:pt x="102" y="31"/>
                                                                                        </a:lnTo>
                                                                                        <a:lnTo>
                                                                                          <a:pt x="91" y="48"/>
                                                                                        </a:lnTo>
                                                                                        <a:lnTo>
                                                                                          <a:pt x="85" y="68"/>
                                                                                        </a:lnTo>
                                                                                        <a:lnTo>
                                                                                          <a:pt x="82" y="92"/>
                                                                                        </a:lnTo>
                                                                                        <a:lnTo>
                                                                                          <a:pt x="82" y="371"/>
                                                                                        </a:lnTo>
                                                                                        <a:lnTo>
                                                                                          <a:pt x="81" y="372"/>
                                                                                        </a:lnTo>
                                                                                        <a:lnTo>
                                                                                          <a:pt x="23" y="372"/>
                                                                                        </a:lnTo>
                                                                                        <a:lnTo>
                                                                                          <a:pt x="21" y="371"/>
                                                                                        </a:lnTo>
                                                                                        <a:lnTo>
                                                                                          <a:pt x="21" y="314"/>
                                                                                        </a:lnTo>
                                                                                        <a:lnTo>
                                                                                          <a:pt x="17" y="312"/>
                                                                                        </a:lnTo>
                                                                                        <a:lnTo>
                                                                                          <a:pt x="2" y="312"/>
                                                                                        </a:lnTo>
                                                                                        <a:lnTo>
                                                                                          <a:pt x="0" y="317"/>
                                                                                        </a:lnTo>
                                                                                        <a:lnTo>
                                                                                          <a:pt x="0" y="387"/>
                                                                                        </a:lnTo>
                                                                                        <a:lnTo>
                                                                                          <a:pt x="7" y="393"/>
                                                                                        </a:lnTo>
                                                                                        <a:lnTo>
                                                                                          <a:pt x="97" y="393"/>
                                                                                        </a:lnTo>
                                                                                        <a:lnTo>
                                                                                          <a:pt x="103" y="387"/>
                                                                                        </a:lnTo>
                                                                                        <a:lnTo>
                                                                                          <a:pt x="103" y="92"/>
                                                                                        </a:lnTo>
                                                                                        <a:lnTo>
                                                                                          <a:pt x="104" y="81"/>
                                                                                        </a:lnTo>
                                                                                        <a:lnTo>
                                                                                          <a:pt x="107" y="64"/>
                                                                                        </a:lnTo>
                                                                                        <a:lnTo>
                                                                                          <a:pt x="115" y="48"/>
                                                                                        </a:lnTo>
                                                                                        <a:lnTo>
                                                                                          <a:pt x="131" y="34"/>
                                                                                        </a:lnTo>
                                                                                        <a:lnTo>
                                                                                          <a:pt x="155" y="24"/>
                                                                                        </a:lnTo>
                                                                                        <a:lnTo>
                                                                                          <a:pt x="190" y="21"/>
                                                                                        </a:lnTo>
                                                                                        <a:lnTo>
                                                                                          <a:pt x="195" y="21"/>
                                                                                        </a:lnTo>
                                                                                        <a:lnTo>
                                                                                          <a:pt x="204" y="21"/>
                                                                                        </a:lnTo>
                                                                                        <a:lnTo>
                                                                                          <a:pt x="213" y="23"/>
                                                                                        </a:lnTo>
                                                                                        <a:lnTo>
                                                                                          <a:pt x="221" y="25"/>
                                                                                        </a:lnTo>
                                                                                        <a:lnTo>
                                                                                          <a:pt x="229" y="28"/>
                                                                                        </a:lnTo>
                                                                                        <a:lnTo>
                                                                                          <a:pt x="236" y="31"/>
                                                                                        </a:lnTo>
                                                                                        <a:lnTo>
                                                                                          <a:pt x="242" y="36"/>
                                                                                        </a:lnTo>
                                                                                        <a:lnTo>
                                                                                          <a:pt x="248" y="41"/>
                                                                                        </a:lnTo>
                                                                                        <a:lnTo>
                                                                                          <a:pt x="255" y="48"/>
                                                                                        </a:lnTo>
                                                                                        <a:lnTo>
                                                                                          <a:pt x="260" y="58"/>
                                                                                        </a:lnTo>
                                                                                        <a:lnTo>
                                                                                          <a:pt x="262" y="63"/>
                                                                                        </a:lnTo>
                                                                                        <a:lnTo>
                                                                                          <a:pt x="263" y="69"/>
                                                                                        </a:lnTo>
                                                                                        <a:lnTo>
                                                                                          <a:pt x="265" y="76"/>
                                                                                        </a:lnTo>
                                                                                        <a:lnTo>
                                                                                          <a:pt x="266" y="84"/>
                                                                                        </a:lnTo>
                                                                                        <a:lnTo>
                                                                                          <a:pt x="266" y="99"/>
                                                                                        </a:lnTo>
                                                                                        <a:lnTo>
                                                                                          <a:pt x="265" y="106"/>
                                                                                        </a:lnTo>
                                                                                        <a:lnTo>
                                                                                          <a:pt x="264" y="112"/>
                                                                                        </a:lnTo>
                                                                                        <a:lnTo>
                                                                                          <a:pt x="263" y="118"/>
                                                                                        </a:lnTo>
                                                                                        <a:lnTo>
                                                                                          <a:pt x="261" y="123"/>
                                                                                        </a:lnTo>
                                                                                        <a:lnTo>
                                                                                          <a:pt x="259" y="128"/>
                                                                                        </a:lnTo>
                                                                                        <a:lnTo>
                                                                                          <a:pt x="256" y="133"/>
                                                                                        </a:lnTo>
                                                                                        <a:lnTo>
                                                                                          <a:pt x="253" y="138"/>
                                                                                        </a:lnTo>
                                                                                        <a:lnTo>
                                                                                          <a:pt x="246" y="145"/>
                                                                                        </a:lnTo>
                                                                                        <a:lnTo>
                                                                                          <a:pt x="242" y="149"/>
                                                                                        </a:lnTo>
                                                                                        <a:lnTo>
                                                                                          <a:pt x="238" y="151"/>
                                                                                        </a:lnTo>
                                                                                        <a:lnTo>
                                                                                          <a:pt x="237" y="152"/>
                                                                                        </a:lnTo>
                                                                                        <a:lnTo>
                                                                                          <a:pt x="232" y="155"/>
                                                                                        </a:lnTo>
                                                                                        <a:lnTo>
                                                                                          <a:pt x="225" y="158"/>
                                                                                        </a:lnTo>
                                                                                        <a:lnTo>
                                                                                          <a:pt x="217" y="160"/>
                                                                                        </a:lnTo>
                                                                                        <a:lnTo>
                                                                                          <a:pt x="213" y="161"/>
                                                                                        </a:lnTo>
                                                                                        <a:lnTo>
                                                                                          <a:pt x="209" y="162"/>
                                                                                        </a:lnTo>
                                                                                        <a:lnTo>
                                                                                          <a:pt x="204" y="162"/>
                                                                                        </a:lnTo>
                                                                                        <a:lnTo>
                                                                                          <a:pt x="197" y="163"/>
                                                                                        </a:lnTo>
                                                                                        <a:lnTo>
                                                                                          <a:pt x="190" y="163"/>
                                                                                        </a:lnTo>
                                                                                        <a:lnTo>
                                                                                          <a:pt x="188" y="167"/>
                                                                                        </a:lnTo>
                                                                                        <a:lnTo>
                                                                                          <a:pt x="188" y="182"/>
                                                                                        </a:lnTo>
                                                                                        <a:lnTo>
                                                                                          <a:pt x="193" y="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 name="Group 69"/>
                                                                                <wpg:cNvGrpSpPr>
                                                                                  <a:grpSpLocks/>
                                                                                </wpg:cNvGrpSpPr>
                                                                                <wpg:grpSpPr bwMode="auto">
                                                                                  <a:xfrm>
                                                                                    <a:off x="8199" y="850"/>
                                                                                    <a:ext cx="358" cy="324"/>
                                                                                    <a:chOff x="8199" y="850"/>
                                                                                    <a:chExt cx="358" cy="324"/>
                                                                                  </a:xfrm>
                                                                                </wpg:grpSpPr>
                                                                                <wps:wsp>
                                                                                  <wps:cNvPr id="71" name="Freeform 70"/>
                                                                                  <wps:cNvSpPr>
                                                                                    <a:spLocks/>
                                                                                  </wps:cNvSpPr>
                                                                                  <wps:spPr bwMode="auto">
                                                                                    <a:xfrm>
                                                                                      <a:off x="8199" y="850"/>
                                                                                      <a:ext cx="358" cy="324"/>
                                                                                    </a:xfrm>
                                                                                    <a:custGeom>
                                                                                      <a:avLst/>
                                                                                      <a:gdLst>
                                                                                        <a:gd name="T0" fmla="+- 0 8228 8199"/>
                                                                                        <a:gd name="T1" fmla="*/ T0 w 358"/>
                                                                                        <a:gd name="T2" fmla="+- 0 928 850"/>
                                                                                        <a:gd name="T3" fmla="*/ 928 h 324"/>
                                                                                        <a:gd name="T4" fmla="+- 0 8273 8199"/>
                                                                                        <a:gd name="T5" fmla="*/ T4 w 358"/>
                                                                                        <a:gd name="T6" fmla="+- 0 883 850"/>
                                                                                        <a:gd name="T7" fmla="*/ 883 h 324"/>
                                                                                        <a:gd name="T8" fmla="+- 0 8329 8199"/>
                                                                                        <a:gd name="T9" fmla="*/ T8 w 358"/>
                                                                                        <a:gd name="T10" fmla="+- 0 863 850"/>
                                                                                        <a:gd name="T11" fmla="*/ 863 h 324"/>
                                                                                        <a:gd name="T12" fmla="+- 0 8399 8199"/>
                                                                                        <a:gd name="T13" fmla="*/ T12 w 358"/>
                                                                                        <a:gd name="T14" fmla="+- 0 860 850"/>
                                                                                        <a:gd name="T15" fmla="*/ 860 h 324"/>
                                                                                        <a:gd name="T16" fmla="+- 0 8460 8199"/>
                                                                                        <a:gd name="T17" fmla="*/ T16 w 358"/>
                                                                                        <a:gd name="T18" fmla="+- 0 874 850"/>
                                                                                        <a:gd name="T19" fmla="*/ 874 h 324"/>
                                                                                        <a:gd name="T20" fmla="+- 0 8506 8199"/>
                                                                                        <a:gd name="T21" fmla="*/ T20 w 358"/>
                                                                                        <a:gd name="T22" fmla="+- 0 906 850"/>
                                                                                        <a:gd name="T23" fmla="*/ 906 h 324"/>
                                                                                        <a:gd name="T24" fmla="+- 0 8545 8199"/>
                                                                                        <a:gd name="T25" fmla="*/ T24 w 358"/>
                                                                                        <a:gd name="T26" fmla="+- 0 986 850"/>
                                                                                        <a:gd name="T27" fmla="*/ 986 h 324"/>
                                                                                        <a:gd name="T28" fmla="+- 0 8548 8199"/>
                                                                                        <a:gd name="T29" fmla="*/ T28 w 358"/>
                                                                                        <a:gd name="T30" fmla="+- 0 1024 850"/>
                                                                                        <a:gd name="T31" fmla="*/ 1024 h 324"/>
                                                                                        <a:gd name="T32" fmla="+- 0 8547 8199"/>
                                                                                        <a:gd name="T33" fmla="*/ T32 w 358"/>
                                                                                        <a:gd name="T34" fmla="+- 0 1042 850"/>
                                                                                        <a:gd name="T35" fmla="*/ 1042 h 324"/>
                                                                                        <a:gd name="T36" fmla="+- 0 8543 8199"/>
                                                                                        <a:gd name="T37" fmla="*/ T36 w 358"/>
                                                                                        <a:gd name="T38" fmla="+- 0 1060 850"/>
                                                                                        <a:gd name="T39" fmla="*/ 1060 h 324"/>
                                                                                        <a:gd name="T40" fmla="+- 0 8538 8199"/>
                                                                                        <a:gd name="T41" fmla="*/ T40 w 358"/>
                                                                                        <a:gd name="T42" fmla="+- 0 1076 850"/>
                                                                                        <a:gd name="T43" fmla="*/ 1076 h 324"/>
                                                                                        <a:gd name="T44" fmla="+- 0 8531 8199"/>
                                                                                        <a:gd name="T45" fmla="*/ T44 w 358"/>
                                                                                        <a:gd name="T46" fmla="+- 0 1091 850"/>
                                                                                        <a:gd name="T47" fmla="*/ 1091 h 324"/>
                                                                                        <a:gd name="T48" fmla="+- 0 8523 8199"/>
                                                                                        <a:gd name="T49" fmla="*/ T48 w 358"/>
                                                                                        <a:gd name="T50" fmla="+- 0 1106 850"/>
                                                                                        <a:gd name="T51" fmla="*/ 1106 h 324"/>
                                                                                        <a:gd name="T52" fmla="+- 0 8513 8199"/>
                                                                                        <a:gd name="T53" fmla="*/ T52 w 358"/>
                                                                                        <a:gd name="T54" fmla="+- 0 1119 850"/>
                                                                                        <a:gd name="T55" fmla="*/ 1119 h 324"/>
                                                                                        <a:gd name="T56" fmla="+- 0 8497 8199"/>
                                                                                        <a:gd name="T57" fmla="*/ T56 w 358"/>
                                                                                        <a:gd name="T58" fmla="+- 0 1134 850"/>
                                                                                        <a:gd name="T59" fmla="*/ 1134 h 324"/>
                                                                                        <a:gd name="T60" fmla="+- 0 8483 8199"/>
                                                                                        <a:gd name="T61" fmla="*/ T60 w 358"/>
                                                                                        <a:gd name="T62" fmla="+- 0 1145 850"/>
                                                                                        <a:gd name="T63" fmla="*/ 1145 h 324"/>
                                                                                        <a:gd name="T64" fmla="+- 0 8461 8199"/>
                                                                                        <a:gd name="T65" fmla="*/ T64 w 358"/>
                                                                                        <a:gd name="T66" fmla="+- 0 1155 850"/>
                                                                                        <a:gd name="T67" fmla="*/ 1155 h 324"/>
                                                                                        <a:gd name="T68" fmla="+- 0 8438 8199"/>
                                                                                        <a:gd name="T69" fmla="*/ T68 w 358"/>
                                                                                        <a:gd name="T70" fmla="+- 0 1162 850"/>
                                                                                        <a:gd name="T71" fmla="*/ 1162 h 324"/>
                                                                                        <a:gd name="T72" fmla="+- 0 8410 8199"/>
                                                                                        <a:gd name="T73" fmla="*/ T72 w 358"/>
                                                                                        <a:gd name="T74" fmla="+- 0 1166 850"/>
                                                                                        <a:gd name="T75" fmla="*/ 1166 h 324"/>
                                                                                        <a:gd name="T76" fmla="+- 0 8340 8199"/>
                                                                                        <a:gd name="T77" fmla="*/ T76 w 358"/>
                                                                                        <a:gd name="T78" fmla="+- 0 1169 850"/>
                                                                                        <a:gd name="T79" fmla="*/ 1169 h 324"/>
                                                                                        <a:gd name="T80" fmla="+- 0 8411 8199"/>
                                                                                        <a:gd name="T81" fmla="*/ T80 w 358"/>
                                                                                        <a:gd name="T82" fmla="+- 0 1174 850"/>
                                                                                        <a:gd name="T83" fmla="*/ 1174 h 324"/>
                                                                                        <a:gd name="T84" fmla="+- 0 8425 8199"/>
                                                                                        <a:gd name="T85" fmla="*/ T84 w 358"/>
                                                                                        <a:gd name="T86" fmla="+- 0 1173 850"/>
                                                                                        <a:gd name="T87" fmla="*/ 1173 h 324"/>
                                                                                        <a:gd name="T88" fmla="+- 0 8439 8199"/>
                                                                                        <a:gd name="T89" fmla="*/ T88 w 358"/>
                                                                                        <a:gd name="T90" fmla="+- 0 1170 850"/>
                                                                                        <a:gd name="T91" fmla="*/ 1170 h 324"/>
                                                                                        <a:gd name="T92" fmla="+- 0 8452 8199"/>
                                                                                        <a:gd name="T93" fmla="*/ T92 w 358"/>
                                                                                        <a:gd name="T94" fmla="+- 0 1167 850"/>
                                                                                        <a:gd name="T95" fmla="*/ 1167 h 324"/>
                                                                                        <a:gd name="T96" fmla="+- 0 8465 8199"/>
                                                                                        <a:gd name="T97" fmla="*/ T96 w 358"/>
                                                                                        <a:gd name="T98" fmla="+- 0 1163 850"/>
                                                                                        <a:gd name="T99" fmla="*/ 1163 h 324"/>
                                                                                        <a:gd name="T100" fmla="+- 0 8484 8199"/>
                                                                                        <a:gd name="T101" fmla="*/ T100 w 358"/>
                                                                                        <a:gd name="T102" fmla="+- 0 1154 850"/>
                                                                                        <a:gd name="T103" fmla="*/ 1154 h 324"/>
                                                                                        <a:gd name="T104" fmla="+- 0 8502 8199"/>
                                                                                        <a:gd name="T105" fmla="*/ T104 w 358"/>
                                                                                        <a:gd name="T106" fmla="+- 0 1141 850"/>
                                                                                        <a:gd name="T107" fmla="*/ 1141 h 324"/>
                                                                                        <a:gd name="T108" fmla="+- 0 8515 8199"/>
                                                                                        <a:gd name="T109" fmla="*/ T108 w 358"/>
                                                                                        <a:gd name="T110" fmla="+- 0 1129 850"/>
                                                                                        <a:gd name="T111" fmla="*/ 1129 h 324"/>
                                                                                        <a:gd name="T112" fmla="+- 0 8526 8199"/>
                                                                                        <a:gd name="T113" fmla="*/ T112 w 358"/>
                                                                                        <a:gd name="T114" fmla="+- 0 1115 850"/>
                                                                                        <a:gd name="T115" fmla="*/ 1115 h 324"/>
                                                                                        <a:gd name="T116" fmla="+- 0 8536 8199"/>
                                                                                        <a:gd name="T117" fmla="*/ T116 w 358"/>
                                                                                        <a:gd name="T118" fmla="+- 0 1100 850"/>
                                                                                        <a:gd name="T119" fmla="*/ 1100 h 324"/>
                                                                                        <a:gd name="T120" fmla="+- 0 8544 8199"/>
                                                                                        <a:gd name="T121" fmla="*/ T120 w 358"/>
                                                                                        <a:gd name="T122" fmla="+- 0 1084 850"/>
                                                                                        <a:gd name="T123" fmla="*/ 1084 h 324"/>
                                                                                        <a:gd name="T124" fmla="+- 0 8550 8199"/>
                                                                                        <a:gd name="T125" fmla="*/ T124 w 358"/>
                                                                                        <a:gd name="T126" fmla="+- 0 1068 850"/>
                                                                                        <a:gd name="T127" fmla="*/ 1068 h 324"/>
                                                                                        <a:gd name="T128" fmla="+- 0 8554 8199"/>
                                                                                        <a:gd name="T129" fmla="*/ T128 w 358"/>
                                                                                        <a:gd name="T130" fmla="+- 0 1050 850"/>
                                                                                        <a:gd name="T131" fmla="*/ 1050 h 324"/>
                                                                                        <a:gd name="T132" fmla="+- 0 8556 8199"/>
                                                                                        <a:gd name="T133" fmla="*/ T132 w 358"/>
                                                                                        <a:gd name="T134" fmla="+- 0 1033 850"/>
                                                                                        <a:gd name="T135" fmla="*/ 1033 h 324"/>
                                                                                        <a:gd name="T136" fmla="+- 0 8557 8199"/>
                                                                                        <a:gd name="T137" fmla="*/ T136 w 358"/>
                                                                                        <a:gd name="T138" fmla="+- 0 1009 850"/>
                                                                                        <a:gd name="T139" fmla="*/ 1009 h 324"/>
                                                                                        <a:gd name="T140" fmla="+- 0 8543 8199"/>
                                                                                        <a:gd name="T141" fmla="*/ T140 w 358"/>
                                                                                        <a:gd name="T142" fmla="+- 0 948 850"/>
                                                                                        <a:gd name="T143" fmla="*/ 948 h 324"/>
                                                                                        <a:gd name="T144" fmla="+- 0 8494 8199"/>
                                                                                        <a:gd name="T145" fmla="*/ T144 w 358"/>
                                                                                        <a:gd name="T146" fmla="+- 0 884 850"/>
                                                                                        <a:gd name="T147" fmla="*/ 884 h 324"/>
                                                                                        <a:gd name="T148" fmla="+- 0 8442 8199"/>
                                                                                        <a:gd name="T149" fmla="*/ T148 w 358"/>
                                                                                        <a:gd name="T150" fmla="+- 0 859 850"/>
                                                                                        <a:gd name="T151" fmla="*/ 859 h 324"/>
                                                                                        <a:gd name="T152" fmla="+- 0 8375 8199"/>
                                                                                        <a:gd name="T153" fmla="*/ T152 w 358"/>
                                                                                        <a:gd name="T154" fmla="+- 0 850 850"/>
                                                                                        <a:gd name="T155" fmla="*/ 850 h 324"/>
                                                                                        <a:gd name="T156" fmla="+- 0 8326 8199"/>
                                                                                        <a:gd name="T157" fmla="*/ T156 w 358"/>
                                                                                        <a:gd name="T158" fmla="+- 0 855 850"/>
                                                                                        <a:gd name="T159" fmla="*/ 855 h 324"/>
                                                                                        <a:gd name="T160" fmla="+- 0 8270 8199"/>
                                                                                        <a:gd name="T161" fmla="*/ T160 w 358"/>
                                                                                        <a:gd name="T162" fmla="+- 0 875 850"/>
                                                                                        <a:gd name="T163" fmla="*/ 875 h 324"/>
                                                                                        <a:gd name="T164" fmla="+- 0 8228 8199"/>
                                                                                        <a:gd name="T165" fmla="*/ T164 w 358"/>
                                                                                        <a:gd name="T166" fmla="+- 0 913 850"/>
                                                                                        <a:gd name="T167" fmla="*/ 913 h 324"/>
                                                                                        <a:gd name="T168" fmla="+- 0 8200 8199"/>
                                                                                        <a:gd name="T169" fmla="*/ T168 w 358"/>
                                                                                        <a:gd name="T170" fmla="+- 0 981 850"/>
                                                                                        <a:gd name="T171" fmla="*/ 981 h 324"/>
                                                                                        <a:gd name="T172" fmla="+- 0 8202 8199"/>
                                                                                        <a:gd name="T173" fmla="*/ T172 w 358"/>
                                                                                        <a:gd name="T174" fmla="+- 0 1011 850"/>
                                                                                        <a:gd name="T175" fmla="*/ 1011 h 324"/>
                                                                                        <a:gd name="T176" fmla="+- 0 8208 8199"/>
                                                                                        <a:gd name="T177" fmla="*/ T176 w 358"/>
                                                                                        <a:gd name="T178" fmla="+- 0 992 850"/>
                                                                                        <a:gd name="T179" fmla="*/ 99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8" h="324">
                                                                                          <a:moveTo>
                                                                                            <a:pt x="11" y="125"/>
                                                                                          </a:moveTo>
                                                                                          <a:lnTo>
                                                                                            <a:pt x="17" y="103"/>
                                                                                          </a:lnTo>
                                                                                          <a:lnTo>
                                                                                            <a:pt x="29" y="78"/>
                                                                                          </a:lnTo>
                                                                                          <a:lnTo>
                                                                                            <a:pt x="47" y="54"/>
                                                                                          </a:lnTo>
                                                                                          <a:lnTo>
                                                                                            <a:pt x="58" y="44"/>
                                                                                          </a:lnTo>
                                                                                          <a:lnTo>
                                                                                            <a:pt x="74" y="33"/>
                                                                                          </a:lnTo>
                                                                                          <a:lnTo>
                                                                                            <a:pt x="91" y="24"/>
                                                                                          </a:lnTo>
                                                                                          <a:lnTo>
                                                                                            <a:pt x="109" y="18"/>
                                                                                          </a:lnTo>
                                                                                          <a:lnTo>
                                                                                            <a:pt x="130" y="13"/>
                                                                                          </a:lnTo>
                                                                                          <a:lnTo>
                                                                                            <a:pt x="152" y="10"/>
                                                                                          </a:lnTo>
                                                                                          <a:lnTo>
                                                                                            <a:pt x="176" y="9"/>
                                                                                          </a:lnTo>
                                                                                          <a:lnTo>
                                                                                            <a:pt x="200" y="10"/>
                                                                                          </a:lnTo>
                                                                                          <a:lnTo>
                                                                                            <a:pt x="222" y="13"/>
                                                                                          </a:lnTo>
                                                                                          <a:lnTo>
                                                                                            <a:pt x="242" y="18"/>
                                                                                          </a:lnTo>
                                                                                          <a:lnTo>
                                                                                            <a:pt x="261" y="24"/>
                                                                                          </a:lnTo>
                                                                                          <a:lnTo>
                                                                                            <a:pt x="278" y="33"/>
                                                                                          </a:lnTo>
                                                                                          <a:lnTo>
                                                                                            <a:pt x="294" y="44"/>
                                                                                          </a:lnTo>
                                                                                          <a:lnTo>
                                                                                            <a:pt x="307" y="56"/>
                                                                                          </a:lnTo>
                                                                                          <a:lnTo>
                                                                                            <a:pt x="330" y="88"/>
                                                                                          </a:lnTo>
                                                                                          <a:lnTo>
                                                                                            <a:pt x="340" y="113"/>
                                                                                          </a:lnTo>
                                                                                          <a:lnTo>
                                                                                            <a:pt x="346" y="136"/>
                                                                                          </a:lnTo>
                                                                                          <a:lnTo>
                                                                                            <a:pt x="349" y="155"/>
                                                                                          </a:lnTo>
                                                                                          <a:lnTo>
                                                                                            <a:pt x="349" y="168"/>
                                                                                          </a:lnTo>
                                                                                          <a:lnTo>
                                                                                            <a:pt x="349" y="174"/>
                                                                                          </a:lnTo>
                                                                                          <a:lnTo>
                                                                                            <a:pt x="349" y="181"/>
                                                                                          </a:lnTo>
                                                                                          <a:lnTo>
                                                                                            <a:pt x="348" y="186"/>
                                                                                          </a:lnTo>
                                                                                          <a:lnTo>
                                                                                            <a:pt x="348" y="192"/>
                                                                                          </a:lnTo>
                                                                                          <a:lnTo>
                                                                                            <a:pt x="347" y="198"/>
                                                                                          </a:lnTo>
                                                                                          <a:lnTo>
                                                                                            <a:pt x="345" y="204"/>
                                                                                          </a:lnTo>
                                                                                          <a:lnTo>
                                                                                            <a:pt x="344" y="210"/>
                                                                                          </a:lnTo>
                                                                                          <a:lnTo>
                                                                                            <a:pt x="343" y="215"/>
                                                                                          </a:lnTo>
                                                                                          <a:lnTo>
                                                                                            <a:pt x="341" y="221"/>
                                                                                          </a:lnTo>
                                                                                          <a:lnTo>
                                                                                            <a:pt x="339" y="226"/>
                                                                                          </a:lnTo>
                                                                                          <a:lnTo>
                                                                                            <a:pt x="337" y="231"/>
                                                                                          </a:lnTo>
                                                                                          <a:lnTo>
                                                                                            <a:pt x="334" y="236"/>
                                                                                          </a:lnTo>
                                                                                          <a:lnTo>
                                                                                            <a:pt x="332" y="241"/>
                                                                                          </a:lnTo>
                                                                                          <a:lnTo>
                                                                                            <a:pt x="329" y="246"/>
                                                                                          </a:lnTo>
                                                                                          <a:lnTo>
                                                                                            <a:pt x="327" y="251"/>
                                                                                          </a:lnTo>
                                                                                          <a:lnTo>
                                                                                            <a:pt x="324" y="256"/>
                                                                                          </a:lnTo>
                                                                                          <a:lnTo>
                                                                                            <a:pt x="320" y="260"/>
                                                                                          </a:lnTo>
                                                                                          <a:lnTo>
                                                                                            <a:pt x="317" y="265"/>
                                                                                          </a:lnTo>
                                                                                          <a:lnTo>
                                                                                            <a:pt x="314" y="269"/>
                                                                                          </a:lnTo>
                                                                                          <a:lnTo>
                                                                                            <a:pt x="310" y="273"/>
                                                                                          </a:lnTo>
                                                                                          <a:lnTo>
                                                                                            <a:pt x="302" y="281"/>
                                                                                          </a:lnTo>
                                                                                          <a:lnTo>
                                                                                            <a:pt x="298" y="284"/>
                                                                                          </a:lnTo>
                                                                                          <a:lnTo>
                                                                                            <a:pt x="293" y="288"/>
                                                                                          </a:lnTo>
                                                                                          <a:lnTo>
                                                                                            <a:pt x="290" y="290"/>
                                                                                          </a:lnTo>
                                                                                          <a:lnTo>
                                                                                            <a:pt x="284" y="295"/>
                                                                                          </a:lnTo>
                                                                                          <a:lnTo>
                                                                                            <a:pt x="277" y="299"/>
                                                                                          </a:lnTo>
                                                                                          <a:lnTo>
                                                                                            <a:pt x="270" y="302"/>
                                                                                          </a:lnTo>
                                                                                          <a:lnTo>
                                                                                            <a:pt x="262" y="305"/>
                                                                                          </a:lnTo>
                                                                                          <a:lnTo>
                                                                                            <a:pt x="255" y="308"/>
                                                                                          </a:lnTo>
                                                                                          <a:lnTo>
                                                                                            <a:pt x="247" y="310"/>
                                                                                          </a:lnTo>
                                                                                          <a:lnTo>
                                                                                            <a:pt x="239" y="312"/>
                                                                                          </a:lnTo>
                                                                                          <a:lnTo>
                                                                                            <a:pt x="230" y="314"/>
                                                                                          </a:lnTo>
                                                                                          <a:lnTo>
                                                                                            <a:pt x="221" y="315"/>
                                                                                          </a:lnTo>
                                                                                          <a:lnTo>
                                                                                            <a:pt x="211" y="316"/>
                                                                                          </a:lnTo>
                                                                                          <a:lnTo>
                                                                                            <a:pt x="206" y="316"/>
                                                                                          </a:lnTo>
                                                                                          <a:lnTo>
                                                                                            <a:pt x="144" y="316"/>
                                                                                          </a:lnTo>
                                                                                          <a:lnTo>
                                                                                            <a:pt x="141" y="319"/>
                                                                                          </a:lnTo>
                                                                                          <a:lnTo>
                                                                                            <a:pt x="144" y="324"/>
                                                                                          </a:lnTo>
                                                                                          <a:lnTo>
                                                                                            <a:pt x="207" y="324"/>
                                                                                          </a:lnTo>
                                                                                          <a:lnTo>
                                                                                            <a:pt x="212" y="324"/>
                                                                                          </a:lnTo>
                                                                                          <a:lnTo>
                                                                                            <a:pt x="217" y="324"/>
                                                                                          </a:lnTo>
                                                                                          <a:lnTo>
                                                                                            <a:pt x="222" y="323"/>
                                                                                          </a:lnTo>
                                                                                          <a:lnTo>
                                                                                            <a:pt x="226" y="323"/>
                                                                                          </a:lnTo>
                                                                                          <a:lnTo>
                                                                                            <a:pt x="231" y="322"/>
                                                                                          </a:lnTo>
                                                                                          <a:lnTo>
                                                                                            <a:pt x="236" y="321"/>
                                                                                          </a:lnTo>
                                                                                          <a:lnTo>
                                                                                            <a:pt x="240" y="320"/>
                                                                                          </a:lnTo>
                                                                                          <a:lnTo>
                                                                                            <a:pt x="245" y="320"/>
                                                                                          </a:lnTo>
                                                                                          <a:lnTo>
                                                                                            <a:pt x="249" y="318"/>
                                                                                          </a:lnTo>
                                                                                          <a:lnTo>
                                                                                            <a:pt x="253" y="317"/>
                                                                                          </a:lnTo>
                                                                                          <a:lnTo>
                                                                                            <a:pt x="258" y="316"/>
                                                                                          </a:lnTo>
                                                                                          <a:lnTo>
                                                                                            <a:pt x="262" y="315"/>
                                                                                          </a:lnTo>
                                                                                          <a:lnTo>
                                                                                            <a:pt x="266" y="313"/>
                                                                                          </a:lnTo>
                                                                                          <a:lnTo>
                                                                                            <a:pt x="269" y="312"/>
                                                                                          </a:lnTo>
                                                                                          <a:lnTo>
                                                                                            <a:pt x="277" y="308"/>
                                                                                          </a:lnTo>
                                                                                          <a:lnTo>
                                                                                            <a:pt x="285" y="304"/>
                                                                                          </a:lnTo>
                                                                                          <a:lnTo>
                                                                                            <a:pt x="291" y="300"/>
                                                                                          </a:lnTo>
                                                                                          <a:lnTo>
                                                                                            <a:pt x="298" y="294"/>
                                                                                          </a:lnTo>
                                                                                          <a:lnTo>
                                                                                            <a:pt x="303" y="291"/>
                                                                                          </a:lnTo>
                                                                                          <a:lnTo>
                                                                                            <a:pt x="308" y="287"/>
                                                                                          </a:lnTo>
                                                                                          <a:lnTo>
                                                                                            <a:pt x="312" y="283"/>
                                                                                          </a:lnTo>
                                                                                          <a:lnTo>
                                                                                            <a:pt x="316" y="279"/>
                                                                                          </a:lnTo>
                                                                                          <a:lnTo>
                                                                                            <a:pt x="320" y="274"/>
                                                                                          </a:lnTo>
                                                                                          <a:lnTo>
                                                                                            <a:pt x="324" y="270"/>
                                                                                          </a:lnTo>
                                                                                          <a:lnTo>
                                                                                            <a:pt x="327" y="265"/>
                                                                                          </a:lnTo>
                                                                                          <a:lnTo>
                                                                                            <a:pt x="330" y="261"/>
                                                                                          </a:lnTo>
                                                                                          <a:lnTo>
                                                                                            <a:pt x="334" y="255"/>
                                                                                          </a:lnTo>
                                                                                          <a:lnTo>
                                                                                            <a:pt x="337" y="250"/>
                                                                                          </a:lnTo>
                                                                                          <a:lnTo>
                                                                                            <a:pt x="340" y="245"/>
                                                                                          </a:lnTo>
                                                                                          <a:lnTo>
                                                                                            <a:pt x="342" y="240"/>
                                                                                          </a:lnTo>
                                                                                          <a:lnTo>
                                                                                            <a:pt x="345" y="234"/>
                                                                                          </a:lnTo>
                                                                                          <a:lnTo>
                                                                                            <a:pt x="347" y="229"/>
                                                                                          </a:lnTo>
                                                                                          <a:lnTo>
                                                                                            <a:pt x="349" y="223"/>
                                                                                          </a:lnTo>
                                                                                          <a:lnTo>
                                                                                            <a:pt x="351" y="218"/>
                                                                                          </a:lnTo>
                                                                                          <a:lnTo>
                                                                                            <a:pt x="352" y="212"/>
                                                                                          </a:lnTo>
                                                                                          <a:lnTo>
                                                                                            <a:pt x="354" y="206"/>
                                                                                          </a:lnTo>
                                                                                          <a:lnTo>
                                                                                            <a:pt x="355" y="200"/>
                                                                                          </a:lnTo>
                                                                                          <a:lnTo>
                                                                                            <a:pt x="356" y="193"/>
                                                                                          </a:lnTo>
                                                                                          <a:lnTo>
                                                                                            <a:pt x="356" y="187"/>
                                                                                          </a:lnTo>
                                                                                          <a:lnTo>
                                                                                            <a:pt x="357" y="183"/>
                                                                                          </a:lnTo>
                                                                                          <a:lnTo>
                                                                                            <a:pt x="358" y="178"/>
                                                                                          </a:lnTo>
                                                                                          <a:lnTo>
                                                                                            <a:pt x="358" y="170"/>
                                                                                          </a:lnTo>
                                                                                          <a:lnTo>
                                                                                            <a:pt x="358" y="159"/>
                                                                                          </a:lnTo>
                                                                                          <a:lnTo>
                                                                                            <a:pt x="356" y="143"/>
                                                                                          </a:lnTo>
                                                                                          <a:lnTo>
                                                                                            <a:pt x="352" y="122"/>
                                                                                          </a:lnTo>
                                                                                          <a:lnTo>
                                                                                            <a:pt x="344" y="98"/>
                                                                                          </a:lnTo>
                                                                                          <a:lnTo>
                                                                                            <a:pt x="332" y="74"/>
                                                                                          </a:lnTo>
                                                                                          <a:lnTo>
                                                                                            <a:pt x="314" y="51"/>
                                                                                          </a:lnTo>
                                                                                          <a:lnTo>
                                                                                            <a:pt x="295" y="34"/>
                                                                                          </a:lnTo>
                                                                                          <a:lnTo>
                                                                                            <a:pt x="279" y="24"/>
                                                                                          </a:lnTo>
                                                                                          <a:lnTo>
                                                                                            <a:pt x="262" y="15"/>
                                                                                          </a:lnTo>
                                                                                          <a:lnTo>
                                                                                            <a:pt x="243" y="9"/>
                                                                                          </a:lnTo>
                                                                                          <a:lnTo>
                                                                                            <a:pt x="222" y="4"/>
                                                                                          </a:lnTo>
                                                                                          <a:lnTo>
                                                                                            <a:pt x="200" y="1"/>
                                                                                          </a:lnTo>
                                                                                          <a:lnTo>
                                                                                            <a:pt x="176" y="0"/>
                                                                                          </a:lnTo>
                                                                                          <a:lnTo>
                                                                                            <a:pt x="173" y="0"/>
                                                                                          </a:lnTo>
                                                                                          <a:lnTo>
                                                                                            <a:pt x="149" y="2"/>
                                                                                          </a:lnTo>
                                                                                          <a:lnTo>
                                                                                            <a:pt x="127" y="5"/>
                                                                                          </a:lnTo>
                                                                                          <a:lnTo>
                                                                                            <a:pt x="107" y="10"/>
                                                                                          </a:lnTo>
                                                                                          <a:lnTo>
                                                                                            <a:pt x="88" y="16"/>
                                                                                          </a:lnTo>
                                                                                          <a:lnTo>
                                                                                            <a:pt x="71" y="25"/>
                                                                                          </a:lnTo>
                                                                                          <a:lnTo>
                                                                                            <a:pt x="55" y="36"/>
                                                                                          </a:lnTo>
                                                                                          <a:lnTo>
                                                                                            <a:pt x="41" y="48"/>
                                                                                          </a:lnTo>
                                                                                          <a:lnTo>
                                                                                            <a:pt x="29" y="63"/>
                                                                                          </a:lnTo>
                                                                                          <a:lnTo>
                                                                                            <a:pt x="14" y="88"/>
                                                                                          </a:lnTo>
                                                                                          <a:lnTo>
                                                                                            <a:pt x="6" y="111"/>
                                                                                          </a:lnTo>
                                                                                          <a:lnTo>
                                                                                            <a:pt x="1" y="131"/>
                                                                                          </a:lnTo>
                                                                                          <a:lnTo>
                                                                                            <a:pt x="0" y="145"/>
                                                                                          </a:lnTo>
                                                                                          <a:lnTo>
                                                                                            <a:pt x="0" y="158"/>
                                                                                          </a:lnTo>
                                                                                          <a:lnTo>
                                                                                            <a:pt x="3" y="161"/>
                                                                                          </a:lnTo>
                                                                                          <a:lnTo>
                                                                                            <a:pt x="8" y="158"/>
                                                                                          </a:lnTo>
                                                                                          <a:lnTo>
                                                                                            <a:pt x="8" y="151"/>
                                                                                          </a:lnTo>
                                                                                          <a:lnTo>
                                                                                            <a:pt x="9" y="142"/>
                                                                                          </a:lnTo>
                                                                                          <a:lnTo>
                                                                                            <a:pt x="11" y="1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 name="Group 71"/>
                                                                                  <wpg:cNvGrpSpPr>
                                                                                    <a:grpSpLocks/>
                                                                                  </wpg:cNvGrpSpPr>
                                                                                  <wpg:grpSpPr bwMode="auto">
                                                                                    <a:xfrm>
                                                                                      <a:off x="8628" y="852"/>
                                                                                      <a:ext cx="422" cy="475"/>
                                                                                      <a:chOff x="8628" y="852"/>
                                                                                      <a:chExt cx="422" cy="475"/>
                                                                                    </a:xfrm>
                                                                                  </wpg:grpSpPr>
                                                                                  <wps:wsp>
                                                                                    <wps:cNvPr id="73" name="Freeform 72"/>
                                                                                    <wps:cNvSpPr>
                                                                                      <a:spLocks/>
                                                                                    </wps:cNvSpPr>
                                                                                    <wps:spPr bwMode="auto">
                                                                                      <a:xfrm>
                                                                                        <a:off x="8628" y="852"/>
                                                                                        <a:ext cx="422" cy="475"/>
                                                                                      </a:xfrm>
                                                                                      <a:custGeom>
                                                                                        <a:avLst/>
                                                                                        <a:gdLst>
                                                                                          <a:gd name="T0" fmla="+- 0 8650 8628"/>
                                                                                          <a:gd name="T1" fmla="*/ T0 w 422"/>
                                                                                          <a:gd name="T2" fmla="+- 0 1114 852"/>
                                                                                          <a:gd name="T3" fmla="*/ 1114 h 475"/>
                                                                                          <a:gd name="T4" fmla="+- 0 8649 8628"/>
                                                                                          <a:gd name="T5" fmla="*/ T4 w 422"/>
                                                                                          <a:gd name="T6" fmla="+- 0 1074 852"/>
                                                                                          <a:gd name="T7" fmla="*/ 1074 h 475"/>
                                                                                          <a:gd name="T8" fmla="+- 0 8657 8628"/>
                                                                                          <a:gd name="T9" fmla="*/ T8 w 422"/>
                                                                                          <a:gd name="T10" fmla="+- 0 1029 852"/>
                                                                                          <a:gd name="T11" fmla="*/ 1029 h 475"/>
                                                                                          <a:gd name="T12" fmla="+- 0 8673 8628"/>
                                                                                          <a:gd name="T13" fmla="*/ T12 w 422"/>
                                                                                          <a:gd name="T14" fmla="+- 0 989 852"/>
                                                                                          <a:gd name="T15" fmla="*/ 989 h 475"/>
                                                                                          <a:gd name="T16" fmla="+- 0 8697 8628"/>
                                                                                          <a:gd name="T17" fmla="*/ T16 w 422"/>
                                                                                          <a:gd name="T18" fmla="+- 0 953 852"/>
                                                                                          <a:gd name="T19" fmla="*/ 953 h 475"/>
                                                                                          <a:gd name="T20" fmla="+- 0 8728 8628"/>
                                                                                          <a:gd name="T21" fmla="*/ T20 w 422"/>
                                                                                          <a:gd name="T22" fmla="+- 0 923 852"/>
                                                                                          <a:gd name="T23" fmla="*/ 923 h 475"/>
                                                                                          <a:gd name="T24" fmla="+- 0 8764 8628"/>
                                                                                          <a:gd name="T25" fmla="*/ T24 w 422"/>
                                                                                          <a:gd name="T26" fmla="+- 0 900 852"/>
                                                                                          <a:gd name="T27" fmla="*/ 900 h 475"/>
                                                                                          <a:gd name="T28" fmla="+- 0 8806 8628"/>
                                                                                          <a:gd name="T29" fmla="*/ T28 w 422"/>
                                                                                          <a:gd name="T30" fmla="+- 0 883 852"/>
                                                                                          <a:gd name="T31" fmla="*/ 883 h 475"/>
                                                                                          <a:gd name="T32" fmla="+- 0 8851 8628"/>
                                                                                          <a:gd name="T33" fmla="*/ T32 w 422"/>
                                                                                          <a:gd name="T34" fmla="+- 0 874 852"/>
                                                                                          <a:gd name="T35" fmla="*/ 874 h 475"/>
                                                                                          <a:gd name="T36" fmla="+- 0 8885 8628"/>
                                                                                          <a:gd name="T37" fmla="*/ T36 w 422"/>
                                                                                          <a:gd name="T38" fmla="+- 0 873 852"/>
                                                                                          <a:gd name="T39" fmla="*/ 873 h 475"/>
                                                                                          <a:gd name="T40" fmla="+- 0 8927 8628"/>
                                                                                          <a:gd name="T41" fmla="*/ T40 w 422"/>
                                                                                          <a:gd name="T42" fmla="+- 0 878 852"/>
                                                                                          <a:gd name="T43" fmla="*/ 878 h 475"/>
                                                                                          <a:gd name="T44" fmla="+- 0 8966 8628"/>
                                                                                          <a:gd name="T45" fmla="*/ T44 w 422"/>
                                                                                          <a:gd name="T46" fmla="+- 0 890 852"/>
                                                                                          <a:gd name="T47" fmla="*/ 890 h 475"/>
                                                                                          <a:gd name="T48" fmla="+- 0 9002 8628"/>
                                                                                          <a:gd name="T49" fmla="*/ T48 w 422"/>
                                                                                          <a:gd name="T50" fmla="+- 0 908 852"/>
                                                                                          <a:gd name="T51" fmla="*/ 908 h 475"/>
                                                                                          <a:gd name="T52" fmla="+- 0 9034 8628"/>
                                                                                          <a:gd name="T53" fmla="*/ T52 w 422"/>
                                                                                          <a:gd name="T54" fmla="+- 0 932 852"/>
                                                                                          <a:gd name="T55" fmla="*/ 932 h 475"/>
                                                                                          <a:gd name="T56" fmla="+- 0 9040 8628"/>
                                                                                          <a:gd name="T57" fmla="*/ T56 w 422"/>
                                                                                          <a:gd name="T58" fmla="+- 0 932 852"/>
                                                                                          <a:gd name="T59" fmla="*/ 932 h 475"/>
                                                                                          <a:gd name="T60" fmla="+- 0 9050 8628"/>
                                                                                          <a:gd name="T61" fmla="*/ T60 w 422"/>
                                                                                          <a:gd name="T62" fmla="+- 0 919 852"/>
                                                                                          <a:gd name="T63" fmla="*/ 919 h 475"/>
                                                                                          <a:gd name="T64" fmla="+- 0 9030 8628"/>
                                                                                          <a:gd name="T65" fmla="*/ T64 w 422"/>
                                                                                          <a:gd name="T66" fmla="+- 0 901 852"/>
                                                                                          <a:gd name="T67" fmla="*/ 901 h 475"/>
                                                                                          <a:gd name="T68" fmla="+- 0 8996 8628"/>
                                                                                          <a:gd name="T69" fmla="*/ T68 w 422"/>
                                                                                          <a:gd name="T70" fmla="+- 0 880 852"/>
                                                                                          <a:gd name="T71" fmla="*/ 880 h 475"/>
                                                                                          <a:gd name="T72" fmla="+- 0 8958 8628"/>
                                                                                          <a:gd name="T73" fmla="*/ T72 w 422"/>
                                                                                          <a:gd name="T74" fmla="+- 0 865 852"/>
                                                                                          <a:gd name="T75" fmla="*/ 865 h 475"/>
                                                                                          <a:gd name="T76" fmla="+- 0 8918 8628"/>
                                                                                          <a:gd name="T77" fmla="*/ T76 w 422"/>
                                                                                          <a:gd name="T78" fmla="+- 0 855 852"/>
                                                                                          <a:gd name="T79" fmla="*/ 855 h 475"/>
                                                                                          <a:gd name="T80" fmla="+- 0 8876 8628"/>
                                                                                          <a:gd name="T81" fmla="*/ T80 w 422"/>
                                                                                          <a:gd name="T82" fmla="+- 0 852 852"/>
                                                                                          <a:gd name="T83" fmla="*/ 852 h 475"/>
                                                                                          <a:gd name="T84" fmla="+- 0 8847 8628"/>
                                                                                          <a:gd name="T85" fmla="*/ T84 w 422"/>
                                                                                          <a:gd name="T86" fmla="+- 0 854 852"/>
                                                                                          <a:gd name="T87" fmla="*/ 854 h 475"/>
                                                                                          <a:gd name="T88" fmla="+- 0 8801 8628"/>
                                                                                          <a:gd name="T89" fmla="*/ T88 w 422"/>
                                                                                          <a:gd name="T90" fmla="+- 0 862 852"/>
                                                                                          <a:gd name="T91" fmla="*/ 862 h 475"/>
                                                                                          <a:gd name="T92" fmla="+- 0 8759 8628"/>
                                                                                          <a:gd name="T93" fmla="*/ T92 w 422"/>
                                                                                          <a:gd name="T94" fmla="+- 0 878 852"/>
                                                                                          <a:gd name="T95" fmla="*/ 878 h 475"/>
                                                                                          <a:gd name="T96" fmla="+- 0 8722 8628"/>
                                                                                          <a:gd name="T97" fmla="*/ T96 w 422"/>
                                                                                          <a:gd name="T98" fmla="+- 0 901 852"/>
                                                                                          <a:gd name="T99" fmla="*/ 901 h 475"/>
                                                                                          <a:gd name="T100" fmla="+- 0 8690 8628"/>
                                                                                          <a:gd name="T101" fmla="*/ T100 w 422"/>
                                                                                          <a:gd name="T102" fmla="+- 0 930 852"/>
                                                                                          <a:gd name="T103" fmla="*/ 930 h 475"/>
                                                                                          <a:gd name="T104" fmla="+- 0 8664 8628"/>
                                                                                          <a:gd name="T105" fmla="*/ T104 w 422"/>
                                                                                          <a:gd name="T106" fmla="+- 0 963 852"/>
                                                                                          <a:gd name="T107" fmla="*/ 963 h 475"/>
                                                                                          <a:gd name="T108" fmla="+- 0 8644 8628"/>
                                                                                          <a:gd name="T109" fmla="*/ T108 w 422"/>
                                                                                          <a:gd name="T110" fmla="+- 0 1002 852"/>
                                                                                          <a:gd name="T111" fmla="*/ 1002 h 475"/>
                                                                                          <a:gd name="T112" fmla="+- 0 8632 8628"/>
                                                                                          <a:gd name="T113" fmla="*/ T112 w 422"/>
                                                                                          <a:gd name="T114" fmla="+- 0 1045 852"/>
                                                                                          <a:gd name="T115" fmla="*/ 1045 h 475"/>
                                                                                          <a:gd name="T116" fmla="+- 0 8628 8628"/>
                                                                                          <a:gd name="T117" fmla="*/ T116 w 422"/>
                                                                                          <a:gd name="T118" fmla="+- 0 1091 852"/>
                                                                                          <a:gd name="T119" fmla="*/ 1091 h 475"/>
                                                                                          <a:gd name="T120" fmla="+- 0 8629 8628"/>
                                                                                          <a:gd name="T121" fmla="*/ T120 w 422"/>
                                                                                          <a:gd name="T122" fmla="+- 0 1117 852"/>
                                                                                          <a:gd name="T123" fmla="*/ 1117 h 475"/>
                                                                                          <a:gd name="T124" fmla="+- 0 8638 8628"/>
                                                                                          <a:gd name="T125" fmla="*/ T124 w 422"/>
                                                                                          <a:gd name="T126" fmla="+- 0 1161 852"/>
                                                                                          <a:gd name="T127" fmla="*/ 1161 h 475"/>
                                                                                          <a:gd name="T128" fmla="+- 0 8655 8628"/>
                                                                                          <a:gd name="T129" fmla="*/ T128 w 422"/>
                                                                                          <a:gd name="T130" fmla="+- 0 1201 852"/>
                                                                                          <a:gd name="T131" fmla="*/ 1201 h 475"/>
                                                                                          <a:gd name="T132" fmla="+- 0 8678 8628"/>
                                                                                          <a:gd name="T133" fmla="*/ T132 w 422"/>
                                                                                          <a:gd name="T134" fmla="+- 0 1237 852"/>
                                                                                          <a:gd name="T135" fmla="*/ 1237 h 475"/>
                                                                                          <a:gd name="T136" fmla="+- 0 8708 8628"/>
                                                                                          <a:gd name="T137" fmla="*/ T136 w 422"/>
                                                                                          <a:gd name="T138" fmla="+- 0 1268 852"/>
                                                                                          <a:gd name="T139" fmla="*/ 1268 h 475"/>
                                                                                          <a:gd name="T140" fmla="+- 0 8743 8628"/>
                                                                                          <a:gd name="T141" fmla="*/ T140 w 422"/>
                                                                                          <a:gd name="T142" fmla="+- 0 1293 852"/>
                                                                                          <a:gd name="T143" fmla="*/ 1293 h 475"/>
                                                                                          <a:gd name="T144" fmla="+- 0 8783 8628"/>
                                                                                          <a:gd name="T145" fmla="*/ T144 w 422"/>
                                                                                          <a:gd name="T146" fmla="+- 0 1312 852"/>
                                                                                          <a:gd name="T147" fmla="*/ 1312 h 475"/>
                                                                                          <a:gd name="T148" fmla="+- 0 8828 8628"/>
                                                                                          <a:gd name="T149" fmla="*/ T148 w 422"/>
                                                                                          <a:gd name="T150" fmla="+- 0 1324 852"/>
                                                                                          <a:gd name="T151" fmla="*/ 1324 h 475"/>
                                                                                          <a:gd name="T152" fmla="+- 0 8876 8628"/>
                                                                                          <a:gd name="T153" fmla="*/ T152 w 422"/>
                                                                                          <a:gd name="T154" fmla="+- 0 1328 852"/>
                                                                                          <a:gd name="T155" fmla="*/ 1328 h 475"/>
                                                                                          <a:gd name="T156" fmla="+- 0 8910 8628"/>
                                                                                          <a:gd name="T157" fmla="*/ T156 w 422"/>
                                                                                          <a:gd name="T158" fmla="+- 0 1326 852"/>
                                                                                          <a:gd name="T159" fmla="*/ 1326 h 475"/>
                                                                                          <a:gd name="T160" fmla="+- 0 8949 8628"/>
                                                                                          <a:gd name="T161" fmla="*/ T160 w 422"/>
                                                                                          <a:gd name="T162" fmla="+- 0 1318 852"/>
                                                                                          <a:gd name="T163" fmla="*/ 1318 h 475"/>
                                                                                          <a:gd name="T164" fmla="+- 0 8966 8628"/>
                                                                                          <a:gd name="T165" fmla="*/ T164 w 422"/>
                                                                                          <a:gd name="T166" fmla="+- 0 1295 852"/>
                                                                                          <a:gd name="T167" fmla="*/ 1295 h 475"/>
                                                                                          <a:gd name="T168" fmla="+- 0 8960 8628"/>
                                                                                          <a:gd name="T169" fmla="*/ T168 w 422"/>
                                                                                          <a:gd name="T170" fmla="+- 0 1292 852"/>
                                                                                          <a:gd name="T171" fmla="*/ 1292 h 475"/>
                                                                                          <a:gd name="T172" fmla="+- 0 8936 8628"/>
                                                                                          <a:gd name="T173" fmla="*/ T172 w 422"/>
                                                                                          <a:gd name="T174" fmla="+- 0 1300 852"/>
                                                                                          <a:gd name="T175" fmla="*/ 1300 h 475"/>
                                                                                          <a:gd name="T176" fmla="+- 0 8896 8628"/>
                                                                                          <a:gd name="T177" fmla="*/ T176 w 422"/>
                                                                                          <a:gd name="T178" fmla="+- 0 1306 852"/>
                                                                                          <a:gd name="T179" fmla="*/ 1306 h 475"/>
                                                                                          <a:gd name="T180" fmla="+- 0 8859 8628"/>
                                                                                          <a:gd name="T181" fmla="*/ T180 w 422"/>
                                                                                          <a:gd name="T182" fmla="+- 0 1306 852"/>
                                                                                          <a:gd name="T183" fmla="*/ 1306 h 475"/>
                                                                                          <a:gd name="T184" fmla="+- 0 8813 8628"/>
                                                                                          <a:gd name="T185" fmla="*/ T184 w 422"/>
                                                                                          <a:gd name="T186" fmla="+- 0 1299 852"/>
                                                                                          <a:gd name="T187" fmla="*/ 1299 h 475"/>
                                                                                          <a:gd name="T188" fmla="+- 0 8770 8628"/>
                                                                                          <a:gd name="T189" fmla="*/ T188 w 422"/>
                                                                                          <a:gd name="T190" fmla="+- 0 1284 852"/>
                                                                                          <a:gd name="T191" fmla="*/ 1284 h 475"/>
                                                                                          <a:gd name="T192" fmla="+- 0 8733 8628"/>
                                                                                          <a:gd name="T193" fmla="*/ T192 w 422"/>
                                                                                          <a:gd name="T194" fmla="+- 0 1261 852"/>
                                                                                          <a:gd name="T195" fmla="*/ 1261 h 475"/>
                                                                                          <a:gd name="T196" fmla="+- 0 8701 8628"/>
                                                                                          <a:gd name="T197" fmla="*/ T196 w 422"/>
                                                                                          <a:gd name="T198" fmla="+- 0 1232 852"/>
                                                                                          <a:gd name="T199" fmla="*/ 1232 h 475"/>
                                                                                          <a:gd name="T200" fmla="+- 0 8677 8628"/>
                                                                                          <a:gd name="T201" fmla="*/ T200 w 422"/>
                                                                                          <a:gd name="T202" fmla="+- 0 1197 852"/>
                                                                                          <a:gd name="T203" fmla="*/ 1197 h 475"/>
                                                                                          <a:gd name="T204" fmla="+- 0 8659 8628"/>
                                                                                          <a:gd name="T205" fmla="*/ T204 w 422"/>
                                                                                          <a:gd name="T206" fmla="+- 0 1158 852"/>
                                                                                          <a:gd name="T207" fmla="*/ 1158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2" h="475">
                                                                                            <a:moveTo>
                                                                                              <a:pt x="26" y="284"/>
                                                                                            </a:moveTo>
                                                                                            <a:lnTo>
                                                                                              <a:pt x="22" y="262"/>
                                                                                            </a:lnTo>
                                                                                            <a:lnTo>
                                                                                              <a:pt x="21" y="239"/>
                                                                                            </a:lnTo>
                                                                                            <a:lnTo>
                                                                                              <a:pt x="21" y="222"/>
                                                                                            </a:lnTo>
                                                                                            <a:lnTo>
                                                                                              <a:pt x="24" y="199"/>
                                                                                            </a:lnTo>
                                                                                            <a:lnTo>
                                                                                              <a:pt x="29" y="177"/>
                                                                                            </a:lnTo>
                                                                                            <a:lnTo>
                                                                                              <a:pt x="36" y="157"/>
                                                                                            </a:lnTo>
                                                                                            <a:lnTo>
                                                                                              <a:pt x="45" y="137"/>
                                                                                            </a:lnTo>
                                                                                            <a:lnTo>
                                                                                              <a:pt x="56" y="119"/>
                                                                                            </a:lnTo>
                                                                                            <a:lnTo>
                                                                                              <a:pt x="69" y="101"/>
                                                                                            </a:lnTo>
                                                                                            <a:lnTo>
                                                                                              <a:pt x="84" y="86"/>
                                                                                            </a:lnTo>
                                                                                            <a:lnTo>
                                                                                              <a:pt x="100" y="71"/>
                                                                                            </a:lnTo>
                                                                                            <a:lnTo>
                                                                                              <a:pt x="117" y="59"/>
                                                                                            </a:lnTo>
                                                                                            <a:lnTo>
                                                                                              <a:pt x="136" y="48"/>
                                                                                            </a:lnTo>
                                                                                            <a:lnTo>
                                                                                              <a:pt x="156" y="38"/>
                                                                                            </a:lnTo>
                                                                                            <a:lnTo>
                                                                                              <a:pt x="178" y="31"/>
                                                                                            </a:lnTo>
                                                                                            <a:lnTo>
                                                                                              <a:pt x="200" y="26"/>
                                                                                            </a:lnTo>
                                                                                            <a:lnTo>
                                                                                              <a:pt x="223" y="22"/>
                                                                                            </a:lnTo>
                                                                                            <a:lnTo>
                                                                                              <a:pt x="248" y="21"/>
                                                                                            </a:lnTo>
                                                                                            <a:lnTo>
                                                                                              <a:pt x="257" y="21"/>
                                                                                            </a:lnTo>
                                                                                            <a:lnTo>
                                                                                              <a:pt x="279" y="23"/>
                                                                                            </a:lnTo>
                                                                                            <a:lnTo>
                                                                                              <a:pt x="299" y="26"/>
                                                                                            </a:lnTo>
                                                                                            <a:lnTo>
                                                                                              <a:pt x="319" y="31"/>
                                                                                            </a:lnTo>
                                                                                            <a:lnTo>
                                                                                              <a:pt x="338" y="38"/>
                                                                                            </a:lnTo>
                                                                                            <a:lnTo>
                                                                                              <a:pt x="357" y="46"/>
                                                                                            </a:lnTo>
                                                                                            <a:lnTo>
                                                                                              <a:pt x="374" y="56"/>
                                                                                            </a:lnTo>
                                                                                            <a:lnTo>
                                                                                              <a:pt x="391" y="68"/>
                                                                                            </a:lnTo>
                                                                                            <a:lnTo>
                                                                                              <a:pt x="406" y="80"/>
                                                                                            </a:lnTo>
                                                                                            <a:lnTo>
                                                                                              <a:pt x="408" y="82"/>
                                                                                            </a:lnTo>
                                                                                            <a:lnTo>
                                                                                              <a:pt x="412" y="80"/>
                                                                                            </a:lnTo>
                                                                                            <a:lnTo>
                                                                                              <a:pt x="421" y="72"/>
                                                                                            </a:lnTo>
                                                                                            <a:lnTo>
                                                                                              <a:pt x="422" y="67"/>
                                                                                            </a:lnTo>
                                                                                            <a:lnTo>
                                                                                              <a:pt x="417" y="62"/>
                                                                                            </a:lnTo>
                                                                                            <a:lnTo>
                                                                                              <a:pt x="402" y="49"/>
                                                                                            </a:lnTo>
                                                                                            <a:lnTo>
                                                                                              <a:pt x="385" y="38"/>
                                                                                            </a:lnTo>
                                                                                            <a:lnTo>
                                                                                              <a:pt x="368" y="28"/>
                                                                                            </a:lnTo>
                                                                                            <a:lnTo>
                                                                                              <a:pt x="349" y="20"/>
                                                                                            </a:lnTo>
                                                                                            <a:lnTo>
                                                                                              <a:pt x="330" y="13"/>
                                                                                            </a:lnTo>
                                                                                            <a:lnTo>
                                                                                              <a:pt x="310" y="7"/>
                                                                                            </a:lnTo>
                                                                                            <a:lnTo>
                                                                                              <a:pt x="290" y="3"/>
                                                                                            </a:lnTo>
                                                                                            <a:lnTo>
                                                                                              <a:pt x="269" y="1"/>
                                                                                            </a:lnTo>
                                                                                            <a:lnTo>
                                                                                              <a:pt x="248" y="0"/>
                                                                                            </a:lnTo>
                                                                                            <a:lnTo>
                                                                                              <a:pt x="243" y="0"/>
                                                                                            </a:lnTo>
                                                                                            <a:lnTo>
                                                                                              <a:pt x="219" y="2"/>
                                                                                            </a:lnTo>
                                                                                            <a:lnTo>
                                                                                              <a:pt x="196" y="5"/>
                                                                                            </a:lnTo>
                                                                                            <a:lnTo>
                                                                                              <a:pt x="173" y="10"/>
                                                                                            </a:lnTo>
                                                                                            <a:lnTo>
                                                                                              <a:pt x="152" y="17"/>
                                                                                            </a:lnTo>
                                                                                            <a:lnTo>
                                                                                              <a:pt x="131" y="26"/>
                                                                                            </a:lnTo>
                                                                                            <a:lnTo>
                                                                                              <a:pt x="112" y="37"/>
                                                                                            </a:lnTo>
                                                                                            <a:lnTo>
                                                                                              <a:pt x="94" y="49"/>
                                                                                            </a:lnTo>
                                                                                            <a:lnTo>
                                                                                              <a:pt x="77" y="63"/>
                                                                                            </a:lnTo>
                                                                                            <a:lnTo>
                                                                                              <a:pt x="62" y="78"/>
                                                                                            </a:lnTo>
                                                                                            <a:lnTo>
                                                                                              <a:pt x="48" y="94"/>
                                                                                            </a:lnTo>
                                                                                            <a:lnTo>
                                                                                              <a:pt x="36" y="111"/>
                                                                                            </a:lnTo>
                                                                                            <a:lnTo>
                                                                                              <a:pt x="25" y="130"/>
                                                                                            </a:lnTo>
                                                                                            <a:lnTo>
                                                                                              <a:pt x="16" y="150"/>
                                                                                            </a:lnTo>
                                                                                            <a:lnTo>
                                                                                              <a:pt x="9" y="171"/>
                                                                                            </a:lnTo>
                                                                                            <a:lnTo>
                                                                                              <a:pt x="4" y="193"/>
                                                                                            </a:lnTo>
                                                                                            <a:lnTo>
                                                                                              <a:pt x="1" y="215"/>
                                                                                            </a:lnTo>
                                                                                            <a:lnTo>
                                                                                              <a:pt x="0" y="239"/>
                                                                                            </a:lnTo>
                                                                                            <a:lnTo>
                                                                                              <a:pt x="0" y="242"/>
                                                                                            </a:lnTo>
                                                                                            <a:lnTo>
                                                                                              <a:pt x="1" y="265"/>
                                                                                            </a:lnTo>
                                                                                            <a:lnTo>
                                                                                              <a:pt x="5" y="287"/>
                                                                                            </a:lnTo>
                                                                                            <a:lnTo>
                                                                                              <a:pt x="10" y="309"/>
                                                                                            </a:lnTo>
                                                                                            <a:lnTo>
                                                                                              <a:pt x="18" y="330"/>
                                                                                            </a:lnTo>
                                                                                            <a:lnTo>
                                                                                              <a:pt x="27" y="349"/>
                                                                                            </a:lnTo>
                                                                                            <a:lnTo>
                                                                                              <a:pt x="38" y="368"/>
                                                                                            </a:lnTo>
                                                                                            <a:lnTo>
                                                                                              <a:pt x="50" y="385"/>
                                                                                            </a:lnTo>
                                                                                            <a:lnTo>
                                                                                              <a:pt x="64" y="401"/>
                                                                                            </a:lnTo>
                                                                                            <a:lnTo>
                                                                                              <a:pt x="80" y="416"/>
                                                                                            </a:lnTo>
                                                                                            <a:lnTo>
                                                                                              <a:pt x="97" y="429"/>
                                                                                            </a:lnTo>
                                                                                            <a:lnTo>
                                                                                              <a:pt x="115" y="441"/>
                                                                                            </a:lnTo>
                                                                                            <a:lnTo>
                                                                                              <a:pt x="135" y="451"/>
                                                                                            </a:lnTo>
                                                                                            <a:lnTo>
                                                                                              <a:pt x="155" y="460"/>
                                                                                            </a:lnTo>
                                                                                            <a:lnTo>
                                                                                              <a:pt x="177" y="467"/>
                                                                                            </a:lnTo>
                                                                                            <a:lnTo>
                                                                                              <a:pt x="200" y="472"/>
                                                                                            </a:lnTo>
                                                                                            <a:lnTo>
                                                                                              <a:pt x="223" y="475"/>
                                                                                            </a:lnTo>
                                                                                            <a:lnTo>
                                                                                              <a:pt x="248" y="476"/>
                                                                                            </a:lnTo>
                                                                                            <a:lnTo>
                                                                                              <a:pt x="261" y="475"/>
                                                                                            </a:lnTo>
                                                                                            <a:lnTo>
                                                                                              <a:pt x="282" y="474"/>
                                                                                            </a:lnTo>
                                                                                            <a:lnTo>
                                                                                              <a:pt x="301" y="470"/>
                                                                                            </a:lnTo>
                                                                                            <a:lnTo>
                                                                                              <a:pt x="321" y="466"/>
                                                                                            </a:lnTo>
                                                                                            <a:lnTo>
                                                                                              <a:pt x="340" y="460"/>
                                                                                            </a:lnTo>
                                                                                            <a:lnTo>
                                                                                              <a:pt x="338" y="443"/>
                                                                                            </a:lnTo>
                                                                                            <a:lnTo>
                                                                                              <a:pt x="337" y="441"/>
                                                                                            </a:lnTo>
                                                                                            <a:lnTo>
                                                                                              <a:pt x="332" y="440"/>
                                                                                            </a:lnTo>
                                                                                            <a:lnTo>
                                                                                              <a:pt x="327" y="442"/>
                                                                                            </a:lnTo>
                                                                                            <a:lnTo>
                                                                                              <a:pt x="308" y="448"/>
                                                                                            </a:lnTo>
                                                                                            <a:lnTo>
                                                                                              <a:pt x="288" y="452"/>
                                                                                            </a:lnTo>
                                                                                            <a:lnTo>
                                                                                              <a:pt x="268" y="454"/>
                                                                                            </a:lnTo>
                                                                                            <a:lnTo>
                                                                                              <a:pt x="248" y="455"/>
                                                                                            </a:lnTo>
                                                                                            <a:lnTo>
                                                                                              <a:pt x="231" y="454"/>
                                                                                            </a:lnTo>
                                                                                            <a:lnTo>
                                                                                              <a:pt x="208" y="452"/>
                                                                                            </a:lnTo>
                                                                                            <a:lnTo>
                                                                                              <a:pt x="185" y="447"/>
                                                                                            </a:lnTo>
                                                                                            <a:lnTo>
                                                                                              <a:pt x="163" y="440"/>
                                                                                            </a:lnTo>
                                                                                            <a:lnTo>
                                                                                              <a:pt x="142" y="432"/>
                                                                                            </a:lnTo>
                                                                                            <a:lnTo>
                                                                                              <a:pt x="123" y="421"/>
                                                                                            </a:lnTo>
                                                                                            <a:lnTo>
                                                                                              <a:pt x="105" y="409"/>
                                                                                            </a:lnTo>
                                                                                            <a:lnTo>
                                                                                              <a:pt x="88" y="395"/>
                                                                                            </a:lnTo>
                                                                                            <a:lnTo>
                                                                                              <a:pt x="73" y="380"/>
                                                                                            </a:lnTo>
                                                                                            <a:lnTo>
                                                                                              <a:pt x="60" y="363"/>
                                                                                            </a:lnTo>
                                                                                            <a:lnTo>
                                                                                              <a:pt x="49" y="345"/>
                                                                                            </a:lnTo>
                                                                                            <a:lnTo>
                                                                                              <a:pt x="39" y="326"/>
                                                                                            </a:lnTo>
                                                                                            <a:lnTo>
                                                                                              <a:pt x="31" y="306"/>
                                                                                            </a:lnTo>
                                                                                            <a:lnTo>
                                                                                              <a:pt x="26" y="2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 name="Group 73"/>
                                                                                    <wpg:cNvGrpSpPr>
                                                                                      <a:grpSpLocks/>
                                                                                    </wpg:cNvGrpSpPr>
                                                                                    <wpg:grpSpPr bwMode="auto">
                                                                                      <a:xfrm>
                                                                                        <a:off x="8736" y="935"/>
                                                                                        <a:ext cx="291" cy="310"/>
                                                                                        <a:chOff x="8736" y="935"/>
                                                                                        <a:chExt cx="291" cy="310"/>
                                                                                      </a:xfrm>
                                                                                    </wpg:grpSpPr>
                                                                                    <wps:wsp>
                                                                                      <wps:cNvPr id="75" name="Freeform 74"/>
                                                                                      <wps:cNvSpPr>
                                                                                        <a:spLocks/>
                                                                                      </wps:cNvSpPr>
                                                                                      <wps:spPr bwMode="auto">
                                                                                        <a:xfrm>
                                                                                          <a:off x="8736" y="935"/>
                                                                                          <a:ext cx="291" cy="310"/>
                                                                                        </a:xfrm>
                                                                                        <a:custGeom>
                                                                                          <a:avLst/>
                                                                                          <a:gdLst>
                                                                                            <a:gd name="T0" fmla="+- 0 8740 8736"/>
                                                                                            <a:gd name="T1" fmla="*/ T0 w 291"/>
                                                                                            <a:gd name="T2" fmla="+- 0 1151 935"/>
                                                                                            <a:gd name="T3" fmla="*/ 1151 h 310"/>
                                                                                            <a:gd name="T4" fmla="+- 0 8739 8736"/>
                                                                                            <a:gd name="T5" fmla="*/ T4 w 291"/>
                                                                                            <a:gd name="T6" fmla="+- 0 1161 935"/>
                                                                                            <a:gd name="T7" fmla="*/ 1161 h 310"/>
                                                                                            <a:gd name="T8" fmla="+- 0 8762 8736"/>
                                                                                            <a:gd name="T9" fmla="*/ T8 w 291"/>
                                                                                            <a:gd name="T10" fmla="+- 0 1196 935"/>
                                                                                            <a:gd name="T11" fmla="*/ 1196 h 310"/>
                                                                                            <a:gd name="T12" fmla="+- 0 8794 8736"/>
                                                                                            <a:gd name="T13" fmla="*/ T12 w 291"/>
                                                                                            <a:gd name="T14" fmla="+- 0 1223 935"/>
                                                                                            <a:gd name="T15" fmla="*/ 1223 h 310"/>
                                                                                            <a:gd name="T16" fmla="+- 0 8832 8736"/>
                                                                                            <a:gd name="T17" fmla="*/ T16 w 291"/>
                                                                                            <a:gd name="T18" fmla="+- 0 1239 935"/>
                                                                                            <a:gd name="T19" fmla="*/ 1239 h 310"/>
                                                                                            <a:gd name="T20" fmla="+- 0 8876 8736"/>
                                                                                            <a:gd name="T21" fmla="*/ T20 w 291"/>
                                                                                            <a:gd name="T22" fmla="+- 0 1245 935"/>
                                                                                            <a:gd name="T23" fmla="*/ 1245 h 310"/>
                                                                                            <a:gd name="T24" fmla="+- 0 8918 8736"/>
                                                                                            <a:gd name="T25" fmla="*/ T24 w 291"/>
                                                                                            <a:gd name="T26" fmla="+- 0 1240 935"/>
                                                                                            <a:gd name="T27" fmla="*/ 1240 h 310"/>
                                                                                            <a:gd name="T28" fmla="+- 0 8958 8736"/>
                                                                                            <a:gd name="T29" fmla="*/ T28 w 291"/>
                                                                                            <a:gd name="T30" fmla="+- 0 1222 935"/>
                                                                                            <a:gd name="T31" fmla="*/ 1222 h 310"/>
                                                                                            <a:gd name="T32" fmla="+- 0 8990 8736"/>
                                                                                            <a:gd name="T33" fmla="*/ T32 w 291"/>
                                                                                            <a:gd name="T34" fmla="+- 0 1194 935"/>
                                                                                            <a:gd name="T35" fmla="*/ 1194 h 310"/>
                                                                                            <a:gd name="T36" fmla="+- 0 9014 8736"/>
                                                                                            <a:gd name="T37" fmla="*/ T36 w 291"/>
                                                                                            <a:gd name="T38" fmla="+- 0 1158 935"/>
                                                                                            <a:gd name="T39" fmla="*/ 1158 h 310"/>
                                                                                            <a:gd name="T40" fmla="+- 0 9026 8736"/>
                                                                                            <a:gd name="T41" fmla="*/ T40 w 291"/>
                                                                                            <a:gd name="T42" fmla="+- 0 1114 935"/>
                                                                                            <a:gd name="T43" fmla="*/ 1114 h 310"/>
                                                                                            <a:gd name="T44" fmla="+- 0 9026 8736"/>
                                                                                            <a:gd name="T45" fmla="*/ T44 w 291"/>
                                                                                            <a:gd name="T46" fmla="+- 0 1070 935"/>
                                                                                            <a:gd name="T47" fmla="*/ 1070 h 310"/>
                                                                                            <a:gd name="T48" fmla="+- 0 9015 8736"/>
                                                                                            <a:gd name="T49" fmla="*/ T48 w 291"/>
                                                                                            <a:gd name="T50" fmla="+- 0 1026 935"/>
                                                                                            <a:gd name="T51" fmla="*/ 1026 h 310"/>
                                                                                            <a:gd name="T52" fmla="+- 0 8992 8736"/>
                                                                                            <a:gd name="T53" fmla="*/ T52 w 291"/>
                                                                                            <a:gd name="T54" fmla="+- 0 989 935"/>
                                                                                            <a:gd name="T55" fmla="*/ 989 h 310"/>
                                                                                            <a:gd name="T56" fmla="+- 0 8960 8736"/>
                                                                                            <a:gd name="T57" fmla="*/ T56 w 291"/>
                                                                                            <a:gd name="T58" fmla="+- 0 960 935"/>
                                                                                            <a:gd name="T59" fmla="*/ 960 h 310"/>
                                                                                            <a:gd name="T60" fmla="+- 0 8921 8736"/>
                                                                                            <a:gd name="T61" fmla="*/ T60 w 291"/>
                                                                                            <a:gd name="T62" fmla="+- 0 942 935"/>
                                                                                            <a:gd name="T63" fmla="*/ 942 h 310"/>
                                                                                            <a:gd name="T64" fmla="+- 0 8876 8736"/>
                                                                                            <a:gd name="T65" fmla="*/ T64 w 291"/>
                                                                                            <a:gd name="T66" fmla="+- 0 935 935"/>
                                                                                            <a:gd name="T67" fmla="*/ 935 h 310"/>
                                                                                            <a:gd name="T68" fmla="+- 0 8839 8736"/>
                                                                                            <a:gd name="T69" fmla="*/ T68 w 291"/>
                                                                                            <a:gd name="T70" fmla="+- 0 939 935"/>
                                                                                            <a:gd name="T71" fmla="*/ 939 h 310"/>
                                                                                            <a:gd name="T72" fmla="+- 0 8801 8736"/>
                                                                                            <a:gd name="T73" fmla="*/ T72 w 291"/>
                                                                                            <a:gd name="T74" fmla="+- 0 954 935"/>
                                                                                            <a:gd name="T75" fmla="*/ 954 h 310"/>
                                                                                            <a:gd name="T76" fmla="+- 0 8769 8736"/>
                                                                                            <a:gd name="T77" fmla="*/ T76 w 291"/>
                                                                                            <a:gd name="T78" fmla="+- 0 978 935"/>
                                                                                            <a:gd name="T79" fmla="*/ 978 h 310"/>
                                                                                            <a:gd name="T80" fmla="+- 0 8797 8736"/>
                                                                                            <a:gd name="T81" fmla="*/ T80 w 291"/>
                                                                                            <a:gd name="T82" fmla="+- 0 966 935"/>
                                                                                            <a:gd name="T83" fmla="*/ 966 h 310"/>
                                                                                            <a:gd name="T84" fmla="+- 0 8834 8736"/>
                                                                                            <a:gd name="T85" fmla="*/ T84 w 291"/>
                                                                                            <a:gd name="T86" fmla="+- 0 949 935"/>
                                                                                            <a:gd name="T87" fmla="*/ 949 h 310"/>
                                                                                            <a:gd name="T88" fmla="+- 0 8876 8736"/>
                                                                                            <a:gd name="T89" fmla="*/ T88 w 291"/>
                                                                                            <a:gd name="T90" fmla="+- 0 944 935"/>
                                                                                            <a:gd name="T91" fmla="*/ 944 h 310"/>
                                                                                            <a:gd name="T92" fmla="+- 0 8905 8736"/>
                                                                                            <a:gd name="T93" fmla="*/ T92 w 291"/>
                                                                                            <a:gd name="T94" fmla="+- 0 946 935"/>
                                                                                            <a:gd name="T95" fmla="*/ 946 h 310"/>
                                                                                            <a:gd name="T96" fmla="+- 0 8947 8736"/>
                                                                                            <a:gd name="T97" fmla="*/ T96 w 291"/>
                                                                                            <a:gd name="T98" fmla="+- 0 961 935"/>
                                                                                            <a:gd name="T99" fmla="*/ 961 h 310"/>
                                                                                            <a:gd name="T100" fmla="+- 0 8980 8736"/>
                                                                                            <a:gd name="T101" fmla="*/ T100 w 291"/>
                                                                                            <a:gd name="T102" fmla="+- 0 988 935"/>
                                                                                            <a:gd name="T103" fmla="*/ 988 h 310"/>
                                                                                            <a:gd name="T104" fmla="+- 0 9005 8736"/>
                                                                                            <a:gd name="T105" fmla="*/ T104 w 291"/>
                                                                                            <a:gd name="T106" fmla="+- 0 1023 935"/>
                                                                                            <a:gd name="T107" fmla="*/ 1023 h 310"/>
                                                                                            <a:gd name="T108" fmla="+- 0 9018 8736"/>
                                                                                            <a:gd name="T109" fmla="*/ T108 w 291"/>
                                                                                            <a:gd name="T110" fmla="+- 0 1067 935"/>
                                                                                            <a:gd name="T111" fmla="*/ 1067 h 310"/>
                                                                                            <a:gd name="T112" fmla="+- 0 9019 8736"/>
                                                                                            <a:gd name="T113" fmla="*/ T112 w 291"/>
                                                                                            <a:gd name="T114" fmla="+- 0 1097 935"/>
                                                                                            <a:gd name="T115" fmla="*/ 1097 h 310"/>
                                                                                            <a:gd name="T116" fmla="+- 0 9011 8736"/>
                                                                                            <a:gd name="T117" fmla="*/ T116 w 291"/>
                                                                                            <a:gd name="T118" fmla="+- 0 1142 935"/>
                                                                                            <a:gd name="T119" fmla="*/ 1142 h 310"/>
                                                                                            <a:gd name="T120" fmla="+- 0 8990 8736"/>
                                                                                            <a:gd name="T121" fmla="*/ T120 w 291"/>
                                                                                            <a:gd name="T122" fmla="+- 0 1181 935"/>
                                                                                            <a:gd name="T123" fmla="*/ 1181 h 310"/>
                                                                                            <a:gd name="T124" fmla="+- 0 8960 8736"/>
                                                                                            <a:gd name="T125" fmla="*/ T124 w 291"/>
                                                                                            <a:gd name="T126" fmla="+- 0 1211 935"/>
                                                                                            <a:gd name="T127" fmla="*/ 1211 h 310"/>
                                                                                            <a:gd name="T128" fmla="+- 0 8921 8736"/>
                                                                                            <a:gd name="T129" fmla="*/ T128 w 291"/>
                                                                                            <a:gd name="T130" fmla="+- 0 1230 935"/>
                                                                                            <a:gd name="T131" fmla="*/ 1230 h 310"/>
                                                                                            <a:gd name="T132" fmla="+- 0 8876 8736"/>
                                                                                            <a:gd name="T133" fmla="*/ T132 w 291"/>
                                                                                            <a:gd name="T134" fmla="+- 0 1237 935"/>
                                                                                            <a:gd name="T135" fmla="*/ 1237 h 310"/>
                                                                                            <a:gd name="T136" fmla="+- 0 8836 8736"/>
                                                                                            <a:gd name="T137" fmla="*/ T136 w 291"/>
                                                                                            <a:gd name="T138" fmla="+- 0 1232 935"/>
                                                                                            <a:gd name="T139" fmla="*/ 1232 h 310"/>
                                                                                            <a:gd name="T140" fmla="+- 0 8798 8736"/>
                                                                                            <a:gd name="T141" fmla="*/ T140 w 291"/>
                                                                                            <a:gd name="T142" fmla="+- 0 1215 935"/>
                                                                                            <a:gd name="T143" fmla="*/ 1215 h 310"/>
                                                                                            <a:gd name="T144" fmla="+- 0 8766 8736"/>
                                                                                            <a:gd name="T145" fmla="*/ T144 w 291"/>
                                                                                            <a:gd name="T146" fmla="+- 0 1189 935"/>
                                                                                            <a:gd name="T147" fmla="*/ 1189 h 310"/>
                                                                                            <a:gd name="T148" fmla="+- 0 8744 8736"/>
                                                                                            <a:gd name="T149" fmla="*/ T148 w 291"/>
                                                                                            <a:gd name="T150" fmla="+- 0 1153 935"/>
                                                                                            <a:gd name="T151" fmla="*/ 1153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1" h="310">
                                                                                              <a:moveTo>
                                                                                                <a:pt x="8" y="218"/>
                                                                                              </a:moveTo>
                                                                                              <a:lnTo>
                                                                                                <a:pt x="4" y="216"/>
                                                                                              </a:lnTo>
                                                                                              <a:lnTo>
                                                                                                <a:pt x="0" y="221"/>
                                                                                              </a:lnTo>
                                                                                              <a:lnTo>
                                                                                                <a:pt x="3" y="226"/>
                                                                                              </a:lnTo>
                                                                                              <a:lnTo>
                                                                                                <a:pt x="13" y="245"/>
                                                                                              </a:lnTo>
                                                                                              <a:lnTo>
                                                                                                <a:pt x="26" y="261"/>
                                                                                              </a:lnTo>
                                                                                              <a:lnTo>
                                                                                                <a:pt x="41" y="276"/>
                                                                                              </a:lnTo>
                                                                                              <a:lnTo>
                                                                                                <a:pt x="58" y="288"/>
                                                                                              </a:lnTo>
                                                                                              <a:lnTo>
                                                                                                <a:pt x="77" y="297"/>
                                                                                              </a:lnTo>
                                                                                              <a:lnTo>
                                                                                                <a:pt x="96" y="304"/>
                                                                                              </a:lnTo>
                                                                                              <a:lnTo>
                                                                                                <a:pt x="118" y="309"/>
                                                                                              </a:lnTo>
                                                                                              <a:lnTo>
                                                                                                <a:pt x="140" y="310"/>
                                                                                              </a:lnTo>
                                                                                              <a:lnTo>
                                                                                                <a:pt x="160" y="309"/>
                                                                                              </a:lnTo>
                                                                                              <a:lnTo>
                                                                                                <a:pt x="182" y="305"/>
                                                                                              </a:lnTo>
                                                                                              <a:lnTo>
                                                                                                <a:pt x="203" y="297"/>
                                                                                              </a:lnTo>
                                                                                              <a:lnTo>
                                                                                                <a:pt x="222" y="287"/>
                                                                                              </a:lnTo>
                                                                                              <a:lnTo>
                                                                                                <a:pt x="239" y="274"/>
                                                                                              </a:lnTo>
                                                                                              <a:lnTo>
                                                                                                <a:pt x="254" y="259"/>
                                                                                              </a:lnTo>
                                                                                              <a:lnTo>
                                                                                                <a:pt x="267" y="242"/>
                                                                                              </a:lnTo>
                                                                                              <a:lnTo>
                                                                                                <a:pt x="278" y="223"/>
                                                                                              </a:lnTo>
                                                                                              <a:lnTo>
                                                                                                <a:pt x="285" y="202"/>
                                                                                              </a:lnTo>
                                                                                              <a:lnTo>
                                                                                                <a:pt x="290" y="179"/>
                                                                                              </a:lnTo>
                                                                                              <a:lnTo>
                                                                                                <a:pt x="292" y="156"/>
                                                                                              </a:lnTo>
                                                                                              <a:lnTo>
                                                                                                <a:pt x="290" y="135"/>
                                                                                              </a:lnTo>
                                                                                              <a:lnTo>
                                                                                                <a:pt x="286" y="112"/>
                                                                                              </a:lnTo>
                                                                                              <a:lnTo>
                                                                                                <a:pt x="279" y="91"/>
                                                                                              </a:lnTo>
                                                                                              <a:lnTo>
                                                                                                <a:pt x="269" y="71"/>
                                                                                              </a:lnTo>
                                                                                              <a:lnTo>
                                                                                                <a:pt x="256" y="54"/>
                                                                                              </a:lnTo>
                                                                                              <a:lnTo>
                                                                                                <a:pt x="241" y="38"/>
                                                                                              </a:lnTo>
                                                                                              <a:lnTo>
                                                                                                <a:pt x="224" y="25"/>
                                                                                              </a:lnTo>
                                                                                              <a:lnTo>
                                                                                                <a:pt x="206" y="14"/>
                                                                                              </a:lnTo>
                                                                                              <a:lnTo>
                                                                                                <a:pt x="185" y="7"/>
                                                                                              </a:lnTo>
                                                                                              <a:lnTo>
                                                                                                <a:pt x="163" y="2"/>
                                                                                              </a:lnTo>
                                                                                              <a:lnTo>
                                                                                                <a:pt x="140" y="0"/>
                                                                                              </a:lnTo>
                                                                                              <a:lnTo>
                                                                                                <a:pt x="124" y="1"/>
                                                                                              </a:lnTo>
                                                                                              <a:lnTo>
                                                                                                <a:pt x="103" y="4"/>
                                                                                              </a:lnTo>
                                                                                              <a:lnTo>
                                                                                                <a:pt x="84" y="10"/>
                                                                                              </a:lnTo>
                                                                                              <a:lnTo>
                                                                                                <a:pt x="65" y="19"/>
                                                                                              </a:lnTo>
                                                                                              <a:lnTo>
                                                                                                <a:pt x="48" y="29"/>
                                                                                              </a:lnTo>
                                                                                              <a:lnTo>
                                                                                                <a:pt x="33" y="43"/>
                                                                                              </a:lnTo>
                                                                                              <a:lnTo>
                                                                                                <a:pt x="45" y="43"/>
                                                                                              </a:lnTo>
                                                                                              <a:lnTo>
                                                                                                <a:pt x="61" y="31"/>
                                                                                              </a:lnTo>
                                                                                              <a:lnTo>
                                                                                                <a:pt x="79" y="21"/>
                                                                                              </a:lnTo>
                                                                                              <a:lnTo>
                                                                                                <a:pt x="98" y="14"/>
                                                                                              </a:lnTo>
                                                                                              <a:lnTo>
                                                                                                <a:pt x="119" y="10"/>
                                                                                              </a:lnTo>
                                                                                              <a:lnTo>
                                                                                                <a:pt x="140" y="9"/>
                                                                                              </a:lnTo>
                                                                                              <a:lnTo>
                                                                                                <a:pt x="146" y="9"/>
                                                                                              </a:lnTo>
                                                                                              <a:lnTo>
                                                                                                <a:pt x="169" y="11"/>
                                                                                              </a:lnTo>
                                                                                              <a:lnTo>
                                                                                                <a:pt x="191" y="17"/>
                                                                                              </a:lnTo>
                                                                                              <a:lnTo>
                                                                                                <a:pt x="211" y="26"/>
                                                                                              </a:lnTo>
                                                                                              <a:lnTo>
                                                                                                <a:pt x="228" y="38"/>
                                                                                              </a:lnTo>
                                                                                              <a:lnTo>
                                                                                                <a:pt x="244" y="53"/>
                                                                                              </a:lnTo>
                                                                                              <a:lnTo>
                                                                                                <a:pt x="258" y="70"/>
                                                                                              </a:lnTo>
                                                                                              <a:lnTo>
                                                                                                <a:pt x="269" y="88"/>
                                                                                              </a:lnTo>
                                                                                              <a:lnTo>
                                                                                                <a:pt x="277" y="109"/>
                                                                                              </a:lnTo>
                                                                                              <a:lnTo>
                                                                                                <a:pt x="282" y="132"/>
                                                                                              </a:lnTo>
                                                                                              <a:lnTo>
                                                                                                <a:pt x="283" y="156"/>
                                                                                              </a:lnTo>
                                                                                              <a:lnTo>
                                                                                                <a:pt x="283" y="162"/>
                                                                                              </a:lnTo>
                                                                                              <a:lnTo>
                                                                                                <a:pt x="281" y="185"/>
                                                                                              </a:lnTo>
                                                                                              <a:lnTo>
                                                                                                <a:pt x="275" y="207"/>
                                                                                              </a:lnTo>
                                                                                              <a:lnTo>
                                                                                                <a:pt x="266" y="227"/>
                                                                                              </a:lnTo>
                                                                                              <a:lnTo>
                                                                                                <a:pt x="254" y="246"/>
                                                                                              </a:lnTo>
                                                                                              <a:lnTo>
                                                                                                <a:pt x="240" y="262"/>
                                                                                              </a:lnTo>
                                                                                              <a:lnTo>
                                                                                                <a:pt x="224" y="276"/>
                                                                                              </a:lnTo>
                                                                                              <a:lnTo>
                                                                                                <a:pt x="205" y="287"/>
                                                                                              </a:lnTo>
                                                                                              <a:lnTo>
                                                                                                <a:pt x="185" y="295"/>
                                                                                              </a:lnTo>
                                                                                              <a:lnTo>
                                                                                                <a:pt x="163" y="300"/>
                                                                                              </a:lnTo>
                                                                                              <a:lnTo>
                                                                                                <a:pt x="140" y="302"/>
                                                                                              </a:lnTo>
                                                                                              <a:lnTo>
                                                                                                <a:pt x="122" y="301"/>
                                                                                              </a:lnTo>
                                                                                              <a:lnTo>
                                                                                                <a:pt x="100" y="297"/>
                                                                                              </a:lnTo>
                                                                                              <a:lnTo>
                                                                                                <a:pt x="80" y="290"/>
                                                                                              </a:lnTo>
                                                                                              <a:lnTo>
                                                                                                <a:pt x="62" y="280"/>
                                                                                              </a:lnTo>
                                                                                              <a:lnTo>
                                                                                                <a:pt x="45" y="268"/>
                                                                                              </a:lnTo>
                                                                                              <a:lnTo>
                                                                                                <a:pt x="30" y="254"/>
                                                                                              </a:lnTo>
                                                                                              <a:lnTo>
                                                                                                <a:pt x="18" y="237"/>
                                                                                              </a:lnTo>
                                                                                              <a:lnTo>
                                                                                                <a:pt x="8" y="2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 name="Group 75"/>
                                                                                      <wpg:cNvGrpSpPr>
                                                                                        <a:grpSpLocks/>
                                                                                      </wpg:cNvGrpSpPr>
                                                                                      <wpg:grpSpPr bwMode="auto">
                                                                                        <a:xfrm>
                                                                                          <a:off x="9155" y="862"/>
                                                                                          <a:ext cx="342" cy="465"/>
                                                                                          <a:chOff x="9155" y="862"/>
                                                                                          <a:chExt cx="342" cy="465"/>
                                                                                        </a:xfrm>
                                                                                      </wpg:grpSpPr>
                                                                                      <wps:wsp>
                                                                                        <wps:cNvPr id="77" name="Freeform 76"/>
                                                                                        <wps:cNvSpPr>
                                                                                          <a:spLocks/>
                                                                                        </wps:cNvSpPr>
                                                                                        <wps:spPr bwMode="auto">
                                                                                          <a:xfrm>
                                                                                            <a:off x="9155" y="862"/>
                                                                                            <a:ext cx="342" cy="465"/>
                                                                                          </a:xfrm>
                                                                                          <a:custGeom>
                                                                                            <a:avLst/>
                                                                                            <a:gdLst>
                                                                                              <a:gd name="T0" fmla="+- 0 9272 9155"/>
                                                                                              <a:gd name="T1" fmla="*/ T0 w 342"/>
                                                                                              <a:gd name="T2" fmla="+- 0 1031 862"/>
                                                                                              <a:gd name="T3" fmla="*/ 1031 h 465"/>
                                                                                              <a:gd name="T4" fmla="+- 0 9318 9155"/>
                                                                                              <a:gd name="T5" fmla="*/ T4 w 342"/>
                                                                                              <a:gd name="T6" fmla="+- 0 1049 862"/>
                                                                                              <a:gd name="T7" fmla="*/ 1049 h 465"/>
                                                                                              <a:gd name="T8" fmla="+- 0 9358 9155"/>
                                                                                              <a:gd name="T9" fmla="*/ T8 w 342"/>
                                                                                              <a:gd name="T10" fmla="+- 0 1060 862"/>
                                                                                              <a:gd name="T11" fmla="*/ 1060 h 465"/>
                                                                                              <a:gd name="T12" fmla="+- 0 9415 9155"/>
                                                                                              <a:gd name="T13" fmla="*/ T12 w 342"/>
                                                                                              <a:gd name="T14" fmla="+- 0 1082 862"/>
                                                                                              <a:gd name="T15" fmla="*/ 1082 h 465"/>
                                                                                              <a:gd name="T16" fmla="+- 0 9460 9155"/>
                                                                                              <a:gd name="T17" fmla="*/ T16 w 342"/>
                                                                                              <a:gd name="T18" fmla="+- 0 1120 862"/>
                                                                                              <a:gd name="T19" fmla="*/ 1120 h 465"/>
                                                                                              <a:gd name="T20" fmla="+- 0 9476 9155"/>
                                                                                              <a:gd name="T21" fmla="*/ T20 w 342"/>
                                                                                              <a:gd name="T22" fmla="+- 0 1180 862"/>
                                                                                              <a:gd name="T23" fmla="*/ 1180 h 465"/>
                                                                                              <a:gd name="T24" fmla="+- 0 9469 9155"/>
                                                                                              <a:gd name="T25" fmla="*/ T24 w 342"/>
                                                                                              <a:gd name="T26" fmla="+- 0 1223 862"/>
                                                                                              <a:gd name="T27" fmla="*/ 1223 h 465"/>
                                                                                              <a:gd name="T28" fmla="+- 0 9433 9155"/>
                                                                                              <a:gd name="T29" fmla="*/ T28 w 342"/>
                                                                                              <a:gd name="T30" fmla="+- 0 1271 862"/>
                                                                                              <a:gd name="T31" fmla="*/ 1271 h 465"/>
                                                                                              <a:gd name="T32" fmla="+- 0 9382 9155"/>
                                                                                              <a:gd name="T33" fmla="*/ T32 w 342"/>
                                                                                              <a:gd name="T34" fmla="+- 0 1297 862"/>
                                                                                              <a:gd name="T35" fmla="*/ 1297 h 465"/>
                                                                                              <a:gd name="T36" fmla="+- 0 9318 9155"/>
                                                                                              <a:gd name="T37" fmla="*/ T36 w 342"/>
                                                                                              <a:gd name="T38" fmla="+- 0 1306 862"/>
                                                                                              <a:gd name="T39" fmla="*/ 1306 h 465"/>
                                                                                              <a:gd name="T40" fmla="+- 0 9252 9155"/>
                                                                                              <a:gd name="T41" fmla="*/ T40 w 342"/>
                                                                                              <a:gd name="T42" fmla="+- 0 1299 862"/>
                                                                                              <a:gd name="T43" fmla="*/ 1299 h 465"/>
                                                                                              <a:gd name="T44" fmla="+- 0 9196 9155"/>
                                                                                              <a:gd name="T45" fmla="*/ T44 w 342"/>
                                                                                              <a:gd name="T46" fmla="+- 0 1282 862"/>
                                                                                              <a:gd name="T47" fmla="*/ 1282 h 465"/>
                                                                                              <a:gd name="T48" fmla="+- 0 9162 9155"/>
                                                                                              <a:gd name="T49" fmla="*/ T48 w 342"/>
                                                                                              <a:gd name="T50" fmla="+- 0 1269 862"/>
                                                                                              <a:gd name="T51" fmla="*/ 1269 h 465"/>
                                                                                              <a:gd name="T52" fmla="+- 0 9161 9155"/>
                                                                                              <a:gd name="T53" fmla="*/ T52 w 342"/>
                                                                                              <a:gd name="T54" fmla="+- 0 1288 862"/>
                                                                                              <a:gd name="T55" fmla="*/ 1288 h 465"/>
                                                                                              <a:gd name="T56" fmla="+- 0 9207 9155"/>
                                                                                              <a:gd name="T57" fmla="*/ T56 w 342"/>
                                                                                              <a:gd name="T58" fmla="+- 0 1308 862"/>
                                                                                              <a:gd name="T59" fmla="*/ 1308 h 465"/>
                                                                                              <a:gd name="T60" fmla="+- 0 9269 9155"/>
                                                                                              <a:gd name="T61" fmla="*/ T60 w 342"/>
                                                                                              <a:gd name="T62" fmla="+- 0 1323 862"/>
                                                                                              <a:gd name="T63" fmla="*/ 1323 h 465"/>
                                                                                              <a:gd name="T64" fmla="+- 0 9333 9155"/>
                                                                                              <a:gd name="T65" fmla="*/ T64 w 342"/>
                                                                                              <a:gd name="T66" fmla="+- 0 1326 862"/>
                                                                                              <a:gd name="T67" fmla="*/ 1326 h 465"/>
                                                                                              <a:gd name="T68" fmla="+- 0 9395 9155"/>
                                                                                              <a:gd name="T69" fmla="*/ T68 w 342"/>
                                                                                              <a:gd name="T70" fmla="+- 0 1315 862"/>
                                                                                              <a:gd name="T71" fmla="*/ 1315 h 465"/>
                                                                                              <a:gd name="T72" fmla="+- 0 9446 9155"/>
                                                                                              <a:gd name="T73" fmla="*/ T72 w 342"/>
                                                                                              <a:gd name="T74" fmla="+- 0 1288 862"/>
                                                                                              <a:gd name="T75" fmla="*/ 1288 h 465"/>
                                                                                              <a:gd name="T76" fmla="+- 0 9484 9155"/>
                                                                                              <a:gd name="T77" fmla="*/ T76 w 342"/>
                                                                                              <a:gd name="T78" fmla="+- 0 1241 862"/>
                                                                                              <a:gd name="T79" fmla="*/ 1241 h 465"/>
                                                                                              <a:gd name="T80" fmla="+- 0 9497 9155"/>
                                                                                              <a:gd name="T81" fmla="*/ T80 w 342"/>
                                                                                              <a:gd name="T82" fmla="+- 0 1180 862"/>
                                                                                              <a:gd name="T83" fmla="*/ 1180 h 465"/>
                                                                                              <a:gd name="T84" fmla="+- 0 9484 9155"/>
                                                                                              <a:gd name="T85" fmla="*/ T84 w 342"/>
                                                                                              <a:gd name="T86" fmla="+- 0 1120 862"/>
                                                                                              <a:gd name="T87" fmla="*/ 1120 h 465"/>
                                                                                              <a:gd name="T88" fmla="+- 0 9444 9155"/>
                                                                                              <a:gd name="T89" fmla="*/ T88 w 342"/>
                                                                                              <a:gd name="T90" fmla="+- 0 1075 862"/>
                                                                                              <a:gd name="T91" fmla="*/ 1075 h 465"/>
                                                                                              <a:gd name="T92" fmla="+- 0 9383 9155"/>
                                                                                              <a:gd name="T93" fmla="*/ T92 w 342"/>
                                                                                              <a:gd name="T94" fmla="+- 0 1046 862"/>
                                                                                              <a:gd name="T95" fmla="*/ 1046 h 465"/>
                                                                                              <a:gd name="T96" fmla="+- 0 9343 9155"/>
                                                                                              <a:gd name="T97" fmla="*/ T96 w 342"/>
                                                                                              <a:gd name="T98" fmla="+- 0 1034 862"/>
                                                                                              <a:gd name="T99" fmla="*/ 1034 h 465"/>
                                                                                              <a:gd name="T100" fmla="+- 0 9316 9155"/>
                                                                                              <a:gd name="T101" fmla="*/ T100 w 342"/>
                                                                                              <a:gd name="T102" fmla="+- 0 1026 862"/>
                                                                                              <a:gd name="T103" fmla="*/ 1026 h 465"/>
                                                                                              <a:gd name="T104" fmla="+- 0 9265 9155"/>
                                                                                              <a:gd name="T105" fmla="*/ T104 w 342"/>
                                                                                              <a:gd name="T106" fmla="+- 0 997 862"/>
                                                                                              <a:gd name="T107" fmla="*/ 997 h 465"/>
                                                                                              <a:gd name="T108" fmla="+- 0 9265 9155"/>
                                                                                              <a:gd name="T109" fmla="*/ T108 w 342"/>
                                                                                              <a:gd name="T110" fmla="+- 0 960 862"/>
                                                                                              <a:gd name="T111" fmla="*/ 960 h 465"/>
                                                                                              <a:gd name="T112" fmla="+- 0 9322 9155"/>
                                                                                              <a:gd name="T113" fmla="*/ T112 w 342"/>
                                                                                              <a:gd name="T114" fmla="+- 0 942 862"/>
                                                                                              <a:gd name="T115" fmla="*/ 942 h 465"/>
                                                                                              <a:gd name="T116" fmla="+- 0 9373 9155"/>
                                                                                              <a:gd name="T117" fmla="*/ T116 w 342"/>
                                                                                              <a:gd name="T118" fmla="+- 0 949 862"/>
                                                                                              <a:gd name="T119" fmla="*/ 949 h 465"/>
                                                                                              <a:gd name="T120" fmla="+- 0 9432 9155"/>
                                                                                              <a:gd name="T121" fmla="*/ T120 w 342"/>
                                                                                              <a:gd name="T122" fmla="+- 0 974 862"/>
                                                                                              <a:gd name="T123" fmla="*/ 974 h 465"/>
                                                                                              <a:gd name="T124" fmla="+- 0 9444 9155"/>
                                                                                              <a:gd name="T125" fmla="*/ T124 w 342"/>
                                                                                              <a:gd name="T126" fmla="+- 0 976 862"/>
                                                                                              <a:gd name="T127" fmla="*/ 976 h 465"/>
                                                                                              <a:gd name="T128" fmla="+- 0 9481 9155"/>
                                                                                              <a:gd name="T129" fmla="*/ T128 w 342"/>
                                                                                              <a:gd name="T130" fmla="+- 0 904 862"/>
                                                                                              <a:gd name="T131" fmla="*/ 904 h 465"/>
                                                                                              <a:gd name="T132" fmla="+- 0 9481 9155"/>
                                                                                              <a:gd name="T133" fmla="*/ T132 w 342"/>
                                                                                              <a:gd name="T134" fmla="+- 0 891 862"/>
                                                                                              <a:gd name="T135" fmla="*/ 891 h 465"/>
                                                                                              <a:gd name="T136" fmla="+- 0 9452 9155"/>
                                                                                              <a:gd name="T137" fmla="*/ T136 w 342"/>
                                                                                              <a:gd name="T138" fmla="+- 0 875 862"/>
                                                                                              <a:gd name="T139" fmla="*/ 875 h 465"/>
                                                                                              <a:gd name="T140" fmla="+- 0 9408 9155"/>
                                                                                              <a:gd name="T141" fmla="*/ T140 w 342"/>
                                                                                              <a:gd name="T142" fmla="+- 0 865 862"/>
                                                                                              <a:gd name="T143" fmla="*/ 865 h 465"/>
                                                                                              <a:gd name="T144" fmla="+- 0 9422 9155"/>
                                                                                              <a:gd name="T145" fmla="*/ T144 w 342"/>
                                                                                              <a:gd name="T146" fmla="+- 0 886 862"/>
                                                                                              <a:gd name="T147" fmla="*/ 886 h 465"/>
                                                                                              <a:gd name="T148" fmla="+- 0 9435 9155"/>
                                                                                              <a:gd name="T149" fmla="*/ T148 w 342"/>
                                                                                              <a:gd name="T150" fmla="+- 0 952 862"/>
                                                                                              <a:gd name="T151" fmla="*/ 952 h 465"/>
                                                                                              <a:gd name="T152" fmla="+- 0 9379 9155"/>
                                                                                              <a:gd name="T153" fmla="*/ T152 w 342"/>
                                                                                              <a:gd name="T154" fmla="+- 0 929 862"/>
                                                                                              <a:gd name="T155" fmla="*/ 929 h 465"/>
                                                                                              <a:gd name="T156" fmla="+- 0 9322 9155"/>
                                                                                              <a:gd name="T157" fmla="*/ T156 w 342"/>
                                                                                              <a:gd name="T158" fmla="+- 0 921 862"/>
                                                                                              <a:gd name="T159" fmla="*/ 921 h 465"/>
                                                                                              <a:gd name="T160" fmla="+- 0 9280 9155"/>
                                                                                              <a:gd name="T161" fmla="*/ T160 w 342"/>
                                                                                              <a:gd name="T162" fmla="+- 0 928 862"/>
                                                                                              <a:gd name="T163" fmla="*/ 928 h 465"/>
                                                                                              <a:gd name="T164" fmla="+- 0 9243 9155"/>
                                                                                              <a:gd name="T165" fmla="*/ T164 w 342"/>
                                                                                              <a:gd name="T166" fmla="+- 0 961 862"/>
                                                                                              <a:gd name="T167" fmla="*/ 96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2" h="465">
                                                                                                <a:moveTo>
                                                                                                  <a:pt x="87" y="137"/>
                                                                                                </a:moveTo>
                                                                                                <a:lnTo>
                                                                                                  <a:pt x="100" y="156"/>
                                                                                                </a:lnTo>
                                                                                                <a:lnTo>
                                                                                                  <a:pt x="117" y="169"/>
                                                                                                </a:lnTo>
                                                                                                <a:lnTo>
                                                                                                  <a:pt x="137" y="178"/>
                                                                                                </a:lnTo>
                                                                                                <a:lnTo>
                                                                                                  <a:pt x="154" y="184"/>
                                                                                                </a:lnTo>
                                                                                                <a:lnTo>
                                                                                                  <a:pt x="163" y="187"/>
                                                                                                </a:lnTo>
                                                                                                <a:lnTo>
                                                                                                  <a:pt x="173" y="190"/>
                                                                                                </a:lnTo>
                                                                                                <a:lnTo>
                                                                                                  <a:pt x="183" y="192"/>
                                                                                                </a:lnTo>
                                                                                                <a:lnTo>
                                                                                                  <a:pt x="203" y="198"/>
                                                                                                </a:lnTo>
                                                                                                <a:lnTo>
                                                                                                  <a:pt x="223" y="204"/>
                                                                                                </a:lnTo>
                                                                                                <a:lnTo>
                                                                                                  <a:pt x="242" y="211"/>
                                                                                                </a:lnTo>
                                                                                                <a:lnTo>
                                                                                                  <a:pt x="260" y="220"/>
                                                                                                </a:lnTo>
                                                                                                <a:lnTo>
                                                                                                  <a:pt x="277" y="230"/>
                                                                                                </a:lnTo>
                                                                                                <a:lnTo>
                                                                                                  <a:pt x="292" y="243"/>
                                                                                                </a:lnTo>
                                                                                                <a:lnTo>
                                                                                                  <a:pt x="305" y="258"/>
                                                                                                </a:lnTo>
                                                                                                <a:lnTo>
                                                                                                  <a:pt x="314" y="276"/>
                                                                                                </a:lnTo>
                                                                                                <a:lnTo>
                                                                                                  <a:pt x="319" y="296"/>
                                                                                                </a:lnTo>
                                                                                                <a:lnTo>
                                                                                                  <a:pt x="321" y="318"/>
                                                                                                </a:lnTo>
                                                                                                <a:lnTo>
                                                                                                  <a:pt x="321" y="319"/>
                                                                                                </a:lnTo>
                                                                                                <a:lnTo>
                                                                                                  <a:pt x="319" y="341"/>
                                                                                                </a:lnTo>
                                                                                                <a:lnTo>
                                                                                                  <a:pt x="314" y="361"/>
                                                                                                </a:lnTo>
                                                                                                <a:lnTo>
                                                                                                  <a:pt x="305" y="379"/>
                                                                                                </a:lnTo>
                                                                                                <a:lnTo>
                                                                                                  <a:pt x="293" y="395"/>
                                                                                                </a:lnTo>
                                                                                                <a:lnTo>
                                                                                                  <a:pt x="278" y="409"/>
                                                                                                </a:lnTo>
                                                                                                <a:lnTo>
                                                                                                  <a:pt x="263" y="420"/>
                                                                                                </a:lnTo>
                                                                                                <a:lnTo>
                                                                                                  <a:pt x="246" y="428"/>
                                                                                                </a:lnTo>
                                                                                                <a:lnTo>
                                                                                                  <a:pt x="227" y="435"/>
                                                                                                </a:lnTo>
                                                                                                <a:lnTo>
                                                                                                  <a:pt x="207" y="440"/>
                                                                                                </a:lnTo>
                                                                                                <a:lnTo>
                                                                                                  <a:pt x="186" y="443"/>
                                                                                                </a:lnTo>
                                                                                                <a:lnTo>
                                                                                                  <a:pt x="163" y="444"/>
                                                                                                </a:lnTo>
                                                                                                <a:lnTo>
                                                                                                  <a:pt x="143" y="443"/>
                                                                                                </a:lnTo>
                                                                                                <a:lnTo>
                                                                                                  <a:pt x="119" y="441"/>
                                                                                                </a:lnTo>
                                                                                                <a:lnTo>
                                                                                                  <a:pt x="97" y="437"/>
                                                                                                </a:lnTo>
                                                                                                <a:lnTo>
                                                                                                  <a:pt x="76" y="432"/>
                                                                                                </a:lnTo>
                                                                                                <a:lnTo>
                                                                                                  <a:pt x="58" y="426"/>
                                                                                                </a:lnTo>
                                                                                                <a:lnTo>
                                                                                                  <a:pt x="41" y="420"/>
                                                                                                </a:lnTo>
                                                                                                <a:lnTo>
                                                                                                  <a:pt x="26" y="413"/>
                                                                                                </a:lnTo>
                                                                                                <a:lnTo>
                                                                                                  <a:pt x="13" y="406"/>
                                                                                                </a:lnTo>
                                                                                                <a:lnTo>
                                                                                                  <a:pt x="7" y="407"/>
                                                                                                </a:lnTo>
                                                                                                <a:lnTo>
                                                                                                  <a:pt x="0" y="418"/>
                                                                                                </a:lnTo>
                                                                                                <a:lnTo>
                                                                                                  <a:pt x="2" y="424"/>
                                                                                                </a:lnTo>
                                                                                                <a:lnTo>
                                                                                                  <a:pt x="6" y="426"/>
                                                                                                </a:lnTo>
                                                                                                <a:lnTo>
                                                                                                  <a:pt x="20" y="433"/>
                                                                                                </a:lnTo>
                                                                                                <a:lnTo>
                                                                                                  <a:pt x="35" y="440"/>
                                                                                                </a:lnTo>
                                                                                                <a:lnTo>
                                                                                                  <a:pt x="52" y="446"/>
                                                                                                </a:lnTo>
                                                                                                <a:lnTo>
                                                                                                  <a:pt x="71" y="452"/>
                                                                                                </a:lnTo>
                                                                                                <a:lnTo>
                                                                                                  <a:pt x="91" y="457"/>
                                                                                                </a:lnTo>
                                                                                                <a:lnTo>
                                                                                                  <a:pt x="114" y="461"/>
                                                                                                </a:lnTo>
                                                                                                <a:lnTo>
                                                                                                  <a:pt x="138" y="464"/>
                                                                                                </a:lnTo>
                                                                                                <a:lnTo>
                                                                                                  <a:pt x="163" y="465"/>
                                                                                                </a:lnTo>
                                                                                                <a:lnTo>
                                                                                                  <a:pt x="178" y="464"/>
                                                                                                </a:lnTo>
                                                                                                <a:lnTo>
                                                                                                  <a:pt x="200" y="462"/>
                                                                                                </a:lnTo>
                                                                                                <a:lnTo>
                                                                                                  <a:pt x="220" y="458"/>
                                                                                                </a:lnTo>
                                                                                                <a:lnTo>
                                                                                                  <a:pt x="240" y="453"/>
                                                                                                </a:lnTo>
                                                                                                <a:lnTo>
                                                                                                  <a:pt x="258" y="445"/>
                                                                                                </a:lnTo>
                                                                                                <a:lnTo>
                                                                                                  <a:pt x="275" y="436"/>
                                                                                                </a:lnTo>
                                                                                                <a:lnTo>
                                                                                                  <a:pt x="291" y="426"/>
                                                                                                </a:lnTo>
                                                                                                <a:lnTo>
                                                                                                  <a:pt x="306" y="412"/>
                                                                                                </a:lnTo>
                                                                                                <a:lnTo>
                                                                                                  <a:pt x="319" y="397"/>
                                                                                                </a:lnTo>
                                                                                                <a:lnTo>
                                                                                                  <a:pt x="329" y="379"/>
                                                                                                </a:lnTo>
                                                                                                <a:lnTo>
                                                                                                  <a:pt x="336" y="360"/>
                                                                                                </a:lnTo>
                                                                                                <a:lnTo>
                                                                                                  <a:pt x="341" y="340"/>
                                                                                                </a:lnTo>
                                                                                                <a:lnTo>
                                                                                                  <a:pt x="342" y="318"/>
                                                                                                </a:lnTo>
                                                                                                <a:lnTo>
                                                                                                  <a:pt x="341" y="298"/>
                                                                                                </a:lnTo>
                                                                                                <a:lnTo>
                                                                                                  <a:pt x="337" y="277"/>
                                                                                                </a:lnTo>
                                                                                                <a:lnTo>
                                                                                                  <a:pt x="329" y="258"/>
                                                                                                </a:lnTo>
                                                                                                <a:lnTo>
                                                                                                  <a:pt x="319" y="241"/>
                                                                                                </a:lnTo>
                                                                                                <a:lnTo>
                                                                                                  <a:pt x="305" y="226"/>
                                                                                                </a:lnTo>
                                                                                                <a:lnTo>
                                                                                                  <a:pt x="289" y="213"/>
                                                                                                </a:lnTo>
                                                                                                <a:lnTo>
                                                                                                  <a:pt x="265" y="199"/>
                                                                                                </a:lnTo>
                                                                                                <a:lnTo>
                                                                                                  <a:pt x="247" y="191"/>
                                                                                                </a:lnTo>
                                                                                                <a:lnTo>
                                                                                                  <a:pt x="228" y="184"/>
                                                                                                </a:lnTo>
                                                                                                <a:lnTo>
                                                                                                  <a:pt x="209" y="178"/>
                                                                                                </a:lnTo>
                                                                                                <a:lnTo>
                                                                                                  <a:pt x="190" y="173"/>
                                                                                                </a:lnTo>
                                                                                                <a:lnTo>
                                                                                                  <a:pt x="188" y="172"/>
                                                                                                </a:lnTo>
                                                                                                <a:lnTo>
                                                                                                  <a:pt x="179" y="170"/>
                                                                                                </a:lnTo>
                                                                                                <a:lnTo>
                                                                                                  <a:pt x="169" y="167"/>
                                                                                                </a:lnTo>
                                                                                                <a:lnTo>
                                                                                                  <a:pt x="161" y="164"/>
                                                                                                </a:lnTo>
                                                                                                <a:lnTo>
                                                                                                  <a:pt x="145" y="158"/>
                                                                                                </a:lnTo>
                                                                                                <a:lnTo>
                                                                                                  <a:pt x="123" y="148"/>
                                                                                                </a:lnTo>
                                                                                                <a:lnTo>
                                                                                                  <a:pt x="110" y="135"/>
                                                                                                </a:lnTo>
                                                                                                <a:lnTo>
                                                                                                  <a:pt x="105" y="119"/>
                                                                                                </a:lnTo>
                                                                                                <a:lnTo>
                                                                                                  <a:pt x="105" y="108"/>
                                                                                                </a:lnTo>
                                                                                                <a:lnTo>
                                                                                                  <a:pt x="110" y="98"/>
                                                                                                </a:lnTo>
                                                                                                <a:lnTo>
                                                                                                  <a:pt x="120" y="91"/>
                                                                                                </a:lnTo>
                                                                                                <a:lnTo>
                                                                                                  <a:pt x="142" y="83"/>
                                                                                                </a:lnTo>
                                                                                                <a:lnTo>
                                                                                                  <a:pt x="167" y="80"/>
                                                                                                </a:lnTo>
                                                                                                <a:lnTo>
                                                                                                  <a:pt x="180" y="81"/>
                                                                                                </a:lnTo>
                                                                                                <a:lnTo>
                                                                                                  <a:pt x="199" y="83"/>
                                                                                                </a:lnTo>
                                                                                                <a:lnTo>
                                                                                                  <a:pt x="218" y="87"/>
                                                                                                </a:lnTo>
                                                                                                <a:lnTo>
                                                                                                  <a:pt x="237" y="94"/>
                                                                                                </a:lnTo>
                                                                                                <a:lnTo>
                                                                                                  <a:pt x="257" y="102"/>
                                                                                                </a:lnTo>
                                                                                                <a:lnTo>
                                                                                                  <a:pt x="277" y="112"/>
                                                                                                </a:lnTo>
                                                                                                <a:lnTo>
                                                                                                  <a:pt x="280" y="113"/>
                                                                                                </a:lnTo>
                                                                                                <a:lnTo>
                                                                                                  <a:pt x="284" y="114"/>
                                                                                                </a:lnTo>
                                                                                                <a:lnTo>
                                                                                                  <a:pt x="289" y="114"/>
                                                                                                </a:lnTo>
                                                                                                <a:lnTo>
                                                                                                  <a:pt x="292" y="112"/>
                                                                                                </a:lnTo>
                                                                                                <a:lnTo>
                                                                                                  <a:pt x="295" y="107"/>
                                                                                                </a:lnTo>
                                                                                                <a:lnTo>
                                                                                                  <a:pt x="326" y="42"/>
                                                                                                </a:lnTo>
                                                                                                <a:lnTo>
                                                                                                  <a:pt x="328" y="37"/>
                                                                                                </a:lnTo>
                                                                                                <a:lnTo>
                                                                                                  <a:pt x="327" y="33"/>
                                                                                                </a:lnTo>
                                                                                                <a:lnTo>
                                                                                                  <a:pt x="326" y="29"/>
                                                                                                </a:lnTo>
                                                                                                <a:lnTo>
                                                                                                  <a:pt x="320" y="25"/>
                                                                                                </a:lnTo>
                                                                                                <a:lnTo>
                                                                                                  <a:pt x="315" y="22"/>
                                                                                                </a:lnTo>
                                                                                                <a:lnTo>
                                                                                                  <a:pt x="297" y="13"/>
                                                                                                </a:lnTo>
                                                                                                <a:lnTo>
                                                                                                  <a:pt x="278" y="6"/>
                                                                                                </a:lnTo>
                                                                                                <a:lnTo>
                                                                                                  <a:pt x="259" y="0"/>
                                                                                                </a:lnTo>
                                                                                                <a:lnTo>
                                                                                                  <a:pt x="253" y="3"/>
                                                                                                </a:lnTo>
                                                                                                <a:lnTo>
                                                                                                  <a:pt x="251" y="15"/>
                                                                                                </a:lnTo>
                                                                                                <a:lnTo>
                                                                                                  <a:pt x="254" y="20"/>
                                                                                                </a:lnTo>
                                                                                                <a:lnTo>
                                                                                                  <a:pt x="267" y="24"/>
                                                                                                </a:lnTo>
                                                                                                <a:lnTo>
                                                                                                  <a:pt x="286" y="31"/>
                                                                                                </a:lnTo>
                                                                                                <a:lnTo>
                                                                                                  <a:pt x="304" y="40"/>
                                                                                                </a:lnTo>
                                                                                                <a:lnTo>
                                                                                                  <a:pt x="280" y="90"/>
                                                                                                </a:lnTo>
                                                                                                <a:lnTo>
                                                                                                  <a:pt x="263" y="82"/>
                                                                                                </a:lnTo>
                                                                                                <a:lnTo>
                                                                                                  <a:pt x="243" y="74"/>
                                                                                                </a:lnTo>
                                                                                                <a:lnTo>
                                                                                                  <a:pt x="224" y="67"/>
                                                                                                </a:lnTo>
                                                                                                <a:lnTo>
                                                                                                  <a:pt x="205" y="63"/>
                                                                                                </a:lnTo>
                                                                                                <a:lnTo>
                                                                                                  <a:pt x="186" y="60"/>
                                                                                                </a:lnTo>
                                                                                                <a:lnTo>
                                                                                                  <a:pt x="167" y="59"/>
                                                                                                </a:lnTo>
                                                                                                <a:lnTo>
                                                                                                  <a:pt x="144" y="61"/>
                                                                                                </a:lnTo>
                                                                                                <a:lnTo>
                                                                                                  <a:pt x="125" y="66"/>
                                                                                                </a:lnTo>
                                                                                                <a:lnTo>
                                                                                                  <a:pt x="108" y="74"/>
                                                                                                </a:lnTo>
                                                                                                <a:lnTo>
                                                                                                  <a:pt x="99" y="82"/>
                                                                                                </a:lnTo>
                                                                                                <a:lnTo>
                                                                                                  <a:pt x="88" y="99"/>
                                                                                                </a:lnTo>
                                                                                                <a:lnTo>
                                                                                                  <a:pt x="84" y="119"/>
                                                                                                </a:lnTo>
                                                                                                <a:lnTo>
                                                                                                  <a:pt x="87" y="1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 name="Group 77"/>
                                                                                        <wpg:cNvGrpSpPr>
                                                                                          <a:grpSpLocks/>
                                                                                        </wpg:cNvGrpSpPr>
                                                                                        <wpg:grpSpPr bwMode="auto">
                                                                                          <a:xfrm>
                                                                                            <a:off x="9157" y="985"/>
                                                                                            <a:ext cx="242" cy="266"/>
                                                                                            <a:chOff x="9157" y="985"/>
                                                                                            <a:chExt cx="242" cy="266"/>
                                                                                          </a:xfrm>
                                                                                        </wpg:grpSpPr>
                                                                                        <wps:wsp>
                                                                                          <wps:cNvPr id="79" name="Freeform 78"/>
                                                                                          <wps:cNvSpPr>
                                                                                            <a:spLocks/>
                                                                                          </wps:cNvSpPr>
                                                                                          <wps:spPr bwMode="auto">
                                                                                            <a:xfrm>
                                                                                              <a:off x="9157" y="985"/>
                                                                                              <a:ext cx="242" cy="266"/>
                                                                                            </a:xfrm>
                                                                                            <a:custGeom>
                                                                                              <a:avLst/>
                                                                                              <a:gdLst>
                                                                                                <a:gd name="T0" fmla="+- 0 9158 9157"/>
                                                                                                <a:gd name="T1" fmla="*/ T0 w 242"/>
                                                                                                <a:gd name="T2" fmla="+- 0 1002 985"/>
                                                                                                <a:gd name="T3" fmla="*/ 1002 h 266"/>
                                                                                                <a:gd name="T4" fmla="+- 0 9162 9157"/>
                                                                                                <a:gd name="T5" fmla="*/ T4 w 242"/>
                                                                                                <a:gd name="T6" fmla="+- 0 1023 985"/>
                                                                                                <a:gd name="T7" fmla="*/ 1023 h 266"/>
                                                                                                <a:gd name="T8" fmla="+- 0 9170 9157"/>
                                                                                                <a:gd name="T9" fmla="*/ T8 w 242"/>
                                                                                                <a:gd name="T10" fmla="+- 0 1041 985"/>
                                                                                                <a:gd name="T11" fmla="*/ 1041 h 266"/>
                                                                                                <a:gd name="T12" fmla="+- 0 9180 9157"/>
                                                                                                <a:gd name="T13" fmla="*/ T12 w 242"/>
                                                                                                <a:gd name="T14" fmla="+- 0 1058 985"/>
                                                                                                <a:gd name="T15" fmla="*/ 1058 h 266"/>
                                                                                                <a:gd name="T16" fmla="+- 0 9195 9157"/>
                                                                                                <a:gd name="T17" fmla="*/ T16 w 242"/>
                                                                                                <a:gd name="T18" fmla="+- 0 1073 985"/>
                                                                                                <a:gd name="T19" fmla="*/ 1073 h 266"/>
                                                                                                <a:gd name="T20" fmla="+- 0 9213 9157"/>
                                                                                                <a:gd name="T21" fmla="*/ T20 w 242"/>
                                                                                                <a:gd name="T22" fmla="+- 0 1086 985"/>
                                                                                                <a:gd name="T23" fmla="*/ 1086 h 266"/>
                                                                                                <a:gd name="T24" fmla="+- 0 9223 9157"/>
                                                                                                <a:gd name="T25" fmla="*/ T24 w 242"/>
                                                                                                <a:gd name="T26" fmla="+- 0 1092 985"/>
                                                                                                <a:gd name="T27" fmla="*/ 1092 h 266"/>
                                                                                                <a:gd name="T28" fmla="+- 0 9241 9157"/>
                                                                                                <a:gd name="T29" fmla="*/ T28 w 242"/>
                                                                                                <a:gd name="T30" fmla="+- 0 1101 985"/>
                                                                                                <a:gd name="T31" fmla="*/ 1101 h 266"/>
                                                                                                <a:gd name="T32" fmla="+- 0 9260 9157"/>
                                                                                                <a:gd name="T33" fmla="*/ T32 w 242"/>
                                                                                                <a:gd name="T34" fmla="+- 0 1108 985"/>
                                                                                                <a:gd name="T35" fmla="*/ 1108 h 266"/>
                                                                                                <a:gd name="T36" fmla="+- 0 9279 9157"/>
                                                                                                <a:gd name="T37" fmla="*/ T36 w 242"/>
                                                                                                <a:gd name="T38" fmla="+- 0 1115 985"/>
                                                                                                <a:gd name="T39" fmla="*/ 1115 h 266"/>
                                                                                                <a:gd name="T40" fmla="+- 0 9298 9157"/>
                                                                                                <a:gd name="T41" fmla="*/ T40 w 242"/>
                                                                                                <a:gd name="T42" fmla="+- 0 1121 985"/>
                                                                                                <a:gd name="T43" fmla="*/ 1121 h 266"/>
                                                                                                <a:gd name="T44" fmla="+- 0 9309 9157"/>
                                                                                                <a:gd name="T45" fmla="*/ T44 w 242"/>
                                                                                                <a:gd name="T46" fmla="+- 0 1124 985"/>
                                                                                                <a:gd name="T47" fmla="*/ 1124 h 266"/>
                                                                                                <a:gd name="T48" fmla="+- 0 9321 9157"/>
                                                                                                <a:gd name="T49" fmla="*/ T48 w 242"/>
                                                                                                <a:gd name="T50" fmla="+- 0 1128 985"/>
                                                                                                <a:gd name="T51" fmla="*/ 1128 h 266"/>
                                                                                                <a:gd name="T52" fmla="+- 0 9333 9157"/>
                                                                                                <a:gd name="T53" fmla="*/ T52 w 242"/>
                                                                                                <a:gd name="T54" fmla="+- 0 1132 985"/>
                                                                                                <a:gd name="T55" fmla="*/ 1132 h 266"/>
                                                                                                <a:gd name="T56" fmla="+- 0 9334 9157"/>
                                                                                                <a:gd name="T57" fmla="*/ T56 w 242"/>
                                                                                                <a:gd name="T58" fmla="+- 0 1132 985"/>
                                                                                                <a:gd name="T59" fmla="*/ 1132 h 266"/>
                                                                                                <a:gd name="T60" fmla="+- 0 9354 9157"/>
                                                                                                <a:gd name="T61" fmla="*/ T60 w 242"/>
                                                                                                <a:gd name="T62" fmla="+- 0 1141 985"/>
                                                                                                <a:gd name="T63" fmla="*/ 1141 h 266"/>
                                                                                                <a:gd name="T64" fmla="+- 0 9373 9157"/>
                                                                                                <a:gd name="T65" fmla="*/ T64 w 242"/>
                                                                                                <a:gd name="T66" fmla="+- 0 1152 985"/>
                                                                                                <a:gd name="T67" fmla="*/ 1152 h 266"/>
                                                                                                <a:gd name="T68" fmla="+- 0 9386 9157"/>
                                                                                                <a:gd name="T69" fmla="*/ T68 w 242"/>
                                                                                                <a:gd name="T70" fmla="+- 0 1168 985"/>
                                                                                                <a:gd name="T71" fmla="*/ 1168 h 266"/>
                                                                                                <a:gd name="T72" fmla="+- 0 9391 9157"/>
                                                                                                <a:gd name="T73" fmla="*/ T72 w 242"/>
                                                                                                <a:gd name="T74" fmla="+- 0 1188 985"/>
                                                                                                <a:gd name="T75" fmla="*/ 1188 h 266"/>
                                                                                                <a:gd name="T76" fmla="+- 0 9391 9157"/>
                                                                                                <a:gd name="T77" fmla="*/ T76 w 242"/>
                                                                                                <a:gd name="T78" fmla="+- 0 1192 985"/>
                                                                                                <a:gd name="T79" fmla="*/ 1192 h 266"/>
                                                                                                <a:gd name="T80" fmla="+- 0 9386 9157"/>
                                                                                                <a:gd name="T81" fmla="*/ T80 w 242"/>
                                                                                                <a:gd name="T82" fmla="+- 0 1210 985"/>
                                                                                                <a:gd name="T83" fmla="*/ 1210 h 266"/>
                                                                                                <a:gd name="T84" fmla="+- 0 9371 9157"/>
                                                                                                <a:gd name="T85" fmla="*/ T84 w 242"/>
                                                                                                <a:gd name="T86" fmla="+- 0 1229 985"/>
                                                                                                <a:gd name="T87" fmla="*/ 1229 h 266"/>
                                                                                                <a:gd name="T88" fmla="+- 0 9359 9157"/>
                                                                                                <a:gd name="T89" fmla="*/ T88 w 242"/>
                                                                                                <a:gd name="T90" fmla="+- 0 1236 985"/>
                                                                                                <a:gd name="T91" fmla="*/ 1236 h 266"/>
                                                                                                <a:gd name="T92" fmla="+- 0 9340 9157"/>
                                                                                                <a:gd name="T93" fmla="*/ T92 w 242"/>
                                                                                                <a:gd name="T94" fmla="+- 0 1241 985"/>
                                                                                                <a:gd name="T95" fmla="*/ 1241 h 266"/>
                                                                                                <a:gd name="T96" fmla="+- 0 9317 9157"/>
                                                                                                <a:gd name="T97" fmla="*/ T96 w 242"/>
                                                                                                <a:gd name="T98" fmla="+- 0 1243 985"/>
                                                                                                <a:gd name="T99" fmla="*/ 1243 h 266"/>
                                                                                                <a:gd name="T100" fmla="+- 0 9305 9157"/>
                                                                                                <a:gd name="T101" fmla="*/ T100 w 242"/>
                                                                                                <a:gd name="T102" fmla="+- 0 1243 985"/>
                                                                                                <a:gd name="T103" fmla="*/ 1243 h 266"/>
                                                                                                <a:gd name="T104" fmla="+- 0 9294 9157"/>
                                                                                                <a:gd name="T105" fmla="*/ T104 w 242"/>
                                                                                                <a:gd name="T106" fmla="+- 0 1242 985"/>
                                                                                                <a:gd name="T107" fmla="*/ 1242 h 266"/>
                                                                                                <a:gd name="T108" fmla="+- 0 9283 9157"/>
                                                                                                <a:gd name="T109" fmla="*/ T108 w 242"/>
                                                                                                <a:gd name="T110" fmla="+- 0 1240 985"/>
                                                                                                <a:gd name="T111" fmla="*/ 1240 h 266"/>
                                                                                                <a:gd name="T112" fmla="+- 0 9279 9157"/>
                                                                                                <a:gd name="T113" fmla="*/ T112 w 242"/>
                                                                                                <a:gd name="T114" fmla="+- 0 1242 985"/>
                                                                                                <a:gd name="T115" fmla="*/ 1242 h 266"/>
                                                                                                <a:gd name="T116" fmla="+- 0 9281 9157"/>
                                                                                                <a:gd name="T117" fmla="*/ T116 w 242"/>
                                                                                                <a:gd name="T118" fmla="+- 0 1248 985"/>
                                                                                                <a:gd name="T119" fmla="*/ 1248 h 266"/>
                                                                                                <a:gd name="T120" fmla="+- 0 9293 9157"/>
                                                                                                <a:gd name="T121" fmla="*/ T120 w 242"/>
                                                                                                <a:gd name="T122" fmla="+- 0 1250 985"/>
                                                                                                <a:gd name="T123" fmla="*/ 1250 h 266"/>
                                                                                                <a:gd name="T124" fmla="+- 0 9305 9157"/>
                                                                                                <a:gd name="T125" fmla="*/ T124 w 242"/>
                                                                                                <a:gd name="T126" fmla="+- 0 1251 985"/>
                                                                                                <a:gd name="T127" fmla="*/ 1251 h 266"/>
                                                                                                <a:gd name="T128" fmla="+- 0 9318 9157"/>
                                                                                                <a:gd name="T129" fmla="*/ T128 w 242"/>
                                                                                                <a:gd name="T130" fmla="+- 0 1251 985"/>
                                                                                                <a:gd name="T131" fmla="*/ 1251 h 266"/>
                                                                                                <a:gd name="T132" fmla="+- 0 9341 9157"/>
                                                                                                <a:gd name="T133" fmla="*/ T132 w 242"/>
                                                                                                <a:gd name="T134" fmla="+- 0 1249 985"/>
                                                                                                <a:gd name="T135" fmla="*/ 1249 h 266"/>
                                                                                                <a:gd name="T136" fmla="+- 0 9360 9157"/>
                                                                                                <a:gd name="T137" fmla="*/ T136 w 242"/>
                                                                                                <a:gd name="T138" fmla="+- 0 1244 985"/>
                                                                                                <a:gd name="T139" fmla="*/ 1244 h 266"/>
                                                                                                <a:gd name="T140" fmla="+- 0 9376 9157"/>
                                                                                                <a:gd name="T141" fmla="*/ T140 w 242"/>
                                                                                                <a:gd name="T142" fmla="+- 0 1236 985"/>
                                                                                                <a:gd name="T143" fmla="*/ 1236 h 266"/>
                                                                                                <a:gd name="T144" fmla="+- 0 9388 9157"/>
                                                                                                <a:gd name="T145" fmla="*/ T144 w 242"/>
                                                                                                <a:gd name="T146" fmla="+- 0 1223 985"/>
                                                                                                <a:gd name="T147" fmla="*/ 1223 h 266"/>
                                                                                                <a:gd name="T148" fmla="+- 0 9397 9157"/>
                                                                                                <a:gd name="T149" fmla="*/ T148 w 242"/>
                                                                                                <a:gd name="T150" fmla="+- 0 1204 985"/>
                                                                                                <a:gd name="T151" fmla="*/ 1204 h 266"/>
                                                                                                <a:gd name="T152" fmla="+- 0 9400 9157"/>
                                                                                                <a:gd name="T153" fmla="*/ T152 w 242"/>
                                                                                                <a:gd name="T154" fmla="+- 0 1188 985"/>
                                                                                                <a:gd name="T155" fmla="*/ 1188 h 266"/>
                                                                                                <a:gd name="T156" fmla="+- 0 9398 9157"/>
                                                                                                <a:gd name="T157" fmla="*/ T156 w 242"/>
                                                                                                <a:gd name="T158" fmla="+- 0 1176 985"/>
                                                                                                <a:gd name="T159" fmla="*/ 1176 h 266"/>
                                                                                                <a:gd name="T160" fmla="+- 0 9389 9157"/>
                                                                                                <a:gd name="T161" fmla="*/ T160 w 242"/>
                                                                                                <a:gd name="T162" fmla="+- 0 1157 985"/>
                                                                                                <a:gd name="T163" fmla="*/ 1157 h 266"/>
                                                                                                <a:gd name="T164" fmla="+- 0 9374 9157"/>
                                                                                                <a:gd name="T165" fmla="*/ T164 w 242"/>
                                                                                                <a:gd name="T166" fmla="+- 0 1143 985"/>
                                                                                                <a:gd name="T167" fmla="*/ 1143 h 266"/>
                                                                                                <a:gd name="T168" fmla="+- 0 9356 9157"/>
                                                                                                <a:gd name="T169" fmla="*/ T168 w 242"/>
                                                                                                <a:gd name="T170" fmla="+- 0 1132 985"/>
                                                                                                <a:gd name="T171" fmla="*/ 1132 h 266"/>
                                                                                                <a:gd name="T172" fmla="+- 0 9336 9157"/>
                                                                                                <a:gd name="T173" fmla="*/ T172 w 242"/>
                                                                                                <a:gd name="T174" fmla="+- 0 1124 985"/>
                                                                                                <a:gd name="T175" fmla="*/ 1124 h 266"/>
                                                                                                <a:gd name="T176" fmla="+- 0 9324 9157"/>
                                                                                                <a:gd name="T177" fmla="*/ T176 w 242"/>
                                                                                                <a:gd name="T178" fmla="+- 0 1120 985"/>
                                                                                                <a:gd name="T179" fmla="*/ 1120 h 266"/>
                                                                                                <a:gd name="T180" fmla="+- 0 9312 9157"/>
                                                                                                <a:gd name="T181" fmla="*/ T180 w 242"/>
                                                                                                <a:gd name="T182" fmla="+- 0 1116 985"/>
                                                                                                <a:gd name="T183" fmla="*/ 1116 h 266"/>
                                                                                                <a:gd name="T184" fmla="+- 0 9300 9157"/>
                                                                                                <a:gd name="T185" fmla="*/ T184 w 242"/>
                                                                                                <a:gd name="T186" fmla="+- 0 1113 985"/>
                                                                                                <a:gd name="T187" fmla="*/ 1113 h 266"/>
                                                                                                <a:gd name="T188" fmla="+- 0 9291 9157"/>
                                                                                                <a:gd name="T189" fmla="*/ T188 w 242"/>
                                                                                                <a:gd name="T190" fmla="+- 0 1110 985"/>
                                                                                                <a:gd name="T191" fmla="*/ 1110 h 266"/>
                                                                                                <a:gd name="T192" fmla="+- 0 9272 9157"/>
                                                                                                <a:gd name="T193" fmla="*/ T192 w 242"/>
                                                                                                <a:gd name="T194" fmla="+- 0 1104 985"/>
                                                                                                <a:gd name="T195" fmla="*/ 1104 h 266"/>
                                                                                                <a:gd name="T196" fmla="+- 0 9254 9157"/>
                                                                                                <a:gd name="T197" fmla="*/ T196 w 242"/>
                                                                                                <a:gd name="T198" fmla="+- 0 1097 985"/>
                                                                                                <a:gd name="T199" fmla="*/ 1097 h 266"/>
                                                                                                <a:gd name="T200" fmla="+- 0 9235 9157"/>
                                                                                                <a:gd name="T201" fmla="*/ T200 w 242"/>
                                                                                                <a:gd name="T202" fmla="+- 0 1089 985"/>
                                                                                                <a:gd name="T203" fmla="*/ 1089 h 266"/>
                                                                                                <a:gd name="T204" fmla="+- 0 9217 9157"/>
                                                                                                <a:gd name="T205" fmla="*/ T204 w 242"/>
                                                                                                <a:gd name="T206" fmla="+- 0 1079 985"/>
                                                                                                <a:gd name="T207" fmla="*/ 1079 h 266"/>
                                                                                                <a:gd name="T208" fmla="+- 0 9212 9157"/>
                                                                                                <a:gd name="T209" fmla="*/ T208 w 242"/>
                                                                                                <a:gd name="T210" fmla="+- 0 1076 985"/>
                                                                                                <a:gd name="T211" fmla="*/ 1076 h 266"/>
                                                                                                <a:gd name="T212" fmla="+- 0 9195 9157"/>
                                                                                                <a:gd name="T213" fmla="*/ T212 w 242"/>
                                                                                                <a:gd name="T214" fmla="+- 0 1062 985"/>
                                                                                                <a:gd name="T215" fmla="*/ 1062 h 266"/>
                                                                                                <a:gd name="T216" fmla="+- 0 9182 9157"/>
                                                                                                <a:gd name="T217" fmla="*/ T216 w 242"/>
                                                                                                <a:gd name="T218" fmla="+- 0 1046 985"/>
                                                                                                <a:gd name="T219" fmla="*/ 1046 h 266"/>
                                                                                                <a:gd name="T220" fmla="+- 0 9173 9157"/>
                                                                                                <a:gd name="T221" fmla="*/ T220 w 242"/>
                                                                                                <a:gd name="T222" fmla="+- 0 1029 985"/>
                                                                                                <a:gd name="T223" fmla="*/ 1029 h 266"/>
                                                                                                <a:gd name="T224" fmla="+- 0 9168 9157"/>
                                                                                                <a:gd name="T225" fmla="*/ T224 w 242"/>
                                                                                                <a:gd name="T226" fmla="+- 0 1010 985"/>
                                                                                                <a:gd name="T227" fmla="*/ 1010 h 266"/>
                                                                                                <a:gd name="T228" fmla="+- 0 9166 9157"/>
                                                                                                <a:gd name="T229" fmla="*/ T228 w 242"/>
                                                                                                <a:gd name="T230" fmla="+- 0 988 985"/>
                                                                                                <a:gd name="T231" fmla="*/ 988 h 266"/>
                                                                                                <a:gd name="T232" fmla="+- 0 9163 9157"/>
                                                                                                <a:gd name="T233" fmla="*/ T232 w 242"/>
                                                                                                <a:gd name="T234" fmla="+- 0 985 985"/>
                                                                                                <a:gd name="T235" fmla="*/ 985 h 266"/>
                                                                                                <a:gd name="T236" fmla="+- 0 9157 9157"/>
                                                                                                <a:gd name="T237" fmla="*/ T236 w 242"/>
                                                                                                <a:gd name="T238" fmla="+- 0 988 985"/>
                                                                                                <a:gd name="T239" fmla="*/ 988 h 266"/>
                                                                                                <a:gd name="T240" fmla="+- 0 9158 9157"/>
                                                                                                <a:gd name="T241" fmla="*/ T240 w 242"/>
                                                                                                <a:gd name="T242" fmla="+- 0 1002 985"/>
                                                                                                <a:gd name="T243" fmla="*/ 1002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2" h="266">
                                                                                                  <a:moveTo>
                                                                                                    <a:pt x="1" y="17"/>
                                                                                                  </a:moveTo>
                                                                                                  <a:lnTo>
                                                                                                    <a:pt x="5" y="38"/>
                                                                                                  </a:lnTo>
                                                                                                  <a:lnTo>
                                                                                                    <a:pt x="13" y="56"/>
                                                                                                  </a:lnTo>
                                                                                                  <a:lnTo>
                                                                                                    <a:pt x="23" y="73"/>
                                                                                                  </a:lnTo>
                                                                                                  <a:lnTo>
                                                                                                    <a:pt x="38" y="88"/>
                                                                                                  </a:lnTo>
                                                                                                  <a:lnTo>
                                                                                                    <a:pt x="56" y="101"/>
                                                                                                  </a:lnTo>
                                                                                                  <a:lnTo>
                                                                                                    <a:pt x="66" y="107"/>
                                                                                                  </a:lnTo>
                                                                                                  <a:lnTo>
                                                                                                    <a:pt x="84" y="116"/>
                                                                                                  </a:lnTo>
                                                                                                  <a:lnTo>
                                                                                                    <a:pt x="103" y="123"/>
                                                                                                  </a:lnTo>
                                                                                                  <a:lnTo>
                                                                                                    <a:pt x="122" y="130"/>
                                                                                                  </a:lnTo>
                                                                                                  <a:lnTo>
                                                                                                    <a:pt x="141" y="136"/>
                                                                                                  </a:lnTo>
                                                                                                  <a:lnTo>
                                                                                                    <a:pt x="152" y="139"/>
                                                                                                  </a:lnTo>
                                                                                                  <a:lnTo>
                                                                                                    <a:pt x="164" y="143"/>
                                                                                                  </a:lnTo>
                                                                                                  <a:lnTo>
                                                                                                    <a:pt x="176" y="147"/>
                                                                                                  </a:lnTo>
                                                                                                  <a:lnTo>
                                                                                                    <a:pt x="177" y="147"/>
                                                                                                  </a:lnTo>
                                                                                                  <a:lnTo>
                                                                                                    <a:pt x="197" y="156"/>
                                                                                                  </a:lnTo>
                                                                                                  <a:lnTo>
                                                                                                    <a:pt x="216" y="167"/>
                                                                                                  </a:lnTo>
                                                                                                  <a:lnTo>
                                                                                                    <a:pt x="229" y="183"/>
                                                                                                  </a:lnTo>
                                                                                                  <a:lnTo>
                                                                                                    <a:pt x="234" y="203"/>
                                                                                                  </a:lnTo>
                                                                                                  <a:lnTo>
                                                                                                    <a:pt x="234" y="207"/>
                                                                                                  </a:lnTo>
                                                                                                  <a:lnTo>
                                                                                                    <a:pt x="229" y="225"/>
                                                                                                  </a:lnTo>
                                                                                                  <a:lnTo>
                                                                                                    <a:pt x="214" y="244"/>
                                                                                                  </a:lnTo>
                                                                                                  <a:lnTo>
                                                                                                    <a:pt x="202" y="251"/>
                                                                                                  </a:lnTo>
                                                                                                  <a:lnTo>
                                                                                                    <a:pt x="183" y="256"/>
                                                                                                  </a:lnTo>
                                                                                                  <a:lnTo>
                                                                                                    <a:pt x="160" y="258"/>
                                                                                                  </a:lnTo>
                                                                                                  <a:lnTo>
                                                                                                    <a:pt x="148" y="258"/>
                                                                                                  </a:lnTo>
                                                                                                  <a:lnTo>
                                                                                                    <a:pt x="137" y="257"/>
                                                                                                  </a:lnTo>
                                                                                                  <a:lnTo>
                                                                                                    <a:pt x="126" y="255"/>
                                                                                                  </a:lnTo>
                                                                                                  <a:lnTo>
                                                                                                    <a:pt x="122" y="257"/>
                                                                                                  </a:lnTo>
                                                                                                  <a:lnTo>
                                                                                                    <a:pt x="124" y="263"/>
                                                                                                  </a:lnTo>
                                                                                                  <a:lnTo>
                                                                                                    <a:pt x="136" y="265"/>
                                                                                                  </a:lnTo>
                                                                                                  <a:lnTo>
                                                                                                    <a:pt x="148" y="266"/>
                                                                                                  </a:lnTo>
                                                                                                  <a:lnTo>
                                                                                                    <a:pt x="161" y="266"/>
                                                                                                  </a:lnTo>
                                                                                                  <a:lnTo>
                                                                                                    <a:pt x="184" y="264"/>
                                                                                                  </a:lnTo>
                                                                                                  <a:lnTo>
                                                                                                    <a:pt x="203" y="259"/>
                                                                                                  </a:lnTo>
                                                                                                  <a:lnTo>
                                                                                                    <a:pt x="219" y="251"/>
                                                                                                  </a:lnTo>
                                                                                                  <a:lnTo>
                                                                                                    <a:pt x="231" y="238"/>
                                                                                                  </a:lnTo>
                                                                                                  <a:lnTo>
                                                                                                    <a:pt x="240" y="219"/>
                                                                                                  </a:lnTo>
                                                                                                  <a:lnTo>
                                                                                                    <a:pt x="243" y="203"/>
                                                                                                  </a:lnTo>
                                                                                                  <a:lnTo>
                                                                                                    <a:pt x="241" y="191"/>
                                                                                                  </a:lnTo>
                                                                                                  <a:lnTo>
                                                                                                    <a:pt x="232" y="172"/>
                                                                                                  </a:lnTo>
                                                                                                  <a:lnTo>
                                                                                                    <a:pt x="217" y="158"/>
                                                                                                  </a:lnTo>
                                                                                                  <a:lnTo>
                                                                                                    <a:pt x="199" y="147"/>
                                                                                                  </a:lnTo>
                                                                                                  <a:lnTo>
                                                                                                    <a:pt x="179" y="139"/>
                                                                                                  </a:lnTo>
                                                                                                  <a:lnTo>
                                                                                                    <a:pt x="167" y="135"/>
                                                                                                  </a:lnTo>
                                                                                                  <a:lnTo>
                                                                                                    <a:pt x="155" y="131"/>
                                                                                                  </a:lnTo>
                                                                                                  <a:lnTo>
                                                                                                    <a:pt x="143" y="128"/>
                                                                                                  </a:lnTo>
                                                                                                  <a:lnTo>
                                                                                                    <a:pt x="134" y="125"/>
                                                                                                  </a:lnTo>
                                                                                                  <a:lnTo>
                                                                                                    <a:pt x="115" y="119"/>
                                                                                                  </a:lnTo>
                                                                                                  <a:lnTo>
                                                                                                    <a:pt x="97" y="112"/>
                                                                                                  </a:lnTo>
                                                                                                  <a:lnTo>
                                                                                                    <a:pt x="78" y="104"/>
                                                                                                  </a:lnTo>
                                                                                                  <a:lnTo>
                                                                                                    <a:pt x="60" y="94"/>
                                                                                                  </a:lnTo>
                                                                                                  <a:lnTo>
                                                                                                    <a:pt x="55" y="91"/>
                                                                                                  </a:lnTo>
                                                                                                  <a:lnTo>
                                                                                                    <a:pt x="38" y="77"/>
                                                                                                  </a:lnTo>
                                                                                                  <a:lnTo>
                                                                                                    <a:pt x="25" y="61"/>
                                                                                                  </a:lnTo>
                                                                                                  <a:lnTo>
                                                                                                    <a:pt x="16" y="44"/>
                                                                                                  </a:lnTo>
                                                                                                  <a:lnTo>
                                                                                                    <a:pt x="11" y="25"/>
                                                                                                  </a:lnTo>
                                                                                                  <a:lnTo>
                                                                                                    <a:pt x="9" y="3"/>
                                                                                                  </a:lnTo>
                                                                                                  <a:lnTo>
                                                                                                    <a:pt x="6" y="0"/>
                                                                                                  </a:lnTo>
                                                                                                  <a:lnTo>
                                                                                                    <a:pt x="0" y="3"/>
                                                                                                  </a:lnTo>
                                                                                                  <a:lnTo>
                                                                                                    <a:pt x="1" y="1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 name="Group 79"/>
                                                                                          <wpg:cNvGrpSpPr>
                                                                                            <a:grpSpLocks/>
                                                                                          </wpg:cNvGrpSpPr>
                                                                                          <wpg:grpSpPr bwMode="auto">
                                                                                            <a:xfrm>
                                                                                              <a:off x="9601" y="857"/>
                                                                                              <a:ext cx="89" cy="378"/>
                                                                                              <a:chOff x="9601" y="857"/>
                                                                                              <a:chExt cx="89" cy="378"/>
                                                                                            </a:xfrm>
                                                                                          </wpg:grpSpPr>
                                                                                          <wps:wsp>
                                                                                            <wps:cNvPr id="81" name="Freeform 80"/>
                                                                                            <wps:cNvSpPr>
                                                                                              <a:spLocks/>
                                                                                            </wps:cNvSpPr>
                                                                                            <wps:spPr bwMode="auto">
                                                                                              <a:xfrm>
                                                                                                <a:off x="9601" y="857"/>
                                                                                                <a:ext cx="89" cy="378"/>
                                                                                              </a:xfrm>
                                                                                              <a:custGeom>
                                                                                                <a:avLst/>
                                                                                                <a:gdLst>
                                                                                                  <a:gd name="T0" fmla="+- 0 9670 9601"/>
                                                                                                  <a:gd name="T1" fmla="*/ T0 w 89"/>
                                                                                                  <a:gd name="T2" fmla="+- 0 1230 857"/>
                                                                                                  <a:gd name="T3" fmla="*/ 1230 h 378"/>
                                                                                                  <a:gd name="T4" fmla="+- 0 9670 9601"/>
                                                                                                  <a:gd name="T5" fmla="*/ T4 w 89"/>
                                                                                                  <a:gd name="T6" fmla="+- 0 1233 857"/>
                                                                                                  <a:gd name="T7" fmla="*/ 1233 h 378"/>
                                                                                                  <a:gd name="T8" fmla="+- 0 9674 9601"/>
                                                                                                  <a:gd name="T9" fmla="*/ T8 w 89"/>
                                                                                                  <a:gd name="T10" fmla="+- 0 1235 857"/>
                                                                                                  <a:gd name="T11" fmla="*/ 1235 h 378"/>
                                                                                                  <a:gd name="T12" fmla="+- 0 9688 9601"/>
                                                                                                  <a:gd name="T13" fmla="*/ T12 w 89"/>
                                                                                                  <a:gd name="T14" fmla="+- 0 1235 857"/>
                                                                                                  <a:gd name="T15" fmla="*/ 1235 h 378"/>
                                                                                                  <a:gd name="T16" fmla="+- 0 9690 9601"/>
                                                                                                  <a:gd name="T17" fmla="*/ T16 w 89"/>
                                                                                                  <a:gd name="T18" fmla="+- 0 1230 857"/>
                                                                                                  <a:gd name="T19" fmla="*/ 1230 h 378"/>
                                                                                                  <a:gd name="T20" fmla="+- 0 9690 9601"/>
                                                                                                  <a:gd name="T21" fmla="*/ T20 w 89"/>
                                                                                                  <a:gd name="T22" fmla="+- 0 863 857"/>
                                                                                                  <a:gd name="T23" fmla="*/ 863 h 378"/>
                                                                                                  <a:gd name="T24" fmla="+- 0 9684 9601"/>
                                                                                                  <a:gd name="T25" fmla="*/ T24 w 89"/>
                                                                                                  <a:gd name="T26" fmla="+- 0 857 857"/>
                                                                                                  <a:gd name="T27" fmla="*/ 857 h 378"/>
                                                                                                  <a:gd name="T28" fmla="+- 0 9603 9601"/>
                                                                                                  <a:gd name="T29" fmla="*/ T28 w 89"/>
                                                                                                  <a:gd name="T30" fmla="+- 0 857 857"/>
                                                                                                  <a:gd name="T31" fmla="*/ 857 h 378"/>
                                                                                                  <a:gd name="T32" fmla="+- 0 9601 9601"/>
                                                                                                  <a:gd name="T33" fmla="*/ T32 w 89"/>
                                                                                                  <a:gd name="T34" fmla="+- 0 861 857"/>
                                                                                                  <a:gd name="T35" fmla="*/ 861 h 378"/>
                                                                                                  <a:gd name="T36" fmla="+- 0 9601 9601"/>
                                                                                                  <a:gd name="T37" fmla="*/ T36 w 89"/>
                                                                                                  <a:gd name="T38" fmla="+- 0 876 857"/>
                                                                                                  <a:gd name="T39" fmla="*/ 876 h 378"/>
                                                                                                  <a:gd name="T40" fmla="+- 0 9606 9601"/>
                                                                                                  <a:gd name="T41" fmla="*/ T40 w 89"/>
                                                                                                  <a:gd name="T42" fmla="+- 0 878 857"/>
                                                                                                  <a:gd name="T43" fmla="*/ 878 h 378"/>
                                                                                                  <a:gd name="T44" fmla="+- 0 9668 9601"/>
                                                                                                  <a:gd name="T45" fmla="*/ T44 w 89"/>
                                                                                                  <a:gd name="T46" fmla="+- 0 878 857"/>
                                                                                                  <a:gd name="T47" fmla="*/ 878 h 378"/>
                                                                                                  <a:gd name="T48" fmla="+- 0 9670 9601"/>
                                                                                                  <a:gd name="T49" fmla="*/ T48 w 89"/>
                                                                                                  <a:gd name="T50" fmla="+- 0 879 857"/>
                                                                                                  <a:gd name="T51" fmla="*/ 879 h 378"/>
                                                                                                  <a:gd name="T52" fmla="+- 0 9670 9601"/>
                                                                                                  <a:gd name="T53" fmla="*/ T52 w 89"/>
                                                                                                  <a:gd name="T54" fmla="+- 0 1230 857"/>
                                                                                                  <a:gd name="T55" fmla="*/ 1230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378">
                                                                                                    <a:moveTo>
                                                                                                      <a:pt x="69" y="373"/>
                                                                                                    </a:moveTo>
                                                                                                    <a:lnTo>
                                                                                                      <a:pt x="69" y="376"/>
                                                                                                    </a:lnTo>
                                                                                                    <a:lnTo>
                                                                                                      <a:pt x="73" y="378"/>
                                                                                                    </a:lnTo>
                                                                                                    <a:lnTo>
                                                                                                      <a:pt x="87" y="378"/>
                                                                                                    </a:lnTo>
                                                                                                    <a:lnTo>
                                                                                                      <a:pt x="89" y="373"/>
                                                                                                    </a:lnTo>
                                                                                                    <a:lnTo>
                                                                                                      <a:pt x="89" y="6"/>
                                                                                                    </a:lnTo>
                                                                                                    <a:lnTo>
                                                                                                      <a:pt x="83" y="0"/>
                                                                                                    </a:lnTo>
                                                                                                    <a:lnTo>
                                                                                                      <a:pt x="2" y="0"/>
                                                                                                    </a:lnTo>
                                                                                                    <a:lnTo>
                                                                                                      <a:pt x="0" y="4"/>
                                                                                                    </a:lnTo>
                                                                                                    <a:lnTo>
                                                                                                      <a:pt x="0" y="19"/>
                                                                                                    </a:lnTo>
                                                                                                    <a:lnTo>
                                                                                                      <a:pt x="5" y="21"/>
                                                                                                    </a:lnTo>
                                                                                                    <a:lnTo>
                                                                                                      <a:pt x="67" y="21"/>
                                                                                                    </a:lnTo>
                                                                                                    <a:lnTo>
                                                                                                      <a:pt x="69" y="22"/>
                                                                                                    </a:lnTo>
                                                                                                    <a:lnTo>
                                                                                                      <a:pt x="69" y="37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Group 81"/>
                                                                                            <wpg:cNvGrpSpPr>
                                                                                              <a:grpSpLocks/>
                                                                                            </wpg:cNvGrpSpPr>
                                                                                            <wpg:grpSpPr bwMode="auto">
                                                                                              <a:xfrm>
                                                                                                <a:off x="9593" y="981"/>
                                                                                                <a:ext cx="84" cy="332"/>
                                                                                                <a:chOff x="9593" y="981"/>
                                                                                                <a:chExt cx="84" cy="332"/>
                                                                                              </a:xfrm>
                                                                                            </wpg:grpSpPr>
                                                                                            <wps:wsp>
                                                                                              <wps:cNvPr id="83" name="Freeform 82"/>
                                                                                              <wps:cNvSpPr>
                                                                                                <a:spLocks/>
                                                                                              </wps:cNvSpPr>
                                                                                              <wps:spPr bwMode="auto">
                                                                                                <a:xfrm>
                                                                                                  <a:off x="9593" y="981"/>
                                                                                                  <a:ext cx="84" cy="332"/>
                                                                                                </a:xfrm>
                                                                                                <a:custGeom>
                                                                                                  <a:avLst/>
                                                                                                  <a:gdLst>
                                                                                                    <a:gd name="T0" fmla="+- 0 9677 9593"/>
                                                                                                    <a:gd name="T1" fmla="*/ T0 w 84"/>
                                                                                                    <a:gd name="T2" fmla="+- 0 1310 981"/>
                                                                                                    <a:gd name="T3" fmla="*/ 1310 h 332"/>
                                                                                                    <a:gd name="T4" fmla="+- 0 9674 9593"/>
                                                                                                    <a:gd name="T5" fmla="*/ T4 w 84"/>
                                                                                                    <a:gd name="T6" fmla="+- 0 1305 981"/>
                                                                                                    <a:gd name="T7" fmla="*/ 1305 h 332"/>
                                                                                                    <a:gd name="T8" fmla="+- 0 9601 9593"/>
                                                                                                    <a:gd name="T9" fmla="*/ T8 w 84"/>
                                                                                                    <a:gd name="T10" fmla="+- 0 1305 981"/>
                                                                                                    <a:gd name="T11" fmla="*/ 1305 h 332"/>
                                                                                                    <a:gd name="T12" fmla="+- 0 9601 9593"/>
                                                                                                    <a:gd name="T13" fmla="*/ T12 w 84"/>
                                                                                                    <a:gd name="T14" fmla="+- 0 984 981"/>
                                                                                                    <a:gd name="T15" fmla="*/ 984 h 332"/>
                                                                                                    <a:gd name="T16" fmla="+- 0 9598 9593"/>
                                                                                                    <a:gd name="T17" fmla="*/ T16 w 84"/>
                                                                                                    <a:gd name="T18" fmla="+- 0 981 981"/>
                                                                                                    <a:gd name="T19" fmla="*/ 981 h 332"/>
                                                                                                    <a:gd name="T20" fmla="+- 0 9593 9593"/>
                                                                                                    <a:gd name="T21" fmla="*/ T20 w 84"/>
                                                                                                    <a:gd name="T22" fmla="+- 0 984 981"/>
                                                                                                    <a:gd name="T23" fmla="*/ 984 h 332"/>
                                                                                                    <a:gd name="T24" fmla="+- 0 9593 9593"/>
                                                                                                    <a:gd name="T25" fmla="*/ T24 w 84"/>
                                                                                                    <a:gd name="T26" fmla="+- 0 1310 981"/>
                                                                                                    <a:gd name="T27" fmla="*/ 1310 h 332"/>
                                                                                                    <a:gd name="T28" fmla="+- 0 9597 9593"/>
                                                                                                    <a:gd name="T29" fmla="*/ T28 w 84"/>
                                                                                                    <a:gd name="T30" fmla="+- 0 1313 981"/>
                                                                                                    <a:gd name="T31" fmla="*/ 1313 h 332"/>
                                                                                                    <a:gd name="T32" fmla="+- 0 9674 9593"/>
                                                                                                    <a:gd name="T33" fmla="*/ T32 w 84"/>
                                                                                                    <a:gd name="T34" fmla="+- 0 1313 981"/>
                                                                                                    <a:gd name="T35" fmla="*/ 1313 h 332"/>
                                                                                                    <a:gd name="T36" fmla="+- 0 9677 9593"/>
                                                                                                    <a:gd name="T37" fmla="*/ T36 w 84"/>
                                                                                                    <a:gd name="T38" fmla="+- 0 1310 981"/>
                                                                                                    <a:gd name="T39" fmla="*/ 131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 h="332">
                                                                                                      <a:moveTo>
                                                                                                        <a:pt x="84" y="329"/>
                                                                                                      </a:moveTo>
                                                                                                      <a:lnTo>
                                                                                                        <a:pt x="81" y="324"/>
                                                                                                      </a:lnTo>
                                                                                                      <a:lnTo>
                                                                                                        <a:pt x="8" y="324"/>
                                                                                                      </a:lnTo>
                                                                                                      <a:lnTo>
                                                                                                        <a:pt x="8" y="3"/>
                                                                                                      </a:lnTo>
                                                                                                      <a:lnTo>
                                                                                                        <a:pt x="5" y="0"/>
                                                                                                      </a:lnTo>
                                                                                                      <a:lnTo>
                                                                                                        <a:pt x="0" y="3"/>
                                                                                                      </a:lnTo>
                                                                                                      <a:lnTo>
                                                                                                        <a:pt x="0" y="329"/>
                                                                                                      </a:lnTo>
                                                                                                      <a:lnTo>
                                                                                                        <a:pt x="4" y="332"/>
                                                                                                      </a:lnTo>
                                                                                                      <a:lnTo>
                                                                                                        <a:pt x="81" y="332"/>
                                                                                                      </a:lnTo>
                                                                                                      <a:lnTo>
                                                                                                        <a:pt x="84" y="32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4" name="Group 83"/>
                                                                                              <wpg:cNvGrpSpPr>
                                                                                                <a:grpSpLocks/>
                                                                                              </wpg:cNvGrpSpPr>
                                                                                              <wpg:grpSpPr bwMode="auto">
                                                                                                <a:xfrm>
                                                                                                  <a:off x="10264" y="858"/>
                                                                                                  <a:ext cx="89" cy="378"/>
                                                                                                  <a:chOff x="10264" y="858"/>
                                                                                                  <a:chExt cx="89" cy="378"/>
                                                                                                </a:xfrm>
                                                                                              </wpg:grpSpPr>
                                                                                              <wps:wsp>
                                                                                                <wps:cNvPr id="85" name="Freeform 84"/>
                                                                                                <wps:cNvSpPr>
                                                                                                  <a:spLocks/>
                                                                                                </wps:cNvSpPr>
                                                                                                <wps:spPr bwMode="auto">
                                                                                                  <a:xfrm>
                                                                                                    <a:off x="10264" y="858"/>
                                                                                                    <a:ext cx="89" cy="378"/>
                                                                                                  </a:xfrm>
                                                                                                  <a:custGeom>
                                                                                                    <a:avLst/>
                                                                                                    <a:gdLst>
                                                                                                      <a:gd name="T0" fmla="+- 0 10333 10264"/>
                                                                                                      <a:gd name="T1" fmla="*/ T0 w 89"/>
                                                                                                      <a:gd name="T2" fmla="+- 0 1232 858"/>
                                                                                                      <a:gd name="T3" fmla="*/ 1232 h 378"/>
                                                                                                      <a:gd name="T4" fmla="+- 0 10333 10264"/>
                                                                                                      <a:gd name="T5" fmla="*/ T4 w 89"/>
                                                                                                      <a:gd name="T6" fmla="+- 0 1234 858"/>
                                                                                                      <a:gd name="T7" fmla="*/ 1234 h 378"/>
                                                                                                      <a:gd name="T8" fmla="+- 0 10337 10264"/>
                                                                                                      <a:gd name="T9" fmla="*/ T8 w 89"/>
                                                                                                      <a:gd name="T10" fmla="+- 0 1236 858"/>
                                                                                                      <a:gd name="T11" fmla="*/ 1236 h 378"/>
                                                                                                      <a:gd name="T12" fmla="+- 0 10351 10264"/>
                                                                                                      <a:gd name="T13" fmla="*/ T12 w 89"/>
                                                                                                      <a:gd name="T14" fmla="+- 0 1236 858"/>
                                                                                                      <a:gd name="T15" fmla="*/ 1236 h 378"/>
                                                                                                      <a:gd name="T16" fmla="+- 0 10353 10264"/>
                                                                                                      <a:gd name="T17" fmla="*/ T16 w 89"/>
                                                                                                      <a:gd name="T18" fmla="+- 0 1232 858"/>
                                                                                                      <a:gd name="T19" fmla="*/ 1232 h 378"/>
                                                                                                      <a:gd name="T20" fmla="+- 0 10353 10264"/>
                                                                                                      <a:gd name="T21" fmla="*/ T20 w 89"/>
                                                                                                      <a:gd name="T22" fmla="+- 0 864 858"/>
                                                                                                      <a:gd name="T23" fmla="*/ 864 h 378"/>
                                                                                                      <a:gd name="T24" fmla="+- 0 10347 10264"/>
                                                                                                      <a:gd name="T25" fmla="*/ T24 w 89"/>
                                                                                                      <a:gd name="T26" fmla="+- 0 858 858"/>
                                                                                                      <a:gd name="T27" fmla="*/ 858 h 378"/>
                                                                                                      <a:gd name="T28" fmla="+- 0 10266 10264"/>
                                                                                                      <a:gd name="T29" fmla="*/ T28 w 89"/>
                                                                                                      <a:gd name="T30" fmla="+- 0 858 858"/>
                                                                                                      <a:gd name="T31" fmla="*/ 858 h 378"/>
                                                                                                      <a:gd name="T32" fmla="+- 0 10264 10264"/>
                                                                                                      <a:gd name="T33" fmla="*/ T32 w 89"/>
                                                                                                      <a:gd name="T34" fmla="+- 0 863 858"/>
                                                                                                      <a:gd name="T35" fmla="*/ 863 h 378"/>
                                                                                                      <a:gd name="T36" fmla="+- 0 10264 10264"/>
                                                                                                      <a:gd name="T37" fmla="*/ T36 w 89"/>
                                                                                                      <a:gd name="T38" fmla="+- 0 877 858"/>
                                                                                                      <a:gd name="T39" fmla="*/ 877 h 378"/>
                                                                                                      <a:gd name="T40" fmla="+- 0 10269 10264"/>
                                                                                                      <a:gd name="T41" fmla="*/ T40 w 89"/>
                                                                                                      <a:gd name="T42" fmla="+- 0 879 858"/>
                                                                                                      <a:gd name="T43" fmla="*/ 879 h 378"/>
                                                                                                      <a:gd name="T44" fmla="+- 0 10331 10264"/>
                                                                                                      <a:gd name="T45" fmla="*/ T44 w 89"/>
                                                                                                      <a:gd name="T46" fmla="+- 0 879 858"/>
                                                                                                      <a:gd name="T47" fmla="*/ 879 h 378"/>
                                                                                                      <a:gd name="T48" fmla="+- 0 10333 10264"/>
                                                                                                      <a:gd name="T49" fmla="*/ T48 w 89"/>
                                                                                                      <a:gd name="T50" fmla="+- 0 881 858"/>
                                                                                                      <a:gd name="T51" fmla="*/ 881 h 378"/>
                                                                                                      <a:gd name="T52" fmla="+- 0 10333 10264"/>
                                                                                                      <a:gd name="T53" fmla="*/ T52 w 89"/>
                                                                                                      <a:gd name="T54" fmla="+- 0 1232 858"/>
                                                                                                      <a:gd name="T55" fmla="*/ 1232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378">
                                                                                                        <a:moveTo>
                                                                                                          <a:pt x="69" y="374"/>
                                                                                                        </a:moveTo>
                                                                                                        <a:lnTo>
                                                                                                          <a:pt x="69" y="376"/>
                                                                                                        </a:lnTo>
                                                                                                        <a:lnTo>
                                                                                                          <a:pt x="73" y="378"/>
                                                                                                        </a:lnTo>
                                                                                                        <a:lnTo>
                                                                                                          <a:pt x="87" y="378"/>
                                                                                                        </a:lnTo>
                                                                                                        <a:lnTo>
                                                                                                          <a:pt x="89" y="374"/>
                                                                                                        </a:lnTo>
                                                                                                        <a:lnTo>
                                                                                                          <a:pt x="89" y="6"/>
                                                                                                        </a:lnTo>
                                                                                                        <a:lnTo>
                                                                                                          <a:pt x="83" y="0"/>
                                                                                                        </a:lnTo>
                                                                                                        <a:lnTo>
                                                                                                          <a:pt x="2" y="0"/>
                                                                                                        </a:lnTo>
                                                                                                        <a:lnTo>
                                                                                                          <a:pt x="0" y="5"/>
                                                                                                        </a:lnTo>
                                                                                                        <a:lnTo>
                                                                                                          <a:pt x="0" y="19"/>
                                                                                                        </a:lnTo>
                                                                                                        <a:lnTo>
                                                                                                          <a:pt x="5" y="21"/>
                                                                                                        </a:lnTo>
                                                                                                        <a:lnTo>
                                                                                                          <a:pt x="67" y="21"/>
                                                                                                        </a:lnTo>
                                                                                                        <a:lnTo>
                                                                                                          <a:pt x="69" y="23"/>
                                                                                                        </a:lnTo>
                                                                                                        <a:lnTo>
                                                                                                          <a:pt x="69" y="37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6" name="Group 85"/>
                                                                                                <wpg:cNvGrpSpPr>
                                                                                                  <a:grpSpLocks/>
                                                                                                </wpg:cNvGrpSpPr>
                                                                                                <wpg:grpSpPr bwMode="auto">
                                                                                                  <a:xfrm>
                                                                                                    <a:off x="10256" y="982"/>
                                                                                                    <a:ext cx="84" cy="332"/>
                                                                                                    <a:chOff x="10256" y="982"/>
                                                                                                    <a:chExt cx="84" cy="332"/>
                                                                                                  </a:xfrm>
                                                                                                </wpg:grpSpPr>
                                                                                                <wps:wsp>
                                                                                                  <wps:cNvPr id="87" name="Freeform 86"/>
                                                                                                  <wps:cNvSpPr>
                                                                                                    <a:spLocks/>
                                                                                                  </wps:cNvSpPr>
                                                                                                  <wps:spPr bwMode="auto">
                                                                                                    <a:xfrm>
                                                                                                      <a:off x="10256" y="982"/>
                                                                                                      <a:ext cx="84" cy="332"/>
                                                                                                    </a:xfrm>
                                                                                                    <a:custGeom>
                                                                                                      <a:avLst/>
                                                                                                      <a:gdLst>
                                                                                                        <a:gd name="T0" fmla="+- 0 10340 10256"/>
                                                                                                        <a:gd name="T1" fmla="*/ T0 w 84"/>
                                                                                                        <a:gd name="T2" fmla="+- 0 1312 982"/>
                                                                                                        <a:gd name="T3" fmla="*/ 1312 h 332"/>
                                                                                                        <a:gd name="T4" fmla="+- 0 10337 10256"/>
                                                                                                        <a:gd name="T5" fmla="*/ T4 w 84"/>
                                                                                                        <a:gd name="T6" fmla="+- 0 1306 982"/>
                                                                                                        <a:gd name="T7" fmla="*/ 1306 h 332"/>
                                                                                                        <a:gd name="T8" fmla="+- 0 10264 10256"/>
                                                                                                        <a:gd name="T9" fmla="*/ T8 w 84"/>
                                                                                                        <a:gd name="T10" fmla="+- 0 1306 982"/>
                                                                                                        <a:gd name="T11" fmla="*/ 1306 h 332"/>
                                                                                                        <a:gd name="T12" fmla="+- 0 10264 10256"/>
                                                                                                        <a:gd name="T13" fmla="*/ T12 w 84"/>
                                                                                                        <a:gd name="T14" fmla="+- 0 985 982"/>
                                                                                                        <a:gd name="T15" fmla="*/ 985 h 332"/>
                                                                                                        <a:gd name="T16" fmla="+- 0 10261 10256"/>
                                                                                                        <a:gd name="T17" fmla="*/ T16 w 84"/>
                                                                                                        <a:gd name="T18" fmla="+- 0 982 982"/>
                                                                                                        <a:gd name="T19" fmla="*/ 982 h 332"/>
                                                                                                        <a:gd name="T20" fmla="+- 0 10256 10256"/>
                                                                                                        <a:gd name="T21" fmla="*/ T20 w 84"/>
                                                                                                        <a:gd name="T22" fmla="+- 0 985 982"/>
                                                                                                        <a:gd name="T23" fmla="*/ 985 h 332"/>
                                                                                                        <a:gd name="T24" fmla="+- 0 10256 10256"/>
                                                                                                        <a:gd name="T25" fmla="*/ T24 w 84"/>
                                                                                                        <a:gd name="T26" fmla="+- 0 1311 982"/>
                                                                                                        <a:gd name="T27" fmla="*/ 1311 h 332"/>
                                                                                                        <a:gd name="T28" fmla="+- 0 10260 10256"/>
                                                                                                        <a:gd name="T29" fmla="*/ T28 w 84"/>
                                                                                                        <a:gd name="T30" fmla="+- 0 1315 982"/>
                                                                                                        <a:gd name="T31" fmla="*/ 1315 h 332"/>
                                                                                                        <a:gd name="T32" fmla="+- 0 10337 10256"/>
                                                                                                        <a:gd name="T33" fmla="*/ T32 w 84"/>
                                                                                                        <a:gd name="T34" fmla="+- 0 1315 982"/>
                                                                                                        <a:gd name="T35" fmla="*/ 1315 h 332"/>
                                                                                                        <a:gd name="T36" fmla="+- 0 10340 10256"/>
                                                                                                        <a:gd name="T37" fmla="*/ T36 w 84"/>
                                                                                                        <a:gd name="T38" fmla="+- 0 1312 982"/>
                                                                                                        <a:gd name="T39" fmla="*/ 1312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 h="332">
                                                                                                          <a:moveTo>
                                                                                                            <a:pt x="84" y="330"/>
                                                                                                          </a:moveTo>
                                                                                                          <a:lnTo>
                                                                                                            <a:pt x="81" y="324"/>
                                                                                                          </a:lnTo>
                                                                                                          <a:lnTo>
                                                                                                            <a:pt x="8" y="324"/>
                                                                                                          </a:lnTo>
                                                                                                          <a:lnTo>
                                                                                                            <a:pt x="8" y="3"/>
                                                                                                          </a:lnTo>
                                                                                                          <a:lnTo>
                                                                                                            <a:pt x="5" y="0"/>
                                                                                                          </a:lnTo>
                                                                                                          <a:lnTo>
                                                                                                            <a:pt x="0" y="3"/>
                                                                                                          </a:lnTo>
                                                                                                          <a:lnTo>
                                                                                                            <a:pt x="0" y="329"/>
                                                                                                          </a:lnTo>
                                                                                                          <a:lnTo>
                                                                                                            <a:pt x="4" y="333"/>
                                                                                                          </a:lnTo>
                                                                                                          <a:lnTo>
                                                                                                            <a:pt x="81" y="333"/>
                                                                                                          </a:lnTo>
                                                                                                          <a:lnTo>
                                                                                                            <a:pt x="84" y="3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8" name="Group 87"/>
                                                                                                  <wpg:cNvGrpSpPr>
                                                                                                    <a:grpSpLocks/>
                                                                                                  </wpg:cNvGrpSpPr>
                                                                                                  <wpg:grpSpPr bwMode="auto">
                                                                                                    <a:xfrm>
                                                                                                      <a:off x="9777" y="858"/>
                                                                                                      <a:ext cx="397" cy="312"/>
                                                                                                      <a:chOff x="9777" y="858"/>
                                                                                                      <a:chExt cx="397" cy="312"/>
                                                                                                    </a:xfrm>
                                                                                                  </wpg:grpSpPr>
                                                                                                  <wps:wsp>
                                                                                                    <wps:cNvPr id="89" name="Freeform 88"/>
                                                                                                    <wps:cNvSpPr>
                                                                                                      <a:spLocks/>
                                                                                                    </wps:cNvSpPr>
                                                                                                    <wps:spPr bwMode="auto">
                                                                                                      <a:xfrm>
                                                                                                        <a:off x="9777" y="858"/>
                                                                                                        <a:ext cx="397" cy="312"/>
                                                                                                      </a:xfrm>
                                                                                                      <a:custGeom>
                                                                                                        <a:avLst/>
                                                                                                        <a:gdLst>
                                                                                                          <a:gd name="T0" fmla="+- 0 9799 9777"/>
                                                                                                          <a:gd name="T1" fmla="*/ T0 w 397"/>
                                                                                                          <a:gd name="T2" fmla="+- 0 879 858"/>
                                                                                                          <a:gd name="T3" fmla="*/ 879 h 312"/>
                                                                                                          <a:gd name="T4" fmla="+- 0 10152 9777"/>
                                                                                                          <a:gd name="T5" fmla="*/ T4 w 397"/>
                                                                                                          <a:gd name="T6" fmla="+- 0 879 858"/>
                                                                                                          <a:gd name="T7" fmla="*/ 879 h 312"/>
                                                                                                          <a:gd name="T8" fmla="+- 0 10153 9777"/>
                                                                                                          <a:gd name="T9" fmla="*/ T8 w 397"/>
                                                                                                          <a:gd name="T10" fmla="+- 0 881 858"/>
                                                                                                          <a:gd name="T11" fmla="*/ 881 h 312"/>
                                                                                                          <a:gd name="T12" fmla="+- 0 10153 9777"/>
                                                                                                          <a:gd name="T13" fmla="*/ T12 w 397"/>
                                                                                                          <a:gd name="T14" fmla="+- 0 935 858"/>
                                                                                                          <a:gd name="T15" fmla="*/ 935 h 312"/>
                                                                                                          <a:gd name="T16" fmla="+- 0 10158 9777"/>
                                                                                                          <a:gd name="T17" fmla="*/ T16 w 397"/>
                                                                                                          <a:gd name="T18" fmla="+- 0 937 858"/>
                                                                                                          <a:gd name="T19" fmla="*/ 937 h 312"/>
                                                                                                          <a:gd name="T20" fmla="+- 0 10172 9777"/>
                                                                                                          <a:gd name="T21" fmla="*/ T20 w 397"/>
                                                                                                          <a:gd name="T22" fmla="+- 0 937 858"/>
                                                                                                          <a:gd name="T23" fmla="*/ 937 h 312"/>
                                                                                                          <a:gd name="T24" fmla="+- 0 10174 9777"/>
                                                                                                          <a:gd name="T25" fmla="*/ T24 w 397"/>
                                                                                                          <a:gd name="T26" fmla="+- 0 933 858"/>
                                                                                                          <a:gd name="T27" fmla="*/ 933 h 312"/>
                                                                                                          <a:gd name="T28" fmla="+- 0 10174 9777"/>
                                                                                                          <a:gd name="T29" fmla="*/ T28 w 397"/>
                                                                                                          <a:gd name="T30" fmla="+- 0 864 858"/>
                                                                                                          <a:gd name="T31" fmla="*/ 864 h 312"/>
                                                                                                          <a:gd name="T32" fmla="+- 0 10168 9777"/>
                                                                                                          <a:gd name="T33" fmla="*/ T32 w 397"/>
                                                                                                          <a:gd name="T34" fmla="+- 0 858 858"/>
                                                                                                          <a:gd name="T35" fmla="*/ 858 h 312"/>
                                                                                                          <a:gd name="T36" fmla="+- 0 9783 9777"/>
                                                                                                          <a:gd name="T37" fmla="*/ T36 w 397"/>
                                                                                                          <a:gd name="T38" fmla="+- 0 858 858"/>
                                                                                                          <a:gd name="T39" fmla="*/ 858 h 312"/>
                                                                                                          <a:gd name="T40" fmla="+- 0 9777 9777"/>
                                                                                                          <a:gd name="T41" fmla="*/ T40 w 397"/>
                                                                                                          <a:gd name="T42" fmla="+- 0 864 858"/>
                                                                                                          <a:gd name="T43" fmla="*/ 864 h 312"/>
                                                                                                          <a:gd name="T44" fmla="+- 0 9777 9777"/>
                                                                                                          <a:gd name="T45" fmla="*/ T44 w 397"/>
                                                                                                          <a:gd name="T46" fmla="+- 0 945 858"/>
                                                                                                          <a:gd name="T47" fmla="*/ 945 h 312"/>
                                                                                                          <a:gd name="T48" fmla="+- 0 9783 9777"/>
                                                                                                          <a:gd name="T49" fmla="*/ T48 w 397"/>
                                                                                                          <a:gd name="T50" fmla="+- 0 951 858"/>
                                                                                                          <a:gd name="T51" fmla="*/ 951 h 312"/>
                                                                                                          <a:gd name="T52" fmla="+- 0 9922 9777"/>
                                                                                                          <a:gd name="T53" fmla="*/ T52 w 397"/>
                                                                                                          <a:gd name="T54" fmla="+- 0 951 858"/>
                                                                                                          <a:gd name="T55" fmla="*/ 951 h 312"/>
                                                                                                          <a:gd name="T56" fmla="+- 0 9923 9777"/>
                                                                                                          <a:gd name="T57" fmla="*/ T56 w 397"/>
                                                                                                          <a:gd name="T58" fmla="+- 0 953 858"/>
                                                                                                          <a:gd name="T59" fmla="*/ 953 h 312"/>
                                                                                                          <a:gd name="T60" fmla="+- 0 9923 9777"/>
                                                                                                          <a:gd name="T61" fmla="*/ T60 w 397"/>
                                                                                                          <a:gd name="T62" fmla="+- 0 1169 858"/>
                                                                                                          <a:gd name="T63" fmla="*/ 1169 h 312"/>
                                                                                                          <a:gd name="T64" fmla="+- 0 9928 9777"/>
                                                                                                          <a:gd name="T65" fmla="*/ T64 w 397"/>
                                                                                                          <a:gd name="T66" fmla="+- 0 1171 858"/>
                                                                                                          <a:gd name="T67" fmla="*/ 1171 h 312"/>
                                                                                                          <a:gd name="T68" fmla="+- 0 9942 9777"/>
                                                                                                          <a:gd name="T69" fmla="*/ T68 w 397"/>
                                                                                                          <a:gd name="T70" fmla="+- 0 1171 858"/>
                                                                                                          <a:gd name="T71" fmla="*/ 1171 h 312"/>
                                                                                                          <a:gd name="T72" fmla="+- 0 9944 9777"/>
                                                                                                          <a:gd name="T73" fmla="*/ T72 w 397"/>
                                                                                                          <a:gd name="T74" fmla="+- 0 1166 858"/>
                                                                                                          <a:gd name="T75" fmla="*/ 1166 h 312"/>
                                                                                                          <a:gd name="T76" fmla="+- 0 9944 9777"/>
                                                                                                          <a:gd name="T77" fmla="*/ T76 w 397"/>
                                                                                                          <a:gd name="T78" fmla="+- 0 932 858"/>
                                                                                                          <a:gd name="T79" fmla="*/ 932 h 312"/>
                                                                                                          <a:gd name="T80" fmla="+- 0 9940 9777"/>
                                                                                                          <a:gd name="T81" fmla="*/ T80 w 397"/>
                                                                                                          <a:gd name="T82" fmla="+- 0 930 858"/>
                                                                                                          <a:gd name="T83" fmla="*/ 930 h 312"/>
                                                                                                          <a:gd name="T84" fmla="+- 0 9799 9777"/>
                                                                                                          <a:gd name="T85" fmla="*/ T84 w 397"/>
                                                                                                          <a:gd name="T86" fmla="+- 0 930 858"/>
                                                                                                          <a:gd name="T87" fmla="*/ 930 h 312"/>
                                                                                                          <a:gd name="T88" fmla="+- 0 9798 9777"/>
                                                                                                          <a:gd name="T89" fmla="*/ T88 w 397"/>
                                                                                                          <a:gd name="T90" fmla="+- 0 929 858"/>
                                                                                                          <a:gd name="T91" fmla="*/ 929 h 312"/>
                                                                                                          <a:gd name="T92" fmla="+- 0 9798 9777"/>
                                                                                                          <a:gd name="T93" fmla="*/ T92 w 397"/>
                                                                                                          <a:gd name="T94" fmla="+- 0 881 858"/>
                                                                                                          <a:gd name="T95" fmla="*/ 881 h 312"/>
                                                                                                          <a:gd name="T96" fmla="+- 0 9799 9777"/>
                                                                                                          <a:gd name="T97" fmla="*/ T96 w 397"/>
                                                                                                          <a:gd name="T98" fmla="+- 0 879 858"/>
                                                                                                          <a:gd name="T99" fmla="*/ 87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7" h="312">
                                                                                                            <a:moveTo>
                                                                                                              <a:pt x="22" y="21"/>
                                                                                                            </a:moveTo>
                                                                                                            <a:lnTo>
                                                                                                              <a:pt x="375" y="21"/>
                                                                                                            </a:lnTo>
                                                                                                            <a:lnTo>
                                                                                                              <a:pt x="376" y="23"/>
                                                                                                            </a:lnTo>
                                                                                                            <a:lnTo>
                                                                                                              <a:pt x="376" y="77"/>
                                                                                                            </a:lnTo>
                                                                                                            <a:lnTo>
                                                                                                              <a:pt x="381" y="79"/>
                                                                                                            </a:lnTo>
                                                                                                            <a:lnTo>
                                                                                                              <a:pt x="395" y="79"/>
                                                                                                            </a:lnTo>
                                                                                                            <a:lnTo>
                                                                                                              <a:pt x="397" y="75"/>
                                                                                                            </a:lnTo>
                                                                                                            <a:lnTo>
                                                                                                              <a:pt x="397" y="6"/>
                                                                                                            </a:lnTo>
                                                                                                            <a:lnTo>
                                                                                                              <a:pt x="391" y="0"/>
                                                                                                            </a:lnTo>
                                                                                                            <a:lnTo>
                                                                                                              <a:pt x="6" y="0"/>
                                                                                                            </a:lnTo>
                                                                                                            <a:lnTo>
                                                                                                              <a:pt x="0" y="6"/>
                                                                                                            </a:lnTo>
                                                                                                            <a:lnTo>
                                                                                                              <a:pt x="0" y="87"/>
                                                                                                            </a:lnTo>
                                                                                                            <a:lnTo>
                                                                                                              <a:pt x="6" y="93"/>
                                                                                                            </a:lnTo>
                                                                                                            <a:lnTo>
                                                                                                              <a:pt x="145" y="93"/>
                                                                                                            </a:lnTo>
                                                                                                            <a:lnTo>
                                                                                                              <a:pt x="146" y="95"/>
                                                                                                            </a:lnTo>
                                                                                                            <a:lnTo>
                                                                                                              <a:pt x="146" y="311"/>
                                                                                                            </a:lnTo>
                                                                                                            <a:lnTo>
                                                                                                              <a:pt x="151" y="313"/>
                                                                                                            </a:lnTo>
                                                                                                            <a:lnTo>
                                                                                                              <a:pt x="165" y="313"/>
                                                                                                            </a:lnTo>
                                                                                                            <a:lnTo>
                                                                                                              <a:pt x="167" y="308"/>
                                                                                                            </a:lnTo>
                                                                                                            <a:lnTo>
                                                                                                              <a:pt x="167" y="74"/>
                                                                                                            </a:lnTo>
                                                                                                            <a:lnTo>
                                                                                                              <a:pt x="163" y="72"/>
                                                                                                            </a:lnTo>
                                                                                                            <a:lnTo>
                                                                                                              <a:pt x="22" y="72"/>
                                                                                                            </a:lnTo>
                                                                                                            <a:lnTo>
                                                                                                              <a:pt x="21" y="71"/>
                                                                                                            </a:lnTo>
                                                                                                            <a:lnTo>
                                                                                                              <a:pt x="21" y="23"/>
                                                                                                            </a:lnTo>
                                                                                                            <a:lnTo>
                                                                                                              <a:pt x="22" y="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9"/>
                                                                                                    <wpg:cNvGrpSpPr>
                                                                                                      <a:grpSpLocks/>
                                                                                                    </wpg:cNvGrpSpPr>
                                                                                                    <wpg:grpSpPr bwMode="auto">
                                                                                                      <a:xfrm>
                                                                                                        <a:off x="9965" y="936"/>
                                                                                                        <a:ext cx="104" cy="384"/>
                                                                                                        <a:chOff x="9965" y="936"/>
                                                                                                        <a:chExt cx="104" cy="384"/>
                                                                                                      </a:xfrm>
                                                                                                    </wpg:grpSpPr>
                                                                                                    <wps:wsp>
                                                                                                      <wps:cNvPr id="91" name="Freeform 90"/>
                                                                                                      <wps:cNvSpPr>
                                                                                                        <a:spLocks/>
                                                                                                      </wps:cNvSpPr>
                                                                                                      <wps:spPr bwMode="auto">
                                                                                                        <a:xfrm>
                                                                                                          <a:off x="9965" y="936"/>
                                                                                                          <a:ext cx="104" cy="384"/>
                                                                                                        </a:xfrm>
                                                                                                        <a:custGeom>
                                                                                                          <a:avLst/>
                                                                                                          <a:gdLst>
                                                                                                            <a:gd name="T0" fmla="+- 0 9965 9965"/>
                                                                                                            <a:gd name="T1" fmla="*/ T0 w 104"/>
                                                                                                            <a:gd name="T2" fmla="+- 0 1314 936"/>
                                                                                                            <a:gd name="T3" fmla="*/ 1314 h 384"/>
                                                                                                            <a:gd name="T4" fmla="+- 0 9965 9965"/>
                                                                                                            <a:gd name="T5" fmla="*/ T4 w 104"/>
                                                                                                            <a:gd name="T6" fmla="+- 0 1318 936"/>
                                                                                                            <a:gd name="T7" fmla="*/ 1318 h 384"/>
                                                                                                            <a:gd name="T8" fmla="+- 0 9968 9965"/>
                                                                                                            <a:gd name="T9" fmla="*/ T8 w 104"/>
                                                                                                            <a:gd name="T10" fmla="+- 0 1321 936"/>
                                                                                                            <a:gd name="T11" fmla="*/ 1321 h 384"/>
                                                                                                            <a:gd name="T12" fmla="+- 0 10017 9965"/>
                                                                                                            <a:gd name="T13" fmla="*/ T12 w 104"/>
                                                                                                            <a:gd name="T14" fmla="+- 0 1321 936"/>
                                                                                                            <a:gd name="T15" fmla="*/ 1321 h 384"/>
                                                                                                            <a:gd name="T16" fmla="+- 0 10021 9965"/>
                                                                                                            <a:gd name="T17" fmla="*/ T16 w 104"/>
                                                                                                            <a:gd name="T18" fmla="+- 0 1313 936"/>
                                                                                                            <a:gd name="T19" fmla="*/ 1313 h 384"/>
                                                                                                            <a:gd name="T20" fmla="+- 0 10021 9965"/>
                                                                                                            <a:gd name="T21" fmla="*/ T20 w 104"/>
                                                                                                            <a:gd name="T22" fmla="+- 0 945 936"/>
                                                                                                            <a:gd name="T23" fmla="*/ 945 h 384"/>
                                                                                                            <a:gd name="T24" fmla="+- 0 10066 9965"/>
                                                                                                            <a:gd name="T25" fmla="*/ T24 w 104"/>
                                                                                                            <a:gd name="T26" fmla="+- 0 945 936"/>
                                                                                                            <a:gd name="T27" fmla="*/ 945 h 384"/>
                                                                                                            <a:gd name="T28" fmla="+- 0 10069 9965"/>
                                                                                                            <a:gd name="T29" fmla="*/ T28 w 104"/>
                                                                                                            <a:gd name="T30" fmla="+- 0 942 936"/>
                                                                                                            <a:gd name="T31" fmla="*/ 942 h 384"/>
                                                                                                            <a:gd name="T32" fmla="+- 0 10066 9965"/>
                                                                                                            <a:gd name="T33" fmla="*/ T32 w 104"/>
                                                                                                            <a:gd name="T34" fmla="+- 0 936 936"/>
                                                                                                            <a:gd name="T35" fmla="*/ 936 h 384"/>
                                                                                                            <a:gd name="T36" fmla="+- 0 10014 9965"/>
                                                                                                            <a:gd name="T37" fmla="*/ T36 w 104"/>
                                                                                                            <a:gd name="T38" fmla="+- 0 936 936"/>
                                                                                                            <a:gd name="T39" fmla="*/ 936 h 384"/>
                                                                                                            <a:gd name="T40" fmla="+- 0 10012 9965"/>
                                                                                                            <a:gd name="T41" fmla="*/ T40 w 104"/>
                                                                                                            <a:gd name="T42" fmla="+- 0 938 936"/>
                                                                                                            <a:gd name="T43" fmla="*/ 938 h 384"/>
                                                                                                            <a:gd name="T44" fmla="+- 0 10012 9965"/>
                                                                                                            <a:gd name="T45" fmla="*/ T44 w 104"/>
                                                                                                            <a:gd name="T46" fmla="+- 0 1312 936"/>
                                                                                                            <a:gd name="T47" fmla="*/ 1312 h 384"/>
                                                                                                            <a:gd name="T48" fmla="+- 0 9968 9965"/>
                                                                                                            <a:gd name="T49" fmla="*/ T48 w 104"/>
                                                                                                            <a:gd name="T50" fmla="+- 0 1312 936"/>
                                                                                                            <a:gd name="T51" fmla="*/ 1312 h 384"/>
                                                                                                            <a:gd name="T52" fmla="+- 0 9965 9965"/>
                                                                                                            <a:gd name="T53" fmla="*/ T52 w 104"/>
                                                                                                            <a:gd name="T54" fmla="+- 0 1314 936"/>
                                                                                                            <a:gd name="T55" fmla="*/ 1314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 h="384">
                                                                                                              <a:moveTo>
                                                                                                                <a:pt x="0" y="378"/>
                                                                                                              </a:moveTo>
                                                                                                              <a:lnTo>
                                                                                                                <a:pt x="0" y="382"/>
                                                                                                              </a:lnTo>
                                                                                                              <a:lnTo>
                                                                                                                <a:pt x="3" y="385"/>
                                                                                                              </a:lnTo>
                                                                                                              <a:lnTo>
                                                                                                                <a:pt x="52" y="385"/>
                                                                                                              </a:lnTo>
                                                                                                              <a:lnTo>
                                                                                                                <a:pt x="56" y="377"/>
                                                                                                              </a:lnTo>
                                                                                                              <a:lnTo>
                                                                                                                <a:pt x="56" y="9"/>
                                                                                                              </a:lnTo>
                                                                                                              <a:lnTo>
                                                                                                                <a:pt x="101" y="9"/>
                                                                                                              </a:lnTo>
                                                                                                              <a:lnTo>
                                                                                                                <a:pt x="104" y="6"/>
                                                                                                              </a:lnTo>
                                                                                                              <a:lnTo>
                                                                                                                <a:pt x="101" y="0"/>
                                                                                                              </a:lnTo>
                                                                                                              <a:lnTo>
                                                                                                                <a:pt x="49" y="0"/>
                                                                                                              </a:lnTo>
                                                                                                              <a:lnTo>
                                                                                                                <a:pt x="47" y="2"/>
                                                                                                              </a:lnTo>
                                                                                                              <a:lnTo>
                                                                                                                <a:pt x="47" y="376"/>
                                                                                                              </a:lnTo>
                                                                                                              <a:lnTo>
                                                                                                                <a:pt x="3" y="376"/>
                                                                                                              </a:lnTo>
                                                                                                              <a:lnTo>
                                                                                                                <a:pt x="0" y="37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2" name="Group 91"/>
                                                                                                      <wpg:cNvGrpSpPr>
                                                                                                        <a:grpSpLocks/>
                                                                                                      </wpg:cNvGrpSpPr>
                                                                                                      <wpg:grpSpPr bwMode="auto">
                                                                                                        <a:xfrm>
                                                                                                          <a:off x="10557" y="854"/>
                                                                                                          <a:ext cx="317" cy="351"/>
                                                                                                          <a:chOff x="10557" y="854"/>
                                                                                                          <a:chExt cx="317" cy="351"/>
                                                                                                        </a:xfrm>
                                                                                                      </wpg:grpSpPr>
                                                                                                      <wps:wsp>
                                                                                                        <wps:cNvPr id="93" name="Freeform 92"/>
                                                                                                        <wps:cNvSpPr>
                                                                                                          <a:spLocks/>
                                                                                                        </wps:cNvSpPr>
                                                                                                        <wps:spPr bwMode="auto">
                                                                                                          <a:xfrm>
                                                                                                            <a:off x="10557" y="854"/>
                                                                                                            <a:ext cx="317" cy="351"/>
                                                                                                          </a:xfrm>
                                                                                                          <a:custGeom>
                                                                                                            <a:avLst/>
                                                                                                            <a:gdLst>
                                                                                                              <a:gd name="T0" fmla="+- 0 10561 10557"/>
                                                                                                              <a:gd name="T1" fmla="*/ T0 w 317"/>
                                                                                                              <a:gd name="T2" fmla="+- 0 953 854"/>
                                                                                                              <a:gd name="T3" fmla="*/ 953 h 351"/>
                                                                                                              <a:gd name="T4" fmla="+- 0 10557 10557"/>
                                                                                                              <a:gd name="T5" fmla="*/ T4 w 317"/>
                                                                                                              <a:gd name="T6" fmla="+- 0 958 854"/>
                                                                                                              <a:gd name="T7" fmla="*/ 958 h 351"/>
                                                                                                              <a:gd name="T8" fmla="+- 0 10642 10557"/>
                                                                                                              <a:gd name="T9" fmla="*/ T8 w 317"/>
                                                                                                              <a:gd name="T10" fmla="+- 0 1198 854"/>
                                                                                                              <a:gd name="T11" fmla="*/ 1198 h 351"/>
                                                                                                              <a:gd name="T12" fmla="+- 0 10644 10557"/>
                                                                                                              <a:gd name="T13" fmla="*/ T12 w 317"/>
                                                                                                              <a:gd name="T14" fmla="+- 0 1204 854"/>
                                                                                                              <a:gd name="T15" fmla="*/ 1204 h 351"/>
                                                                                                              <a:gd name="T16" fmla="+- 0 10646 10557"/>
                                                                                                              <a:gd name="T17" fmla="*/ T16 w 317"/>
                                                                                                              <a:gd name="T18" fmla="+- 0 1205 854"/>
                                                                                                              <a:gd name="T19" fmla="*/ 1205 h 351"/>
                                                                                                              <a:gd name="T20" fmla="+- 0 10660 10557"/>
                                                                                                              <a:gd name="T21" fmla="*/ T20 w 317"/>
                                                                                                              <a:gd name="T22" fmla="+- 0 1205 854"/>
                                                                                                              <a:gd name="T23" fmla="*/ 1205 h 351"/>
                                                                                                              <a:gd name="T24" fmla="+- 0 10662 10557"/>
                                                                                                              <a:gd name="T25" fmla="*/ T24 w 317"/>
                                                                                                              <a:gd name="T26" fmla="+- 0 1204 854"/>
                                                                                                              <a:gd name="T27" fmla="*/ 1204 h 351"/>
                                                                                                              <a:gd name="T28" fmla="+- 0 10787 10557"/>
                                                                                                              <a:gd name="T29" fmla="*/ T28 w 317"/>
                                                                                                              <a:gd name="T30" fmla="+- 0 866 854"/>
                                                                                                              <a:gd name="T31" fmla="*/ 866 h 351"/>
                                                                                                              <a:gd name="T32" fmla="+- 0 10789 10557"/>
                                                                                                              <a:gd name="T33" fmla="*/ T32 w 317"/>
                                                                                                              <a:gd name="T34" fmla="+- 0 862 854"/>
                                                                                                              <a:gd name="T35" fmla="*/ 862 h 351"/>
                                                                                                              <a:gd name="T36" fmla="+- 0 10871 10557"/>
                                                                                                              <a:gd name="T37" fmla="*/ T36 w 317"/>
                                                                                                              <a:gd name="T38" fmla="+- 0 862 854"/>
                                                                                                              <a:gd name="T39" fmla="*/ 862 h 351"/>
                                                                                                              <a:gd name="T40" fmla="+- 0 10874 10557"/>
                                                                                                              <a:gd name="T41" fmla="*/ T40 w 317"/>
                                                                                                              <a:gd name="T42" fmla="+- 0 859 854"/>
                                                                                                              <a:gd name="T43" fmla="*/ 859 h 351"/>
                                                                                                              <a:gd name="T44" fmla="+- 0 10871 10557"/>
                                                                                                              <a:gd name="T45" fmla="*/ T44 w 317"/>
                                                                                                              <a:gd name="T46" fmla="+- 0 854 854"/>
                                                                                                              <a:gd name="T47" fmla="*/ 854 h 351"/>
                                                                                                              <a:gd name="T48" fmla="+- 0 10786 10557"/>
                                                                                                              <a:gd name="T49" fmla="*/ T48 w 317"/>
                                                                                                              <a:gd name="T50" fmla="+- 0 854 854"/>
                                                                                                              <a:gd name="T51" fmla="*/ 854 h 351"/>
                                                                                                              <a:gd name="T52" fmla="+- 0 10782 10557"/>
                                                                                                              <a:gd name="T53" fmla="*/ T52 w 317"/>
                                                                                                              <a:gd name="T54" fmla="+- 0 856 854"/>
                                                                                                              <a:gd name="T55" fmla="*/ 856 h 351"/>
                                                                                                              <a:gd name="T56" fmla="+- 0 10780 10557"/>
                                                                                                              <a:gd name="T57" fmla="*/ T56 w 317"/>
                                                                                                              <a:gd name="T58" fmla="+- 0 863 854"/>
                                                                                                              <a:gd name="T59" fmla="*/ 863 h 351"/>
                                                                                                              <a:gd name="T60" fmla="+- 0 10656 10557"/>
                                                                                                              <a:gd name="T61" fmla="*/ T60 w 317"/>
                                                                                                              <a:gd name="T62" fmla="+- 0 1197 854"/>
                                                                                                              <a:gd name="T63" fmla="*/ 1197 h 351"/>
                                                                                                              <a:gd name="T64" fmla="+- 0 10651 10557"/>
                                                                                                              <a:gd name="T65" fmla="*/ T64 w 317"/>
                                                                                                              <a:gd name="T66" fmla="+- 0 1197 854"/>
                                                                                                              <a:gd name="T67" fmla="*/ 1197 h 351"/>
                                                                                                              <a:gd name="T68" fmla="+- 0 10565 10557"/>
                                                                                                              <a:gd name="T69" fmla="*/ T68 w 317"/>
                                                                                                              <a:gd name="T70" fmla="+- 0 955 854"/>
                                                                                                              <a:gd name="T71" fmla="*/ 955 h 351"/>
                                                                                                              <a:gd name="T72" fmla="+- 0 10561 10557"/>
                                                                                                              <a:gd name="T73" fmla="*/ T72 w 317"/>
                                                                                                              <a:gd name="T74" fmla="+- 0 953 854"/>
                                                                                                              <a:gd name="T75" fmla="*/ 953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7" h="351">
                                                                                                                <a:moveTo>
                                                                                                                  <a:pt x="4" y="99"/>
                                                                                                                </a:moveTo>
                                                                                                                <a:lnTo>
                                                                                                                  <a:pt x="0" y="104"/>
                                                                                                                </a:lnTo>
                                                                                                                <a:lnTo>
                                                                                                                  <a:pt x="85" y="344"/>
                                                                                                                </a:lnTo>
                                                                                                                <a:lnTo>
                                                                                                                  <a:pt x="87" y="350"/>
                                                                                                                </a:lnTo>
                                                                                                                <a:lnTo>
                                                                                                                  <a:pt x="89" y="351"/>
                                                                                                                </a:lnTo>
                                                                                                                <a:lnTo>
                                                                                                                  <a:pt x="103" y="351"/>
                                                                                                                </a:lnTo>
                                                                                                                <a:lnTo>
                                                                                                                  <a:pt x="105" y="350"/>
                                                                                                                </a:lnTo>
                                                                                                                <a:lnTo>
                                                                                                                  <a:pt x="230" y="12"/>
                                                                                                                </a:lnTo>
                                                                                                                <a:lnTo>
                                                                                                                  <a:pt x="232" y="8"/>
                                                                                                                </a:lnTo>
                                                                                                                <a:lnTo>
                                                                                                                  <a:pt x="314" y="8"/>
                                                                                                                </a:lnTo>
                                                                                                                <a:lnTo>
                                                                                                                  <a:pt x="317" y="5"/>
                                                                                                                </a:lnTo>
                                                                                                                <a:lnTo>
                                                                                                                  <a:pt x="314" y="0"/>
                                                                                                                </a:lnTo>
                                                                                                                <a:lnTo>
                                                                                                                  <a:pt x="229" y="0"/>
                                                                                                                </a:lnTo>
                                                                                                                <a:lnTo>
                                                                                                                  <a:pt x="225" y="2"/>
                                                                                                                </a:lnTo>
                                                                                                                <a:lnTo>
                                                                                                                  <a:pt x="223" y="9"/>
                                                                                                                </a:lnTo>
                                                                                                                <a:lnTo>
                                                                                                                  <a:pt x="99" y="343"/>
                                                                                                                </a:lnTo>
                                                                                                                <a:lnTo>
                                                                                                                  <a:pt x="94" y="343"/>
                                                                                                                </a:lnTo>
                                                                                                                <a:lnTo>
                                                                                                                  <a:pt x="8" y="101"/>
                                                                                                                </a:lnTo>
                                                                                                                <a:lnTo>
                                                                                                                  <a:pt x="4" y="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 name="Group 93"/>
                                                                                                        <wpg:cNvGrpSpPr>
                                                                                                          <a:grpSpLocks/>
                                                                                                        </wpg:cNvGrpSpPr>
                                                                                                        <wpg:grpSpPr bwMode="auto">
                                                                                                          <a:xfrm>
                                                                                                            <a:off x="10425" y="854"/>
                                                                                                            <a:ext cx="370" cy="465"/>
                                                                                                            <a:chOff x="10425" y="854"/>
                                                                                                            <a:chExt cx="370" cy="465"/>
                                                                                                          </a:xfrm>
                                                                                                        </wpg:grpSpPr>
                                                                                                        <wps:wsp>
                                                                                                          <wps:cNvPr id="95" name="Freeform 94"/>
                                                                                                          <wps:cNvSpPr>
                                                                                                            <a:spLocks/>
                                                                                                          </wps:cNvSpPr>
                                                                                                          <wps:spPr bwMode="auto">
                                                                                                            <a:xfrm>
                                                                                                              <a:off x="10425" y="854"/>
                                                                                                              <a:ext cx="370" cy="465"/>
                                                                                                            </a:xfrm>
                                                                                                            <a:custGeom>
                                                                                                              <a:avLst/>
                                                                                                              <a:gdLst>
                                                                                                                <a:gd name="T0" fmla="+- 0 10501 10425"/>
                                                                                                                <a:gd name="T1" fmla="*/ T0 w 370"/>
                                                                                                                <a:gd name="T2" fmla="+- 0 856 854"/>
                                                                                                                <a:gd name="T3" fmla="*/ 856 h 465"/>
                                                                                                                <a:gd name="T4" fmla="+- 0 10497 10425"/>
                                                                                                                <a:gd name="T5" fmla="*/ T4 w 370"/>
                                                                                                                <a:gd name="T6" fmla="+- 0 854 854"/>
                                                                                                                <a:gd name="T7" fmla="*/ 854 h 465"/>
                                                                                                                <a:gd name="T8" fmla="+- 0 10433 10425"/>
                                                                                                                <a:gd name="T9" fmla="*/ T8 w 370"/>
                                                                                                                <a:gd name="T10" fmla="+- 0 854 854"/>
                                                                                                                <a:gd name="T11" fmla="*/ 854 h 465"/>
                                                                                                                <a:gd name="T12" fmla="+- 0 10427 10425"/>
                                                                                                                <a:gd name="T13" fmla="*/ T12 w 370"/>
                                                                                                                <a:gd name="T14" fmla="+- 0 861 854"/>
                                                                                                                <a:gd name="T15" fmla="*/ 861 h 465"/>
                                                                                                                <a:gd name="T16" fmla="+- 0 10425 10425"/>
                                                                                                                <a:gd name="T17" fmla="*/ T16 w 370"/>
                                                                                                                <a:gd name="T18" fmla="+- 0 865 854"/>
                                                                                                                <a:gd name="T19" fmla="*/ 865 h 465"/>
                                                                                                                <a:gd name="T20" fmla="+- 0 10427 10425"/>
                                                                                                                <a:gd name="T21" fmla="*/ T20 w 370"/>
                                                                                                                <a:gd name="T22" fmla="+- 0 871 854"/>
                                                                                                                <a:gd name="T23" fmla="*/ 871 h 465"/>
                                                                                                                <a:gd name="T24" fmla="+- 0 10428 10425"/>
                                                                                                                <a:gd name="T25" fmla="*/ T24 w 370"/>
                                                                                                                <a:gd name="T26" fmla="+- 0 873 854"/>
                                                                                                                <a:gd name="T27" fmla="*/ 873 h 465"/>
                                                                                                                <a:gd name="T28" fmla="+- 0 10594 10425"/>
                                                                                                                <a:gd name="T29" fmla="*/ T28 w 370"/>
                                                                                                                <a:gd name="T30" fmla="+- 0 1306 854"/>
                                                                                                                <a:gd name="T31" fmla="*/ 1306 h 465"/>
                                                                                                                <a:gd name="T32" fmla="+- 0 10597 10425"/>
                                                                                                                <a:gd name="T33" fmla="*/ T32 w 370"/>
                                                                                                                <a:gd name="T34" fmla="+- 0 1315 854"/>
                                                                                                                <a:gd name="T35" fmla="*/ 1315 h 465"/>
                                                                                                                <a:gd name="T36" fmla="+- 0 10603 10425"/>
                                                                                                                <a:gd name="T37" fmla="*/ T36 w 370"/>
                                                                                                                <a:gd name="T38" fmla="+- 0 1319 854"/>
                                                                                                                <a:gd name="T39" fmla="*/ 1319 h 465"/>
                                                                                                                <a:gd name="T40" fmla="+- 0 10703 10425"/>
                                                                                                                <a:gd name="T41" fmla="*/ T40 w 370"/>
                                                                                                                <a:gd name="T42" fmla="+- 0 1319 854"/>
                                                                                                                <a:gd name="T43" fmla="*/ 1319 h 465"/>
                                                                                                                <a:gd name="T44" fmla="+- 0 10709 10425"/>
                                                                                                                <a:gd name="T45" fmla="*/ T44 w 370"/>
                                                                                                                <a:gd name="T46" fmla="+- 0 1315 854"/>
                                                                                                                <a:gd name="T47" fmla="*/ 1315 h 465"/>
                                                                                                                <a:gd name="T48" fmla="+- 0 10712 10425"/>
                                                                                                                <a:gd name="T49" fmla="*/ T48 w 370"/>
                                                                                                                <a:gd name="T50" fmla="+- 0 1307 854"/>
                                                                                                                <a:gd name="T51" fmla="*/ 1307 h 465"/>
                                                                                                                <a:gd name="T52" fmla="+- 0 10795 10425"/>
                                                                                                                <a:gd name="T53" fmla="*/ T52 w 370"/>
                                                                                                                <a:gd name="T54" fmla="+- 0 1096 854"/>
                                                                                                                <a:gd name="T55" fmla="*/ 1096 h 465"/>
                                                                                                                <a:gd name="T56" fmla="+- 0 10793 10425"/>
                                                                                                                <a:gd name="T57" fmla="*/ T56 w 370"/>
                                                                                                                <a:gd name="T58" fmla="+- 0 1090 854"/>
                                                                                                                <a:gd name="T59" fmla="*/ 1090 h 465"/>
                                                                                                                <a:gd name="T60" fmla="+- 0 10781 10425"/>
                                                                                                                <a:gd name="T61" fmla="*/ T60 w 370"/>
                                                                                                                <a:gd name="T62" fmla="+- 0 1085 854"/>
                                                                                                                <a:gd name="T63" fmla="*/ 1085 h 465"/>
                                                                                                                <a:gd name="T64" fmla="+- 0 10776 10425"/>
                                                                                                                <a:gd name="T65" fmla="*/ T64 w 370"/>
                                                                                                                <a:gd name="T66" fmla="+- 0 1088 854"/>
                                                                                                                <a:gd name="T67" fmla="*/ 1088 h 465"/>
                                                                                                                <a:gd name="T68" fmla="+- 0 10694 10425"/>
                                                                                                                <a:gd name="T69" fmla="*/ T68 w 370"/>
                                                                                                                <a:gd name="T70" fmla="+- 0 1297 854"/>
                                                                                                                <a:gd name="T71" fmla="*/ 1297 h 465"/>
                                                                                                                <a:gd name="T72" fmla="+- 0 10692 10425"/>
                                                                                                                <a:gd name="T73" fmla="*/ T72 w 370"/>
                                                                                                                <a:gd name="T74" fmla="+- 0 1298 854"/>
                                                                                                                <a:gd name="T75" fmla="*/ 1298 h 465"/>
                                                                                                                <a:gd name="T76" fmla="+- 0 10614 10425"/>
                                                                                                                <a:gd name="T77" fmla="*/ T76 w 370"/>
                                                                                                                <a:gd name="T78" fmla="+- 0 1298 854"/>
                                                                                                                <a:gd name="T79" fmla="*/ 1298 h 465"/>
                                                                                                                <a:gd name="T80" fmla="+- 0 10612 10425"/>
                                                                                                                <a:gd name="T81" fmla="*/ T80 w 370"/>
                                                                                                                <a:gd name="T82" fmla="+- 0 1297 854"/>
                                                                                                                <a:gd name="T83" fmla="*/ 1297 h 465"/>
                                                                                                                <a:gd name="T84" fmla="+- 0 10452 10425"/>
                                                                                                                <a:gd name="T85" fmla="*/ T84 w 370"/>
                                                                                                                <a:gd name="T86" fmla="+- 0 877 854"/>
                                                                                                                <a:gd name="T87" fmla="*/ 877 h 465"/>
                                                                                                                <a:gd name="T88" fmla="+- 0 10453 10425"/>
                                                                                                                <a:gd name="T89" fmla="*/ T88 w 370"/>
                                                                                                                <a:gd name="T90" fmla="+- 0 875 854"/>
                                                                                                                <a:gd name="T91" fmla="*/ 875 h 465"/>
                                                                                                                <a:gd name="T92" fmla="+- 0 10499 10425"/>
                                                                                                                <a:gd name="T93" fmla="*/ T92 w 370"/>
                                                                                                                <a:gd name="T94" fmla="+- 0 875 854"/>
                                                                                                                <a:gd name="T95" fmla="*/ 875 h 465"/>
                                                                                                                <a:gd name="T96" fmla="+- 0 10501 10425"/>
                                                                                                                <a:gd name="T97" fmla="*/ T96 w 370"/>
                                                                                                                <a:gd name="T98" fmla="+- 0 871 854"/>
                                                                                                                <a:gd name="T99" fmla="*/ 871 h 465"/>
                                                                                                                <a:gd name="T100" fmla="+- 0 10501 10425"/>
                                                                                                                <a:gd name="T101" fmla="*/ T100 w 370"/>
                                                                                                                <a:gd name="T102" fmla="+- 0 856 854"/>
                                                                                                                <a:gd name="T103" fmla="*/ 85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0" h="465">
                                                                                                                  <a:moveTo>
                                                                                                                    <a:pt x="76" y="2"/>
                                                                                                                  </a:moveTo>
                                                                                                                  <a:lnTo>
                                                                                                                    <a:pt x="72" y="0"/>
                                                                                                                  </a:lnTo>
                                                                                                                  <a:lnTo>
                                                                                                                    <a:pt x="8" y="0"/>
                                                                                                                  </a:lnTo>
                                                                                                                  <a:lnTo>
                                                                                                                    <a:pt x="2" y="7"/>
                                                                                                                  </a:lnTo>
                                                                                                                  <a:lnTo>
                                                                                                                    <a:pt x="0" y="11"/>
                                                                                                                  </a:lnTo>
                                                                                                                  <a:lnTo>
                                                                                                                    <a:pt x="2" y="17"/>
                                                                                                                  </a:lnTo>
                                                                                                                  <a:lnTo>
                                                                                                                    <a:pt x="3" y="19"/>
                                                                                                                  </a:lnTo>
                                                                                                                  <a:lnTo>
                                                                                                                    <a:pt x="169" y="452"/>
                                                                                                                  </a:lnTo>
                                                                                                                  <a:lnTo>
                                                                                                                    <a:pt x="172" y="461"/>
                                                                                                                  </a:lnTo>
                                                                                                                  <a:lnTo>
                                                                                                                    <a:pt x="178" y="465"/>
                                                                                                                  </a:lnTo>
                                                                                                                  <a:lnTo>
                                                                                                                    <a:pt x="278" y="465"/>
                                                                                                                  </a:lnTo>
                                                                                                                  <a:lnTo>
                                                                                                                    <a:pt x="284" y="461"/>
                                                                                                                  </a:lnTo>
                                                                                                                  <a:lnTo>
                                                                                                                    <a:pt x="287" y="453"/>
                                                                                                                  </a:lnTo>
                                                                                                                  <a:lnTo>
                                                                                                                    <a:pt x="370" y="242"/>
                                                                                                                  </a:lnTo>
                                                                                                                  <a:lnTo>
                                                                                                                    <a:pt x="368" y="236"/>
                                                                                                                  </a:lnTo>
                                                                                                                  <a:lnTo>
                                                                                                                    <a:pt x="356" y="231"/>
                                                                                                                  </a:lnTo>
                                                                                                                  <a:lnTo>
                                                                                                                    <a:pt x="351" y="234"/>
                                                                                                                  </a:lnTo>
                                                                                                                  <a:lnTo>
                                                                                                                    <a:pt x="269" y="443"/>
                                                                                                                  </a:lnTo>
                                                                                                                  <a:lnTo>
                                                                                                                    <a:pt x="267" y="444"/>
                                                                                                                  </a:lnTo>
                                                                                                                  <a:lnTo>
                                                                                                                    <a:pt x="189" y="444"/>
                                                                                                                  </a:lnTo>
                                                                                                                  <a:lnTo>
                                                                                                                    <a:pt x="187" y="443"/>
                                                                                                                  </a:lnTo>
                                                                                                                  <a:lnTo>
                                                                                                                    <a:pt x="27" y="23"/>
                                                                                                                  </a:lnTo>
                                                                                                                  <a:lnTo>
                                                                                                                    <a:pt x="28" y="21"/>
                                                                                                                  </a:lnTo>
                                                                                                                  <a:lnTo>
                                                                                                                    <a:pt x="74" y="21"/>
                                                                                                                  </a:lnTo>
                                                                                                                  <a:lnTo>
                                                                                                                    <a:pt x="76" y="17"/>
                                                                                                                  </a:lnTo>
                                                                                                                  <a:lnTo>
                                                                                                                    <a:pt x="76" y="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 name="Group 95"/>
                                                                                                          <wpg:cNvGrpSpPr>
                                                                                                            <a:grpSpLocks/>
                                                                                                          </wpg:cNvGrpSpPr>
                                                                                                          <wpg:grpSpPr bwMode="auto">
                                                                                                            <a:xfrm>
                                                                                                              <a:off x="10971" y="1205"/>
                                                                                                              <a:ext cx="338" cy="116"/>
                                                                                                              <a:chOff x="10971" y="1205"/>
                                                                                                              <a:chExt cx="338" cy="116"/>
                                                                                                            </a:xfrm>
                                                                                                          </wpg:grpSpPr>
                                                                                                          <wps:wsp>
                                                                                                            <wps:cNvPr id="97" name="Freeform 96"/>
                                                                                                            <wps:cNvSpPr>
                                                                                                              <a:spLocks/>
                                                                                                            </wps:cNvSpPr>
                                                                                                            <wps:spPr bwMode="auto">
                                                                                                              <a:xfrm>
                                                                                                                <a:off x="10971" y="1205"/>
                                                                                                                <a:ext cx="338" cy="116"/>
                                                                                                              </a:xfrm>
                                                                                                              <a:custGeom>
                                                                                                                <a:avLst/>
                                                                                                                <a:gdLst>
                                                                                                                  <a:gd name="T0" fmla="+- 0 11108 10971"/>
                                                                                                                  <a:gd name="T1" fmla="*/ T0 w 338"/>
                                                                                                                  <a:gd name="T2" fmla="+- 0 1242 1205"/>
                                                                                                                  <a:gd name="T3" fmla="*/ 1242 h 116"/>
                                                                                                                  <a:gd name="T4" fmla="+- 0 11105 10971"/>
                                                                                                                  <a:gd name="T5" fmla="*/ T4 w 338"/>
                                                                                                                  <a:gd name="T6" fmla="+- 0 1245 1205"/>
                                                                                                                  <a:gd name="T7" fmla="*/ 1245 h 116"/>
                                                                                                                  <a:gd name="T8" fmla="+- 0 11108 10971"/>
                                                                                                                  <a:gd name="T9" fmla="*/ T8 w 338"/>
                                                                                                                  <a:gd name="T10" fmla="+- 0 1250 1205"/>
                                                                                                                  <a:gd name="T11" fmla="*/ 1250 h 116"/>
                                                                                                                  <a:gd name="T12" fmla="+- 0 11301 10971"/>
                                                                                                                  <a:gd name="T13" fmla="*/ T12 w 338"/>
                                                                                                                  <a:gd name="T14" fmla="+- 0 1250 1205"/>
                                                                                                                  <a:gd name="T15" fmla="*/ 1250 h 116"/>
                                                                                                                  <a:gd name="T16" fmla="+- 0 11301 10971"/>
                                                                                                                  <a:gd name="T17" fmla="*/ T16 w 338"/>
                                                                                                                  <a:gd name="T18" fmla="+- 0 1313 1205"/>
                                                                                                                  <a:gd name="T19" fmla="*/ 1313 h 116"/>
                                                                                                                  <a:gd name="T20" fmla="+- 0 10980 10971"/>
                                                                                                                  <a:gd name="T21" fmla="*/ T20 w 338"/>
                                                                                                                  <a:gd name="T22" fmla="+- 0 1313 1205"/>
                                                                                                                  <a:gd name="T23" fmla="*/ 1313 h 116"/>
                                                                                                                  <a:gd name="T24" fmla="+- 0 10980 10971"/>
                                                                                                                  <a:gd name="T25" fmla="*/ T24 w 338"/>
                                                                                                                  <a:gd name="T26" fmla="+- 0 1208 1205"/>
                                                                                                                  <a:gd name="T27" fmla="*/ 1208 h 116"/>
                                                                                                                  <a:gd name="T28" fmla="+- 0 10977 10971"/>
                                                                                                                  <a:gd name="T29" fmla="*/ T28 w 338"/>
                                                                                                                  <a:gd name="T30" fmla="+- 0 1205 1205"/>
                                                                                                                  <a:gd name="T31" fmla="*/ 1205 h 116"/>
                                                                                                                  <a:gd name="T32" fmla="+- 0 10971 10971"/>
                                                                                                                  <a:gd name="T33" fmla="*/ T32 w 338"/>
                                                                                                                  <a:gd name="T34" fmla="+- 0 1208 1205"/>
                                                                                                                  <a:gd name="T35" fmla="*/ 1208 h 116"/>
                                                                                                                  <a:gd name="T36" fmla="+- 0 10971 10971"/>
                                                                                                                  <a:gd name="T37" fmla="*/ T36 w 338"/>
                                                                                                                  <a:gd name="T38" fmla="+- 0 1318 1205"/>
                                                                                                                  <a:gd name="T39" fmla="*/ 1318 h 116"/>
                                                                                                                  <a:gd name="T40" fmla="+- 0 10975 10971"/>
                                                                                                                  <a:gd name="T41" fmla="*/ T40 w 338"/>
                                                                                                                  <a:gd name="T42" fmla="+- 0 1322 1205"/>
                                                                                                                  <a:gd name="T43" fmla="*/ 1322 h 116"/>
                                                                                                                  <a:gd name="T44" fmla="+- 0 11306 10971"/>
                                                                                                                  <a:gd name="T45" fmla="*/ T44 w 338"/>
                                                                                                                  <a:gd name="T46" fmla="+- 0 1322 1205"/>
                                                                                                                  <a:gd name="T47" fmla="*/ 1322 h 116"/>
                                                                                                                  <a:gd name="T48" fmla="+- 0 11310 10971"/>
                                                                                                                  <a:gd name="T49" fmla="*/ T48 w 338"/>
                                                                                                                  <a:gd name="T50" fmla="+- 0 1318 1205"/>
                                                                                                                  <a:gd name="T51" fmla="*/ 1318 h 116"/>
                                                                                                                  <a:gd name="T52" fmla="+- 0 11310 10971"/>
                                                                                                                  <a:gd name="T53" fmla="*/ T52 w 338"/>
                                                                                                                  <a:gd name="T54" fmla="+- 0 1245 1205"/>
                                                                                                                  <a:gd name="T55" fmla="*/ 1245 h 116"/>
                                                                                                                  <a:gd name="T56" fmla="+- 0 11306 10971"/>
                                                                                                                  <a:gd name="T57" fmla="*/ T56 w 338"/>
                                                                                                                  <a:gd name="T58" fmla="+- 0 1242 1205"/>
                                                                                                                  <a:gd name="T59" fmla="*/ 1242 h 116"/>
                                                                                                                  <a:gd name="T60" fmla="+- 0 11108 10971"/>
                                                                                                                  <a:gd name="T61" fmla="*/ T60 w 338"/>
                                                                                                                  <a:gd name="T62" fmla="+- 0 1242 1205"/>
                                                                                                                  <a:gd name="T63" fmla="*/ 124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8" h="116">
                                                                                                                    <a:moveTo>
                                                                                                                      <a:pt x="137" y="37"/>
                                                                                                                    </a:moveTo>
                                                                                                                    <a:lnTo>
                                                                                                                      <a:pt x="134" y="40"/>
                                                                                                                    </a:lnTo>
                                                                                                                    <a:lnTo>
                                                                                                                      <a:pt x="137" y="45"/>
                                                                                                                    </a:lnTo>
                                                                                                                    <a:lnTo>
                                                                                                                      <a:pt x="330" y="45"/>
                                                                                                                    </a:lnTo>
                                                                                                                    <a:lnTo>
                                                                                                                      <a:pt x="330" y="108"/>
                                                                                                                    </a:lnTo>
                                                                                                                    <a:lnTo>
                                                                                                                      <a:pt x="9" y="108"/>
                                                                                                                    </a:lnTo>
                                                                                                                    <a:lnTo>
                                                                                                                      <a:pt x="9" y="3"/>
                                                                                                                    </a:lnTo>
                                                                                                                    <a:lnTo>
                                                                                                                      <a:pt x="6" y="0"/>
                                                                                                                    </a:lnTo>
                                                                                                                    <a:lnTo>
                                                                                                                      <a:pt x="0" y="3"/>
                                                                                                                    </a:lnTo>
                                                                                                                    <a:lnTo>
                                                                                                                      <a:pt x="0" y="113"/>
                                                                                                                    </a:lnTo>
                                                                                                                    <a:lnTo>
                                                                                                                      <a:pt x="4" y="117"/>
                                                                                                                    </a:lnTo>
                                                                                                                    <a:lnTo>
                                                                                                                      <a:pt x="335" y="117"/>
                                                                                                                    </a:lnTo>
                                                                                                                    <a:lnTo>
                                                                                                                      <a:pt x="339" y="113"/>
                                                                                                                    </a:lnTo>
                                                                                                                    <a:lnTo>
                                                                                                                      <a:pt x="339" y="40"/>
                                                                                                                    </a:lnTo>
                                                                                                                    <a:lnTo>
                                                                                                                      <a:pt x="335" y="37"/>
                                                                                                                    </a:lnTo>
                                                                                                                    <a:lnTo>
                                                                                                                      <a:pt x="137" y="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 name="Group 97"/>
                                                                                                            <wpg:cNvGrpSpPr>
                                                                                                              <a:grpSpLocks/>
                                                                                                            </wpg:cNvGrpSpPr>
                                                                                                            <wpg:grpSpPr bwMode="auto">
                                                                                                              <a:xfrm>
                                                                                                                <a:off x="10965" y="858"/>
                                                                                                                <a:ext cx="351" cy="293"/>
                                                                                                                <a:chOff x="10965" y="858"/>
                                                                                                                <a:chExt cx="351" cy="293"/>
                                                                                                              </a:xfrm>
                                                                                                            </wpg:grpSpPr>
                                                                                                            <wps:wsp>
                                                                                                              <wps:cNvPr id="99" name="Freeform 98"/>
                                                                                                              <wps:cNvSpPr>
                                                                                                                <a:spLocks/>
                                                                                                              </wps:cNvSpPr>
                                                                                                              <wps:spPr bwMode="auto">
                                                                                                                <a:xfrm>
                                                                                                                  <a:off x="10965" y="858"/>
                                                                                                                  <a:ext cx="351" cy="293"/>
                                                                                                                </a:xfrm>
                                                                                                                <a:custGeom>
                                                                                                                  <a:avLst/>
                                                                                                                  <a:gdLst>
                                                                                                                    <a:gd name="T0" fmla="+- 0 10971 10965"/>
                                                                                                                    <a:gd name="T1" fmla="*/ T0 w 351"/>
                                                                                                                    <a:gd name="T2" fmla="+- 0 858 858"/>
                                                                                                                    <a:gd name="T3" fmla="*/ 858 h 293"/>
                                                                                                                    <a:gd name="T4" fmla="+- 0 10965 10965"/>
                                                                                                                    <a:gd name="T5" fmla="*/ T4 w 351"/>
                                                                                                                    <a:gd name="T6" fmla="+- 0 864 858"/>
                                                                                                                    <a:gd name="T7" fmla="*/ 864 h 293"/>
                                                                                                                    <a:gd name="T8" fmla="+- 0 10965 10965"/>
                                                                                                                    <a:gd name="T9" fmla="*/ T8 w 351"/>
                                                                                                                    <a:gd name="T10" fmla="+- 0 1025 858"/>
                                                                                                                    <a:gd name="T11" fmla="*/ 1025 h 293"/>
                                                                                                                    <a:gd name="T12" fmla="+- 0 10969 10965"/>
                                                                                                                    <a:gd name="T13" fmla="*/ T12 w 351"/>
                                                                                                                    <a:gd name="T14" fmla="+- 0 1027 858"/>
                                                                                                                    <a:gd name="T15" fmla="*/ 1027 h 293"/>
                                                                                                                    <a:gd name="T16" fmla="+- 0 10984 10965"/>
                                                                                                                    <a:gd name="T17" fmla="*/ T16 w 351"/>
                                                                                                                    <a:gd name="T18" fmla="+- 0 1027 858"/>
                                                                                                                    <a:gd name="T19" fmla="*/ 1027 h 293"/>
                                                                                                                    <a:gd name="T20" fmla="+- 0 10986 10965"/>
                                                                                                                    <a:gd name="T21" fmla="*/ T20 w 351"/>
                                                                                                                    <a:gd name="T22" fmla="+- 0 1023 858"/>
                                                                                                                    <a:gd name="T23" fmla="*/ 1023 h 293"/>
                                                                                                                    <a:gd name="T24" fmla="+- 0 10986 10965"/>
                                                                                                                    <a:gd name="T25" fmla="*/ T24 w 351"/>
                                                                                                                    <a:gd name="T26" fmla="+- 0 881 858"/>
                                                                                                                    <a:gd name="T27" fmla="*/ 881 h 293"/>
                                                                                                                    <a:gd name="T28" fmla="+- 0 10987 10965"/>
                                                                                                                    <a:gd name="T29" fmla="*/ T28 w 351"/>
                                                                                                                    <a:gd name="T30" fmla="+- 0 879 858"/>
                                                                                                                    <a:gd name="T31" fmla="*/ 879 h 293"/>
                                                                                                                    <a:gd name="T32" fmla="+- 0 11294 10965"/>
                                                                                                                    <a:gd name="T33" fmla="*/ T32 w 351"/>
                                                                                                                    <a:gd name="T34" fmla="+- 0 879 858"/>
                                                                                                                    <a:gd name="T35" fmla="*/ 879 h 293"/>
                                                                                                                    <a:gd name="T36" fmla="+- 0 11295 10965"/>
                                                                                                                    <a:gd name="T37" fmla="*/ T36 w 351"/>
                                                                                                                    <a:gd name="T38" fmla="+- 0 881 858"/>
                                                                                                                    <a:gd name="T39" fmla="*/ 881 h 293"/>
                                                                                                                    <a:gd name="T40" fmla="+- 0 11295 10965"/>
                                                                                                                    <a:gd name="T41" fmla="*/ T40 w 351"/>
                                                                                                                    <a:gd name="T42" fmla="+- 0 929 858"/>
                                                                                                                    <a:gd name="T43" fmla="*/ 929 h 293"/>
                                                                                                                    <a:gd name="T44" fmla="+- 0 11294 10965"/>
                                                                                                                    <a:gd name="T45" fmla="*/ T44 w 351"/>
                                                                                                                    <a:gd name="T46" fmla="+- 0 930 858"/>
                                                                                                                    <a:gd name="T47" fmla="*/ 930 h 293"/>
                                                                                                                    <a:gd name="T48" fmla="+- 0 11050 10965"/>
                                                                                                                    <a:gd name="T49" fmla="*/ T48 w 351"/>
                                                                                                                    <a:gd name="T50" fmla="+- 0 930 858"/>
                                                                                                                    <a:gd name="T51" fmla="*/ 930 h 293"/>
                                                                                                                    <a:gd name="T52" fmla="+- 0 11048 10965"/>
                                                                                                                    <a:gd name="T53" fmla="*/ T52 w 351"/>
                                                                                                                    <a:gd name="T54" fmla="+- 0 935 858"/>
                                                                                                                    <a:gd name="T55" fmla="*/ 935 h 293"/>
                                                                                                                    <a:gd name="T56" fmla="+- 0 11048 10965"/>
                                                                                                                    <a:gd name="T57" fmla="*/ T56 w 351"/>
                                                                                                                    <a:gd name="T58" fmla="+- 0 1061 858"/>
                                                                                                                    <a:gd name="T59" fmla="*/ 1061 h 293"/>
                                                                                                                    <a:gd name="T60" fmla="+- 0 11052 10965"/>
                                                                                                                    <a:gd name="T61" fmla="*/ T60 w 351"/>
                                                                                                                    <a:gd name="T62" fmla="+- 0 1063 858"/>
                                                                                                                    <a:gd name="T63" fmla="*/ 1063 h 293"/>
                                                                                                                    <a:gd name="T64" fmla="+- 0 11258 10965"/>
                                                                                                                    <a:gd name="T65" fmla="*/ T64 w 351"/>
                                                                                                                    <a:gd name="T66" fmla="+- 0 1063 858"/>
                                                                                                                    <a:gd name="T67" fmla="*/ 1063 h 293"/>
                                                                                                                    <a:gd name="T68" fmla="+- 0 11260 10965"/>
                                                                                                                    <a:gd name="T69" fmla="*/ T68 w 351"/>
                                                                                                                    <a:gd name="T70" fmla="+- 0 1064 858"/>
                                                                                                                    <a:gd name="T71" fmla="*/ 1064 h 293"/>
                                                                                                                    <a:gd name="T72" fmla="+- 0 11260 10965"/>
                                                                                                                    <a:gd name="T73" fmla="*/ T72 w 351"/>
                                                                                                                    <a:gd name="T74" fmla="+- 0 1113 858"/>
                                                                                                                    <a:gd name="T75" fmla="*/ 1113 h 293"/>
                                                                                                                    <a:gd name="T76" fmla="+- 0 11258 10965"/>
                                                                                                                    <a:gd name="T77" fmla="*/ T76 w 351"/>
                                                                                                                    <a:gd name="T78" fmla="+- 0 1114 858"/>
                                                                                                                    <a:gd name="T79" fmla="*/ 1114 h 293"/>
                                                                                                                    <a:gd name="T80" fmla="+- 0 11050 10965"/>
                                                                                                                    <a:gd name="T81" fmla="*/ T80 w 351"/>
                                                                                                                    <a:gd name="T82" fmla="+- 0 1114 858"/>
                                                                                                                    <a:gd name="T83" fmla="*/ 1114 h 293"/>
                                                                                                                    <a:gd name="T84" fmla="+- 0 11048 10965"/>
                                                                                                                    <a:gd name="T85" fmla="*/ T84 w 351"/>
                                                                                                                    <a:gd name="T86" fmla="+- 0 1118 858"/>
                                                                                                                    <a:gd name="T87" fmla="*/ 1118 h 293"/>
                                                                                                                    <a:gd name="T88" fmla="+- 0 11048 10965"/>
                                                                                                                    <a:gd name="T89" fmla="*/ T88 w 351"/>
                                                                                                                    <a:gd name="T90" fmla="+- 0 1149 858"/>
                                                                                                                    <a:gd name="T91" fmla="*/ 1149 h 293"/>
                                                                                                                    <a:gd name="T92" fmla="+- 0 11052 10965"/>
                                                                                                                    <a:gd name="T93" fmla="*/ T92 w 351"/>
                                                                                                                    <a:gd name="T94" fmla="+- 0 1151 858"/>
                                                                                                                    <a:gd name="T95" fmla="*/ 1151 h 293"/>
                                                                                                                    <a:gd name="T96" fmla="+- 0 11067 10965"/>
                                                                                                                    <a:gd name="T97" fmla="*/ T96 w 351"/>
                                                                                                                    <a:gd name="T98" fmla="+- 0 1151 858"/>
                                                                                                                    <a:gd name="T99" fmla="*/ 1151 h 293"/>
                                                                                                                    <a:gd name="T100" fmla="+- 0 11069 10965"/>
                                                                                                                    <a:gd name="T101" fmla="*/ T100 w 351"/>
                                                                                                                    <a:gd name="T102" fmla="+- 0 1147 858"/>
                                                                                                                    <a:gd name="T103" fmla="*/ 1147 h 293"/>
                                                                                                                    <a:gd name="T104" fmla="+- 0 11069 10965"/>
                                                                                                                    <a:gd name="T105" fmla="*/ T104 w 351"/>
                                                                                                                    <a:gd name="T106" fmla="+- 0 1136 858"/>
                                                                                                                    <a:gd name="T107" fmla="*/ 1136 h 293"/>
                                                                                                                    <a:gd name="T108" fmla="+- 0 11070 10965"/>
                                                                                                                    <a:gd name="T109" fmla="*/ T108 w 351"/>
                                                                                                                    <a:gd name="T110" fmla="+- 0 1135 858"/>
                                                                                                                    <a:gd name="T111" fmla="*/ 1135 h 293"/>
                                                                                                                    <a:gd name="T112" fmla="+- 0 11274 10965"/>
                                                                                                                    <a:gd name="T113" fmla="*/ T112 w 351"/>
                                                                                                                    <a:gd name="T114" fmla="+- 0 1135 858"/>
                                                                                                                    <a:gd name="T115" fmla="*/ 1135 h 293"/>
                                                                                                                    <a:gd name="T116" fmla="+- 0 11281 10965"/>
                                                                                                                    <a:gd name="T117" fmla="*/ T116 w 351"/>
                                                                                                                    <a:gd name="T118" fmla="+- 0 1129 858"/>
                                                                                                                    <a:gd name="T119" fmla="*/ 1129 h 293"/>
                                                                                                                    <a:gd name="T120" fmla="+- 0 11281 10965"/>
                                                                                                                    <a:gd name="T121" fmla="*/ T120 w 351"/>
                                                                                                                    <a:gd name="T122" fmla="+- 0 1048 858"/>
                                                                                                                    <a:gd name="T123" fmla="*/ 1048 h 293"/>
                                                                                                                    <a:gd name="T124" fmla="+- 0 11274 10965"/>
                                                                                                                    <a:gd name="T125" fmla="*/ T124 w 351"/>
                                                                                                                    <a:gd name="T126" fmla="+- 0 1042 858"/>
                                                                                                                    <a:gd name="T127" fmla="*/ 1042 h 293"/>
                                                                                                                    <a:gd name="T128" fmla="+- 0 11070 10965"/>
                                                                                                                    <a:gd name="T129" fmla="*/ T128 w 351"/>
                                                                                                                    <a:gd name="T130" fmla="+- 0 1042 858"/>
                                                                                                                    <a:gd name="T131" fmla="*/ 1042 h 293"/>
                                                                                                                    <a:gd name="T132" fmla="+- 0 11069 10965"/>
                                                                                                                    <a:gd name="T133" fmla="*/ T132 w 351"/>
                                                                                                                    <a:gd name="T134" fmla="+- 0 1041 858"/>
                                                                                                                    <a:gd name="T135" fmla="*/ 1041 h 293"/>
                                                                                                                    <a:gd name="T136" fmla="+- 0 11069 10965"/>
                                                                                                                    <a:gd name="T137" fmla="*/ T136 w 351"/>
                                                                                                                    <a:gd name="T138" fmla="+- 0 953 858"/>
                                                                                                                    <a:gd name="T139" fmla="*/ 953 h 293"/>
                                                                                                                    <a:gd name="T140" fmla="+- 0 11070 10965"/>
                                                                                                                    <a:gd name="T141" fmla="*/ T140 w 351"/>
                                                                                                                    <a:gd name="T142" fmla="+- 0 951 858"/>
                                                                                                                    <a:gd name="T143" fmla="*/ 951 h 293"/>
                                                                                                                    <a:gd name="T144" fmla="+- 0 11310 10965"/>
                                                                                                                    <a:gd name="T145" fmla="*/ T144 w 351"/>
                                                                                                                    <a:gd name="T146" fmla="+- 0 951 858"/>
                                                                                                                    <a:gd name="T147" fmla="*/ 951 h 293"/>
                                                                                                                    <a:gd name="T148" fmla="+- 0 11316 10965"/>
                                                                                                                    <a:gd name="T149" fmla="*/ T148 w 351"/>
                                                                                                                    <a:gd name="T150" fmla="+- 0 945 858"/>
                                                                                                                    <a:gd name="T151" fmla="*/ 945 h 293"/>
                                                                                                                    <a:gd name="T152" fmla="+- 0 11316 10965"/>
                                                                                                                    <a:gd name="T153" fmla="*/ T152 w 351"/>
                                                                                                                    <a:gd name="T154" fmla="+- 0 864 858"/>
                                                                                                                    <a:gd name="T155" fmla="*/ 864 h 293"/>
                                                                                                                    <a:gd name="T156" fmla="+- 0 11310 10965"/>
                                                                                                                    <a:gd name="T157" fmla="*/ T156 w 351"/>
                                                                                                                    <a:gd name="T158" fmla="+- 0 858 858"/>
                                                                                                                    <a:gd name="T159" fmla="*/ 858 h 293"/>
                                                                                                                    <a:gd name="T160" fmla="+- 0 10971 10965"/>
                                                                                                                    <a:gd name="T161" fmla="*/ T160 w 351"/>
                                                                                                                    <a:gd name="T162" fmla="+- 0 858 858"/>
                                                                                                                    <a:gd name="T163" fmla="*/ 858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1" h="293">
                                                                                                                      <a:moveTo>
                                                                                                                        <a:pt x="6" y="0"/>
                                                                                                                      </a:moveTo>
                                                                                                                      <a:lnTo>
                                                                                                                        <a:pt x="0" y="6"/>
                                                                                                                      </a:lnTo>
                                                                                                                      <a:lnTo>
                                                                                                                        <a:pt x="0" y="167"/>
                                                                                                                      </a:lnTo>
                                                                                                                      <a:lnTo>
                                                                                                                        <a:pt x="4" y="169"/>
                                                                                                                      </a:lnTo>
                                                                                                                      <a:lnTo>
                                                                                                                        <a:pt x="19" y="169"/>
                                                                                                                      </a:lnTo>
                                                                                                                      <a:lnTo>
                                                                                                                        <a:pt x="21" y="165"/>
                                                                                                                      </a:lnTo>
                                                                                                                      <a:lnTo>
                                                                                                                        <a:pt x="21" y="23"/>
                                                                                                                      </a:lnTo>
                                                                                                                      <a:lnTo>
                                                                                                                        <a:pt x="22" y="21"/>
                                                                                                                      </a:lnTo>
                                                                                                                      <a:lnTo>
                                                                                                                        <a:pt x="329" y="21"/>
                                                                                                                      </a:lnTo>
                                                                                                                      <a:lnTo>
                                                                                                                        <a:pt x="330" y="23"/>
                                                                                                                      </a:lnTo>
                                                                                                                      <a:lnTo>
                                                                                                                        <a:pt x="330" y="71"/>
                                                                                                                      </a:lnTo>
                                                                                                                      <a:lnTo>
                                                                                                                        <a:pt x="329" y="72"/>
                                                                                                                      </a:lnTo>
                                                                                                                      <a:lnTo>
                                                                                                                        <a:pt x="85" y="72"/>
                                                                                                                      </a:lnTo>
                                                                                                                      <a:lnTo>
                                                                                                                        <a:pt x="83" y="77"/>
                                                                                                                      </a:lnTo>
                                                                                                                      <a:lnTo>
                                                                                                                        <a:pt x="83" y="203"/>
                                                                                                                      </a:lnTo>
                                                                                                                      <a:lnTo>
                                                                                                                        <a:pt x="87" y="205"/>
                                                                                                                      </a:lnTo>
                                                                                                                      <a:lnTo>
                                                                                                                        <a:pt x="293" y="205"/>
                                                                                                                      </a:lnTo>
                                                                                                                      <a:lnTo>
                                                                                                                        <a:pt x="295" y="206"/>
                                                                                                                      </a:lnTo>
                                                                                                                      <a:lnTo>
                                                                                                                        <a:pt x="295" y="255"/>
                                                                                                                      </a:lnTo>
                                                                                                                      <a:lnTo>
                                                                                                                        <a:pt x="293" y="256"/>
                                                                                                                      </a:lnTo>
                                                                                                                      <a:lnTo>
                                                                                                                        <a:pt x="85" y="256"/>
                                                                                                                      </a:lnTo>
                                                                                                                      <a:lnTo>
                                                                                                                        <a:pt x="83" y="260"/>
                                                                                                                      </a:lnTo>
                                                                                                                      <a:lnTo>
                                                                                                                        <a:pt x="83" y="291"/>
                                                                                                                      </a:lnTo>
                                                                                                                      <a:lnTo>
                                                                                                                        <a:pt x="87" y="293"/>
                                                                                                                      </a:lnTo>
                                                                                                                      <a:lnTo>
                                                                                                                        <a:pt x="102" y="293"/>
                                                                                                                      </a:lnTo>
                                                                                                                      <a:lnTo>
                                                                                                                        <a:pt x="104" y="289"/>
                                                                                                                      </a:lnTo>
                                                                                                                      <a:lnTo>
                                                                                                                        <a:pt x="104" y="278"/>
                                                                                                                      </a:lnTo>
                                                                                                                      <a:lnTo>
                                                                                                                        <a:pt x="105" y="277"/>
                                                                                                                      </a:lnTo>
                                                                                                                      <a:lnTo>
                                                                                                                        <a:pt x="309" y="277"/>
                                                                                                                      </a:lnTo>
                                                                                                                      <a:lnTo>
                                                                                                                        <a:pt x="316" y="271"/>
                                                                                                                      </a:lnTo>
                                                                                                                      <a:lnTo>
                                                                                                                        <a:pt x="316" y="190"/>
                                                                                                                      </a:lnTo>
                                                                                                                      <a:lnTo>
                                                                                                                        <a:pt x="309" y="184"/>
                                                                                                                      </a:lnTo>
                                                                                                                      <a:lnTo>
                                                                                                                        <a:pt x="105" y="184"/>
                                                                                                                      </a:lnTo>
                                                                                                                      <a:lnTo>
                                                                                                                        <a:pt x="104" y="183"/>
                                                                                                                      </a:lnTo>
                                                                                                                      <a:lnTo>
                                                                                                                        <a:pt x="104" y="95"/>
                                                                                                                      </a:lnTo>
                                                                                                                      <a:lnTo>
                                                                                                                        <a:pt x="105" y="93"/>
                                                                                                                      </a:lnTo>
                                                                                                                      <a:lnTo>
                                                                                                                        <a:pt x="345" y="93"/>
                                                                                                                      </a:lnTo>
                                                                                                                      <a:lnTo>
                                                                                                                        <a:pt x="351" y="87"/>
                                                                                                                      </a:lnTo>
                                                                                                                      <a:lnTo>
                                                                                                                        <a:pt x="351" y="6"/>
                                                                                                                      </a:lnTo>
                                                                                                                      <a:lnTo>
                                                                                                                        <a:pt x="345" y="0"/>
                                                                                                                      </a:lnTo>
                                                                                                                      <a:lnTo>
                                                                                                                        <a:pt x="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2" y="1435"/>
                                                                                                                  <a:ext cx="2269" cy="499"/>
                                                                                                                </a:xfrm>
                                                                                                                <a:prstGeom prst="rect">
                                                                                                                  <a:avLst/>
                                                                                                                </a:prstGeom>
                                                                                                                <a:noFill/>
                                                                                                                <a:extLst>
                                                                                                                  <a:ext uri="{909E8E84-426E-40DD-AFC4-6F175D3DCCD1}">
                                                                                                                    <a14:hiddenFill xmlns:a14="http://schemas.microsoft.com/office/drawing/2010/main">
                                                                                                                      <a:solidFill>
                                                                                                                        <a:srgbClr val="FFFFFF"/>
                                                                                                                      </a:solidFill>
                                                                                                                    </a14:hiddenFill>
                                                                                                                  </a:ext>
                                                                                                                </a:extLst>
                                                                                                              </pic:spPr>
                                                                                                            </pic:pic>
                                                                                                            <wpg:grpSp>
                                                                                                              <wpg:cNvPr id="101" name="Group 100"/>
                                                                                                              <wpg:cNvGrpSpPr>
                                                                                                                <a:grpSpLocks/>
                                                                                                              </wpg:cNvGrpSpPr>
                                                                                                              <wpg:grpSpPr bwMode="auto">
                                                                                                                <a:xfrm>
                                                                                                                  <a:off x="10546" y="1459"/>
                                                                                                                  <a:ext cx="342" cy="465"/>
                                                                                                                  <a:chOff x="10546" y="1459"/>
                                                                                                                  <a:chExt cx="342" cy="465"/>
                                                                                                                </a:xfrm>
                                                                                                              </wpg:grpSpPr>
                                                                                                              <wps:wsp>
                                                                                                                <wps:cNvPr id="102" name="Freeform 101"/>
                                                                                                                <wps:cNvSpPr>
                                                                                                                  <a:spLocks/>
                                                                                                                </wps:cNvSpPr>
                                                                                                                <wps:spPr bwMode="auto">
                                                                                                                  <a:xfrm>
                                                                                                                    <a:off x="10546" y="1459"/>
                                                                                                                    <a:ext cx="342" cy="465"/>
                                                                                                                  </a:xfrm>
                                                                                                                  <a:custGeom>
                                                                                                                    <a:avLst/>
                                                                                                                    <a:gdLst>
                                                                                                                      <a:gd name="T0" fmla="+- 0 10662 10546"/>
                                                                                                                      <a:gd name="T1" fmla="*/ T0 w 342"/>
                                                                                                                      <a:gd name="T2" fmla="+- 0 1628 1459"/>
                                                                                                                      <a:gd name="T3" fmla="*/ 1628 h 465"/>
                                                                                                                      <a:gd name="T4" fmla="+- 0 10709 10546"/>
                                                                                                                      <a:gd name="T5" fmla="*/ T4 w 342"/>
                                                                                                                      <a:gd name="T6" fmla="+- 0 1646 1459"/>
                                                                                                                      <a:gd name="T7" fmla="*/ 1646 h 465"/>
                                                                                                                      <a:gd name="T8" fmla="+- 0 10749 10546"/>
                                                                                                                      <a:gd name="T9" fmla="*/ T8 w 342"/>
                                                                                                                      <a:gd name="T10" fmla="+- 0 1657 1459"/>
                                                                                                                      <a:gd name="T11" fmla="*/ 1657 h 465"/>
                                                                                                                      <a:gd name="T12" fmla="+- 0 10805 10546"/>
                                                                                                                      <a:gd name="T13" fmla="*/ T12 w 342"/>
                                                                                                                      <a:gd name="T14" fmla="+- 0 1679 1459"/>
                                                                                                                      <a:gd name="T15" fmla="*/ 1679 h 465"/>
                                                                                                                      <a:gd name="T16" fmla="+- 0 10850 10546"/>
                                                                                                                      <a:gd name="T17" fmla="*/ T16 w 342"/>
                                                                                                                      <a:gd name="T18" fmla="+- 0 1717 1459"/>
                                                                                                                      <a:gd name="T19" fmla="*/ 1717 h 465"/>
                                                                                                                      <a:gd name="T20" fmla="+- 0 10867 10546"/>
                                                                                                                      <a:gd name="T21" fmla="*/ T20 w 342"/>
                                                                                                                      <a:gd name="T22" fmla="+- 0 1777 1459"/>
                                                                                                                      <a:gd name="T23" fmla="*/ 1777 h 465"/>
                                                                                                                      <a:gd name="T24" fmla="+- 0 10859 10546"/>
                                                                                                                      <a:gd name="T25" fmla="*/ T24 w 342"/>
                                                                                                                      <a:gd name="T26" fmla="+- 0 1820 1459"/>
                                                                                                                      <a:gd name="T27" fmla="*/ 1820 h 465"/>
                                                                                                                      <a:gd name="T28" fmla="+- 0 10823 10546"/>
                                                                                                                      <a:gd name="T29" fmla="*/ T28 w 342"/>
                                                                                                                      <a:gd name="T30" fmla="+- 0 1869 1459"/>
                                                                                                                      <a:gd name="T31" fmla="*/ 1869 h 465"/>
                                                                                                                      <a:gd name="T32" fmla="+- 0 10773 10546"/>
                                                                                                                      <a:gd name="T33" fmla="*/ T32 w 342"/>
                                                                                                                      <a:gd name="T34" fmla="+- 0 1894 1459"/>
                                                                                                                      <a:gd name="T35" fmla="*/ 1894 h 465"/>
                                                                                                                      <a:gd name="T36" fmla="+- 0 10709 10546"/>
                                                                                                                      <a:gd name="T37" fmla="*/ T36 w 342"/>
                                                                                                                      <a:gd name="T38" fmla="+- 0 1903 1459"/>
                                                                                                                      <a:gd name="T39" fmla="*/ 1903 h 465"/>
                                                                                                                      <a:gd name="T40" fmla="+- 0 10642 10546"/>
                                                                                                                      <a:gd name="T41" fmla="*/ T40 w 342"/>
                                                                                                                      <a:gd name="T42" fmla="+- 0 1896 1459"/>
                                                                                                                      <a:gd name="T43" fmla="*/ 1896 h 465"/>
                                                                                                                      <a:gd name="T44" fmla="+- 0 10586 10546"/>
                                                                                                                      <a:gd name="T45" fmla="*/ T44 w 342"/>
                                                                                                                      <a:gd name="T46" fmla="+- 0 1879 1459"/>
                                                                                                                      <a:gd name="T47" fmla="*/ 1879 h 465"/>
                                                                                                                      <a:gd name="T48" fmla="+- 0 10552 10546"/>
                                                                                                                      <a:gd name="T49" fmla="*/ T48 w 342"/>
                                                                                                                      <a:gd name="T50" fmla="+- 0 1866 1459"/>
                                                                                                                      <a:gd name="T51" fmla="*/ 1866 h 465"/>
                                                                                                                      <a:gd name="T52" fmla="+- 0 10551 10546"/>
                                                                                                                      <a:gd name="T53" fmla="*/ T52 w 342"/>
                                                                                                                      <a:gd name="T54" fmla="+- 0 1885 1459"/>
                                                                                                                      <a:gd name="T55" fmla="*/ 1885 h 465"/>
                                                                                                                      <a:gd name="T56" fmla="+- 0 10597 10546"/>
                                                                                                                      <a:gd name="T57" fmla="*/ T56 w 342"/>
                                                                                                                      <a:gd name="T58" fmla="+- 0 1906 1459"/>
                                                                                                                      <a:gd name="T59" fmla="*/ 1906 h 465"/>
                                                                                                                      <a:gd name="T60" fmla="+- 0 10659 10546"/>
                                                                                                                      <a:gd name="T61" fmla="*/ T60 w 342"/>
                                                                                                                      <a:gd name="T62" fmla="+- 0 1920 1459"/>
                                                                                                                      <a:gd name="T63" fmla="*/ 1920 h 465"/>
                                                                                                                      <a:gd name="T64" fmla="+- 0 10723 10546"/>
                                                                                                                      <a:gd name="T65" fmla="*/ T64 w 342"/>
                                                                                                                      <a:gd name="T66" fmla="+- 0 1924 1459"/>
                                                                                                                      <a:gd name="T67" fmla="*/ 1924 h 465"/>
                                                                                                                      <a:gd name="T68" fmla="+- 0 10785 10546"/>
                                                                                                                      <a:gd name="T69" fmla="*/ T68 w 342"/>
                                                                                                                      <a:gd name="T70" fmla="+- 0 1912 1459"/>
                                                                                                                      <a:gd name="T71" fmla="*/ 1912 h 465"/>
                                                                                                                      <a:gd name="T72" fmla="+- 0 10836 10546"/>
                                                                                                                      <a:gd name="T73" fmla="*/ T72 w 342"/>
                                                                                                                      <a:gd name="T74" fmla="+- 0 1885 1459"/>
                                                                                                                      <a:gd name="T75" fmla="*/ 1885 h 465"/>
                                                                                                                      <a:gd name="T76" fmla="+- 0 10874 10546"/>
                                                                                                                      <a:gd name="T77" fmla="*/ T76 w 342"/>
                                                                                                                      <a:gd name="T78" fmla="+- 0 1838 1459"/>
                                                                                                                      <a:gd name="T79" fmla="*/ 1838 h 465"/>
                                                                                                                      <a:gd name="T80" fmla="+- 0 10888 10546"/>
                                                                                                                      <a:gd name="T81" fmla="*/ T80 w 342"/>
                                                                                                                      <a:gd name="T82" fmla="+- 0 1777 1459"/>
                                                                                                                      <a:gd name="T83" fmla="*/ 1777 h 465"/>
                                                                                                                      <a:gd name="T84" fmla="+- 0 10874 10546"/>
                                                                                                                      <a:gd name="T85" fmla="*/ T84 w 342"/>
                                                                                                                      <a:gd name="T86" fmla="+- 0 1718 1459"/>
                                                                                                                      <a:gd name="T87" fmla="*/ 1718 h 465"/>
                                                                                                                      <a:gd name="T88" fmla="+- 0 10834 10546"/>
                                                                                                                      <a:gd name="T89" fmla="*/ T88 w 342"/>
                                                                                                                      <a:gd name="T90" fmla="+- 0 1672 1459"/>
                                                                                                                      <a:gd name="T91" fmla="*/ 1672 h 465"/>
                                                                                                                      <a:gd name="T92" fmla="+- 0 10773 10546"/>
                                                                                                                      <a:gd name="T93" fmla="*/ T92 w 342"/>
                                                                                                                      <a:gd name="T94" fmla="+- 0 1643 1459"/>
                                                                                                                      <a:gd name="T95" fmla="*/ 1643 h 465"/>
                                                                                                                      <a:gd name="T96" fmla="+- 0 10734 10546"/>
                                                                                                                      <a:gd name="T97" fmla="*/ T96 w 342"/>
                                                                                                                      <a:gd name="T98" fmla="+- 0 1631 1459"/>
                                                                                                                      <a:gd name="T99" fmla="*/ 1631 h 465"/>
                                                                                                                      <a:gd name="T100" fmla="+- 0 10706 10546"/>
                                                                                                                      <a:gd name="T101" fmla="*/ T100 w 342"/>
                                                                                                                      <a:gd name="T102" fmla="+- 0 1623 1459"/>
                                                                                                                      <a:gd name="T103" fmla="*/ 1623 h 465"/>
                                                                                                                      <a:gd name="T104" fmla="+- 0 10655 10546"/>
                                                                                                                      <a:gd name="T105" fmla="*/ T104 w 342"/>
                                                                                                                      <a:gd name="T106" fmla="+- 0 1594 1459"/>
                                                                                                                      <a:gd name="T107" fmla="*/ 1594 h 465"/>
                                                                                                                      <a:gd name="T108" fmla="+- 0 10655 10546"/>
                                                                                                                      <a:gd name="T109" fmla="*/ T108 w 342"/>
                                                                                                                      <a:gd name="T110" fmla="+- 0 1557 1459"/>
                                                                                                                      <a:gd name="T111" fmla="*/ 1557 h 465"/>
                                                                                                                      <a:gd name="T112" fmla="+- 0 10713 10546"/>
                                                                                                                      <a:gd name="T113" fmla="*/ T112 w 342"/>
                                                                                                                      <a:gd name="T114" fmla="+- 0 1539 1459"/>
                                                                                                                      <a:gd name="T115" fmla="*/ 1539 h 465"/>
                                                                                                                      <a:gd name="T116" fmla="+- 0 10763 10546"/>
                                                                                                                      <a:gd name="T117" fmla="*/ T116 w 342"/>
                                                                                                                      <a:gd name="T118" fmla="+- 0 1546 1459"/>
                                                                                                                      <a:gd name="T119" fmla="*/ 1546 h 465"/>
                                                                                                                      <a:gd name="T120" fmla="+- 0 10822 10546"/>
                                                                                                                      <a:gd name="T121" fmla="*/ T120 w 342"/>
                                                                                                                      <a:gd name="T122" fmla="+- 0 1571 1459"/>
                                                                                                                      <a:gd name="T123" fmla="*/ 1571 h 465"/>
                                                                                                                      <a:gd name="T124" fmla="+- 0 10834 10546"/>
                                                                                                                      <a:gd name="T125" fmla="*/ T124 w 342"/>
                                                                                                                      <a:gd name="T126" fmla="+- 0 1573 1459"/>
                                                                                                                      <a:gd name="T127" fmla="*/ 1573 h 465"/>
                                                                                                                      <a:gd name="T128" fmla="+- 0 10871 10546"/>
                                                                                                                      <a:gd name="T129" fmla="*/ T128 w 342"/>
                                                                                                                      <a:gd name="T130" fmla="+- 0 1502 1459"/>
                                                                                                                      <a:gd name="T131" fmla="*/ 1502 h 465"/>
                                                                                                                      <a:gd name="T132" fmla="+- 0 10871 10546"/>
                                                                                                                      <a:gd name="T133" fmla="*/ T132 w 342"/>
                                                                                                                      <a:gd name="T134" fmla="+- 0 1488 1459"/>
                                                                                                                      <a:gd name="T135" fmla="*/ 1488 h 465"/>
                                                                                                                      <a:gd name="T136" fmla="+- 0 10842 10546"/>
                                                                                                                      <a:gd name="T137" fmla="*/ T136 w 342"/>
                                                                                                                      <a:gd name="T138" fmla="+- 0 1472 1459"/>
                                                                                                                      <a:gd name="T139" fmla="*/ 1472 h 465"/>
                                                                                                                      <a:gd name="T140" fmla="+- 0 10799 10546"/>
                                                                                                                      <a:gd name="T141" fmla="*/ T140 w 342"/>
                                                                                                                      <a:gd name="T142" fmla="+- 0 1462 1459"/>
                                                                                                                      <a:gd name="T143" fmla="*/ 1462 h 465"/>
                                                                                                                      <a:gd name="T144" fmla="+- 0 10812 10546"/>
                                                                                                                      <a:gd name="T145" fmla="*/ T144 w 342"/>
                                                                                                                      <a:gd name="T146" fmla="+- 0 1483 1459"/>
                                                                                                                      <a:gd name="T147" fmla="*/ 1483 h 465"/>
                                                                                                                      <a:gd name="T148" fmla="+- 0 10825 10546"/>
                                                                                                                      <a:gd name="T149" fmla="*/ T148 w 342"/>
                                                                                                                      <a:gd name="T150" fmla="+- 0 1549 1459"/>
                                                                                                                      <a:gd name="T151" fmla="*/ 1549 h 465"/>
                                                                                                                      <a:gd name="T152" fmla="+- 0 10769 10546"/>
                                                                                                                      <a:gd name="T153" fmla="*/ T152 w 342"/>
                                                                                                                      <a:gd name="T154" fmla="+- 0 1527 1459"/>
                                                                                                                      <a:gd name="T155" fmla="*/ 1527 h 465"/>
                                                                                                                      <a:gd name="T156" fmla="+- 0 10713 10546"/>
                                                                                                                      <a:gd name="T157" fmla="*/ T156 w 342"/>
                                                                                                                      <a:gd name="T158" fmla="+- 0 1519 1459"/>
                                                                                                                      <a:gd name="T159" fmla="*/ 1519 h 465"/>
                                                                                                                      <a:gd name="T160" fmla="+- 0 10670 10546"/>
                                                                                                                      <a:gd name="T161" fmla="*/ T160 w 342"/>
                                                                                                                      <a:gd name="T162" fmla="+- 0 1525 1459"/>
                                                                                                                      <a:gd name="T163" fmla="*/ 1525 h 465"/>
                                                                                                                      <a:gd name="T164" fmla="+- 0 10633 10546"/>
                                                                                                                      <a:gd name="T165" fmla="*/ T164 w 342"/>
                                                                                                                      <a:gd name="T166" fmla="+- 0 1558 1459"/>
                                                                                                                      <a:gd name="T167" fmla="*/ 155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2" h="465">
                                                                                                                        <a:moveTo>
                                                                                                                          <a:pt x="87" y="138"/>
                                                                                                                        </a:moveTo>
                                                                                                                        <a:lnTo>
                                                                                                                          <a:pt x="99" y="156"/>
                                                                                                                        </a:lnTo>
                                                                                                                        <a:lnTo>
                                                                                                                          <a:pt x="116" y="169"/>
                                                                                                                        </a:lnTo>
                                                                                                                        <a:lnTo>
                                                                                                                          <a:pt x="136" y="178"/>
                                                                                                                        </a:lnTo>
                                                                                                                        <a:lnTo>
                                                                                                                          <a:pt x="153" y="184"/>
                                                                                                                        </a:lnTo>
                                                                                                                        <a:lnTo>
                                                                                                                          <a:pt x="163" y="187"/>
                                                                                                                        </a:lnTo>
                                                                                                                        <a:lnTo>
                                                                                                                          <a:pt x="172" y="190"/>
                                                                                                                        </a:lnTo>
                                                                                                                        <a:lnTo>
                                                                                                                          <a:pt x="182" y="193"/>
                                                                                                                        </a:lnTo>
                                                                                                                        <a:lnTo>
                                                                                                                          <a:pt x="203" y="198"/>
                                                                                                                        </a:lnTo>
                                                                                                                        <a:lnTo>
                                                                                                                          <a:pt x="222" y="204"/>
                                                                                                                        </a:lnTo>
                                                                                                                        <a:lnTo>
                                                                                                                          <a:pt x="241" y="211"/>
                                                                                                                        </a:lnTo>
                                                                                                                        <a:lnTo>
                                                                                                                          <a:pt x="259" y="220"/>
                                                                                                                        </a:lnTo>
                                                                                                                        <a:lnTo>
                                                                                                                          <a:pt x="276" y="230"/>
                                                                                                                        </a:lnTo>
                                                                                                                        <a:lnTo>
                                                                                                                          <a:pt x="291" y="243"/>
                                                                                                                        </a:lnTo>
                                                                                                                        <a:lnTo>
                                                                                                                          <a:pt x="304" y="258"/>
                                                                                                                        </a:lnTo>
                                                                                                                        <a:lnTo>
                                                                                                                          <a:pt x="313" y="276"/>
                                                                                                                        </a:lnTo>
                                                                                                                        <a:lnTo>
                                                                                                                          <a:pt x="319" y="296"/>
                                                                                                                        </a:lnTo>
                                                                                                                        <a:lnTo>
                                                                                                                          <a:pt x="321" y="318"/>
                                                                                                                        </a:lnTo>
                                                                                                                        <a:lnTo>
                                                                                                                          <a:pt x="321" y="320"/>
                                                                                                                        </a:lnTo>
                                                                                                                        <a:lnTo>
                                                                                                                          <a:pt x="319" y="341"/>
                                                                                                                        </a:lnTo>
                                                                                                                        <a:lnTo>
                                                                                                                          <a:pt x="313" y="361"/>
                                                                                                                        </a:lnTo>
                                                                                                                        <a:lnTo>
                                                                                                                          <a:pt x="304" y="379"/>
                                                                                                                        </a:lnTo>
                                                                                                                        <a:lnTo>
                                                                                                                          <a:pt x="292" y="396"/>
                                                                                                                        </a:lnTo>
                                                                                                                        <a:lnTo>
                                                                                                                          <a:pt x="277" y="410"/>
                                                                                                                        </a:lnTo>
                                                                                                                        <a:lnTo>
                                                                                                                          <a:pt x="262" y="420"/>
                                                                                                                        </a:lnTo>
                                                                                                                        <a:lnTo>
                                                                                                                          <a:pt x="245" y="428"/>
                                                                                                                        </a:lnTo>
                                                                                                                        <a:lnTo>
                                                                                                                          <a:pt x="227" y="435"/>
                                                                                                                        </a:lnTo>
                                                                                                                        <a:lnTo>
                                                                                                                          <a:pt x="207" y="440"/>
                                                                                                                        </a:lnTo>
                                                                                                                        <a:lnTo>
                                                                                                                          <a:pt x="185" y="443"/>
                                                                                                                        </a:lnTo>
                                                                                                                        <a:lnTo>
                                                                                                                          <a:pt x="163" y="444"/>
                                                                                                                        </a:lnTo>
                                                                                                                        <a:lnTo>
                                                                                                                          <a:pt x="143" y="443"/>
                                                                                                                        </a:lnTo>
                                                                                                                        <a:lnTo>
                                                                                                                          <a:pt x="119" y="441"/>
                                                                                                                        </a:lnTo>
                                                                                                                        <a:lnTo>
                                                                                                                          <a:pt x="96" y="437"/>
                                                                                                                        </a:lnTo>
                                                                                                                        <a:lnTo>
                                                                                                                          <a:pt x="76" y="432"/>
                                                                                                                        </a:lnTo>
                                                                                                                        <a:lnTo>
                                                                                                                          <a:pt x="57" y="426"/>
                                                                                                                        </a:lnTo>
                                                                                                                        <a:lnTo>
                                                                                                                          <a:pt x="40" y="420"/>
                                                                                                                        </a:lnTo>
                                                                                                                        <a:lnTo>
                                                                                                                          <a:pt x="25" y="413"/>
                                                                                                                        </a:lnTo>
                                                                                                                        <a:lnTo>
                                                                                                                          <a:pt x="12" y="406"/>
                                                                                                                        </a:lnTo>
                                                                                                                        <a:lnTo>
                                                                                                                          <a:pt x="6" y="407"/>
                                                                                                                        </a:lnTo>
                                                                                                                        <a:lnTo>
                                                                                                                          <a:pt x="0" y="418"/>
                                                                                                                        </a:lnTo>
                                                                                                                        <a:lnTo>
                                                                                                                          <a:pt x="1" y="424"/>
                                                                                                                        </a:lnTo>
                                                                                                                        <a:lnTo>
                                                                                                                          <a:pt x="5" y="426"/>
                                                                                                                        </a:lnTo>
                                                                                                                        <a:lnTo>
                                                                                                                          <a:pt x="19" y="433"/>
                                                                                                                        </a:lnTo>
                                                                                                                        <a:lnTo>
                                                                                                                          <a:pt x="34" y="440"/>
                                                                                                                        </a:lnTo>
                                                                                                                        <a:lnTo>
                                                                                                                          <a:pt x="51" y="447"/>
                                                                                                                        </a:lnTo>
                                                                                                                        <a:lnTo>
                                                                                                                          <a:pt x="70" y="452"/>
                                                                                                                        </a:lnTo>
                                                                                                                        <a:lnTo>
                                                                                                                          <a:pt x="91" y="458"/>
                                                                                                                        </a:lnTo>
                                                                                                                        <a:lnTo>
                                                                                                                          <a:pt x="113" y="461"/>
                                                                                                                        </a:lnTo>
                                                                                                                        <a:lnTo>
                                                                                                                          <a:pt x="137" y="464"/>
                                                                                                                        </a:lnTo>
                                                                                                                        <a:lnTo>
                                                                                                                          <a:pt x="163" y="465"/>
                                                                                                                        </a:lnTo>
                                                                                                                        <a:lnTo>
                                                                                                                          <a:pt x="177" y="465"/>
                                                                                                                        </a:lnTo>
                                                                                                                        <a:lnTo>
                                                                                                                          <a:pt x="199" y="462"/>
                                                                                                                        </a:lnTo>
                                                                                                                        <a:lnTo>
                                                                                                                          <a:pt x="220" y="458"/>
                                                                                                                        </a:lnTo>
                                                                                                                        <a:lnTo>
                                                                                                                          <a:pt x="239" y="453"/>
                                                                                                                        </a:lnTo>
                                                                                                                        <a:lnTo>
                                                                                                                          <a:pt x="258" y="446"/>
                                                                                                                        </a:lnTo>
                                                                                                                        <a:lnTo>
                                                                                                                          <a:pt x="275" y="437"/>
                                                                                                                        </a:lnTo>
                                                                                                                        <a:lnTo>
                                                                                                                          <a:pt x="290" y="426"/>
                                                                                                                        </a:lnTo>
                                                                                                                        <a:lnTo>
                                                                                                                          <a:pt x="305" y="412"/>
                                                                                                                        </a:lnTo>
                                                                                                                        <a:lnTo>
                                                                                                                          <a:pt x="318" y="397"/>
                                                                                                                        </a:lnTo>
                                                                                                                        <a:lnTo>
                                                                                                                          <a:pt x="328" y="379"/>
                                                                                                                        </a:lnTo>
                                                                                                                        <a:lnTo>
                                                                                                                          <a:pt x="336" y="360"/>
                                                                                                                        </a:lnTo>
                                                                                                                        <a:lnTo>
                                                                                                                          <a:pt x="340" y="340"/>
                                                                                                                        </a:lnTo>
                                                                                                                        <a:lnTo>
                                                                                                                          <a:pt x="342" y="318"/>
                                                                                                                        </a:lnTo>
                                                                                                                        <a:lnTo>
                                                                                                                          <a:pt x="340" y="298"/>
                                                                                                                        </a:lnTo>
                                                                                                                        <a:lnTo>
                                                                                                                          <a:pt x="336" y="277"/>
                                                                                                                        </a:lnTo>
                                                                                                                        <a:lnTo>
                                                                                                                          <a:pt x="328" y="259"/>
                                                                                                                        </a:lnTo>
                                                                                                                        <a:lnTo>
                                                                                                                          <a:pt x="318" y="242"/>
                                                                                                                        </a:lnTo>
                                                                                                                        <a:lnTo>
                                                                                                                          <a:pt x="304" y="226"/>
                                                                                                                        </a:lnTo>
                                                                                                                        <a:lnTo>
                                                                                                                          <a:pt x="288" y="213"/>
                                                                                                                        </a:lnTo>
                                                                                                                        <a:lnTo>
                                                                                                                          <a:pt x="265" y="199"/>
                                                                                                                        </a:lnTo>
                                                                                                                        <a:lnTo>
                                                                                                                          <a:pt x="246" y="191"/>
                                                                                                                        </a:lnTo>
                                                                                                                        <a:lnTo>
                                                                                                                          <a:pt x="227" y="184"/>
                                                                                                                        </a:lnTo>
                                                                                                                        <a:lnTo>
                                                                                                                          <a:pt x="208" y="178"/>
                                                                                                                        </a:lnTo>
                                                                                                                        <a:lnTo>
                                                                                                                          <a:pt x="189" y="173"/>
                                                                                                                        </a:lnTo>
                                                                                                                        <a:lnTo>
                                                                                                                          <a:pt x="188" y="172"/>
                                                                                                                        </a:lnTo>
                                                                                                                        <a:lnTo>
                                                                                                                          <a:pt x="178" y="170"/>
                                                                                                                        </a:lnTo>
                                                                                                                        <a:lnTo>
                                                                                                                          <a:pt x="169" y="167"/>
                                                                                                                        </a:lnTo>
                                                                                                                        <a:lnTo>
                                                                                                                          <a:pt x="160" y="164"/>
                                                                                                                        </a:lnTo>
                                                                                                                        <a:lnTo>
                                                                                                                          <a:pt x="144" y="159"/>
                                                                                                                        </a:lnTo>
                                                                                                                        <a:lnTo>
                                                                                                                          <a:pt x="123" y="148"/>
                                                                                                                        </a:lnTo>
                                                                                                                        <a:lnTo>
                                                                                                                          <a:pt x="109" y="135"/>
                                                                                                                        </a:lnTo>
                                                                                                                        <a:lnTo>
                                                                                                                          <a:pt x="104" y="119"/>
                                                                                                                        </a:lnTo>
                                                                                                                        <a:lnTo>
                                                                                                                          <a:pt x="104" y="108"/>
                                                                                                                        </a:lnTo>
                                                                                                                        <a:lnTo>
                                                                                                                          <a:pt x="109" y="98"/>
                                                                                                                        </a:lnTo>
                                                                                                                        <a:lnTo>
                                                                                                                          <a:pt x="119" y="91"/>
                                                                                                                        </a:lnTo>
                                                                                                                        <a:lnTo>
                                                                                                                          <a:pt x="141" y="83"/>
                                                                                                                        </a:lnTo>
                                                                                                                        <a:lnTo>
                                                                                                                          <a:pt x="167" y="80"/>
                                                                                                                        </a:lnTo>
                                                                                                                        <a:lnTo>
                                                                                                                          <a:pt x="180" y="81"/>
                                                                                                                        </a:lnTo>
                                                                                                                        <a:lnTo>
                                                                                                                          <a:pt x="198" y="83"/>
                                                                                                                        </a:lnTo>
                                                                                                                        <a:lnTo>
                                                                                                                          <a:pt x="217" y="87"/>
                                                                                                                        </a:lnTo>
                                                                                                                        <a:lnTo>
                                                                                                                          <a:pt x="236" y="94"/>
                                                                                                                        </a:lnTo>
                                                                                                                        <a:lnTo>
                                                                                                                          <a:pt x="256" y="102"/>
                                                                                                                        </a:lnTo>
                                                                                                                        <a:lnTo>
                                                                                                                          <a:pt x="276" y="112"/>
                                                                                                                        </a:lnTo>
                                                                                                                        <a:lnTo>
                                                                                                                          <a:pt x="279" y="114"/>
                                                                                                                        </a:lnTo>
                                                                                                                        <a:lnTo>
                                                                                                                          <a:pt x="284" y="114"/>
                                                                                                                        </a:lnTo>
                                                                                                                        <a:lnTo>
                                                                                                                          <a:pt x="288" y="114"/>
                                                                                                                        </a:lnTo>
                                                                                                                        <a:lnTo>
                                                                                                                          <a:pt x="292" y="112"/>
                                                                                                                        </a:lnTo>
                                                                                                                        <a:lnTo>
                                                                                                                          <a:pt x="294" y="107"/>
                                                                                                                        </a:lnTo>
                                                                                                                        <a:lnTo>
                                                                                                                          <a:pt x="325" y="43"/>
                                                                                                                        </a:lnTo>
                                                                                                                        <a:lnTo>
                                                                                                                          <a:pt x="328" y="37"/>
                                                                                                                        </a:lnTo>
                                                                                                                        <a:lnTo>
                                                                                                                          <a:pt x="326" y="33"/>
                                                                                                                        </a:lnTo>
                                                                                                                        <a:lnTo>
                                                                                                                          <a:pt x="325" y="29"/>
                                                                                                                        </a:lnTo>
                                                                                                                        <a:lnTo>
                                                                                                                          <a:pt x="320" y="25"/>
                                                                                                                        </a:lnTo>
                                                                                                                        <a:lnTo>
                                                                                                                          <a:pt x="314" y="22"/>
                                                                                                                        </a:lnTo>
                                                                                                                        <a:lnTo>
                                                                                                                          <a:pt x="296" y="13"/>
                                                                                                                        </a:lnTo>
                                                                                                                        <a:lnTo>
                                                                                                                          <a:pt x="277" y="6"/>
                                                                                                                        </a:lnTo>
                                                                                                                        <a:lnTo>
                                                                                                                          <a:pt x="258" y="0"/>
                                                                                                                        </a:lnTo>
                                                                                                                        <a:lnTo>
                                                                                                                          <a:pt x="253" y="3"/>
                                                                                                                        </a:lnTo>
                                                                                                                        <a:lnTo>
                                                                                                                          <a:pt x="250" y="15"/>
                                                                                                                        </a:lnTo>
                                                                                                                        <a:lnTo>
                                                                                                                          <a:pt x="253" y="21"/>
                                                                                                                        </a:lnTo>
                                                                                                                        <a:lnTo>
                                                                                                                          <a:pt x="266" y="24"/>
                                                                                                                        </a:lnTo>
                                                                                                                        <a:lnTo>
                                                                                                                          <a:pt x="285" y="31"/>
                                                                                                                        </a:lnTo>
                                                                                                                        <a:lnTo>
                                                                                                                          <a:pt x="303" y="40"/>
                                                                                                                        </a:lnTo>
                                                                                                                        <a:lnTo>
                                                                                                                          <a:pt x="279" y="90"/>
                                                                                                                        </a:lnTo>
                                                                                                                        <a:lnTo>
                                                                                                                          <a:pt x="263" y="82"/>
                                                                                                                        </a:lnTo>
                                                                                                                        <a:lnTo>
                                                                                                                          <a:pt x="243" y="74"/>
                                                                                                                        </a:lnTo>
                                                                                                                        <a:lnTo>
                                                                                                                          <a:pt x="223" y="68"/>
                                                                                                                        </a:lnTo>
                                                                                                                        <a:lnTo>
                                                                                                                          <a:pt x="204" y="63"/>
                                                                                                                        </a:lnTo>
                                                                                                                        <a:lnTo>
                                                                                                                          <a:pt x="185" y="60"/>
                                                                                                                        </a:lnTo>
                                                                                                                        <a:lnTo>
                                                                                                                          <a:pt x="167" y="60"/>
                                                                                                                        </a:lnTo>
                                                                                                                        <a:lnTo>
                                                                                                                          <a:pt x="166" y="60"/>
                                                                                                                        </a:lnTo>
                                                                                                                        <a:lnTo>
                                                                                                                          <a:pt x="144" y="61"/>
                                                                                                                        </a:lnTo>
                                                                                                                        <a:lnTo>
                                                                                                                          <a:pt x="124" y="66"/>
                                                                                                                        </a:lnTo>
                                                                                                                        <a:lnTo>
                                                                                                                          <a:pt x="108" y="74"/>
                                                                                                                        </a:lnTo>
                                                                                                                        <a:lnTo>
                                                                                                                          <a:pt x="98" y="82"/>
                                                                                                                        </a:lnTo>
                                                                                                                        <a:lnTo>
                                                                                                                          <a:pt x="87" y="99"/>
                                                                                                                        </a:lnTo>
                                                                                                                        <a:lnTo>
                                                                                                                          <a:pt x="83" y="119"/>
                                                                                                                        </a:lnTo>
                                                                                                                        <a:lnTo>
                                                                                                                          <a:pt x="87" y="13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 name="Group 102"/>
                                                                                                                <wpg:cNvGrpSpPr>
                                                                                                                  <a:grpSpLocks/>
                                                                                                                </wpg:cNvGrpSpPr>
                                                                                                                <wpg:grpSpPr bwMode="auto">
                                                                                                                  <a:xfrm>
                                                                                                                    <a:off x="10548" y="1582"/>
                                                                                                                    <a:ext cx="242" cy="266"/>
                                                                                                                    <a:chOff x="10548" y="1582"/>
                                                                                                                    <a:chExt cx="242" cy="266"/>
                                                                                                                  </a:xfrm>
                                                                                                                </wpg:grpSpPr>
                                                                                                                <wps:wsp>
                                                                                                                  <wps:cNvPr id="104" name="Freeform 103"/>
                                                                                                                  <wps:cNvSpPr>
                                                                                                                    <a:spLocks/>
                                                                                                                  </wps:cNvSpPr>
                                                                                                                  <wps:spPr bwMode="auto">
                                                                                                                    <a:xfrm>
                                                                                                                      <a:off x="10548" y="1582"/>
                                                                                                                      <a:ext cx="242" cy="266"/>
                                                                                                                    </a:xfrm>
                                                                                                                    <a:custGeom>
                                                                                                                      <a:avLst/>
                                                                                                                      <a:gdLst>
                                                                                                                        <a:gd name="T0" fmla="+- 0 10548 10548"/>
                                                                                                                        <a:gd name="T1" fmla="*/ T0 w 242"/>
                                                                                                                        <a:gd name="T2" fmla="+- 0 1600 1582"/>
                                                                                                                        <a:gd name="T3" fmla="*/ 1600 h 266"/>
                                                                                                                        <a:gd name="T4" fmla="+- 0 10553 10548"/>
                                                                                                                        <a:gd name="T5" fmla="*/ T4 w 242"/>
                                                                                                                        <a:gd name="T6" fmla="+- 0 1620 1582"/>
                                                                                                                        <a:gd name="T7" fmla="*/ 1620 h 266"/>
                                                                                                                        <a:gd name="T8" fmla="+- 0 10560 10548"/>
                                                                                                                        <a:gd name="T9" fmla="*/ T8 w 242"/>
                                                                                                                        <a:gd name="T10" fmla="+- 0 1638 1582"/>
                                                                                                                        <a:gd name="T11" fmla="*/ 1638 h 266"/>
                                                                                                                        <a:gd name="T12" fmla="+- 0 10571 10548"/>
                                                                                                                        <a:gd name="T13" fmla="*/ T12 w 242"/>
                                                                                                                        <a:gd name="T14" fmla="+- 0 1655 1582"/>
                                                                                                                        <a:gd name="T15" fmla="*/ 1655 h 266"/>
                                                                                                                        <a:gd name="T16" fmla="+- 0 10585 10548"/>
                                                                                                                        <a:gd name="T17" fmla="*/ T16 w 242"/>
                                                                                                                        <a:gd name="T18" fmla="+- 0 1670 1582"/>
                                                                                                                        <a:gd name="T19" fmla="*/ 1670 h 266"/>
                                                                                                                        <a:gd name="T20" fmla="+- 0 10603 10548"/>
                                                                                                                        <a:gd name="T21" fmla="*/ T20 w 242"/>
                                                                                                                        <a:gd name="T22" fmla="+- 0 1683 1582"/>
                                                                                                                        <a:gd name="T23" fmla="*/ 1683 h 266"/>
                                                                                                                        <a:gd name="T24" fmla="+- 0 10613 10548"/>
                                                                                                                        <a:gd name="T25" fmla="*/ T24 w 242"/>
                                                                                                                        <a:gd name="T26" fmla="+- 0 1689 1582"/>
                                                                                                                        <a:gd name="T27" fmla="*/ 1689 h 266"/>
                                                                                                                        <a:gd name="T28" fmla="+- 0 10632 10548"/>
                                                                                                                        <a:gd name="T29" fmla="*/ T28 w 242"/>
                                                                                                                        <a:gd name="T30" fmla="+- 0 1698 1582"/>
                                                                                                                        <a:gd name="T31" fmla="*/ 1698 h 266"/>
                                                                                                                        <a:gd name="T32" fmla="+- 0 10650 10548"/>
                                                                                                                        <a:gd name="T33" fmla="*/ T32 w 242"/>
                                                                                                                        <a:gd name="T34" fmla="+- 0 1706 1582"/>
                                                                                                                        <a:gd name="T35" fmla="*/ 1706 h 266"/>
                                                                                                                        <a:gd name="T36" fmla="+- 0 10669 10548"/>
                                                                                                                        <a:gd name="T37" fmla="*/ T36 w 242"/>
                                                                                                                        <a:gd name="T38" fmla="+- 0 1712 1582"/>
                                                                                                                        <a:gd name="T39" fmla="*/ 1712 h 266"/>
                                                                                                                        <a:gd name="T40" fmla="+- 0 10688 10548"/>
                                                                                                                        <a:gd name="T41" fmla="*/ T40 w 242"/>
                                                                                                                        <a:gd name="T42" fmla="+- 0 1718 1582"/>
                                                                                                                        <a:gd name="T43" fmla="*/ 1718 h 266"/>
                                                                                                                        <a:gd name="T44" fmla="+- 0 10700 10548"/>
                                                                                                                        <a:gd name="T45" fmla="*/ T44 w 242"/>
                                                                                                                        <a:gd name="T46" fmla="+- 0 1721 1582"/>
                                                                                                                        <a:gd name="T47" fmla="*/ 1721 h 266"/>
                                                                                                                        <a:gd name="T48" fmla="+- 0 10712 10548"/>
                                                                                                                        <a:gd name="T49" fmla="*/ T48 w 242"/>
                                                                                                                        <a:gd name="T50" fmla="+- 0 1725 1582"/>
                                                                                                                        <a:gd name="T51" fmla="*/ 1725 h 266"/>
                                                                                                                        <a:gd name="T52" fmla="+- 0 10723 10548"/>
                                                                                                                        <a:gd name="T53" fmla="*/ T52 w 242"/>
                                                                                                                        <a:gd name="T54" fmla="+- 0 1729 1582"/>
                                                                                                                        <a:gd name="T55" fmla="*/ 1729 h 266"/>
                                                                                                                        <a:gd name="T56" fmla="+- 0 10724 10548"/>
                                                                                                                        <a:gd name="T57" fmla="*/ T56 w 242"/>
                                                                                                                        <a:gd name="T58" fmla="+- 0 1730 1582"/>
                                                                                                                        <a:gd name="T59" fmla="*/ 1730 h 266"/>
                                                                                                                        <a:gd name="T60" fmla="+- 0 10744 10548"/>
                                                                                                                        <a:gd name="T61" fmla="*/ T60 w 242"/>
                                                                                                                        <a:gd name="T62" fmla="+- 0 1738 1582"/>
                                                                                                                        <a:gd name="T63" fmla="*/ 1738 h 266"/>
                                                                                                                        <a:gd name="T64" fmla="+- 0 10763 10548"/>
                                                                                                                        <a:gd name="T65" fmla="*/ T64 w 242"/>
                                                                                                                        <a:gd name="T66" fmla="+- 0 1749 1582"/>
                                                                                                                        <a:gd name="T67" fmla="*/ 1749 h 266"/>
                                                                                                                        <a:gd name="T68" fmla="+- 0 10776 10548"/>
                                                                                                                        <a:gd name="T69" fmla="*/ T68 w 242"/>
                                                                                                                        <a:gd name="T70" fmla="+- 0 1765 1582"/>
                                                                                                                        <a:gd name="T71" fmla="*/ 1765 h 266"/>
                                                                                                                        <a:gd name="T72" fmla="+- 0 10782 10548"/>
                                                                                                                        <a:gd name="T73" fmla="*/ T72 w 242"/>
                                                                                                                        <a:gd name="T74" fmla="+- 0 1785 1582"/>
                                                                                                                        <a:gd name="T75" fmla="*/ 1785 h 266"/>
                                                                                                                        <a:gd name="T76" fmla="+- 0 10781 10548"/>
                                                                                                                        <a:gd name="T77" fmla="*/ T76 w 242"/>
                                                                                                                        <a:gd name="T78" fmla="+- 0 1789 1582"/>
                                                                                                                        <a:gd name="T79" fmla="*/ 1789 h 266"/>
                                                                                                                        <a:gd name="T80" fmla="+- 0 10777 10548"/>
                                                                                                                        <a:gd name="T81" fmla="*/ T80 w 242"/>
                                                                                                                        <a:gd name="T82" fmla="+- 0 1807 1582"/>
                                                                                                                        <a:gd name="T83" fmla="*/ 1807 h 266"/>
                                                                                                                        <a:gd name="T84" fmla="+- 0 10761 10548"/>
                                                                                                                        <a:gd name="T85" fmla="*/ T84 w 242"/>
                                                                                                                        <a:gd name="T86" fmla="+- 0 1826 1582"/>
                                                                                                                        <a:gd name="T87" fmla="*/ 1826 h 266"/>
                                                                                                                        <a:gd name="T88" fmla="+- 0 10749 10548"/>
                                                                                                                        <a:gd name="T89" fmla="*/ T88 w 242"/>
                                                                                                                        <a:gd name="T90" fmla="+- 0 1833 1582"/>
                                                                                                                        <a:gd name="T91" fmla="*/ 1833 h 266"/>
                                                                                                                        <a:gd name="T92" fmla="+- 0 10730 10548"/>
                                                                                                                        <a:gd name="T93" fmla="*/ T92 w 242"/>
                                                                                                                        <a:gd name="T94" fmla="+- 0 1838 1582"/>
                                                                                                                        <a:gd name="T95" fmla="*/ 1838 h 266"/>
                                                                                                                        <a:gd name="T96" fmla="+- 0 10707 10548"/>
                                                                                                                        <a:gd name="T97" fmla="*/ T96 w 242"/>
                                                                                                                        <a:gd name="T98" fmla="+- 0 1840 1582"/>
                                                                                                                        <a:gd name="T99" fmla="*/ 1840 h 266"/>
                                                                                                                        <a:gd name="T100" fmla="+- 0 10696 10548"/>
                                                                                                                        <a:gd name="T101" fmla="*/ T100 w 242"/>
                                                                                                                        <a:gd name="T102" fmla="+- 0 1840 1582"/>
                                                                                                                        <a:gd name="T103" fmla="*/ 1840 h 266"/>
                                                                                                                        <a:gd name="T104" fmla="+- 0 10684 10548"/>
                                                                                                                        <a:gd name="T105" fmla="*/ T104 w 242"/>
                                                                                                                        <a:gd name="T106" fmla="+- 0 1839 1582"/>
                                                                                                                        <a:gd name="T107" fmla="*/ 1839 h 266"/>
                                                                                                                        <a:gd name="T108" fmla="+- 0 10673 10548"/>
                                                                                                                        <a:gd name="T109" fmla="*/ T108 w 242"/>
                                                                                                                        <a:gd name="T110" fmla="+- 0 1837 1582"/>
                                                                                                                        <a:gd name="T111" fmla="*/ 1837 h 266"/>
                                                                                                                        <a:gd name="T112" fmla="+- 0 10670 10548"/>
                                                                                                                        <a:gd name="T113" fmla="*/ T112 w 242"/>
                                                                                                                        <a:gd name="T114" fmla="+- 0 1839 1582"/>
                                                                                                                        <a:gd name="T115" fmla="*/ 1839 h 266"/>
                                                                                                                        <a:gd name="T116" fmla="+- 0 10672 10548"/>
                                                                                                                        <a:gd name="T117" fmla="*/ T116 w 242"/>
                                                                                                                        <a:gd name="T118" fmla="+- 0 1845 1582"/>
                                                                                                                        <a:gd name="T119" fmla="*/ 1845 h 266"/>
                                                                                                                        <a:gd name="T120" fmla="+- 0 10683 10548"/>
                                                                                                                        <a:gd name="T121" fmla="*/ T120 w 242"/>
                                                                                                                        <a:gd name="T122" fmla="+- 0 1847 1582"/>
                                                                                                                        <a:gd name="T123" fmla="*/ 1847 h 266"/>
                                                                                                                        <a:gd name="T124" fmla="+- 0 10695 10548"/>
                                                                                                                        <a:gd name="T125" fmla="*/ T124 w 242"/>
                                                                                                                        <a:gd name="T126" fmla="+- 0 1848 1582"/>
                                                                                                                        <a:gd name="T127" fmla="*/ 1848 h 266"/>
                                                                                                                        <a:gd name="T128" fmla="+- 0 10708 10548"/>
                                                                                                                        <a:gd name="T129" fmla="*/ T128 w 242"/>
                                                                                                                        <a:gd name="T130" fmla="+- 0 1848 1582"/>
                                                                                                                        <a:gd name="T131" fmla="*/ 1848 h 266"/>
                                                                                                                        <a:gd name="T132" fmla="+- 0 10731 10548"/>
                                                                                                                        <a:gd name="T133" fmla="*/ T132 w 242"/>
                                                                                                                        <a:gd name="T134" fmla="+- 0 1846 1582"/>
                                                                                                                        <a:gd name="T135" fmla="*/ 1846 h 266"/>
                                                                                                                        <a:gd name="T136" fmla="+- 0 10750 10548"/>
                                                                                                                        <a:gd name="T137" fmla="*/ T136 w 242"/>
                                                                                                                        <a:gd name="T138" fmla="+- 0 1841 1582"/>
                                                                                                                        <a:gd name="T139" fmla="*/ 1841 h 266"/>
                                                                                                                        <a:gd name="T140" fmla="+- 0 10766 10548"/>
                                                                                                                        <a:gd name="T141" fmla="*/ T140 w 242"/>
                                                                                                                        <a:gd name="T142" fmla="+- 0 1833 1582"/>
                                                                                                                        <a:gd name="T143" fmla="*/ 1833 h 266"/>
                                                                                                                        <a:gd name="T144" fmla="+- 0 10778 10548"/>
                                                                                                                        <a:gd name="T145" fmla="*/ T144 w 242"/>
                                                                                                                        <a:gd name="T146" fmla="+- 0 1821 1582"/>
                                                                                                                        <a:gd name="T147" fmla="*/ 1821 h 266"/>
                                                                                                                        <a:gd name="T148" fmla="+- 0 10788 10548"/>
                                                                                                                        <a:gd name="T149" fmla="*/ T148 w 242"/>
                                                                                                                        <a:gd name="T150" fmla="+- 0 1801 1582"/>
                                                                                                                        <a:gd name="T151" fmla="*/ 1801 h 266"/>
                                                                                                                        <a:gd name="T152" fmla="+- 0 10790 10548"/>
                                                                                                                        <a:gd name="T153" fmla="*/ T152 w 242"/>
                                                                                                                        <a:gd name="T154" fmla="+- 0 1785 1582"/>
                                                                                                                        <a:gd name="T155" fmla="*/ 1785 h 266"/>
                                                                                                                        <a:gd name="T156" fmla="+- 0 10789 10548"/>
                                                                                                                        <a:gd name="T157" fmla="*/ T156 w 242"/>
                                                                                                                        <a:gd name="T158" fmla="+- 0 1773 1582"/>
                                                                                                                        <a:gd name="T159" fmla="*/ 1773 h 266"/>
                                                                                                                        <a:gd name="T160" fmla="+- 0 10780 10548"/>
                                                                                                                        <a:gd name="T161" fmla="*/ T160 w 242"/>
                                                                                                                        <a:gd name="T162" fmla="+- 0 1754 1582"/>
                                                                                                                        <a:gd name="T163" fmla="*/ 1754 h 266"/>
                                                                                                                        <a:gd name="T164" fmla="+- 0 10765 10548"/>
                                                                                                                        <a:gd name="T165" fmla="*/ T164 w 242"/>
                                                                                                                        <a:gd name="T166" fmla="+- 0 1740 1582"/>
                                                                                                                        <a:gd name="T167" fmla="*/ 1740 h 266"/>
                                                                                                                        <a:gd name="T168" fmla="+- 0 10746 10548"/>
                                                                                                                        <a:gd name="T169" fmla="*/ T168 w 242"/>
                                                                                                                        <a:gd name="T170" fmla="+- 0 1729 1582"/>
                                                                                                                        <a:gd name="T171" fmla="*/ 1729 h 266"/>
                                                                                                                        <a:gd name="T172" fmla="+- 0 10726 10548"/>
                                                                                                                        <a:gd name="T173" fmla="*/ T172 w 242"/>
                                                                                                                        <a:gd name="T174" fmla="+- 0 1721 1582"/>
                                                                                                                        <a:gd name="T175" fmla="*/ 1721 h 266"/>
                                                                                                                        <a:gd name="T176" fmla="+- 0 10714 10548"/>
                                                                                                                        <a:gd name="T177" fmla="*/ T176 w 242"/>
                                                                                                                        <a:gd name="T178" fmla="+- 0 1717 1582"/>
                                                                                                                        <a:gd name="T179" fmla="*/ 1717 h 266"/>
                                                                                                                        <a:gd name="T180" fmla="+- 0 10702 10548"/>
                                                                                                                        <a:gd name="T181" fmla="*/ T180 w 242"/>
                                                                                                                        <a:gd name="T182" fmla="+- 0 1713 1582"/>
                                                                                                                        <a:gd name="T183" fmla="*/ 1713 h 266"/>
                                                                                                                        <a:gd name="T184" fmla="+- 0 10690 10548"/>
                                                                                                                        <a:gd name="T185" fmla="*/ T184 w 242"/>
                                                                                                                        <a:gd name="T186" fmla="+- 0 1710 1582"/>
                                                                                                                        <a:gd name="T187" fmla="*/ 1710 h 266"/>
                                                                                                                        <a:gd name="T188" fmla="+- 0 10682 10548"/>
                                                                                                                        <a:gd name="T189" fmla="*/ T188 w 242"/>
                                                                                                                        <a:gd name="T190" fmla="+- 0 1707 1582"/>
                                                                                                                        <a:gd name="T191" fmla="*/ 1707 h 266"/>
                                                                                                                        <a:gd name="T192" fmla="+- 0 10663 10548"/>
                                                                                                                        <a:gd name="T193" fmla="*/ T192 w 242"/>
                                                                                                                        <a:gd name="T194" fmla="+- 0 1701 1582"/>
                                                                                                                        <a:gd name="T195" fmla="*/ 1701 h 266"/>
                                                                                                                        <a:gd name="T196" fmla="+- 0 10644 10548"/>
                                                                                                                        <a:gd name="T197" fmla="*/ T196 w 242"/>
                                                                                                                        <a:gd name="T198" fmla="+- 0 1694 1582"/>
                                                                                                                        <a:gd name="T199" fmla="*/ 1694 h 266"/>
                                                                                                                        <a:gd name="T200" fmla="+- 0 10625 10548"/>
                                                                                                                        <a:gd name="T201" fmla="*/ T200 w 242"/>
                                                                                                                        <a:gd name="T202" fmla="+- 0 1686 1582"/>
                                                                                                                        <a:gd name="T203" fmla="*/ 1686 h 266"/>
                                                                                                                        <a:gd name="T204" fmla="+- 0 10608 10548"/>
                                                                                                                        <a:gd name="T205" fmla="*/ T204 w 242"/>
                                                                                                                        <a:gd name="T206" fmla="+- 0 1676 1582"/>
                                                                                                                        <a:gd name="T207" fmla="*/ 1676 h 266"/>
                                                                                                                        <a:gd name="T208" fmla="+- 0 10603 10548"/>
                                                                                                                        <a:gd name="T209" fmla="*/ T208 w 242"/>
                                                                                                                        <a:gd name="T210" fmla="+- 0 1673 1582"/>
                                                                                                                        <a:gd name="T211" fmla="*/ 1673 h 266"/>
                                                                                                                        <a:gd name="T212" fmla="+- 0 10586 10548"/>
                                                                                                                        <a:gd name="T213" fmla="*/ T212 w 242"/>
                                                                                                                        <a:gd name="T214" fmla="+- 0 1659 1582"/>
                                                                                                                        <a:gd name="T215" fmla="*/ 1659 h 266"/>
                                                                                                                        <a:gd name="T216" fmla="+- 0 10573 10548"/>
                                                                                                                        <a:gd name="T217" fmla="*/ T216 w 242"/>
                                                                                                                        <a:gd name="T218" fmla="+- 0 1643 1582"/>
                                                                                                                        <a:gd name="T219" fmla="*/ 1643 h 266"/>
                                                                                                                        <a:gd name="T220" fmla="+- 0 10564 10548"/>
                                                                                                                        <a:gd name="T221" fmla="*/ T220 w 242"/>
                                                                                                                        <a:gd name="T222" fmla="+- 0 1626 1582"/>
                                                                                                                        <a:gd name="T223" fmla="*/ 1626 h 266"/>
                                                                                                                        <a:gd name="T224" fmla="+- 0 10558 10548"/>
                                                                                                                        <a:gd name="T225" fmla="*/ T224 w 242"/>
                                                                                                                        <a:gd name="T226" fmla="+- 0 1607 1582"/>
                                                                                                                        <a:gd name="T227" fmla="*/ 1607 h 266"/>
                                                                                                                        <a:gd name="T228" fmla="+- 0 10556 10548"/>
                                                                                                                        <a:gd name="T229" fmla="*/ T228 w 242"/>
                                                                                                                        <a:gd name="T230" fmla="+- 0 1585 1582"/>
                                                                                                                        <a:gd name="T231" fmla="*/ 1585 h 266"/>
                                                                                                                        <a:gd name="T232" fmla="+- 0 10553 10548"/>
                                                                                                                        <a:gd name="T233" fmla="*/ T232 w 242"/>
                                                                                                                        <a:gd name="T234" fmla="+- 0 1582 1582"/>
                                                                                                                        <a:gd name="T235" fmla="*/ 1582 h 266"/>
                                                                                                                        <a:gd name="T236" fmla="+- 0 10548 10548"/>
                                                                                                                        <a:gd name="T237" fmla="*/ T236 w 242"/>
                                                                                                                        <a:gd name="T238" fmla="+- 0 1585 1582"/>
                                                                                                                        <a:gd name="T239" fmla="*/ 1585 h 266"/>
                                                                                                                        <a:gd name="T240" fmla="+- 0 10548 10548"/>
                                                                                                                        <a:gd name="T241" fmla="*/ T240 w 242"/>
                                                                                                                        <a:gd name="T242" fmla="+- 0 1600 1582"/>
                                                                                                                        <a:gd name="T243" fmla="*/ 160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2" h="266">
                                                                                                                          <a:moveTo>
                                                                                                                            <a:pt x="0" y="18"/>
                                                                                                                          </a:moveTo>
                                                                                                                          <a:lnTo>
                                                                                                                            <a:pt x="5" y="38"/>
                                                                                                                          </a:lnTo>
                                                                                                                          <a:lnTo>
                                                                                                                            <a:pt x="12" y="56"/>
                                                                                                                          </a:lnTo>
                                                                                                                          <a:lnTo>
                                                                                                                            <a:pt x="23" y="73"/>
                                                                                                                          </a:lnTo>
                                                                                                                          <a:lnTo>
                                                                                                                            <a:pt x="37" y="88"/>
                                                                                                                          </a:lnTo>
                                                                                                                          <a:lnTo>
                                                                                                                            <a:pt x="55" y="101"/>
                                                                                                                          </a:lnTo>
                                                                                                                          <a:lnTo>
                                                                                                                            <a:pt x="65" y="107"/>
                                                                                                                          </a:lnTo>
                                                                                                                          <a:lnTo>
                                                                                                                            <a:pt x="84" y="116"/>
                                                                                                                          </a:lnTo>
                                                                                                                          <a:lnTo>
                                                                                                                            <a:pt x="102" y="124"/>
                                                                                                                          </a:lnTo>
                                                                                                                          <a:lnTo>
                                                                                                                            <a:pt x="121" y="130"/>
                                                                                                                          </a:lnTo>
                                                                                                                          <a:lnTo>
                                                                                                                            <a:pt x="140" y="136"/>
                                                                                                                          </a:lnTo>
                                                                                                                          <a:lnTo>
                                                                                                                            <a:pt x="152" y="139"/>
                                                                                                                          </a:lnTo>
                                                                                                                          <a:lnTo>
                                                                                                                            <a:pt x="164" y="143"/>
                                                                                                                          </a:lnTo>
                                                                                                                          <a:lnTo>
                                                                                                                            <a:pt x="175" y="147"/>
                                                                                                                          </a:lnTo>
                                                                                                                          <a:lnTo>
                                                                                                                            <a:pt x="176" y="148"/>
                                                                                                                          </a:lnTo>
                                                                                                                          <a:lnTo>
                                                                                                                            <a:pt x="196" y="156"/>
                                                                                                                          </a:lnTo>
                                                                                                                          <a:lnTo>
                                                                                                                            <a:pt x="215" y="167"/>
                                                                                                                          </a:lnTo>
                                                                                                                          <a:lnTo>
                                                                                                                            <a:pt x="228" y="183"/>
                                                                                                                          </a:lnTo>
                                                                                                                          <a:lnTo>
                                                                                                                            <a:pt x="234" y="203"/>
                                                                                                                          </a:lnTo>
                                                                                                                          <a:lnTo>
                                                                                                                            <a:pt x="233" y="207"/>
                                                                                                                          </a:lnTo>
                                                                                                                          <a:lnTo>
                                                                                                                            <a:pt x="229" y="225"/>
                                                                                                                          </a:lnTo>
                                                                                                                          <a:lnTo>
                                                                                                                            <a:pt x="213" y="244"/>
                                                                                                                          </a:lnTo>
                                                                                                                          <a:lnTo>
                                                                                                                            <a:pt x="201" y="251"/>
                                                                                                                          </a:lnTo>
                                                                                                                          <a:lnTo>
                                                                                                                            <a:pt x="182" y="256"/>
                                                                                                                          </a:lnTo>
                                                                                                                          <a:lnTo>
                                                                                                                            <a:pt x="159" y="258"/>
                                                                                                                          </a:lnTo>
                                                                                                                          <a:lnTo>
                                                                                                                            <a:pt x="148" y="258"/>
                                                                                                                          </a:lnTo>
                                                                                                                          <a:lnTo>
                                                                                                                            <a:pt x="136" y="257"/>
                                                                                                                          </a:lnTo>
                                                                                                                          <a:lnTo>
                                                                                                                            <a:pt x="125" y="255"/>
                                                                                                                          </a:lnTo>
                                                                                                                          <a:lnTo>
                                                                                                                            <a:pt x="122" y="257"/>
                                                                                                                          </a:lnTo>
                                                                                                                          <a:lnTo>
                                                                                                                            <a:pt x="124" y="263"/>
                                                                                                                          </a:lnTo>
                                                                                                                          <a:lnTo>
                                                                                                                            <a:pt x="135" y="265"/>
                                                                                                                          </a:lnTo>
                                                                                                                          <a:lnTo>
                                                                                                                            <a:pt x="147" y="266"/>
                                                                                                                          </a:lnTo>
                                                                                                                          <a:lnTo>
                                                                                                                            <a:pt x="160" y="266"/>
                                                                                                                          </a:lnTo>
                                                                                                                          <a:lnTo>
                                                                                                                            <a:pt x="183" y="264"/>
                                                                                                                          </a:lnTo>
                                                                                                                          <a:lnTo>
                                                                                                                            <a:pt x="202" y="259"/>
                                                                                                                          </a:lnTo>
                                                                                                                          <a:lnTo>
                                                                                                                            <a:pt x="218" y="251"/>
                                                                                                                          </a:lnTo>
                                                                                                                          <a:lnTo>
                                                                                                                            <a:pt x="230" y="239"/>
                                                                                                                          </a:lnTo>
                                                                                                                          <a:lnTo>
                                                                                                                            <a:pt x="240" y="219"/>
                                                                                                                          </a:lnTo>
                                                                                                                          <a:lnTo>
                                                                                                                            <a:pt x="242" y="203"/>
                                                                                                                          </a:lnTo>
                                                                                                                          <a:lnTo>
                                                                                                                            <a:pt x="241" y="191"/>
                                                                                                                          </a:lnTo>
                                                                                                                          <a:lnTo>
                                                                                                                            <a:pt x="232" y="172"/>
                                                                                                                          </a:lnTo>
                                                                                                                          <a:lnTo>
                                                                                                                            <a:pt x="217" y="158"/>
                                                                                                                          </a:lnTo>
                                                                                                                          <a:lnTo>
                                                                                                                            <a:pt x="198" y="147"/>
                                                                                                                          </a:lnTo>
                                                                                                                          <a:lnTo>
                                                                                                                            <a:pt x="178" y="139"/>
                                                                                                                          </a:lnTo>
                                                                                                                          <a:lnTo>
                                                                                                                            <a:pt x="166" y="135"/>
                                                                                                                          </a:lnTo>
                                                                                                                          <a:lnTo>
                                                                                                                            <a:pt x="154" y="131"/>
                                                                                                                          </a:lnTo>
                                                                                                                          <a:lnTo>
                                                                                                                            <a:pt x="142" y="128"/>
                                                                                                                          </a:lnTo>
                                                                                                                          <a:lnTo>
                                                                                                                            <a:pt x="134" y="125"/>
                                                                                                                          </a:lnTo>
                                                                                                                          <a:lnTo>
                                                                                                                            <a:pt x="115" y="119"/>
                                                                                                                          </a:lnTo>
                                                                                                                          <a:lnTo>
                                                                                                                            <a:pt x="96" y="112"/>
                                                                                                                          </a:lnTo>
                                                                                                                          <a:lnTo>
                                                                                                                            <a:pt x="77" y="104"/>
                                                                                                                          </a:lnTo>
                                                                                                                          <a:lnTo>
                                                                                                                            <a:pt x="60" y="94"/>
                                                                                                                          </a:lnTo>
                                                                                                                          <a:lnTo>
                                                                                                                            <a:pt x="55" y="91"/>
                                                                                                                          </a:lnTo>
                                                                                                                          <a:lnTo>
                                                                                                                            <a:pt x="38" y="77"/>
                                                                                                                          </a:lnTo>
                                                                                                                          <a:lnTo>
                                                                                                                            <a:pt x="25" y="61"/>
                                                                                                                          </a:lnTo>
                                                                                                                          <a:lnTo>
                                                                                                                            <a:pt x="16" y="44"/>
                                                                                                                          </a:lnTo>
                                                                                                                          <a:lnTo>
                                                                                                                            <a:pt x="10" y="25"/>
                                                                                                                          </a:lnTo>
                                                                                                                          <a:lnTo>
                                                                                                                            <a:pt x="8" y="3"/>
                                                                                                                          </a:lnTo>
                                                                                                                          <a:lnTo>
                                                                                                                            <a:pt x="5" y="0"/>
                                                                                                                          </a:lnTo>
                                                                                                                          <a:lnTo>
                                                                                                                            <a:pt x="0" y="3"/>
                                                                                                                          </a:lnTo>
                                                                                                                          <a:lnTo>
                                                                                                                            <a:pt x="0" y="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04"/>
                                                                                                                  <wpg:cNvGrpSpPr>
                                                                                                                    <a:grpSpLocks/>
                                                                                                                  </wpg:cNvGrpSpPr>
                                                                                                                  <wpg:grpSpPr bwMode="auto">
                                                                                                                    <a:xfrm>
                                                                                                                      <a:off x="10994" y="1797"/>
                                                                                                                      <a:ext cx="338" cy="116"/>
                                                                                                                      <a:chOff x="10994" y="1797"/>
                                                                                                                      <a:chExt cx="338" cy="116"/>
                                                                                                                    </a:xfrm>
                                                                                                                  </wpg:grpSpPr>
                                                                                                                  <wps:wsp>
                                                                                                                    <wps:cNvPr id="106" name="Freeform 105"/>
                                                                                                                    <wps:cNvSpPr>
                                                                                                                      <a:spLocks/>
                                                                                                                    </wps:cNvSpPr>
                                                                                                                    <wps:spPr bwMode="auto">
                                                                                                                      <a:xfrm>
                                                                                                                        <a:off x="10994" y="1797"/>
                                                                                                                        <a:ext cx="338" cy="116"/>
                                                                                                                      </a:xfrm>
                                                                                                                      <a:custGeom>
                                                                                                                        <a:avLst/>
                                                                                                                        <a:gdLst>
                                                                                                                          <a:gd name="T0" fmla="+- 0 11131 10994"/>
                                                                                                                          <a:gd name="T1" fmla="*/ T0 w 338"/>
                                                                                                                          <a:gd name="T2" fmla="+- 0 1834 1797"/>
                                                                                                                          <a:gd name="T3" fmla="*/ 1834 h 116"/>
                                                                                                                          <a:gd name="T4" fmla="+- 0 11128 10994"/>
                                                                                                                          <a:gd name="T5" fmla="*/ T4 w 338"/>
                                                                                                                          <a:gd name="T6" fmla="+- 0 1837 1797"/>
                                                                                                                          <a:gd name="T7" fmla="*/ 1837 h 116"/>
                                                                                                                          <a:gd name="T8" fmla="+- 0 11131 10994"/>
                                                                                                                          <a:gd name="T9" fmla="*/ T8 w 338"/>
                                                                                                                          <a:gd name="T10" fmla="+- 0 1842 1797"/>
                                                                                                                          <a:gd name="T11" fmla="*/ 1842 h 116"/>
                                                                                                                          <a:gd name="T12" fmla="+- 0 11324 10994"/>
                                                                                                                          <a:gd name="T13" fmla="*/ T12 w 338"/>
                                                                                                                          <a:gd name="T14" fmla="+- 0 1842 1797"/>
                                                                                                                          <a:gd name="T15" fmla="*/ 1842 h 116"/>
                                                                                                                          <a:gd name="T16" fmla="+- 0 11324 10994"/>
                                                                                                                          <a:gd name="T17" fmla="*/ T16 w 338"/>
                                                                                                                          <a:gd name="T18" fmla="+- 0 1905 1797"/>
                                                                                                                          <a:gd name="T19" fmla="*/ 1905 h 116"/>
                                                                                                                          <a:gd name="T20" fmla="+- 0 11002 10994"/>
                                                                                                                          <a:gd name="T21" fmla="*/ T20 w 338"/>
                                                                                                                          <a:gd name="T22" fmla="+- 0 1905 1797"/>
                                                                                                                          <a:gd name="T23" fmla="*/ 1905 h 116"/>
                                                                                                                          <a:gd name="T24" fmla="+- 0 11002 10994"/>
                                                                                                                          <a:gd name="T25" fmla="*/ T24 w 338"/>
                                                                                                                          <a:gd name="T26" fmla="+- 0 1800 1797"/>
                                                                                                                          <a:gd name="T27" fmla="*/ 1800 h 116"/>
                                                                                                                          <a:gd name="T28" fmla="+- 0 10999 10994"/>
                                                                                                                          <a:gd name="T29" fmla="*/ T28 w 338"/>
                                                                                                                          <a:gd name="T30" fmla="+- 0 1797 1797"/>
                                                                                                                          <a:gd name="T31" fmla="*/ 1797 h 116"/>
                                                                                                                          <a:gd name="T32" fmla="+- 0 10994 10994"/>
                                                                                                                          <a:gd name="T33" fmla="*/ T32 w 338"/>
                                                                                                                          <a:gd name="T34" fmla="+- 0 1800 1797"/>
                                                                                                                          <a:gd name="T35" fmla="*/ 1800 h 116"/>
                                                                                                                          <a:gd name="T36" fmla="+- 0 10994 10994"/>
                                                                                                                          <a:gd name="T37" fmla="*/ T36 w 338"/>
                                                                                                                          <a:gd name="T38" fmla="+- 0 1910 1797"/>
                                                                                                                          <a:gd name="T39" fmla="*/ 1910 h 116"/>
                                                                                                                          <a:gd name="T40" fmla="+- 0 10998 10994"/>
                                                                                                                          <a:gd name="T41" fmla="*/ T40 w 338"/>
                                                                                                                          <a:gd name="T42" fmla="+- 0 1914 1797"/>
                                                                                                                          <a:gd name="T43" fmla="*/ 1914 h 116"/>
                                                                                                                          <a:gd name="T44" fmla="+- 0 11329 10994"/>
                                                                                                                          <a:gd name="T45" fmla="*/ T44 w 338"/>
                                                                                                                          <a:gd name="T46" fmla="+- 0 1914 1797"/>
                                                                                                                          <a:gd name="T47" fmla="*/ 1914 h 116"/>
                                                                                                                          <a:gd name="T48" fmla="+- 0 11332 10994"/>
                                                                                                                          <a:gd name="T49" fmla="*/ T48 w 338"/>
                                                                                                                          <a:gd name="T50" fmla="+- 0 1910 1797"/>
                                                                                                                          <a:gd name="T51" fmla="*/ 1910 h 116"/>
                                                                                                                          <a:gd name="T52" fmla="+- 0 11332 10994"/>
                                                                                                                          <a:gd name="T53" fmla="*/ T52 w 338"/>
                                                                                                                          <a:gd name="T54" fmla="+- 0 1837 1797"/>
                                                                                                                          <a:gd name="T55" fmla="*/ 1837 h 116"/>
                                                                                                                          <a:gd name="T56" fmla="+- 0 11329 10994"/>
                                                                                                                          <a:gd name="T57" fmla="*/ T56 w 338"/>
                                                                                                                          <a:gd name="T58" fmla="+- 0 1834 1797"/>
                                                                                                                          <a:gd name="T59" fmla="*/ 1834 h 116"/>
                                                                                                                          <a:gd name="T60" fmla="+- 0 11131 10994"/>
                                                                                                                          <a:gd name="T61" fmla="*/ T60 w 338"/>
                                                                                                                          <a:gd name="T62" fmla="+- 0 1834 1797"/>
                                                                                                                          <a:gd name="T63" fmla="*/ 183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8" h="116">
                                                                                                                            <a:moveTo>
                                                                                                                              <a:pt x="137" y="37"/>
                                                                                                                            </a:moveTo>
                                                                                                                            <a:lnTo>
                                                                                                                              <a:pt x="134" y="40"/>
                                                                                                                            </a:lnTo>
                                                                                                                            <a:lnTo>
                                                                                                                              <a:pt x="137" y="45"/>
                                                                                                                            </a:lnTo>
                                                                                                                            <a:lnTo>
                                                                                                                              <a:pt x="330" y="45"/>
                                                                                                                            </a:lnTo>
                                                                                                                            <a:lnTo>
                                                                                                                              <a:pt x="330" y="108"/>
                                                                                                                            </a:lnTo>
                                                                                                                            <a:lnTo>
                                                                                                                              <a:pt x="8" y="108"/>
                                                                                                                            </a:lnTo>
                                                                                                                            <a:lnTo>
                                                                                                                              <a:pt x="8" y="3"/>
                                                                                                                            </a:lnTo>
                                                                                                                            <a:lnTo>
                                                                                                                              <a:pt x="5" y="0"/>
                                                                                                                            </a:lnTo>
                                                                                                                            <a:lnTo>
                                                                                                                              <a:pt x="0" y="3"/>
                                                                                                                            </a:lnTo>
                                                                                                                            <a:lnTo>
                                                                                                                              <a:pt x="0" y="113"/>
                                                                                                                            </a:lnTo>
                                                                                                                            <a:lnTo>
                                                                                                                              <a:pt x="4" y="117"/>
                                                                                                                            </a:lnTo>
                                                                                                                            <a:lnTo>
                                                                                                                              <a:pt x="335" y="117"/>
                                                                                                                            </a:lnTo>
                                                                                                                            <a:lnTo>
                                                                                                                              <a:pt x="338" y="113"/>
                                                                                                                            </a:lnTo>
                                                                                                                            <a:lnTo>
                                                                                                                              <a:pt x="338" y="40"/>
                                                                                                                            </a:lnTo>
                                                                                                                            <a:lnTo>
                                                                                                                              <a:pt x="335" y="37"/>
                                                                                                                            </a:lnTo>
                                                                                                                            <a:lnTo>
                                                                                                                              <a:pt x="137" y="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7" name="Group 106"/>
                                                                                                                    <wpg:cNvGrpSpPr>
                                                                                                                      <a:grpSpLocks/>
                                                                                                                    </wpg:cNvGrpSpPr>
                                                                                                                    <wpg:grpSpPr bwMode="auto">
                                                                                                                      <a:xfrm>
                                                                                                                        <a:off x="10988" y="1450"/>
                                                                                                                        <a:ext cx="351" cy="293"/>
                                                                                                                        <a:chOff x="10988" y="1450"/>
                                                                                                                        <a:chExt cx="351" cy="293"/>
                                                                                                                      </a:xfrm>
                                                                                                                    </wpg:grpSpPr>
                                                                                                                    <wps:wsp>
                                                                                                                      <wps:cNvPr id="108" name="Freeform 107"/>
                                                                                                                      <wps:cNvSpPr>
                                                                                                                        <a:spLocks/>
                                                                                                                      </wps:cNvSpPr>
                                                                                                                      <wps:spPr bwMode="auto">
                                                                                                                        <a:xfrm>
                                                                                                                          <a:off x="10988" y="1450"/>
                                                                                                                          <a:ext cx="351" cy="293"/>
                                                                                                                        </a:xfrm>
                                                                                                                        <a:custGeom>
                                                                                                                          <a:avLst/>
                                                                                                                          <a:gdLst>
                                                                                                                            <a:gd name="T0" fmla="+- 0 10994 10988"/>
                                                                                                                            <a:gd name="T1" fmla="*/ T0 w 351"/>
                                                                                                                            <a:gd name="T2" fmla="+- 0 1450 1450"/>
                                                                                                                            <a:gd name="T3" fmla="*/ 1450 h 293"/>
                                                                                                                            <a:gd name="T4" fmla="+- 0 10988 10988"/>
                                                                                                                            <a:gd name="T5" fmla="*/ T4 w 351"/>
                                                                                                                            <a:gd name="T6" fmla="+- 0 1456 1450"/>
                                                                                                                            <a:gd name="T7" fmla="*/ 1456 h 293"/>
                                                                                                                            <a:gd name="T8" fmla="+- 0 10988 10988"/>
                                                                                                                            <a:gd name="T9" fmla="*/ T8 w 351"/>
                                                                                                                            <a:gd name="T10" fmla="+- 0 1617 1450"/>
                                                                                                                            <a:gd name="T11" fmla="*/ 1617 h 293"/>
                                                                                                                            <a:gd name="T12" fmla="+- 0 10992 10988"/>
                                                                                                                            <a:gd name="T13" fmla="*/ T12 w 351"/>
                                                                                                                            <a:gd name="T14" fmla="+- 0 1619 1450"/>
                                                                                                                            <a:gd name="T15" fmla="*/ 1619 h 293"/>
                                                                                                                            <a:gd name="T16" fmla="+- 0 11007 10988"/>
                                                                                                                            <a:gd name="T17" fmla="*/ T16 w 351"/>
                                                                                                                            <a:gd name="T18" fmla="+- 0 1619 1450"/>
                                                                                                                            <a:gd name="T19" fmla="*/ 1619 h 293"/>
                                                                                                                            <a:gd name="T20" fmla="+- 0 11009 10988"/>
                                                                                                                            <a:gd name="T21" fmla="*/ T20 w 351"/>
                                                                                                                            <a:gd name="T22" fmla="+- 0 1615 1450"/>
                                                                                                                            <a:gd name="T23" fmla="*/ 1615 h 293"/>
                                                                                                                            <a:gd name="T24" fmla="+- 0 11009 10988"/>
                                                                                                                            <a:gd name="T25" fmla="*/ T24 w 351"/>
                                                                                                                            <a:gd name="T26" fmla="+- 0 1473 1450"/>
                                                                                                                            <a:gd name="T27" fmla="*/ 1473 h 293"/>
                                                                                                                            <a:gd name="T28" fmla="+- 0 11010 10988"/>
                                                                                                                            <a:gd name="T29" fmla="*/ T28 w 351"/>
                                                                                                                            <a:gd name="T30" fmla="+- 0 1471 1450"/>
                                                                                                                            <a:gd name="T31" fmla="*/ 1471 h 293"/>
                                                                                                                            <a:gd name="T32" fmla="+- 0 11316 10988"/>
                                                                                                                            <a:gd name="T33" fmla="*/ T32 w 351"/>
                                                                                                                            <a:gd name="T34" fmla="+- 0 1471 1450"/>
                                                                                                                            <a:gd name="T35" fmla="*/ 1471 h 293"/>
                                                                                                                            <a:gd name="T36" fmla="+- 0 11318 10988"/>
                                                                                                                            <a:gd name="T37" fmla="*/ T36 w 351"/>
                                                                                                                            <a:gd name="T38" fmla="+- 0 1473 1450"/>
                                                                                                                            <a:gd name="T39" fmla="*/ 1473 h 293"/>
                                                                                                                            <a:gd name="T40" fmla="+- 0 11318 10988"/>
                                                                                                                            <a:gd name="T41" fmla="*/ T40 w 351"/>
                                                                                                                            <a:gd name="T42" fmla="+- 0 1521 1450"/>
                                                                                                                            <a:gd name="T43" fmla="*/ 1521 h 293"/>
                                                                                                                            <a:gd name="T44" fmla="+- 0 11316 10988"/>
                                                                                                                            <a:gd name="T45" fmla="*/ T44 w 351"/>
                                                                                                                            <a:gd name="T46" fmla="+- 0 1522 1450"/>
                                                                                                                            <a:gd name="T47" fmla="*/ 1522 h 293"/>
                                                                                                                            <a:gd name="T48" fmla="+- 0 11072 10988"/>
                                                                                                                            <a:gd name="T49" fmla="*/ T48 w 351"/>
                                                                                                                            <a:gd name="T50" fmla="+- 0 1522 1450"/>
                                                                                                                            <a:gd name="T51" fmla="*/ 1522 h 293"/>
                                                                                                                            <a:gd name="T52" fmla="+- 0 11070 10988"/>
                                                                                                                            <a:gd name="T53" fmla="*/ T52 w 351"/>
                                                                                                                            <a:gd name="T54" fmla="+- 0 1527 1450"/>
                                                                                                                            <a:gd name="T55" fmla="*/ 1527 h 293"/>
                                                                                                                            <a:gd name="T56" fmla="+- 0 11070 10988"/>
                                                                                                                            <a:gd name="T57" fmla="*/ T56 w 351"/>
                                                                                                                            <a:gd name="T58" fmla="+- 0 1653 1450"/>
                                                                                                                            <a:gd name="T59" fmla="*/ 1653 h 293"/>
                                                                                                                            <a:gd name="T60" fmla="+- 0 11075 10988"/>
                                                                                                                            <a:gd name="T61" fmla="*/ T60 w 351"/>
                                                                                                                            <a:gd name="T62" fmla="+- 0 1655 1450"/>
                                                                                                                            <a:gd name="T63" fmla="*/ 1655 h 293"/>
                                                                                                                            <a:gd name="T64" fmla="+- 0 11281 10988"/>
                                                                                                                            <a:gd name="T65" fmla="*/ T64 w 351"/>
                                                                                                                            <a:gd name="T66" fmla="+- 0 1655 1450"/>
                                                                                                                            <a:gd name="T67" fmla="*/ 1655 h 293"/>
                                                                                                                            <a:gd name="T68" fmla="+- 0 11282 10988"/>
                                                                                                                            <a:gd name="T69" fmla="*/ T68 w 351"/>
                                                                                                                            <a:gd name="T70" fmla="+- 0 1656 1450"/>
                                                                                                                            <a:gd name="T71" fmla="*/ 1656 h 293"/>
                                                                                                                            <a:gd name="T72" fmla="+- 0 11282 10988"/>
                                                                                                                            <a:gd name="T73" fmla="*/ T72 w 351"/>
                                                                                                                            <a:gd name="T74" fmla="+- 0 1705 1450"/>
                                                                                                                            <a:gd name="T75" fmla="*/ 1705 h 293"/>
                                                                                                                            <a:gd name="T76" fmla="+- 0 11281 10988"/>
                                                                                                                            <a:gd name="T77" fmla="*/ T76 w 351"/>
                                                                                                                            <a:gd name="T78" fmla="+- 0 1706 1450"/>
                                                                                                                            <a:gd name="T79" fmla="*/ 1706 h 293"/>
                                                                                                                            <a:gd name="T80" fmla="+- 0 11072 10988"/>
                                                                                                                            <a:gd name="T81" fmla="*/ T80 w 351"/>
                                                                                                                            <a:gd name="T82" fmla="+- 0 1706 1450"/>
                                                                                                                            <a:gd name="T83" fmla="*/ 1706 h 293"/>
                                                                                                                            <a:gd name="T84" fmla="+- 0 11070 10988"/>
                                                                                                                            <a:gd name="T85" fmla="*/ T84 w 351"/>
                                                                                                                            <a:gd name="T86" fmla="+- 0 1710 1450"/>
                                                                                                                            <a:gd name="T87" fmla="*/ 1710 h 293"/>
                                                                                                                            <a:gd name="T88" fmla="+- 0 11070 10988"/>
                                                                                                                            <a:gd name="T89" fmla="*/ T88 w 351"/>
                                                                                                                            <a:gd name="T90" fmla="+- 0 1741 1450"/>
                                                                                                                            <a:gd name="T91" fmla="*/ 1741 h 293"/>
                                                                                                                            <a:gd name="T92" fmla="+- 0 11075 10988"/>
                                                                                                                            <a:gd name="T93" fmla="*/ T92 w 351"/>
                                                                                                                            <a:gd name="T94" fmla="+- 0 1743 1450"/>
                                                                                                                            <a:gd name="T95" fmla="*/ 1743 h 293"/>
                                                                                                                            <a:gd name="T96" fmla="+- 0 11089 10988"/>
                                                                                                                            <a:gd name="T97" fmla="*/ T96 w 351"/>
                                                                                                                            <a:gd name="T98" fmla="+- 0 1743 1450"/>
                                                                                                                            <a:gd name="T99" fmla="*/ 1743 h 293"/>
                                                                                                                            <a:gd name="T100" fmla="+- 0 11091 10988"/>
                                                                                                                            <a:gd name="T101" fmla="*/ T100 w 351"/>
                                                                                                                            <a:gd name="T102" fmla="+- 0 1739 1450"/>
                                                                                                                            <a:gd name="T103" fmla="*/ 1739 h 293"/>
                                                                                                                            <a:gd name="T104" fmla="+- 0 11091 10988"/>
                                                                                                                            <a:gd name="T105" fmla="*/ T104 w 351"/>
                                                                                                                            <a:gd name="T106" fmla="+- 0 1728 1450"/>
                                                                                                                            <a:gd name="T107" fmla="*/ 1728 h 293"/>
                                                                                                                            <a:gd name="T108" fmla="+- 0 11093 10988"/>
                                                                                                                            <a:gd name="T109" fmla="*/ T108 w 351"/>
                                                                                                                            <a:gd name="T110" fmla="+- 0 1727 1450"/>
                                                                                                                            <a:gd name="T111" fmla="*/ 1727 h 293"/>
                                                                                                                            <a:gd name="T112" fmla="+- 0 11297 10988"/>
                                                                                                                            <a:gd name="T113" fmla="*/ T112 w 351"/>
                                                                                                                            <a:gd name="T114" fmla="+- 0 1727 1450"/>
                                                                                                                            <a:gd name="T115" fmla="*/ 1727 h 293"/>
                                                                                                                            <a:gd name="T116" fmla="+- 0 11303 10988"/>
                                                                                                                            <a:gd name="T117" fmla="*/ T116 w 351"/>
                                                                                                                            <a:gd name="T118" fmla="+- 0 1720 1450"/>
                                                                                                                            <a:gd name="T119" fmla="*/ 1720 h 293"/>
                                                                                                                            <a:gd name="T120" fmla="+- 0 11303 10988"/>
                                                                                                                            <a:gd name="T121" fmla="*/ T120 w 351"/>
                                                                                                                            <a:gd name="T122" fmla="+- 0 1640 1450"/>
                                                                                                                            <a:gd name="T123" fmla="*/ 1640 h 293"/>
                                                                                                                            <a:gd name="T124" fmla="+- 0 11297 10988"/>
                                                                                                                            <a:gd name="T125" fmla="*/ T124 w 351"/>
                                                                                                                            <a:gd name="T126" fmla="+- 0 1634 1450"/>
                                                                                                                            <a:gd name="T127" fmla="*/ 1634 h 293"/>
                                                                                                                            <a:gd name="T128" fmla="+- 0 11093 10988"/>
                                                                                                                            <a:gd name="T129" fmla="*/ T128 w 351"/>
                                                                                                                            <a:gd name="T130" fmla="+- 0 1634 1450"/>
                                                                                                                            <a:gd name="T131" fmla="*/ 1634 h 293"/>
                                                                                                                            <a:gd name="T132" fmla="+- 0 11091 10988"/>
                                                                                                                            <a:gd name="T133" fmla="*/ T132 w 351"/>
                                                                                                                            <a:gd name="T134" fmla="+- 0 1633 1450"/>
                                                                                                                            <a:gd name="T135" fmla="*/ 1633 h 293"/>
                                                                                                                            <a:gd name="T136" fmla="+- 0 11091 10988"/>
                                                                                                                            <a:gd name="T137" fmla="*/ T136 w 351"/>
                                                                                                                            <a:gd name="T138" fmla="+- 0 1544 1450"/>
                                                                                                                            <a:gd name="T139" fmla="*/ 1544 h 293"/>
                                                                                                                            <a:gd name="T140" fmla="+- 0 11093 10988"/>
                                                                                                                            <a:gd name="T141" fmla="*/ T140 w 351"/>
                                                                                                                            <a:gd name="T142" fmla="+- 0 1543 1450"/>
                                                                                                                            <a:gd name="T143" fmla="*/ 1543 h 293"/>
                                                                                                                            <a:gd name="T144" fmla="+- 0 11332 10988"/>
                                                                                                                            <a:gd name="T145" fmla="*/ T144 w 351"/>
                                                                                                                            <a:gd name="T146" fmla="+- 0 1543 1450"/>
                                                                                                                            <a:gd name="T147" fmla="*/ 1543 h 293"/>
                                                                                                                            <a:gd name="T148" fmla="+- 0 11339 10988"/>
                                                                                                                            <a:gd name="T149" fmla="*/ T148 w 351"/>
                                                                                                                            <a:gd name="T150" fmla="+- 0 1537 1450"/>
                                                                                                                            <a:gd name="T151" fmla="*/ 1537 h 293"/>
                                                                                                                            <a:gd name="T152" fmla="+- 0 11339 10988"/>
                                                                                                                            <a:gd name="T153" fmla="*/ T152 w 351"/>
                                                                                                                            <a:gd name="T154" fmla="+- 0 1456 1450"/>
                                                                                                                            <a:gd name="T155" fmla="*/ 1456 h 293"/>
                                                                                                                            <a:gd name="T156" fmla="+- 0 11332 10988"/>
                                                                                                                            <a:gd name="T157" fmla="*/ T156 w 351"/>
                                                                                                                            <a:gd name="T158" fmla="+- 0 1450 1450"/>
                                                                                                                            <a:gd name="T159" fmla="*/ 1450 h 293"/>
                                                                                                                            <a:gd name="T160" fmla="+- 0 10994 10988"/>
                                                                                                                            <a:gd name="T161" fmla="*/ T160 w 351"/>
                                                                                                                            <a:gd name="T162" fmla="+- 0 1450 1450"/>
                                                                                                                            <a:gd name="T163" fmla="*/ 145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1" h="293">
                                                                                                                              <a:moveTo>
                                                                                                                                <a:pt x="6" y="0"/>
                                                                                                                              </a:moveTo>
                                                                                                                              <a:lnTo>
                                                                                                                                <a:pt x="0" y="6"/>
                                                                                                                              </a:lnTo>
                                                                                                                              <a:lnTo>
                                                                                                                                <a:pt x="0" y="167"/>
                                                                                                                              </a:lnTo>
                                                                                                                              <a:lnTo>
                                                                                                                                <a:pt x="4" y="169"/>
                                                                                                                              </a:lnTo>
                                                                                                                              <a:lnTo>
                                                                                                                                <a:pt x="19" y="169"/>
                                                                                                                              </a:lnTo>
                                                                                                                              <a:lnTo>
                                                                                                                                <a:pt x="21" y="165"/>
                                                                                                                              </a:lnTo>
                                                                                                                              <a:lnTo>
                                                                                                                                <a:pt x="21" y="23"/>
                                                                                                                              </a:lnTo>
                                                                                                                              <a:lnTo>
                                                                                                                                <a:pt x="22" y="21"/>
                                                                                                                              </a:lnTo>
                                                                                                                              <a:lnTo>
                                                                                                                                <a:pt x="328" y="21"/>
                                                                                                                              </a:lnTo>
                                                                                                                              <a:lnTo>
                                                                                                                                <a:pt x="330" y="23"/>
                                                                                                                              </a:lnTo>
                                                                                                                              <a:lnTo>
                                                                                                                                <a:pt x="330" y="71"/>
                                                                                                                              </a:lnTo>
                                                                                                                              <a:lnTo>
                                                                                                                                <a:pt x="328" y="72"/>
                                                                                                                              </a:lnTo>
                                                                                                                              <a:lnTo>
                                                                                                                                <a:pt x="84" y="72"/>
                                                                                                                              </a:lnTo>
                                                                                                                              <a:lnTo>
                                                                                                                                <a:pt x="82" y="77"/>
                                                                                                                              </a:lnTo>
                                                                                                                              <a:lnTo>
                                                                                                                                <a:pt x="82" y="203"/>
                                                                                                                              </a:lnTo>
                                                                                                                              <a:lnTo>
                                                                                                                                <a:pt x="87" y="205"/>
                                                                                                                              </a:lnTo>
                                                                                                                              <a:lnTo>
                                                                                                                                <a:pt x="293" y="205"/>
                                                                                                                              </a:lnTo>
                                                                                                                              <a:lnTo>
                                                                                                                                <a:pt x="294" y="206"/>
                                                                                                                              </a:lnTo>
                                                                                                                              <a:lnTo>
                                                                                                                                <a:pt x="294" y="255"/>
                                                                                                                              </a:lnTo>
                                                                                                                              <a:lnTo>
                                                                                                                                <a:pt x="293" y="256"/>
                                                                                                                              </a:lnTo>
                                                                                                                              <a:lnTo>
                                                                                                                                <a:pt x="84" y="256"/>
                                                                                                                              </a:lnTo>
                                                                                                                              <a:lnTo>
                                                                                                                                <a:pt x="82" y="260"/>
                                                                                                                              </a:lnTo>
                                                                                                                              <a:lnTo>
                                                                                                                                <a:pt x="82" y="291"/>
                                                                                                                              </a:lnTo>
                                                                                                                              <a:lnTo>
                                                                                                                                <a:pt x="87" y="293"/>
                                                                                                                              </a:lnTo>
                                                                                                                              <a:lnTo>
                                                                                                                                <a:pt x="101" y="293"/>
                                                                                                                              </a:lnTo>
                                                                                                                              <a:lnTo>
                                                                                                                                <a:pt x="103" y="289"/>
                                                                                                                              </a:lnTo>
                                                                                                                              <a:lnTo>
                                                                                                                                <a:pt x="103" y="278"/>
                                                                                                                              </a:lnTo>
                                                                                                                              <a:lnTo>
                                                                                                                                <a:pt x="105" y="277"/>
                                                                                                                              </a:lnTo>
                                                                                                                              <a:lnTo>
                                                                                                                                <a:pt x="309" y="277"/>
                                                                                                                              </a:lnTo>
                                                                                                                              <a:lnTo>
                                                                                                                                <a:pt x="315" y="270"/>
                                                                                                                              </a:lnTo>
                                                                                                                              <a:lnTo>
                                                                                                                                <a:pt x="315" y="190"/>
                                                                                                                              </a:lnTo>
                                                                                                                              <a:lnTo>
                                                                                                                                <a:pt x="309" y="184"/>
                                                                                                                              </a:lnTo>
                                                                                                                              <a:lnTo>
                                                                                                                                <a:pt x="105" y="184"/>
                                                                                                                              </a:lnTo>
                                                                                                                              <a:lnTo>
                                                                                                                                <a:pt x="103" y="183"/>
                                                                                                                              </a:lnTo>
                                                                                                                              <a:lnTo>
                                                                                                                                <a:pt x="103" y="94"/>
                                                                                                                              </a:lnTo>
                                                                                                                              <a:lnTo>
                                                                                                                                <a:pt x="105" y="93"/>
                                                                                                                              </a:lnTo>
                                                                                                                              <a:lnTo>
                                                                                                                                <a:pt x="344" y="93"/>
                                                                                                                              </a:lnTo>
                                                                                                                              <a:lnTo>
                                                                                                                                <a:pt x="351" y="87"/>
                                                                                                                              </a:lnTo>
                                                                                                                              <a:lnTo>
                                                                                                                                <a:pt x="351" y="6"/>
                                                                                                                              </a:lnTo>
                                                                                                                              <a:lnTo>
                                                                                                                                <a:pt x="344" y="0"/>
                                                                                                                              </a:lnTo>
                                                                                                                              <a:lnTo>
                                                                                                                                <a:pt x="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3166AEDC" id="Group 1" o:spid="_x0000_s1026" alt="A black square with photos on top." style="position:absolute;margin-left:566.3pt;margin-top:0;width:617.5pt;height:121.6pt;z-index:-251718144;mso-position-horizontal:right;mso-position-horizontal-relative:page;mso-position-vertical:top;mso-position-vertical-relative:page" coordsize="11906,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">
              <v:group id="Group 2" o:spid="_x0000_s1027" style="position:absolute;width:11906;height:2183" coordsize="11906,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8" style="position:absolute;width:11906;height:2183;visibility:visible;mso-wrap-style:square;v-text-anchor:top" coordsize="11906,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" path="m11906,l,,,2608r11906,l11906,xe" fillcolor="#363435" stroked="f">
                  <v:path arrowok="t" o:connecttype="custom" o:connectlocs="11906,0;0,0;0,2183;11906,2183;11906,0" o:connectangles="0,0,0,0,0"/>
                </v:shape>
                <v:group id="Group 4" o:spid="_x0000_s1029" style="position:absolute;top:809;width:11906;height:1374" coordorigin=",809" coordsize="11906,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 o:spid="_x0000_s1030" style="position:absolute;top:2070;width:11906;height:113;visibility:visible;mso-wrap-style:square;v-text-anchor:top" coordsize="1190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" path="m,113r11906,l11906,,,,,113xe" fillcolor="#f7c32a" stroked="f">
                    <v:path arrowok="t" o:connecttype="custom" o:connectlocs="0,2721;11906,2721;11906,2608;0,2608;0,2721" o:connectangles="0,0,0,0,0"/>
                  </v:shape>
                  <v:group id="Group 6" o:spid="_x0000_s1031" style="position:absolute;left:567;top:809;width:308;height:298" coordorigin="567,809" coordsize="30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567;top:809;width:308;height:298;visibility:visible;mso-wrap-style:square;v-text-anchor:top" coordsize="30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" path="m75,208l64,191,58,171,56,149r2,-22l65,108,75,90,90,76,107,66r18,-6l147,57r17,-1l226,56,226,,164,,147,1,127,2,108,6,88,13,68,23,44,42,30,57,19,74,10,92,4,112,1,133,,149r1,22l5,192r7,20l21,230r12,16l47,260r25,18l89,287r19,6l128,297r18,1l147,298r18,l184,296r20,-4l224,285r20,-10l267,257r14,-15l292,225r9,-19l307,186r1,-6l250,180r-8,19l230,215r-11,9l204,233r-18,5l165,241r-18,1l126,239r-19,-6l90,223r-1,-1l75,208xe" fillcolor="#fdfdfd" stroked="f">
                      <v:path arrowok="t" o:connecttype="custom" o:connectlocs="75,1017;64,1000;58,980;56,958;58,936;65,917;75,899;90,885;107,875;125,869;147,866;164,865;226,865;226,809;164,809;147,810;127,811;108,815;88,822;68,832;44,851;30,866;19,883;10,901;4,921;1,942;0,958;1,980;5,1001;12,1021;21,1039;33,1055;47,1069;72,1087;89,1096;108,1102;128,1106;146,1107;147,1107;165,1107;184,1105;204,1101;224,1094;244,1084;267,1066;281,1051;292,1034;301,1015;307,995;308,989;250,989;242,1008;230,1024;219,1033;204,1042;186,1047;165,1050;147,1051;126,1048;107,1042;90,1032;89,1031;75,1017" o:connectangles="0,0,0,0,0,0,0,0,0,0,0,0,0,0,0,0,0,0,0,0,0,0,0,0,0,0,0,0,0,0,0,0,0,0,0,0,0,0,0,0,0,0,0,0,0,0,0,0,0,0,0,0,0,0,0,0,0,0,0,0,0,0,0"/>
                    </v:shape>
                    <v:group id="Group 8" o:spid="_x0000_s1033" style="position:absolute;left:822;top:567;width:312;height:393" coordorigin="822,567" coordsize="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9" o:spid="_x0000_s1034" style="position:absolute;left:822;top:567;width:312;height:393;visibility:visible;mso-wrap-style:square;v-text-anchor:top" coordsize="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" path="m11,92l5,112,1,133,,149,,393r56,l56,149,44,41,31,57,19,73,11,92xe" fillcolor="#fdfdfd" stroked="f">
                        <v:path arrowok="t" o:connecttype="custom" o:connectlocs="11,659;5,679;1,700;0,716;0,960;56,960;56,716;44,608;31,624;19,640;11,659" o:connectangles="0,0,0,0,0,0,0,0,0,0,0"/>
                      </v:shape>
                      <v:shape id="Freeform 10" o:spid="_x0000_s1035" style="position:absolute;left:822;top:567;width:312;height:393;visibility:visible;mso-wrap-style:square;v-text-anchor:top" coordsize="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" path="m56,298r91,l165,298r19,-2l204,292r20,-7l244,275r24,-18l281,242r12,-17l301,206r7,-20l311,165r1,-16l310,127r-4,-21l300,87,290,69,279,52,264,38r-7,-7l240,20,222,11,203,5,183,1,166,r-1,l148,,129,2,109,6,89,13,68,23,44,41,56,149r3,-22l65,107,76,90,90,76,108,65r18,-5l147,57r18,-1l186,59r19,6l222,75r15,15l247,107r7,20l256,149r-3,22l247,190r-10,18l222,222r-18,11l186,238r-21,3l147,242r-91,l56,391r,-93xe" fillcolor="#fdfdfd" stroked="f">
                        <v:path arrowok="t" o:connecttype="custom" o:connectlocs="56,865;147,865;165,865;184,863;204,859;224,852;244,842;268,824;281,809;293,792;301,773;308,753;311,732;312,716;310,694;306,673;300,654;290,636;279,619;264,605;257,598;240,587;222,578;203,572;183,568;166,567;165,567;148,567;129,569;109,573;89,580;68,590;44,608;56,716;59,694;65,674;76,657;90,643;108,632;126,627;147,624;165,623;186,626;205,632;222,642;237,657;247,674;254,694;256,716;253,738;247,757;237,775;222,789;204,800;186,805;165,808;147,809;56,809;56,958;56,865" o:connectangles="0,0,0,0,0,0,0,0,0,0,0,0,0,0,0,0,0,0,0,0,0,0,0,0,0,0,0,0,0,0,0,0,0,0,0,0,0,0,0,0,0,0,0,0,0,0,0,0,0,0,0,0,0,0,0,0,0,0,0,0"/>
                      </v:shape>
                      <v:group id="Group 11" o:spid="_x0000_s1036" style="position:absolute;left:1134;top:1371;width:101;height:101" coordorigin="1134,1371"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2" o:spid="_x0000_s1037" style="position:absolute;left:1134;top:1371;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" path="m1,102r9,l11,100r,-79l45,76r2,1l54,77r2,-1l90,21r,79l91,102r9,l101,100r,-98l100,,90,,88,2,50,64,13,2,11,,1,,,2r,98l1,102xe" fillcolor="#fdfdfd" stroked="f">
                          <v:path arrowok="t" o:connecttype="custom" o:connectlocs="1,1473;10,1473;11,1471;11,1392;45,1447;47,1448;54,1448;56,1447;90,1392;90,1471;91,1473;100,1473;101,1471;101,1373;100,1371;90,1371;88,1373;50,1435;13,1373;11,1371;1,1371;0,1373;0,1471;1,1473" o:connectangles="0,0,0,0,0,0,0,0,0,0,0,0,0,0,0,0,0,0,0,0,0,0,0,0"/>
                        </v:shape>
                        <v:group id="Group 13" o:spid="_x0000_s1038" style="position:absolute;left:1415;top:1371;width:76;height:101" coordorigin="1415,1371"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4" o:spid="_x0000_s1039" style="position:absolute;left:1415;top:1371;width:76;height:101;visibility:visible;mso-wrap-style:square;v-text-anchor:top"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" path="m76,99l31,45,74,3,73,,62,,59,2,12,49,12,2,11,,2,,,2r,98l2,102r9,l12,100r,-36l23,53r39,47l65,102r10,l76,99xe" fillcolor="#fdfdfd" stroked="f">
                            <v:path arrowok="t" o:connecttype="custom" o:connectlocs="76,1470;31,1416;74,1374;73,1371;62,1371;59,1373;12,1420;12,1373;11,1371;2,1371;0,1373;0,1471;2,1473;11,1473;12,1471;12,1435;23,1424;62,1471;65,1473;75,1473;76,1470" o:connectangles="0,0,0,0,0,0,0,0,0,0,0,0,0,0,0,0,0,0,0,0,0"/>
                          </v:shape>
                          <v:group id="Group 15" o:spid="_x0000_s1040" style="position:absolute;left:1536;top:1371;width:72;height:101" coordorigin="1536,1371" coordsize="7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6" o:spid="_x0000_s1041" style="position:absolute;left:1536;top:1371;width:72;height:101;visibility:visible;mso-wrap-style:square;v-text-anchor:top" coordsize="7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" path="m71,l1,,,2r,98l1,102r70,l72,100r,-8l71,91r-59,l12,56r51,l64,55r,-8l63,46r-51,l12,11r59,l72,9r,-7l71,xe" fillcolor="#fdfdfd" stroked="f">
                              <v:path arrowok="t" o:connecttype="custom" o:connectlocs="71,1371;1,1371;0,1373;0,1471;1,1473;71,1473;72,1471;72,1463;71,1462;12,1462;12,1427;63,1427;64,1426;64,1418;63,1417;12,1417;12,1382;71,1382;72,1380;72,1373;71,1371" o:connectangles="0,0,0,0,0,0,0,0,0,0,0,0,0,0,0,0,0,0,0,0,0"/>
                            </v:shape>
                            <v:group id="Group 17" o:spid="_x0000_s1042" style="position:absolute;left:1729;top:1371;width:12;height:101" coordorigin="1729,1371"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 o:spid="_x0000_s1043" style="position:absolute;left:1729;top:1371;width:12;height: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" path="m11,l2,,,2r,98l2,102r9,l12,100,12,2,11,xe" fillcolor="#fdfdfd" stroked="f">
                                <v:path arrowok="t" o:connecttype="custom" o:connectlocs="11,1371;2,1371;0,1373;0,1471;2,1473;11,1473;12,1471;12,1373;11,1371" o:connectangles="0,0,0,0,0,0,0,0,0"/>
                              </v:shape>
                              <v:group id="Group 19" o:spid="_x0000_s1044" style="position:absolute;left:1783;top:1371;width:83;height:101" coordorigin="1783,1371" coordsize="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 o:spid="_x0000_s1045" style="position:absolute;left:1783;top:1371;width:83;height:101;visibility:visible;mso-wrap-style:square;v-text-anchor:top" coordsize="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" path="m37,102r9,l48,100r,-89l82,11,83,9r,-7l82,,2,,,2,,9r2,2l36,11r,89l37,102xe" fillcolor="#fdfdfd" stroked="f">
                                  <v:path arrowok="t" o:connecttype="custom" o:connectlocs="37,1473;46,1473;48,1471;48,1382;82,1382;83,1380;83,1373;82,1371;2,1371;0,1373;0,1380;2,1382;36,1382;36,1471;37,1473" o:connectangles="0,0,0,0,0,0,0,0,0,0,0,0,0,0,0"/>
                                </v:shape>
                                <v:group id="Group 21" o:spid="_x0000_s1046" style="position:absolute;left:1967;top:1371;width:76;height:101" coordorigin="1967,1371"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2" o:spid="_x0000_s1047" style="position:absolute;left:1967;top:1371;width:76;height:101;visibility:visible;mso-wrap-style:square;v-text-anchor:top"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" path="m1,102r9,l12,100r,-33l48,67r8,-1l50,56r-6,1l12,57r,-46l41,,1,,,2r,98l1,102xe" fillcolor="#fdfdfd" stroked="f">
                                    <v:path arrowok="t" o:connecttype="custom" o:connectlocs="1,1473;10,1473;12,1471;12,1438;48,1438;56,1437;50,1427;44,1428;12,1428;12,1382;41,1371;1,1371;0,1373;0,1471;1,1473" o:connectangles="0,0,0,0,0,0,0,0,0,0,0,0,0,0,0"/>
                                  </v:shape>
                                  <v:shape id="Freeform 23" o:spid="_x0000_s1048" style="position:absolute;left:1967;top:1371;width:76;height:101;visibility:visible;mso-wrap-style:square;v-text-anchor:top"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" path="m51,12r4,3l61,19r3,6l64,42r-4,7l55,52r-5,4l56,66r7,-5l71,55,76,45r,-23l72,13,64,7,57,2,50,,41,,12,11r33,l51,12xe" fillcolor="#fdfdfd" stroked="f">
                                    <v:path arrowok="t" o:connecttype="custom" o:connectlocs="51,1383;55,1386;61,1390;64,1396;64,1413;60,1420;55,1423;50,1427;56,1437;63,1432;71,1426;76,1416;76,1393;72,1384;64,1378;57,1373;50,1371;41,1371;12,1382;45,1382;51,1383" o:connectangles="0,0,0,0,0,0,0,0,0,0,0,0,0,0,0,0,0,0,0,0,0"/>
                                  </v:shape>
                                  <v:group id="Group 24" o:spid="_x0000_s1049" style="position:absolute;left:2086;top:1370;width:106;height:104" coordorigin="2086,1370" coordsize="10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 o:spid="_x0000_s1050" style="position:absolute;left:2086;top:1370;width:106;height:104;visibility:visible;mso-wrap-style:square;v-text-anchor:top" coordsize="10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" path="m68,102l87,91,100,74,93,52,88,71,74,87,52,93,33,88,18,74,12,52,17,13,4,30,,52,2,68,13,87,30,99r22,5l68,102xe" fillcolor="#fdfdfd" stroked="f">
                                      <v:path arrowok="t" o:connecttype="custom" o:connectlocs="68,1472;87,1461;100,1444;93,1422;88,1441;74,1457;52,1463;33,1458;18,1444;12,1422;17,1383;4,1400;0,1422;2,1438;13,1457;30,1469;52,1474;68,1472" o:connectangles="0,0,0,0,0,0,0,0,0,0,0,0,0,0,0,0,0,0"/>
                                    </v:shape>
                                    <v:shape id="Freeform 26" o:spid="_x0000_s1051" style="position:absolute;left:2086;top:1370;width:106;height:104;visibility:visible;mso-wrap-style:square;v-text-anchor:top" coordsize="10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" path="m105,52l103,36,92,17,74,5,52,,36,2,17,13,12,52,17,33,31,17,52,11r19,5l87,31r6,21l100,74r5,-22xe" fillcolor="#fdfdfd" stroked="f">
                                      <v:path arrowok="t" o:connecttype="custom" o:connectlocs="105,1422;103,1406;92,1387;74,1375;52,1370;36,1372;17,1383;12,1422;17,1403;31,1387;52,1381;71,1386;87,1401;93,1422;100,1444;105,1422" o:connectangles="0,0,0,0,0,0,0,0,0,0,0,0,0,0,0,0"/>
                                    </v:shape>
                                    <v:group id="Group 27" o:spid="_x0000_s1052" style="position:absolute;left:2233;top:1370;width:71;height:104" coordorigin="2233,1370" coordsize="7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8" o:spid="_x0000_s1053" style="position:absolute;left:2233;top:1370;width:71;height:104;visibility:visible;mso-wrap-style:square;v-text-anchor:top" coordsize="7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" path="m54,101r6,-4l67,91r4,-7l71,63,65,56,58,52,48,47,38,45,28,42,19,38,13,34r,-12l15,18r7,-6l28,10r17,l54,13r7,4l63,17,67,9,66,7,59,3,49,,25,,16,3,9,8,4,13,1,19r,19l7,45r9,4l26,54r10,2l45,60r8,3l58,67r,14l56,86r-5,3l47,92r-5,2l21,94,12,88,6,84,4,85,,92r1,2l8,99r11,5l45,104r9,-3xe" fillcolor="#fdfdfd" stroked="f">
                                        <v:path arrowok="t" o:connecttype="custom" o:connectlocs="54,1471;60,1467;67,1461;71,1454;71,1433;65,1426;58,1422;48,1417;38,1415;28,1412;19,1408;13,1404;13,1392;15,1388;22,1382;28,1380;45,1380;54,1383;61,1387;63,1387;67,1379;66,1377;59,1373;49,1370;25,1370;16,1373;9,1378;4,1383;1,1389;1,1408;7,1415;16,1419;26,1424;36,1426;45,1430;53,1433;58,1437;58,1451;56,1456;51,1459;47,1462;42,1464;21,1464;12,1458;6,1454;4,1455;0,1462;1,1464;8,1469;19,1474;45,1474;54,1471" o:connectangles="0,0,0,0,0,0,0,0,0,0,0,0,0,0,0,0,0,0,0,0,0,0,0,0,0,0,0,0,0,0,0,0,0,0,0,0,0,0,0,0,0,0,0,0,0,0,0,0,0,0,0,0"/>
                                      </v:shape>
                                      <v:group id="Group 29" o:spid="_x0000_s1054" style="position:absolute;left:2345;top:1370;width:71;height:104" coordorigin="2345,1370" coordsize="7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0" o:spid="_x0000_s1055" style="position:absolute;left:2345;top:1370;width:71;height:104;visibility:visible;mso-wrap-style:square;v-text-anchor:top" coordsize="7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" path="m54,101r6,-4l67,91r4,-7l71,63,65,56,58,52,48,47,38,45,28,42,19,38,13,34r,-12l15,18r6,-6l28,10r16,l53,13r8,4l63,17,66,9r,-2l59,3,49,,24,,15,3,9,8,4,13,1,19r,19l7,45r9,4l26,54r10,2l45,60r7,3l58,67r,14l56,86r-5,3l47,92r-5,2l21,94,12,88,6,84,4,85,,92r1,2l8,99r11,5l45,104r9,-3xe" fillcolor="#fdfdfd" stroked="f">
                                          <v:path arrowok="t" o:connecttype="custom" o:connectlocs="54,1471;60,1467;67,1461;71,1454;71,1433;65,1426;58,1422;48,1417;38,1415;28,1412;19,1408;13,1404;13,1392;15,1388;21,1382;28,1380;44,1380;53,1383;61,1387;63,1387;66,1379;66,1377;59,1373;49,1370;24,1370;15,1373;9,1378;4,1383;1,1389;1,1408;7,1415;16,1419;26,1424;36,1426;45,1430;52,1433;58,1437;58,1451;56,1456;51,1459;47,1462;42,1464;21,1464;12,1458;6,1454;4,1455;0,1462;1,1464;8,1469;19,1474;45,1474;54,1471" o:connectangles="0,0,0,0,0,0,0,0,0,0,0,0,0,0,0,0,0,0,0,0,0,0,0,0,0,0,0,0,0,0,0,0,0,0,0,0,0,0,0,0,0,0,0,0,0,0,0,0,0,0,0,0"/>
                                        </v:shape>
                                        <v:group id="Group 31" o:spid="_x0000_s1056" style="position:absolute;left:2463;top:1371;width:12;height:101" coordorigin="2463,1371"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2" o:spid="_x0000_s1057" style="position:absolute;left:2463;top:1371;width:12;height: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" path="m11,l2,,,2r,98l2,102r9,l12,100,12,2,11,xe" fillcolor="#fdfdfd" stroked="f">
                                            <v:path arrowok="t" o:connecttype="custom" o:connectlocs="11,1371;2,1371;0,1373;0,1471;2,1473;11,1473;12,1471;12,1373;11,1371" o:connectangles="0,0,0,0,0,0,0,0,0"/>
                                          </v:shape>
                                          <v:group id="Group 33" o:spid="_x0000_s1058" style="position:absolute;left:2529;top:1371;width:76;height:101" coordorigin="2529,1371"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4" o:spid="_x0000_s1059" style="position:absolute;left:2529;top:1371;width:76;height:101;visibility:visible;mso-wrap-style:square;v-text-anchor:top"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" path="m12,10r27,l44,11,42,,1,,,2r,98l1,102r45,-1l49,91r-4,1l12,92r,-82xe" fillcolor="#fdfdfd" stroked="f">
                                              <v:path arrowok="t" o:connecttype="custom" o:connectlocs="12,1381;39,1381;44,1382;42,1371;1,1371;0,1373;0,1471;1,1473;46,1472;49,1462;45,1463;12,1463;12,1381" o:connectangles="0,0,0,0,0,0,0,0,0,0,0,0,0"/>
                                            </v:shape>
                                            <v:shape id="Freeform 35" o:spid="_x0000_s1060" style="position:absolute;left:2529;top:1371;width:76;height:101;visibility:visible;mso-wrap-style:square;v-text-anchor:top"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" path="m67,26r,-9l63,10,57,6,50,1,42,r2,11l48,13r4,3l56,21r,15l52,40r-5,3l43,45r-5,l12,45r,10l45,55r5,l55,58r6,3l64,67r,15l59,87r-6,3l49,91r-3,10l67,94,76,74r,-13l68,51,54,49r,-1l62,45r5,-8l67,26xe" fillcolor="#fdfdfd" stroked="f">
                                              <v:path arrowok="t" o:connecttype="custom" o:connectlocs="67,1397;67,1388;63,1381;57,1377;50,1372;42,1371;44,1382;48,1384;52,1387;56,1392;56,1407;52,1411;47,1414;43,1416;38,1416;12,1416;12,1426;45,1426;50,1426;55,1429;61,1432;64,1438;64,1453;59,1458;53,1461;49,1462;46,1472;67,1465;76,1445;76,1432;68,1422;54,1420;54,1419;62,1416;67,1408;67,1397" o:connectangles="0,0,0,0,0,0,0,0,0,0,0,0,0,0,0,0,0,0,0,0,0,0,0,0,0,0,0,0,0,0,0,0,0,0,0,0"/>
                                            </v:shape>
                                            <v:group id="Group 36" o:spid="_x0000_s1061" style="position:absolute;left:2654;top:1371;width:65;height:101" coordorigin="2654,1371" coordsize="6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7" o:spid="_x0000_s1062" style="position:absolute;left:2654;top:1371;width:65;height:101;visibility:visible;mso-wrap-style:square;v-text-anchor:top" coordsize="6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" path="m1,l,2r,98l1,102r62,l64,100r,-8l63,91r-52,l11,2,10,,1,xe" fillcolor="#fdfdfd" stroked="f">
                                                <v:path arrowok="t" o:connecttype="custom" o:connectlocs="1,1371;0,1373;0,1471;1,1473;63,1473;64,1471;64,1463;63,1462;11,1462;11,1373;10,1371;1,1371" o:connectangles="0,0,0,0,0,0,0,0,0,0,0,0"/>
                                              </v:shape>
                                              <v:group id="Group 38" o:spid="_x0000_s1063" style="position:absolute;left:2762;top:1371;width:72;height:101" coordorigin="2762,1371" coordsize="7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9" o:spid="_x0000_s1064" style="position:absolute;left:2762;top:1371;width:72;height:101;visibility:visible;mso-wrap-style:square;v-text-anchor:top" coordsize="7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" path="m73,100r,-8l71,91r-59,l12,56r52,l65,55r,-8l64,46r-52,l12,11r59,l73,9r,-7l71,,2,,,2r,98l2,102r69,l73,100xe" fillcolor="#fdfdfd" stroked="f">
                                                  <v:path arrowok="t" o:connecttype="custom" o:connectlocs="73,1471;73,1463;71,1462;12,1462;12,1427;64,1427;65,1426;65,1418;64,1417;12,1417;12,1382;71,1382;73,1380;73,1373;71,1371;2,1371;0,1373;0,1471;2,1473;71,1473;73,1471" o:connectangles="0,0,0,0,0,0,0,0,0,0,0,0,0,0,0,0,0,0,0,0,0"/>
                                                </v:shape>
                                                <v:group id="Group 40" o:spid="_x0000_s1065" style="position:absolute;left:1279;top:1371;width:91;height:102" coordorigin="1279,1371" coordsize="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1" o:spid="_x0000_s1066" style="position:absolute;left:1279;top:1371;width:91;height:102;visibility:visible;mso-wrap-style:square;v-text-anchor:top" coordsize="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" path="m91,99l52,1,50,,41,r4,14l66,67r-42,l21,77r48,l78,100r3,2l90,102r1,-3xe" fillcolor="#fdfdfd" stroked="f">
                                                    <v:path arrowok="t" o:connecttype="custom" o:connectlocs="91,1470;52,1372;50,1371;41,1371;45,1385;66,1438;24,1438;21,1448;69,1448;78,1471;81,1473;90,1473;91,1470" o:connectangles="0,0,0,0,0,0,0,0,0,0,0,0,0"/>
                                                  </v:shape>
                                                  <v:shape id="Freeform 42" o:spid="_x0000_s1067" style="position:absolute;left:1279;top:1371;width:91;height:102;visibility:visible;mso-wrap-style:square;v-text-anchor:top" coordsize="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" path="m38,1l,99r1,3l10,102r2,-2l21,77,24,67,45,14,41,,38,1xe" fillcolor="#fdfdfd" stroked="f">
                                                    <v:path arrowok="t" o:connecttype="custom" o:connectlocs="38,1372;0,1470;1,1473;10,1473;12,1471;21,1448;24,1438;45,1385;41,1371;38,1372" o:connectangles="0,0,0,0,0,0,0,0,0,0"/>
                                                  </v:shape>
                                                  <v:group id="Group 43" o:spid="_x0000_s1068" style="position:absolute;left:1602;top:988;width:32;height:286" coordorigin="1602,988" coordsize="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4" o:spid="_x0000_s1069" style="position:absolute;left:1602;top:988;width:32;height:286;visibility:visible;mso-wrap-style:square;v-text-anchor:top" coordsize="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" path="m32,5l28,,2,,,5,,284r4,2l28,286r4,-4l32,5xe" fillcolor="#fdfdfd" stroked="f">
                                                      <v:path arrowok="t" o:connecttype="custom" o:connectlocs="32,993;28,988;2,988;0,993;0,1272;4,1274;28,1274;32,1270;32,993" o:connectangles="0,0,0,0,0,0,0,0,0"/>
                                                    </v:shape>
                                                    <v:group id="Group 45" o:spid="_x0000_s1070" style="position:absolute;left:1680;top:988;width:32;height:286" coordorigin="1680,988" coordsize="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6" o:spid="_x0000_s1071" style="position:absolute;left:1680;top:988;width:32;height:286;visibility:visible;mso-wrap-style:square;v-text-anchor:top" coordsize="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" path="m32,5l28,,2,,,5,,284r4,2l28,286r4,-4l32,5xe" fillcolor="#fdfdfd" stroked="f">
                                                        <v:path arrowok="t" o:connecttype="custom" o:connectlocs="32,993;28,988;2,988;0,993;0,1272;4,1274;28,1274;32,1270;32,993" o:connectangles="0,0,0,0,0,0,0,0,0"/>
                                                      </v:shape>
                                                      <v:group id="Group 47" o:spid="_x0000_s1072" style="position:absolute;left:1751;top:1074;width:66;height:86" coordorigin="1751,1074" coordsize="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8" o:spid="_x0000_s1073" style="position:absolute;left:1751;top:1074;width:66;height:86;visibility:visible;mso-wrap-style:square;v-text-anchor:top" coordsize="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" path="m49,8l33,20r2,59l42,59,54,44,66,,49,8xe" fillcolor="#fdfdfd" stroked="f">
                                                          <v:path arrowok="t" o:connecttype="custom" o:connectlocs="49,1082;33,1094;35,1153;42,1133;54,1118;66,1074;49,1082" o:connectangles="0,0,0,0,0,0,0"/>
                                                        </v:shape>
                                                        <v:shape id="Freeform 49" o:spid="_x0000_s1074" style="position:absolute;left:1751;top:1074;width:66;height:86;visibility:visible;mso-wrap-style:square;v-text-anchor:top" coordsize="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" path="m162,54r4,20l166,140r,13l154,160r-18,7l113,172r-15,l74,169,55,160,42,145,34,124,32,102,35,79,33,20,19,35,10,52,3,72,,95r,7l2,128r7,23l19,169r14,15l51,195r21,7l96,204r2,l122,203r20,-5l159,192r7,-3l166,196r4,4l194,200r4,-4l198,74,194,49,184,29,169,13,151,2,130,-4,108,-7r-2,l86,-5,66,,54,44,65,36,83,28r21,-3l106,25r22,3l148,37r14,17xe" fillcolor="#fdfdfd" stroked="f">
                                                          <v:path arrowok="t" o:connecttype="custom" o:connectlocs="162,1128;166,1148;166,1214;166,1227;154,1234;136,1241;113,1246;98,1246;74,1243;55,1234;42,1219;34,1198;32,1176;35,1153;33,1094;19,1109;10,1126;3,1146;0,1169;0,1176;2,1202;9,1225;19,1243;33,1258;51,1269;72,1276;96,1278;98,1278;122,1277;142,1272;159,1266;166,1263;166,1270;170,1274;194,1274;198,1270;198,1148;194,1123;184,1103;169,1087;151,1076;130,1070;108,1067;106,1067;86,1069;66,1074;54,1118;65,1110;83,1102;104,1099;106,1099;128,1102;148,1111;162,1128" o:connectangles="0,0,0,0,0,0,0,0,0,0,0,0,0,0,0,0,0,0,0,0,0,0,0,0,0,0,0,0,0,0,0,0,0,0,0,0,0,0,0,0,0,0,0,0,0,0,0,0,0,0,0,0,0,0"/>
                                                        </v:shape>
                                                        <v:group id="Group 50" o:spid="_x0000_s1075" style="position:absolute;left:1987;top:988;width:198;height:290" coordorigin="1987,988" coordsize="19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1" o:spid="_x0000_s1076" style="position:absolute;left:1987;top:988;width:198;height:290;visibility:visible;mso-wrap-style:square;v-text-anchor:top" coordsize="19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" path="m161,140r4,20l165,238r-11,7l136,252r-24,6l98,258,73,255,54,246,41,231,34,210,32,188r2,-23l32,106,19,121,9,138,3,158,,181r,7l2,214r6,23l18,255r14,15l50,281r21,7l96,290r2,l121,289r21,-5l159,278r6,-3l165,282r5,4l193,286r4,-4l197,5,195,,170,r-5,2l165,97,148,87,128,81,108,79r-2,l85,81,65,86,53,130r11,-8l82,114r21,-3l106,111r22,3l147,123r14,17xe" fillcolor="#fdfdfd" stroked="f">
                                                            <v:path arrowok="t" o:connecttype="custom" o:connectlocs="161,1128;165,1148;165,1226;154,1233;136,1240;112,1246;98,1246;73,1243;54,1234;41,1219;34,1198;32,1176;34,1153;32,1094;19,1109;9,1126;3,1146;0,1169;0,1176;2,1202;8,1225;18,1243;32,1258;50,1269;71,1276;96,1278;98,1278;121,1277;142,1272;159,1266;165,1263;165,1270;170,1274;193,1274;197,1270;197,993;195,988;170,988;165,990;165,1085;148,1075;128,1069;108,1067;106,1067;85,1069;65,1074;53,1118;64,1110;82,1102;103,1099;106,1099;128,1102;147,1111;161,1128" o:connectangles="0,0,0,0,0,0,0,0,0,0,0,0,0,0,0,0,0,0,0,0,0,0,0,0,0,0,0,0,0,0,0,0,0,0,0,0,0,0,0,0,0,0,0,0,0,0,0,0,0,0,0,0,0,0"/>
                                                          </v:shape>
                                                          <v:shape id="Freeform 52" o:spid="_x0000_s1077" style="position:absolute;left:1987;top:988;width:198;height:290;visibility:visible;mso-wrap-style:square;v-text-anchor:top" coordsize="19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" path="m48,94l32,106r2,59l41,145,53,130,65,86,48,94xe" fillcolor="#fdfdfd" stroked="f">
                                                            <v:path arrowok="t" o:connecttype="custom" o:connectlocs="48,1082;32,1094;34,1153;41,1133;53,1118;65,1074;48,1082" o:connectangles="0,0,0,0,0,0,0"/>
                                                          </v:shape>
                                                          <v:group id="Group 53" o:spid="_x0000_s1078" style="position:absolute;left:2313;top:1073;width:184;height:205" coordorigin="2313,1073" coordsize="18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4" o:spid="_x0000_s1079" style="position:absolute;left:2313;top:1073;width:184;height:205;visibility:visible;mso-wrap-style:square;v-text-anchor:top" coordsize="18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" path="m1,139r5,19l15,173r12,13l43,196r20,7l87,205r5,l116,204r21,-6l154,189r14,-13l178,157r5,-19l184,116,184,5,183,,156,r-4,2l152,133r-2,7l143,151r-11,13l113,172r-21,2l68,171,50,162,40,151,34,140r-2,-7l32,5,30,,4,,,5,,116r1,23xe" fillcolor="#fdfdfd" stroked="f">
                                                              <v:path arrowok="t" o:connecttype="custom" o:connectlocs="1,1212;6,1231;15,1246;27,1259;43,1269;63,1276;87,1278;92,1278;116,1277;137,1271;154,1262;168,1249;178,1230;183,1211;184,1189;184,1078;183,1073;156,1073;152,1075;152,1206;150,1213;143,1224;132,1237;113,1245;92,1247;68,1244;50,1235;40,1224;34,1213;32,1206;32,1078;30,1073;4,1073;0,1078;0,1189;1,1212" o:connectangles="0,0,0,0,0,0,0,0,0,0,0,0,0,0,0,0,0,0,0,0,0,0,0,0,0,0,0,0,0,0,0,0,0,0,0,0"/>
                                                            </v:shape>
                                                            <v:group id="Group 55" o:spid="_x0000_s1080" style="position:absolute;left:2233;top:984;width:32;height:32" coordorigin="2233,984"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6" o:spid="_x0000_s1081" style="position:absolute;left:2233;top:984;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" path="m4,32r24,l32,30,32,4,31,,4,,,2,,28r2,4l4,32xe" fillcolor="#fdfdfd" stroked="f">
                                                                <v:path arrowok="t" o:connecttype="custom" o:connectlocs="4,1016;28,1016;32,1014;32,988;31,984;4,984;0,986;0,1012;2,1016;4,1016" o:connectangles="0,0,0,0,0,0,0,0,0,0"/>
                                                              </v:shape>
                                                              <v:group id="Group 57" o:spid="_x0000_s1082" style="position:absolute;left:2233;top:1073;width:32;height:201" coordorigin="2233,1073" coordsize="3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8" o:spid="_x0000_s1083" style="position:absolute;left:2233;top:1073;width:32;height:201;visibility:visible;mso-wrap-style:square;v-text-anchor:top" coordsize="3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" path="m29,l5,,,2,,197r2,4l29,201r4,-2l33,5,31,,29,xe" fillcolor="#fdfdfd" stroked="f">
                                                                  <v:path arrowok="t" o:connecttype="custom" o:connectlocs="29,1073;5,1073;0,1075;0,1270;2,1274;29,1274;33,1272;33,1078;31,1073;29,1073" o:connectangles="0,0,0,0,0,0,0,0,0,0"/>
                                                                </v:shape>
                                                                <v:group id="Group 59" o:spid="_x0000_s1084" style="position:absolute;left:2538;top:1069;width:296;height:205" coordorigin="2538,1069" coordsize="29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0" o:spid="_x0000_s1085" style="position:absolute;left:2538;top:1069;width:296;height:205;visibility:visible;mso-wrap-style:square;v-text-anchor:top" coordsize="29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" path="m297,203r,-114l295,65,291,47,285,32,273,17,256,7,235,1,218,,194,1,176,7,160,18r-8,10l148,35r-3,-7l137,18,121,7,103,1,79,,55,2,36,9,20,21,12,32,5,48,1,67,,89,,201r2,4l28,205r5,-2l33,94,34,71,40,54,53,40,73,33r9,l105,37r15,12l125,57r5,10l132,77r,124l134,205r27,l165,203r,-126l167,67r5,-10l184,42r19,-8l215,33r23,4l253,49r4,5l262,71r2,23l264,201r2,4l293,205r4,-2xe" fillcolor="#fdfdfd" stroked="f">
                                                                    <v:path arrowok="t" o:connecttype="custom" o:connectlocs="297,1272;297,1158;295,1134;291,1116;285,1101;273,1086;256,1076;235,1070;218,1069;194,1070;176,1076;160,1087;152,1097;148,1104;145,1097;137,1087;121,1076;103,1070;79,1069;55,1071;36,1078;20,1090;12,1101;5,1117;1,1136;0,1158;0,1270;2,1274;28,1274;33,1272;33,1163;34,1140;40,1123;53,1109;73,1102;82,1102;105,1106;120,1118;125,1126;130,1136;132,1146;132,1270;134,1274;161,1274;165,1272;165,1146;167,1136;172,1126;184,1111;203,1103;215,1102;238,1106;253,1118;257,1123;262,1140;264,1163;264,1270;266,1274;293,1274;297,1272" o:connectangles="0,0,0,0,0,0,0,0,0,0,0,0,0,0,0,0,0,0,0,0,0,0,0,0,0,0,0,0,0,0,0,0,0,0,0,0,0,0,0,0,0,0,0,0,0,0,0,0,0,0,0,0,0,0,0,0,0,0,0,0"/>
                                                                  </v:shape>
                                                                  <v:group id="Group 61" o:spid="_x0000_s1086" style="position:absolute;left:1360;top:1074;width:66;height:86" coordorigin="1360,1074" coordsize="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2" o:spid="_x0000_s1087" style="position:absolute;left:1360;top:1074;width:66;height:86;visibility:visible;mso-wrap-style:square;v-text-anchor:top" coordsize="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" path="m49,8l33,20r2,59l42,59,54,44,66,,49,8xe" fillcolor="#fdfdfd" stroked="f">
                                                                      <v:path arrowok="t" o:connecttype="custom" o:connectlocs="49,1082;33,1094;35,1153;42,1133;54,1118;66,1074;49,1082" o:connectangles="0,0,0,0,0,0,0"/>
                                                                    </v:shape>
                                                                    <v:shape id="Freeform 63" o:spid="_x0000_s1088" style="position:absolute;left:1360;top:1074;width:66;height:86;visibility:visible;mso-wrap-style:square;v-text-anchor:top" coordsize="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" path="m162,54r4,20l166,140r,13l154,160r-18,7l113,172r-15,l74,169,55,160,42,145,34,124,32,102,35,79,33,20,19,35,10,52,3,72,,95r,7l2,128r7,23l19,169r14,15l51,195r21,7l96,204r2,l122,203r20,-5l159,192r7,-3l166,196r4,4l194,200r4,-4l198,74,194,49,184,29,170,13,151,2,130,-4,108,-7r-2,l86,-5,66,,54,44,65,36,83,28r21,-3l106,25r22,3l148,37r14,17xe" fillcolor="#fdfdfd" stroked="f">
                                                                      <v:path arrowok="t" o:connecttype="custom" o:connectlocs="162,1128;166,1148;166,1214;166,1227;154,1234;136,1241;113,1246;98,1246;74,1243;55,1234;42,1219;34,1198;32,1176;35,1153;33,1094;19,1109;10,1126;3,1146;0,1169;0,1176;2,1202;9,1225;19,1243;33,1258;51,1269;72,1276;96,1278;98,1278;122,1277;142,1272;159,1266;166,1263;166,1270;170,1274;194,1274;198,1270;198,1148;194,1123;184,1103;170,1087;151,1076;130,1070;108,1067;106,1067;86,1069;66,1074;54,1118;65,1110;83,1102;104,1099;106,1099;128,1102;148,1111;162,1128" o:connectangles="0,0,0,0,0,0,0,0,0,0,0,0,0,0,0,0,0,0,0,0,0,0,0,0,0,0,0,0,0,0,0,0,0,0,0,0,0,0,0,0,0,0,0,0,0,0,0,0,0,0,0,0,0,0"/>
                                                                    </v:shape>
                                                                    <v:group id="Group 64" o:spid="_x0000_s1089" style="position:absolute;left:1134;top:965;width:216;height:308" coordorigin="1134,965" coordsize="21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5" o:spid="_x0000_s1090" style="position:absolute;left:1134;top:965;width:216;height:308;visibility:visible;mso-wrap-style:square;v-text-anchor:top" coordsize="21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" path="m2,309r27,l33,307r,-100l102,207r18,-1l140,203r20,-7l158,158r-3,2l140,168r-20,4l102,173r-69,l33,104,26,34,14,50,5,69,1,89,,104,,305r2,4xe" fillcolor="#fdfdfd" stroked="f">
                                                                        <v:path arrowok="t" o:connecttype="custom" o:connectlocs="2,1274;29,1274;33,1272;33,1172;102,1172;120,1171;140,1168;160,1161;158,1123;155,1125;140,1133;120,1137;102,1138;33,1138;33,1069;26,999;14,1015;5,1034;1,1054;0,1069;0,1270;2,1274" o:connectangles="0,0,0,0,0,0,0,0,0,0,0,0,0,0,0,0,0,0,0,0,0,0"/>
                                                                      </v:shape>
                                                                      <v:shape id="Freeform 66" o:spid="_x0000_s1091" style="position:absolute;left:1134;top:965;width:216;height:308;visibility:visible;mso-wrap-style:square;v-text-anchor:top" coordsize="21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" path="m33,104l36,82,45,64,58,49,76,39,96,34r18,l135,37r18,8l158,48r14,15l180,81r3,22l180,125r-9,18l158,158r2,38l175,187r15,-14l202,157r9,-19l215,118r1,-15l214,82,208,62,199,44,186,29r-8,-7l161,11,143,4,122,1,114,,96,1,76,4,56,11,41,20,26,34r7,70xe" fillcolor="#fdfdfd" stroked="f">
                                                                        <v:path arrowok="t" o:connecttype="custom" o:connectlocs="33,1069;36,1047;45,1029;58,1014;76,1004;96,999;114,999;135,1002;153,1010;158,1013;172,1028;180,1046;183,1068;183,1068;180,1090;171,1108;158,1123;160,1161;175,1152;190,1138;202,1122;211,1103;215,1083;216,1068;214,1047;208,1027;199,1009;186,994;178,987;161,976;143,969;122,966;114,965;96,966;76,969;56,976;41,985;26,999;33,1069" o:connectangles="0,0,0,0,0,0,0,0,0,0,0,0,0,0,0,0,0,0,0,0,0,0,0,0,0,0,0,0,0,0,0,0,0,0,0,0,0,0,0"/>
                                                                      </v:shape>
                                                                      <v:group id="Group 67" o:spid="_x0000_s1092" style="position:absolute;left:8192;top:926;width:286;height:393" coordorigin="8192,926" coordsize="28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8" o:spid="_x0000_s1093" style="position:absolute;left:8192;top:926;width:286;height:393;visibility:visible;mso-wrap-style:square;v-text-anchor:top" coordsize="28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" path="m193,184r5,l202,183r4,l212,182r5,-1l222,180r5,-1l232,177r5,-1l241,174r4,-2l249,169r6,-4l261,161r4,-6l270,150r4,-6l277,137r4,-6l283,124r2,-8l286,109r1,-9l287,82,286,72r-2,-8l282,56r-3,-7l275,42r-3,-6l268,31r-5,-5l259,22r-4,-3l250,16r-4,-3l242,11,237,9,232,7,227,5,222,4,217,2,212,1r-5,l202,r-6,l188,,160,2,137,8,117,18,102,31,91,48,85,68,82,92r,279l81,372r-58,l21,371r,-57l17,312r-15,l,317r,70l7,393r90,l103,387r,-295l104,81r3,-17l115,48,131,34,155,24r35,-3l195,21r9,l213,23r8,2l229,28r7,3l242,36r6,5l255,48r5,10l262,63r1,6l265,76r1,8l266,99r-1,7l264,112r-1,6l261,123r-2,5l256,133r-3,5l246,145r-4,4l238,151r-1,1l232,155r-7,3l217,160r-4,1l209,162r-5,l197,163r-7,l188,167r,15l193,184xe" fillcolor="#bcbec0" stroked="f">
                                                                          <v:path arrowok="t" o:connecttype="custom" o:connectlocs="198,1110;206,1109;217,1107;227,1105;237,1102;245,1098;255,1091;265,1081;274,1070;281,1057;285,1042;287,1026;286,998;282,982;275,968;268,957;259,948;250,942;242,937;232,933;222,930;212,927;202,926;188,926;137,934;102,957;85,994;82,1297;23,1298;21,1240;2,1238;0,1313;97,1319;103,1018;107,990;131,960;190,947;204,947;221,951;236,957;248,967;260,984;263,995;266,1010;265,1032;263,1044;259,1054;253,1064;242,1075;237,1078;225,1084;213,1087;204,1088;190,1089;188,1108" o:connectangles="0,0,0,0,0,0,0,0,0,0,0,0,0,0,0,0,0,0,0,0,0,0,0,0,0,0,0,0,0,0,0,0,0,0,0,0,0,0,0,0,0,0,0,0,0,0,0,0,0,0,0,0,0,0,0"/>
                                                                        </v:shape>
                                                                        <v:group id="Group 69" o:spid="_x0000_s1094" style="position:absolute;left:8199;top:850;width:358;height:324" coordorigin="8199,850" coordsize="35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0" o:spid="_x0000_s1095" style="position:absolute;left:8199;top:850;width:358;height:324;visibility:visible;mso-wrap-style:square;v-text-anchor:top" coordsize="35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" path="m11,125r6,-22l29,78,47,54,58,44,74,33,91,24r18,-6l130,13r22,-3l176,9r24,1l222,13r20,5l261,24r17,9l294,44r13,12l330,88r10,25l346,136r3,19l349,168r,6l349,181r-1,5l348,192r-1,6l345,204r-1,6l343,215r-2,6l339,226r-2,5l334,236r-2,5l329,246r-2,5l324,256r-4,4l317,265r-3,4l310,273r-8,8l298,284r-5,4l290,290r-6,5l277,299r-7,3l262,305r-7,3l247,310r-8,2l230,314r-9,1l211,316r-5,l144,316r-3,3l144,324r63,l212,324r5,l222,323r4,l231,322r5,-1l240,320r5,l249,318r4,-1l258,316r4,-1l266,313r3,-1l277,308r8,-4l291,300r7,-6l303,291r5,-4l312,283r4,-4l320,274r4,-4l327,265r3,-4l334,255r3,-5l340,245r2,-5l345,234r2,-5l349,223r2,-5l352,212r2,-6l355,200r1,-7l356,187r1,-4l358,178r,-8l358,159r-2,-16l352,122,344,98,332,74,314,51,295,34,279,24,262,15,243,9,222,4,200,1,176,r-3,l149,2,127,5r-20,5l88,16,71,25,55,36,41,48,29,63,14,88,6,111,1,131,,145r,13l3,161r5,-3l8,151r1,-9l11,125xe" fillcolor="#bcbec0" stroked="f">
                                                                            <v:path arrowok="t" o:connecttype="custom" o:connectlocs="29,928;74,883;130,863;200,860;261,874;307,906;346,986;349,1024;348,1042;344,1060;339,1076;332,1091;324,1106;314,1119;298,1134;284,1145;262,1155;239,1162;211,1166;141,1169;212,1174;226,1173;240,1170;253,1167;266,1163;285,1154;303,1141;316,1129;327,1115;337,1100;345,1084;351,1068;355,1050;357,1033;358,1009;344,948;295,884;243,859;176,850;127,855;71,875;29,913;1,981;3,1011;9,992" o:connectangles="0,0,0,0,0,0,0,0,0,0,0,0,0,0,0,0,0,0,0,0,0,0,0,0,0,0,0,0,0,0,0,0,0,0,0,0,0,0,0,0,0,0,0,0,0"/>
                                                                          </v:shape>
                                                                          <v:group id="Group 71" o:spid="_x0000_s1096" style="position:absolute;left:8628;top:852;width:422;height:475" coordorigin="8628,852" coordsize="4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72" o:spid="_x0000_s1097" style="position:absolute;left:8628;top:852;width:422;height:475;visibility:visible;mso-wrap-style:square;v-text-anchor:top" coordsize="4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" path="m26,284l22,262,21,239r,-17l24,199r5,-22l36,157r9,-20l56,119,69,101,84,86,100,71,117,59,136,48,156,38r22,-7l200,26r23,-4l248,21r9,l279,23r20,3l319,31r19,7l357,46r17,10l391,68r15,12l408,82r4,-2l421,72r1,-5l417,62,402,49,385,38,368,28,349,20,330,13,310,7,290,3,269,1,248,r-5,l219,2,196,5r-23,5l152,17r-21,9l112,37,94,49,77,63,62,78,48,94,36,111,25,130r-9,20l9,171,4,193,1,215,,239r,3l1,265r4,22l10,309r8,21l27,349r11,19l50,385r14,16l80,416r17,13l115,441r20,10l155,460r22,7l200,472r23,3l248,476r13,-1l282,474r19,-4l321,466r19,-6l338,443r-1,-2l332,440r-5,2l308,448r-20,4l268,454r-20,1l231,454r-23,-2l185,447r-22,-7l142,432,123,421,105,409,88,395,73,380,60,363,49,345,39,326,31,306,26,284xe" fillcolor="#bcbec0" stroked="f">
                                                                              <v:path arrowok="t" o:connecttype="custom" o:connectlocs="22,1114;21,1074;29,1029;45,989;69,953;100,923;136,900;178,883;223,874;257,873;299,878;338,890;374,908;406,932;412,932;422,919;402,901;368,880;330,865;290,855;248,852;219,854;173,862;131,878;94,901;62,930;36,963;16,1002;4,1045;0,1091;1,1117;10,1161;27,1201;50,1237;80,1268;115,1293;155,1312;200,1324;248,1328;282,1326;321,1318;338,1295;332,1292;308,1300;268,1306;231,1306;185,1299;142,1284;105,1261;73,1232;49,1197;31,1158" o:connectangles="0,0,0,0,0,0,0,0,0,0,0,0,0,0,0,0,0,0,0,0,0,0,0,0,0,0,0,0,0,0,0,0,0,0,0,0,0,0,0,0,0,0,0,0,0,0,0,0,0,0,0,0"/>
                                                                            </v:shape>
                                                                            <v:group id="Group 73" o:spid="_x0000_s1098" style="position:absolute;left:8736;top:935;width:291;height:310" coordorigin="8736,935" coordsize="2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4" o:spid="_x0000_s1099" style="position:absolute;left:8736;top:935;width:291;height:310;visibility:visible;mso-wrap-style:square;v-text-anchor:top" coordsize="2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" path="m8,218l4,216,,221r3,5l13,245r13,16l41,276r17,12l77,297r19,7l118,309r22,1l160,309r22,-4l203,297r19,-10l239,274r15,-15l267,242r11,-19l285,202r5,-23l292,156r-2,-21l286,112,279,91,269,71,256,54,241,38,224,25,206,14,185,7,163,2,140,,124,1,103,4,84,10,65,19,48,29,33,43r12,l61,31,79,21,98,14r21,-4l140,9r6,l169,11r22,6l211,26r17,12l244,53r14,17l269,88r8,21l282,132r1,24l283,162r-2,23l275,207r-9,20l254,246r-14,16l224,276r-19,11l185,295r-22,5l140,302r-18,-1l100,297,80,290,62,280,45,268,30,254,18,237,8,218xe" fillcolor="#bcbec0" stroked="f">
                                                                                <v:path arrowok="t" o:connecttype="custom" o:connectlocs="4,1151;3,1161;26,1196;58,1223;96,1239;140,1245;182,1240;222,1222;254,1194;278,1158;290,1114;290,1070;279,1026;256,989;224,960;185,942;140,935;103,939;65,954;33,978;61,966;98,949;140,944;169,946;211,961;244,988;269,1023;282,1067;283,1097;275,1142;254,1181;224,1211;185,1230;140,1237;100,1232;62,1215;30,1189;8,1153" o:connectangles="0,0,0,0,0,0,0,0,0,0,0,0,0,0,0,0,0,0,0,0,0,0,0,0,0,0,0,0,0,0,0,0,0,0,0,0,0,0"/>
                                                                              </v:shape>
                                                                              <v:group id="Group 75" o:spid="_x0000_s1100" style="position:absolute;left:9155;top:862;width:342;height:465" coordorigin="9155,862" coordsize="34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76" o:spid="_x0000_s1101" style="position:absolute;left:9155;top:862;width:342;height:465;visibility:visible;mso-wrap-style:square;v-text-anchor:top" coordsize="34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" path="m87,137r13,19l117,169r20,9l154,184r9,3l173,190r10,2l203,198r20,6l242,211r18,9l277,230r15,13l305,258r9,18l319,296r2,22l321,319r-2,22l314,361r-9,18l293,395r-15,14l263,420r-17,8l227,435r-20,5l186,443r-23,1l143,443r-24,-2l97,437,76,432,58,426,41,420,26,413,13,406r-6,1l,418r2,6l6,426r14,7l35,440r17,6l71,452r20,5l114,461r24,3l163,465r15,-1l200,462r20,-4l240,453r18,-8l275,436r16,-10l306,412r13,-15l329,379r7,-19l341,340r1,-22l341,298r-4,-21l329,258,319,241,305,226,289,213,265,199r-18,-8l228,184r-19,-6l190,173r-2,-1l179,170r-10,-3l161,164r-16,-6l123,148,110,135r-5,-16l105,108r5,-10l120,91r22,-8l167,80r13,1l199,83r19,4l237,94r20,8l277,112r3,1l284,114r5,l292,112r3,-5l326,42r2,-5l327,33r-1,-4l320,25r-5,-3l297,13,278,6,259,r-6,3l251,15r3,5l267,24r19,7l304,40,280,90,263,82,243,74,224,67,205,63,186,60,167,59r-23,2l125,66r-17,8l99,82,88,99r-4,20l87,137xe" fillcolor="#bcbec0" stroked="f">
                                                                                  <v:path arrowok="t" o:connecttype="custom" o:connectlocs="117,1031;163,1049;203,1060;260,1082;305,1120;321,1180;314,1223;278,1271;227,1297;163,1306;97,1299;41,1282;7,1269;6,1288;52,1308;114,1323;178,1326;240,1315;291,1288;329,1241;342,1180;329,1120;289,1075;228,1046;188,1034;161,1026;110,997;110,960;167,942;218,949;277,974;289,976;326,904;326,891;297,875;253,865;267,886;280,952;224,929;167,921;125,928;88,961" o:connectangles="0,0,0,0,0,0,0,0,0,0,0,0,0,0,0,0,0,0,0,0,0,0,0,0,0,0,0,0,0,0,0,0,0,0,0,0,0,0,0,0,0,0"/>
                                                                                </v:shape>
                                                                                <v:group id="Group 77" o:spid="_x0000_s1102" style="position:absolute;left:9157;top:985;width:242;height:266" coordorigin="9157,985" coordsize="2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8" o:spid="_x0000_s1103" style="position:absolute;left:9157;top:985;width:242;height:266;visibility:visible;mso-wrap-style:square;v-text-anchor:top" coordsize="2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" path="m1,17l5,38r8,18l23,73,38,88r18,13l66,107r18,9l103,123r19,7l141,136r11,3l164,143r12,4l177,147r20,9l216,167r13,16l234,203r,4l229,225r-15,19l202,251r-19,5l160,258r-12,l137,257r-11,-2l122,257r2,6l136,265r12,1l161,266r23,-2l203,259r16,-8l231,238r9,-19l243,203r-2,-12l232,172,217,158,199,147r-20,-8l167,135r-12,-4l143,128r-9,-3l115,119,97,112,78,104,60,94,55,91,38,77,25,61,16,44,11,25,9,3,6,,,3,1,17xe" fillcolor="#bcbec0" stroked="f">
                                                                                    <v:path arrowok="t" o:connecttype="custom" o:connectlocs="1,1002;5,1023;13,1041;23,1058;38,1073;56,1086;66,1092;84,1101;103,1108;122,1115;141,1121;152,1124;164,1128;176,1132;177,1132;197,1141;216,1152;229,1168;234,1188;234,1192;229,1210;214,1229;202,1236;183,1241;160,1243;148,1243;137,1242;126,1240;122,1242;124,1248;136,1250;148,1251;161,1251;184,1249;203,1244;219,1236;231,1223;240,1204;243,1188;241,1176;232,1157;217,1143;199,1132;179,1124;167,1120;155,1116;143,1113;134,1110;115,1104;97,1097;78,1089;60,1079;55,1076;38,1062;25,1046;16,1029;11,1010;9,988;6,985;0,988;1,1002" o:connectangles="0,0,0,0,0,0,0,0,0,0,0,0,0,0,0,0,0,0,0,0,0,0,0,0,0,0,0,0,0,0,0,0,0,0,0,0,0,0,0,0,0,0,0,0,0,0,0,0,0,0,0,0,0,0,0,0,0,0,0,0,0"/>
                                                                                  </v:shape>
                                                                                  <v:group id="Group 79" o:spid="_x0000_s1104" style="position:absolute;left:9601;top:857;width:89;height:378" coordorigin="9601,857" coordsize="8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0" o:spid="_x0000_s1105" style="position:absolute;left:9601;top:857;width:89;height:378;visibility:visible;mso-wrap-style:square;v-text-anchor:top" coordsize="8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" path="m69,373r,3l73,378r14,l89,373,89,6,83,,2,,,4,,19r5,2l67,21r2,1l69,373xe" fillcolor="#bcbec0" stroked="f">
                                                                                      <v:path arrowok="t" o:connecttype="custom" o:connectlocs="69,1230;69,1233;73,1235;87,1235;89,1230;89,863;83,857;2,857;0,861;0,876;5,878;67,878;69,879;69,1230" o:connectangles="0,0,0,0,0,0,0,0,0,0,0,0,0,0"/>
                                                                                    </v:shape>
                                                                                    <v:group id="Group 81" o:spid="_x0000_s1106" style="position:absolute;left:9593;top:981;width:84;height:332" coordorigin="9593,981" coordsize="8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2" o:spid="_x0000_s1107" style="position:absolute;left:9593;top:981;width:84;height:332;visibility:visible;mso-wrap-style:square;v-text-anchor:top" coordsize="8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" path="m84,329r-3,-5l8,324,8,3,5,,,3,,329r4,3l81,332r3,-3xe" fillcolor="#bcbec0" stroked="f">
                                                                                        <v:path arrowok="t" o:connecttype="custom" o:connectlocs="84,1310;81,1305;8,1305;8,984;5,981;0,984;0,1310;4,1313;81,1313;84,1310" o:connectangles="0,0,0,0,0,0,0,0,0,0"/>
                                                                                      </v:shape>
                                                                                      <v:group id="Group 83" o:spid="_x0000_s1108" style="position:absolute;left:10264;top:858;width:89;height:378" coordorigin="10264,858" coordsize="8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109" style="position:absolute;left:10264;top:858;width:89;height:378;visibility:visible;mso-wrap-style:square;v-text-anchor:top" coordsize="8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" path="m69,374r,2l73,378r14,l89,374,89,6,83,,2,,,5,,19r5,2l67,21r2,2l69,374xe" fillcolor="#bcbec0" stroked="f">
                                                                                          <v:path arrowok="t" o:connecttype="custom" o:connectlocs="69,1232;69,1234;73,1236;87,1236;89,1232;89,864;83,858;2,858;0,863;0,877;5,879;67,879;69,881;69,1232" o:connectangles="0,0,0,0,0,0,0,0,0,0,0,0,0,0"/>
                                                                                        </v:shape>
                                                                                        <v:group id="Group 85" o:spid="_x0000_s1110" style="position:absolute;left:10256;top:982;width:84;height:332" coordorigin="10256,982" coordsize="8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6" o:spid="_x0000_s1111" style="position:absolute;left:10256;top:982;width:84;height:332;visibility:visible;mso-wrap-style:square;v-text-anchor:top" coordsize="8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" path="m84,330r-3,-6l8,324,8,3,5,,,3,,329r4,4l81,333r3,-3xe" fillcolor="#bcbec0" stroked="f">
                                                                                            <v:path arrowok="t" o:connecttype="custom" o:connectlocs="84,1312;81,1306;8,1306;8,985;5,982;0,985;0,1311;4,1315;81,1315;84,1312" o:connectangles="0,0,0,0,0,0,0,0,0,0"/>
                                                                                          </v:shape>
                                                                                          <v:group id="Group 87" o:spid="_x0000_s1112" style="position:absolute;left:9777;top:858;width:397;height:312" coordorigin="9777,858" coordsize="39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8" o:spid="_x0000_s1113" style="position:absolute;left:9777;top:858;width:397;height:312;visibility:visible;mso-wrap-style:square;v-text-anchor:top" coordsize="39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" path="m22,21r353,l376,23r,54l381,79r14,l397,75r,-69l391,,6,,,6,,87r6,6l145,93r1,2l146,311r5,2l165,313r2,-5l167,74r-4,-2l22,72,21,71r,-48l22,21xe" fillcolor="#bcbec0" stroked="f">
                                                                                              <v:path arrowok="t" o:connecttype="custom" o:connectlocs="22,879;375,879;376,881;376,935;381,937;395,937;397,933;397,864;391,858;6,858;0,864;0,945;6,951;145,951;146,953;146,1169;151,1171;165,1171;167,1166;167,932;163,930;22,930;21,929;21,881;22,879" o:connectangles="0,0,0,0,0,0,0,0,0,0,0,0,0,0,0,0,0,0,0,0,0,0,0,0,0"/>
                                                                                            </v:shape>
                                                                                            <v:group id="Group 89" o:spid="_x0000_s1114" style="position:absolute;left:9965;top:936;width:104;height:384" coordorigin="9965,936" coordsize="10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0" o:spid="_x0000_s1115" style="position:absolute;left:9965;top:936;width:104;height:384;visibility:visible;mso-wrap-style:square;v-text-anchor:top" coordsize="10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" path="m,378r,4l3,385r49,l56,377,56,9r45,l104,6,101,,49,,47,2r,374l3,376,,378xe" fillcolor="#bcbec0" stroked="f">
                                                                                                <v:path arrowok="t" o:connecttype="custom" o:connectlocs="0,1314;0,1318;3,1321;52,1321;56,1313;56,945;101,945;104,942;101,936;49,936;47,938;47,1312;3,1312;0,1314" o:connectangles="0,0,0,0,0,0,0,0,0,0,0,0,0,0"/>
                                                                                              </v:shape>
                                                                                              <v:group id="Group 91" o:spid="_x0000_s1116" style="position:absolute;left:10557;top:854;width:317;height:351" coordorigin="10557,854" coordsize="3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2" o:spid="_x0000_s1117" style="position:absolute;left:10557;top:854;width:317;height:351;visibility:visible;mso-wrap-style:square;v-text-anchor:top" coordsize="3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" path="m4,99l,104,85,344r2,6l89,351r14,l105,350,230,12r2,-4l314,8r3,-3l314,,229,r-4,2l223,9,99,343r-5,l8,101,4,99xe" fillcolor="#bcbec0" stroked="f">
                                                                                                  <v:path arrowok="t" o:connecttype="custom" o:connectlocs="4,953;0,958;85,1198;87,1204;89,1205;103,1205;105,1204;230,866;232,862;314,862;317,859;314,854;229,854;225,856;223,863;99,1197;94,1197;8,955;4,953" o:connectangles="0,0,0,0,0,0,0,0,0,0,0,0,0,0,0,0,0,0,0"/>
                                                                                                </v:shape>
                                                                                                <v:group id="Group 93" o:spid="_x0000_s1118" style="position:absolute;left:10425;top:854;width:370;height:465" coordorigin="10425,854" coordsize="37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4" o:spid="_x0000_s1119" style="position:absolute;left:10425;top:854;width:370;height:465;visibility:visible;mso-wrap-style:square;v-text-anchor:top" coordsize="37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" path="m76,2l72,,8,,2,7,,11r2,6l3,19,169,452r3,9l178,465r100,l284,461r3,-8l370,242r-2,-6l356,231r-5,3l269,443r-2,1l189,444r-2,-1l27,23r1,-2l74,21r2,-4l76,2xe" fillcolor="#bcbec0" stroked="f">
                                                                                                    <v:path arrowok="t" o:connecttype="custom" o:connectlocs="76,856;72,854;8,854;2,861;0,865;2,871;3,873;169,1306;172,1315;178,1319;278,1319;284,1315;287,1307;370,1096;368,1090;356,1085;351,1088;269,1297;267,1298;189,1298;187,1297;27,877;28,875;74,875;76,871;76,856" o:connectangles="0,0,0,0,0,0,0,0,0,0,0,0,0,0,0,0,0,0,0,0,0,0,0,0,0,0"/>
                                                                                                  </v:shape>
                                                                                                  <v:group id="Group 95" o:spid="_x0000_s1120" style="position:absolute;left:10971;top:1205;width:338;height:116" coordorigin="10971,1205" coordsize="33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6" o:spid="_x0000_s1121" style="position:absolute;left:10971;top:1205;width:338;height:116;visibility:visible;mso-wrap-style:square;v-text-anchor:top" coordsize="33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" path="m137,37r-3,3l137,45r193,l330,108,9,108,9,3,6,,,3,,113r4,4l335,117r4,-4l339,40r-4,-3l137,37xe" fillcolor="#bcbec0" stroked="f">
                                                                                                      <v:path arrowok="t" o:connecttype="custom" o:connectlocs="137,1242;134,1245;137,1250;330,1250;330,1313;9,1313;9,1208;6,1205;0,1208;0,1318;4,1322;335,1322;339,1318;339,1245;335,1242;137,1242" o:connectangles="0,0,0,0,0,0,0,0,0,0,0,0,0,0,0,0"/>
                                                                                                    </v:shape>
                                                                                                    <v:group id="Group 97" o:spid="_x0000_s1122" style="position:absolute;left:10965;top:858;width:351;height:293" coordorigin="10965,858" coordsize="3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8" o:spid="_x0000_s1123" style="position:absolute;left:10965;top:858;width:351;height:293;visibility:visible;mso-wrap-style:square;v-text-anchor:top" coordsize="3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" path="m6,l,6,,167r4,2l19,169r2,-4l21,23r1,-2l329,21r1,2l330,71r-1,1l85,72r-2,5l83,203r4,2l293,205r2,1l295,255r-2,1l85,256r-2,4l83,291r4,2l102,293r2,-4l104,278r1,-1l309,277r7,-6l316,190r-7,-6l105,184r-1,-1l104,95r1,-2l345,93r6,-6l351,6,345,,6,xe" fillcolor="#bcbec0" stroked="f">
                                                                                                        <v:path arrowok="t" o:connecttype="custom" o:connectlocs="6,858;0,864;0,1025;4,1027;19,1027;21,1023;21,881;22,879;329,879;330,881;330,929;329,930;85,930;83,935;83,1061;87,1063;293,1063;295,1064;295,1113;293,1114;85,1114;83,1118;83,1149;87,1151;102,1151;104,1147;104,1136;105,1135;309,1135;316,1129;316,1048;309,1042;105,1042;104,1041;104,953;105,951;345,951;351,945;351,864;345,858;6,858"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124" type="#_x0000_t75" style="position:absolute;left:8182;top:1435;width:2269;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">
                                                                                                        <v:imagedata r:id="rId2" o:title=""/>
                                                                                                      </v:shape>
                                                                                                      <v:group id="Group 100" o:spid="_x0000_s1125" style="position:absolute;left:10546;top:1459;width:342;height:465" coordorigin="10546,1459" coordsize="34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126" style="position:absolute;left:10546;top:1459;width:342;height:465;visibility:visible;mso-wrap-style:square;v-text-anchor:top" coordsize="34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" path="m87,138r12,18l116,169r20,9l153,184r10,3l172,190r10,3l203,198r19,6l241,211r18,9l276,230r15,13l304,258r9,18l319,296r2,22l321,320r-2,21l313,361r-9,18l292,396r-15,14l262,420r-17,8l227,435r-20,5l185,443r-22,1l143,443r-24,-2l96,437,76,432,57,426,40,420,25,413,12,406r-6,1l,418r1,6l5,426r14,7l34,440r17,7l70,452r21,6l113,461r24,3l163,465r14,l199,462r21,-4l239,453r19,-7l275,437r15,-11l305,412r13,-15l328,379r8,-19l340,340r2,-22l340,298r-4,-21l328,259,318,242,304,226,288,213,265,199r-19,-8l227,184r-19,-6l189,173r-1,-1l178,170r-9,-3l160,164r-16,-5l123,148,109,135r-5,-16l104,108r5,-10l119,91r22,-8l167,80r13,1l198,83r19,4l236,94r20,8l276,112r3,2l284,114r4,l292,112r2,-5l325,43r3,-6l326,33r-1,-4l320,25r-6,-3l296,13,277,6,258,r-5,3l250,15r3,6l266,24r19,7l303,40,279,90,263,82,243,74,223,68,204,63,185,60r-18,l166,60r-22,1l124,66r-16,8l98,82,87,99r-4,20l87,138xe" fillcolor="#bcbec0" stroked="f">
                                                                                                          <v:path arrowok="t" o:connecttype="custom" o:connectlocs="116,1628;163,1646;203,1657;259,1679;304,1717;321,1777;313,1820;277,1869;227,1894;163,1903;96,1896;40,1879;6,1866;5,1885;51,1906;113,1920;177,1924;239,1912;290,1885;328,1838;342,1777;328,1718;288,1672;227,1643;188,1631;160,1623;109,1594;109,1557;167,1539;217,1546;276,1571;288,1573;325,1502;325,1488;296,1472;253,1462;266,1483;279,1549;223,1527;167,1519;124,1525;87,1558" o:connectangles="0,0,0,0,0,0,0,0,0,0,0,0,0,0,0,0,0,0,0,0,0,0,0,0,0,0,0,0,0,0,0,0,0,0,0,0,0,0,0,0,0,0"/>
                                                                                                        </v:shape>
                                                                                                        <v:group id="Group 102" o:spid="_x0000_s1127" style="position:absolute;left:10548;top:1582;width:242;height:266" coordorigin="10548,1582" coordsize="2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3" o:spid="_x0000_s1128" style="position:absolute;left:10548;top:1582;width:242;height:266;visibility:visible;mso-wrap-style:square;v-text-anchor:top" coordsize="2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" path="m,18l5,38r7,18l23,73,37,88r18,13l65,107r19,9l102,124r19,6l140,136r12,3l164,143r11,4l176,148r20,8l215,167r13,16l234,203r-1,4l229,225r-16,19l201,251r-19,5l159,258r-11,l136,257r-11,-2l122,257r2,6l135,265r12,1l160,266r23,-2l202,259r16,-8l230,239r10,-20l242,203r-1,-12l232,172,217,158,198,147r-20,-8l166,135r-12,-4l142,128r-8,-3l115,119,96,112,77,104,60,94,55,91,38,77,25,61,16,44,10,25,8,3,5,,,3,,18xe" fillcolor="#bcbec0" stroked="f">
                                                                                                            <v:path arrowok="t" o:connecttype="custom" o:connectlocs="0,1600;5,1620;12,1638;23,1655;37,1670;55,1683;65,1689;84,1698;102,1706;121,1712;140,1718;152,1721;164,1725;175,1729;176,1730;196,1738;215,1749;228,1765;234,1785;233,1789;229,1807;213,1826;201,1833;182,1838;159,1840;148,1840;136,1839;125,1837;122,1839;124,1845;135,1847;147,1848;160,1848;183,1846;202,1841;218,1833;230,1821;240,1801;242,1785;241,1773;232,1754;217,1740;198,1729;178,1721;166,1717;154,1713;142,1710;134,1707;115,1701;96,1694;77,1686;60,1676;55,1673;38,1659;25,1643;16,1626;10,1607;8,1585;5,1582;0,1585;0,1600" o:connectangles="0,0,0,0,0,0,0,0,0,0,0,0,0,0,0,0,0,0,0,0,0,0,0,0,0,0,0,0,0,0,0,0,0,0,0,0,0,0,0,0,0,0,0,0,0,0,0,0,0,0,0,0,0,0,0,0,0,0,0,0,0"/>
                                                                                                          </v:shape>
                                                                                                          <v:group id="Group 104" o:spid="_x0000_s1129" style="position:absolute;left:10994;top:1797;width:338;height:116" coordorigin="10994,1797" coordsize="33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5" o:spid="_x0000_s1130" style="position:absolute;left:10994;top:1797;width:338;height:116;visibility:visible;mso-wrap-style:square;v-text-anchor:top" coordsize="33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" path="m137,37r-3,3l137,45r193,l330,108,8,108,8,3,5,,,3,,113r4,4l335,117r3,-4l338,40r-3,-3l137,37xe" fillcolor="#bcbec0" stroked="f">
                                                                                                              <v:path arrowok="t" o:connecttype="custom" o:connectlocs="137,1834;134,1837;137,1842;330,1842;330,1905;8,1905;8,1800;5,1797;0,1800;0,1910;4,1914;335,1914;338,1910;338,1837;335,1834;137,1834" o:connectangles="0,0,0,0,0,0,0,0,0,0,0,0,0,0,0,0"/>
                                                                                                            </v:shape>
                                                                                                            <v:group id="Group 106" o:spid="_x0000_s1131" style="position:absolute;left:10988;top:1450;width:351;height:293" coordorigin="10988,1450" coordsize="3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07" o:spid="_x0000_s1132" style="position:absolute;left:10988;top:1450;width:351;height:293;visibility:visible;mso-wrap-style:square;v-text-anchor:top" coordsize="3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" path="m6,l,6,,167r4,2l19,169r2,-4l21,23r1,-2l328,21r2,2l330,71r-2,1l84,72r-2,5l82,203r5,2l293,205r1,1l294,255r-1,1l84,256r-2,4l82,291r5,2l101,293r2,-4l103,278r2,-1l309,277r6,-7l315,190r-6,-6l105,184r-2,-1l103,94r2,-1l344,93r7,-6l351,6,344,,6,xe" fillcolor="#bcbec0" stroked="f">
                                                                                                                <v:path arrowok="t" o:connecttype="custom" o:connectlocs="6,1450;0,1456;0,1617;4,1619;19,1619;21,1615;21,1473;22,1471;328,1471;330,1473;330,1521;328,1522;84,1522;82,1527;82,1653;87,1655;293,1655;294,1656;294,1705;293,1706;84,1706;82,1710;82,1741;87,1743;101,1743;103,1739;103,1728;105,1727;309,1727;315,1720;315,1640;309,1634;105,1634;103,1633;103,1544;105,1543;344,1543;351,1537;351,1456;344,1450;6,1450" o:connectangles="0,0,0,0,0,0,0,0,0,0,0,0,0,0,0,0,0,0,0,0,0,0,0,0,0,0,0,0,0,0,0,0,0,0,0,0,0,0,0,0,0"/>
                                                                                                              </v:shape>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w10:wrap anchorx="page" anchory="page"/>
            </v:group>
          </w:pict>
        </mc:Fallback>
      </mc:AlternateContent>
    </w:r>
    <w:r w:rsidR="00A026E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9CFEE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75pt;height:9.75pt;visibility:visible;mso-wrap-style:square" o:bullet="t">
        <v:imagedata r:id="rId1" o:title=""/>
      </v:shape>
    </w:pict>
  </w:numPicBullet>
  <w:numPicBullet w:numPicBulletId="1">
    <w:pict>
      <v:shape w14:anchorId="29D4848B" id="_x0000_i1051" type="#_x0000_t75" style="width:9.75pt;height:9.75pt;visibility:visible;mso-wrap-style:square" o:bullet="t">
        <v:imagedata r:id="rId2" o:title=""/>
      </v:shape>
    </w:pict>
  </w:numPicBullet>
  <w:numPicBullet w:numPicBulletId="2">
    <w:pict>
      <v:shape w14:anchorId="418475A1" id="_x0000_i1052" type="#_x0000_t75" style="width:6pt;height:6pt;visibility:visible;mso-wrap-style:square" o:bullet="t">
        <v:imagedata r:id="rId3" o:title=""/>
      </v:shape>
    </w:pict>
  </w:numPicBullet>
  <w:numPicBullet w:numPicBulletId="3">
    <w:pict>
      <v:shape w14:anchorId="5D3C5BA6" id="_x0000_i1053" type="#_x0000_t75" style="width:6pt;height:6pt;visibility:visible;mso-wrap-style:square" o:bullet="t">
        <v:imagedata r:id="rId4" o:title=""/>
      </v:shape>
    </w:pict>
  </w:numPicBullet>
  <w:numPicBullet w:numPicBulletId="4">
    <w:pict>
      <v:shape id="_x0000_i1054" type="#_x0000_t75" style="width:6pt;height:6pt;visibility:visible;mso-wrap-style:square" o:bullet="t">
        <v:imagedata r:id="rId5" o:title=""/>
      </v:shape>
    </w:pict>
  </w:numPicBullet>
  <w:numPicBullet w:numPicBulletId="5">
    <w:pict>
      <v:shape id="_x0000_i1055" type="#_x0000_t75" style="width:6pt;height:6pt;visibility:visible;mso-wrap-style:square" o:bullet="t">
        <v:imagedata r:id="rId6" o:title=""/>
      </v:shape>
    </w:pict>
  </w:numPicBullet>
  <w:abstractNum w:abstractNumId="0" w15:restartNumberingAfterBreak="0">
    <w:nsid w:val="061576FC"/>
    <w:multiLevelType w:val="hybridMultilevel"/>
    <w:tmpl w:val="E7DC84FC"/>
    <w:lvl w:ilvl="0" w:tplc="16204C78">
      <w:start w:val="1"/>
      <w:numFmt w:val="bullet"/>
      <w:pStyle w:val="BulletedList6"/>
      <w:lvlText w:val=""/>
      <w:lvlPicBulletId w:val="5"/>
      <w:lvlJc w:val="left"/>
      <w:pPr>
        <w:ind w:left="9804" w:hanging="360"/>
      </w:pPr>
      <w:rPr>
        <w:rFonts w:ascii="Symbol" w:hAnsi="Symbol" w:hint="default"/>
        <w:color w:val="auto"/>
      </w:rPr>
    </w:lvl>
    <w:lvl w:ilvl="1" w:tplc="08090003" w:tentative="1">
      <w:start w:val="1"/>
      <w:numFmt w:val="bullet"/>
      <w:lvlText w:val="o"/>
      <w:lvlJc w:val="left"/>
      <w:pPr>
        <w:ind w:left="10524" w:hanging="360"/>
      </w:pPr>
      <w:rPr>
        <w:rFonts w:ascii="Courier New" w:hAnsi="Courier New" w:cs="Courier New" w:hint="default"/>
      </w:rPr>
    </w:lvl>
    <w:lvl w:ilvl="2" w:tplc="08090005" w:tentative="1">
      <w:start w:val="1"/>
      <w:numFmt w:val="bullet"/>
      <w:lvlText w:val=""/>
      <w:lvlJc w:val="left"/>
      <w:pPr>
        <w:ind w:left="11244" w:hanging="360"/>
      </w:pPr>
      <w:rPr>
        <w:rFonts w:ascii="Wingdings" w:hAnsi="Wingdings" w:hint="default"/>
      </w:rPr>
    </w:lvl>
    <w:lvl w:ilvl="3" w:tplc="08090001" w:tentative="1">
      <w:start w:val="1"/>
      <w:numFmt w:val="bullet"/>
      <w:lvlText w:val=""/>
      <w:lvlJc w:val="left"/>
      <w:pPr>
        <w:ind w:left="11964" w:hanging="360"/>
      </w:pPr>
      <w:rPr>
        <w:rFonts w:ascii="Symbol" w:hAnsi="Symbol" w:hint="default"/>
      </w:rPr>
    </w:lvl>
    <w:lvl w:ilvl="4" w:tplc="08090003" w:tentative="1">
      <w:start w:val="1"/>
      <w:numFmt w:val="bullet"/>
      <w:lvlText w:val="o"/>
      <w:lvlJc w:val="left"/>
      <w:pPr>
        <w:ind w:left="12684" w:hanging="360"/>
      </w:pPr>
      <w:rPr>
        <w:rFonts w:ascii="Courier New" w:hAnsi="Courier New" w:cs="Courier New" w:hint="default"/>
      </w:rPr>
    </w:lvl>
    <w:lvl w:ilvl="5" w:tplc="08090005" w:tentative="1">
      <w:start w:val="1"/>
      <w:numFmt w:val="bullet"/>
      <w:lvlText w:val=""/>
      <w:lvlJc w:val="left"/>
      <w:pPr>
        <w:ind w:left="13404" w:hanging="360"/>
      </w:pPr>
      <w:rPr>
        <w:rFonts w:ascii="Wingdings" w:hAnsi="Wingdings" w:hint="default"/>
      </w:rPr>
    </w:lvl>
    <w:lvl w:ilvl="6" w:tplc="08090001" w:tentative="1">
      <w:start w:val="1"/>
      <w:numFmt w:val="bullet"/>
      <w:lvlText w:val=""/>
      <w:lvlJc w:val="left"/>
      <w:pPr>
        <w:ind w:left="14124" w:hanging="360"/>
      </w:pPr>
      <w:rPr>
        <w:rFonts w:ascii="Symbol" w:hAnsi="Symbol" w:hint="default"/>
      </w:rPr>
    </w:lvl>
    <w:lvl w:ilvl="7" w:tplc="08090003" w:tentative="1">
      <w:start w:val="1"/>
      <w:numFmt w:val="bullet"/>
      <w:lvlText w:val="o"/>
      <w:lvlJc w:val="left"/>
      <w:pPr>
        <w:ind w:left="14844" w:hanging="360"/>
      </w:pPr>
      <w:rPr>
        <w:rFonts w:ascii="Courier New" w:hAnsi="Courier New" w:cs="Courier New" w:hint="default"/>
      </w:rPr>
    </w:lvl>
    <w:lvl w:ilvl="8" w:tplc="08090005" w:tentative="1">
      <w:start w:val="1"/>
      <w:numFmt w:val="bullet"/>
      <w:lvlText w:val=""/>
      <w:lvlJc w:val="left"/>
      <w:pPr>
        <w:ind w:left="15564" w:hanging="360"/>
      </w:pPr>
      <w:rPr>
        <w:rFonts w:ascii="Wingdings" w:hAnsi="Wingdings" w:hint="default"/>
      </w:rPr>
    </w:lvl>
  </w:abstractNum>
  <w:abstractNum w:abstractNumId="1" w15:restartNumberingAfterBreak="0">
    <w:nsid w:val="06A64DD4"/>
    <w:multiLevelType w:val="hybridMultilevel"/>
    <w:tmpl w:val="0318F3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D6719B"/>
    <w:multiLevelType w:val="multilevel"/>
    <w:tmpl w:val="FA287ED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color w:val="808080" w:themeColor="background1" w:themeShade="80"/>
        <w:sz w:val="20"/>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34AD0"/>
    <w:multiLevelType w:val="multilevel"/>
    <w:tmpl w:val="67B638B6"/>
    <w:lvl w:ilvl="0">
      <w:start w:val="1"/>
      <w:numFmt w:val="bullet"/>
      <w:pStyle w:val="ListBullet"/>
      <w:lvlText w:val="·"/>
      <w:lvlJc w:val="left"/>
      <w:pPr>
        <w:tabs>
          <w:tab w:val="num" w:pos="216"/>
        </w:tabs>
        <w:ind w:left="216" w:hanging="216"/>
      </w:pPr>
      <w:rPr>
        <w:rFonts w:ascii="Cambria" w:hAnsi="Cambria" w:hint="default"/>
      </w:rPr>
    </w:lvl>
    <w:lvl w:ilvl="1">
      <w:start w:val="1"/>
      <w:numFmt w:val="bullet"/>
      <w:lvlText w:val="o"/>
      <w:lvlJc w:val="left"/>
      <w:pPr>
        <w:tabs>
          <w:tab w:val="num" w:pos="648"/>
        </w:tabs>
        <w:ind w:left="648" w:hanging="216"/>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1512"/>
        </w:tabs>
        <w:ind w:left="1512" w:hanging="216"/>
      </w:pPr>
      <w:rPr>
        <w:rFonts w:ascii="Symbol" w:hAnsi="Symbol" w:hint="default"/>
      </w:rPr>
    </w:lvl>
    <w:lvl w:ilvl="4">
      <w:start w:val="1"/>
      <w:numFmt w:val="bullet"/>
      <w:lvlText w:val="o"/>
      <w:lvlJc w:val="left"/>
      <w:pPr>
        <w:tabs>
          <w:tab w:val="num" w:pos="1944"/>
        </w:tabs>
        <w:ind w:left="1944" w:hanging="216"/>
      </w:pPr>
      <w:rPr>
        <w:rFonts w:ascii="Courier New" w:hAnsi="Courier New" w:hint="default"/>
      </w:rPr>
    </w:lvl>
    <w:lvl w:ilvl="5">
      <w:start w:val="1"/>
      <w:numFmt w:val="bullet"/>
      <w:lvlText w:val=""/>
      <w:lvlJc w:val="left"/>
      <w:pPr>
        <w:tabs>
          <w:tab w:val="num" w:pos="2376"/>
        </w:tabs>
        <w:ind w:left="2376" w:hanging="216"/>
      </w:pPr>
      <w:rPr>
        <w:rFonts w:ascii="Wingdings" w:hAnsi="Wingdings" w:hint="default"/>
      </w:rPr>
    </w:lvl>
    <w:lvl w:ilvl="6">
      <w:start w:val="1"/>
      <w:numFmt w:val="bullet"/>
      <w:lvlText w:val=""/>
      <w:lvlJc w:val="left"/>
      <w:pPr>
        <w:tabs>
          <w:tab w:val="num" w:pos="2808"/>
        </w:tabs>
        <w:ind w:left="2808" w:hanging="216"/>
      </w:pPr>
      <w:rPr>
        <w:rFonts w:ascii="Symbol" w:hAnsi="Symbol" w:hint="default"/>
      </w:rPr>
    </w:lvl>
    <w:lvl w:ilvl="7">
      <w:start w:val="1"/>
      <w:numFmt w:val="bullet"/>
      <w:lvlText w:val="o"/>
      <w:lvlJc w:val="left"/>
      <w:pPr>
        <w:tabs>
          <w:tab w:val="num" w:pos="3240"/>
        </w:tabs>
        <w:ind w:left="3240" w:hanging="216"/>
      </w:pPr>
      <w:rPr>
        <w:rFonts w:ascii="Courier New" w:hAnsi="Courier New" w:hint="default"/>
      </w:rPr>
    </w:lvl>
    <w:lvl w:ilvl="8">
      <w:start w:val="1"/>
      <w:numFmt w:val="bullet"/>
      <w:lvlText w:val=""/>
      <w:lvlJc w:val="left"/>
      <w:pPr>
        <w:tabs>
          <w:tab w:val="num" w:pos="3672"/>
        </w:tabs>
        <w:ind w:left="3672" w:hanging="216"/>
      </w:pPr>
      <w:rPr>
        <w:rFonts w:ascii="Wingdings" w:hAnsi="Wingdings" w:hint="default"/>
      </w:rPr>
    </w:lvl>
  </w:abstractNum>
  <w:abstractNum w:abstractNumId="4" w15:restartNumberingAfterBreak="0">
    <w:nsid w:val="13541F6F"/>
    <w:multiLevelType w:val="hybridMultilevel"/>
    <w:tmpl w:val="3BB88D36"/>
    <w:lvl w:ilvl="0" w:tplc="DE585C24">
      <w:start w:val="1"/>
      <w:numFmt w:val="bullet"/>
      <w:pStyle w:val="BulletedList2"/>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83F32"/>
    <w:multiLevelType w:val="hybridMultilevel"/>
    <w:tmpl w:val="2ED8782A"/>
    <w:lvl w:ilvl="0" w:tplc="83A4B924">
      <w:start w:val="1"/>
      <w:numFmt w:val="bullet"/>
      <w:pStyle w:val="BulletedList5"/>
      <w:lvlText w:val=""/>
      <w:lvlPicBulletId w:val="4"/>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914DB0"/>
    <w:multiLevelType w:val="multilevel"/>
    <w:tmpl w:val="5262149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F62395"/>
    <w:multiLevelType w:val="hybridMultilevel"/>
    <w:tmpl w:val="1FB26DF8"/>
    <w:lvl w:ilvl="0" w:tplc="8CB45778">
      <w:start w:val="1"/>
      <w:numFmt w:val="upp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C4509E"/>
    <w:multiLevelType w:val="hybridMultilevel"/>
    <w:tmpl w:val="E3362F3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6F5497"/>
    <w:multiLevelType w:val="multilevel"/>
    <w:tmpl w:val="F446C734"/>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A4303B4"/>
    <w:multiLevelType w:val="hybridMultilevel"/>
    <w:tmpl w:val="8D3A8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9738E3"/>
    <w:multiLevelType w:val="multilevel"/>
    <w:tmpl w:val="35CE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611146"/>
    <w:multiLevelType w:val="hybridMultilevel"/>
    <w:tmpl w:val="D08638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F91BDC"/>
    <w:multiLevelType w:val="hybridMultilevel"/>
    <w:tmpl w:val="807822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4018AF"/>
    <w:multiLevelType w:val="hybridMultilevel"/>
    <w:tmpl w:val="6D1C24D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5" w15:restartNumberingAfterBreak="0">
    <w:nsid w:val="4787566D"/>
    <w:multiLevelType w:val="hybridMultilevel"/>
    <w:tmpl w:val="9C5E5892"/>
    <w:lvl w:ilvl="0" w:tplc="41F4C27C">
      <w:start w:val="1"/>
      <w:numFmt w:val="bullet"/>
      <w:pStyle w:val="BulletedList"/>
      <w:lvlText w:val=""/>
      <w:lvlPicBulletId w:val="0"/>
      <w:lvlJc w:val="left"/>
      <w:pPr>
        <w:ind w:left="360" w:hanging="360"/>
      </w:pPr>
      <w:rPr>
        <w:rFonts w:ascii="Symbol" w:hAnsi="Symbol" w:hint="default"/>
        <w:color w:val="auto"/>
      </w:rPr>
    </w:lvl>
    <w:lvl w:ilvl="1" w:tplc="9B5A4944">
      <w:start w:val="1"/>
      <w:numFmt w:val="bullet"/>
      <w:lvlText w:val="o"/>
      <w:lvlJc w:val="left"/>
      <w:pPr>
        <w:ind w:left="1440" w:hanging="360"/>
      </w:pPr>
      <w:rPr>
        <w:rFonts w:ascii="Courier New" w:hAnsi="Courier New" w:cs="Courier New" w:hint="default"/>
      </w:rPr>
    </w:lvl>
    <w:lvl w:ilvl="2" w:tplc="27D8E48C">
      <w:start w:val="1"/>
      <w:numFmt w:val="bullet"/>
      <w:lvlText w:val=""/>
      <w:lvlJc w:val="left"/>
      <w:pPr>
        <w:ind w:left="2160" w:hanging="360"/>
      </w:pPr>
      <w:rPr>
        <w:rFonts w:ascii="Wingdings" w:hAnsi="Wingdings" w:hint="default"/>
      </w:rPr>
    </w:lvl>
    <w:lvl w:ilvl="3" w:tplc="656417CE">
      <w:start w:val="1"/>
      <w:numFmt w:val="bullet"/>
      <w:lvlText w:val=""/>
      <w:lvlJc w:val="left"/>
      <w:pPr>
        <w:ind w:left="2880" w:hanging="360"/>
      </w:pPr>
      <w:rPr>
        <w:rFonts w:ascii="Symbol" w:hAnsi="Symbol" w:hint="default"/>
      </w:rPr>
    </w:lvl>
    <w:lvl w:ilvl="4" w:tplc="BAB6500C" w:tentative="1">
      <w:start w:val="1"/>
      <w:numFmt w:val="bullet"/>
      <w:lvlText w:val="o"/>
      <w:lvlJc w:val="left"/>
      <w:pPr>
        <w:ind w:left="3600" w:hanging="360"/>
      </w:pPr>
      <w:rPr>
        <w:rFonts w:ascii="Courier New" w:hAnsi="Courier New" w:cs="Courier New" w:hint="default"/>
      </w:rPr>
    </w:lvl>
    <w:lvl w:ilvl="5" w:tplc="72CC7BCA" w:tentative="1">
      <w:start w:val="1"/>
      <w:numFmt w:val="bullet"/>
      <w:lvlText w:val=""/>
      <w:lvlJc w:val="left"/>
      <w:pPr>
        <w:ind w:left="4320" w:hanging="360"/>
      </w:pPr>
      <w:rPr>
        <w:rFonts w:ascii="Wingdings" w:hAnsi="Wingdings" w:hint="default"/>
      </w:rPr>
    </w:lvl>
    <w:lvl w:ilvl="6" w:tplc="7DACA44E" w:tentative="1">
      <w:start w:val="1"/>
      <w:numFmt w:val="bullet"/>
      <w:lvlText w:val=""/>
      <w:lvlJc w:val="left"/>
      <w:pPr>
        <w:ind w:left="5040" w:hanging="360"/>
      </w:pPr>
      <w:rPr>
        <w:rFonts w:ascii="Symbol" w:hAnsi="Symbol" w:hint="default"/>
      </w:rPr>
    </w:lvl>
    <w:lvl w:ilvl="7" w:tplc="C1B0FD6A" w:tentative="1">
      <w:start w:val="1"/>
      <w:numFmt w:val="bullet"/>
      <w:lvlText w:val="o"/>
      <w:lvlJc w:val="left"/>
      <w:pPr>
        <w:ind w:left="5760" w:hanging="360"/>
      </w:pPr>
      <w:rPr>
        <w:rFonts w:ascii="Courier New" w:hAnsi="Courier New" w:cs="Courier New" w:hint="default"/>
      </w:rPr>
    </w:lvl>
    <w:lvl w:ilvl="8" w:tplc="86E46652" w:tentative="1">
      <w:start w:val="1"/>
      <w:numFmt w:val="bullet"/>
      <w:lvlText w:val=""/>
      <w:lvlJc w:val="left"/>
      <w:pPr>
        <w:ind w:left="6480" w:hanging="360"/>
      </w:pPr>
      <w:rPr>
        <w:rFonts w:ascii="Wingdings" w:hAnsi="Wingdings" w:hint="default"/>
      </w:rPr>
    </w:lvl>
  </w:abstractNum>
  <w:abstractNum w:abstractNumId="16" w15:restartNumberingAfterBreak="0">
    <w:nsid w:val="47A25F29"/>
    <w:multiLevelType w:val="hybridMultilevel"/>
    <w:tmpl w:val="D062EDD8"/>
    <w:lvl w:ilvl="0" w:tplc="1C6CDF0E">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BC4336"/>
    <w:multiLevelType w:val="multilevel"/>
    <w:tmpl w:val="67E057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C3020AD"/>
    <w:multiLevelType w:val="hybridMultilevel"/>
    <w:tmpl w:val="7D488F02"/>
    <w:lvl w:ilvl="0" w:tplc="D0002BC0">
      <w:start w:val="6"/>
      <w:numFmt w:val="bullet"/>
      <w:pStyle w:val="Bullet1"/>
      <w:lvlText w:val=""/>
      <w:lvlPicBulletId w:val="0"/>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E97DD5"/>
    <w:multiLevelType w:val="multilevel"/>
    <w:tmpl w:val="6F1AA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color w:val="808080" w:themeColor="background1" w:themeShade="80"/>
        <w:sz w:val="20"/>
      </w:rPr>
    </w:lvl>
    <w:lvl w:ilvl="2">
      <w:start w:val="1"/>
      <w:numFmt w:val="decimal"/>
      <w:lvlText w:val="%3."/>
      <w:lvlJc w:val="left"/>
      <w:pPr>
        <w:ind w:left="2520" w:hanging="720"/>
      </w:pPr>
      <w:rPr>
        <w:rFonts w:hint="default"/>
      </w:rPr>
    </w:lvl>
    <w:lvl w:ilvl="3">
      <w:start w:val="6"/>
      <w:numFmt w:val="bullet"/>
      <w:lvlText w:val="•"/>
      <w:lvlJc w:val="left"/>
      <w:pPr>
        <w:ind w:left="3240" w:hanging="720"/>
      </w:pPr>
      <w:rPr>
        <w:rFonts w:ascii="Aptos" w:eastAsia="Times New Roman" w:hAnsi="Apto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E402A1"/>
    <w:multiLevelType w:val="multilevel"/>
    <w:tmpl w:val="304AE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E42128"/>
    <w:multiLevelType w:val="hybridMultilevel"/>
    <w:tmpl w:val="49247F2A"/>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2" w15:restartNumberingAfterBreak="0">
    <w:nsid w:val="54410FC2"/>
    <w:multiLevelType w:val="hybridMultilevel"/>
    <w:tmpl w:val="491073C0"/>
    <w:lvl w:ilvl="0" w:tplc="C8C6E83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6D09E7"/>
    <w:multiLevelType w:val="hybridMultilevel"/>
    <w:tmpl w:val="234EBE54"/>
    <w:lvl w:ilvl="0" w:tplc="1500019E">
      <w:start w:val="1"/>
      <w:numFmt w:val="bullet"/>
      <w:pStyle w:val="BulletedList3"/>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35B280"/>
    <w:multiLevelType w:val="hybridMultilevel"/>
    <w:tmpl w:val="697E7664"/>
    <w:lvl w:ilvl="0" w:tplc="62A85254">
      <w:start w:val="1"/>
      <w:numFmt w:val="bullet"/>
      <w:lvlText w:val=""/>
      <w:lvlJc w:val="left"/>
      <w:pPr>
        <w:ind w:left="720" w:hanging="360"/>
      </w:pPr>
      <w:rPr>
        <w:rFonts w:ascii="Symbol" w:hAnsi="Symbol" w:hint="default"/>
      </w:rPr>
    </w:lvl>
    <w:lvl w:ilvl="1" w:tplc="D77C36AC">
      <w:start w:val="1"/>
      <w:numFmt w:val="bullet"/>
      <w:lvlText w:val="o"/>
      <w:lvlJc w:val="left"/>
      <w:pPr>
        <w:ind w:left="1440" w:hanging="360"/>
      </w:pPr>
      <w:rPr>
        <w:rFonts w:ascii="Courier New" w:hAnsi="Courier New" w:hint="default"/>
      </w:rPr>
    </w:lvl>
    <w:lvl w:ilvl="2" w:tplc="DCBC94B6">
      <w:start w:val="1"/>
      <w:numFmt w:val="bullet"/>
      <w:lvlText w:val=""/>
      <w:lvlJc w:val="left"/>
      <w:pPr>
        <w:ind w:left="2160" w:hanging="360"/>
      </w:pPr>
      <w:rPr>
        <w:rFonts w:ascii="Wingdings" w:hAnsi="Wingdings" w:hint="default"/>
      </w:rPr>
    </w:lvl>
    <w:lvl w:ilvl="3" w:tplc="B57E3084">
      <w:start w:val="1"/>
      <w:numFmt w:val="bullet"/>
      <w:lvlText w:val=""/>
      <w:lvlJc w:val="left"/>
      <w:pPr>
        <w:ind w:left="2880" w:hanging="360"/>
      </w:pPr>
      <w:rPr>
        <w:rFonts w:ascii="Symbol" w:hAnsi="Symbol" w:hint="default"/>
      </w:rPr>
    </w:lvl>
    <w:lvl w:ilvl="4" w:tplc="A5B8F506">
      <w:start w:val="1"/>
      <w:numFmt w:val="bullet"/>
      <w:lvlText w:val="o"/>
      <w:lvlJc w:val="left"/>
      <w:pPr>
        <w:ind w:left="3600" w:hanging="360"/>
      </w:pPr>
      <w:rPr>
        <w:rFonts w:ascii="Courier New" w:hAnsi="Courier New" w:hint="default"/>
      </w:rPr>
    </w:lvl>
    <w:lvl w:ilvl="5" w:tplc="82543F3E">
      <w:start w:val="1"/>
      <w:numFmt w:val="bullet"/>
      <w:lvlText w:val=""/>
      <w:lvlJc w:val="left"/>
      <w:pPr>
        <w:ind w:left="4320" w:hanging="360"/>
      </w:pPr>
      <w:rPr>
        <w:rFonts w:ascii="Wingdings" w:hAnsi="Wingdings" w:hint="default"/>
      </w:rPr>
    </w:lvl>
    <w:lvl w:ilvl="6" w:tplc="A2368312">
      <w:start w:val="1"/>
      <w:numFmt w:val="bullet"/>
      <w:lvlText w:val=""/>
      <w:lvlJc w:val="left"/>
      <w:pPr>
        <w:ind w:left="5040" w:hanging="360"/>
      </w:pPr>
      <w:rPr>
        <w:rFonts w:ascii="Symbol" w:hAnsi="Symbol" w:hint="default"/>
      </w:rPr>
    </w:lvl>
    <w:lvl w:ilvl="7" w:tplc="DE54CC56">
      <w:start w:val="1"/>
      <w:numFmt w:val="bullet"/>
      <w:lvlText w:val="o"/>
      <w:lvlJc w:val="left"/>
      <w:pPr>
        <w:ind w:left="5760" w:hanging="360"/>
      </w:pPr>
      <w:rPr>
        <w:rFonts w:ascii="Courier New" w:hAnsi="Courier New" w:hint="default"/>
      </w:rPr>
    </w:lvl>
    <w:lvl w:ilvl="8" w:tplc="7ADE2A42">
      <w:start w:val="1"/>
      <w:numFmt w:val="bullet"/>
      <w:lvlText w:val=""/>
      <w:lvlJc w:val="left"/>
      <w:pPr>
        <w:ind w:left="6480" w:hanging="360"/>
      </w:pPr>
      <w:rPr>
        <w:rFonts w:ascii="Wingdings" w:hAnsi="Wingdings" w:hint="default"/>
      </w:rPr>
    </w:lvl>
  </w:abstractNum>
  <w:abstractNum w:abstractNumId="25" w15:restartNumberingAfterBreak="0">
    <w:nsid w:val="57F63FE5"/>
    <w:multiLevelType w:val="multilevel"/>
    <w:tmpl w:val="EB1A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C95672"/>
    <w:multiLevelType w:val="hybridMultilevel"/>
    <w:tmpl w:val="218A1FE0"/>
    <w:lvl w:ilvl="0" w:tplc="477CF2F6">
      <w:start w:val="1"/>
      <w:numFmt w:val="bullet"/>
      <w:pStyle w:val="BulletedList4"/>
      <w:lvlText w:val=""/>
      <w:lvlPicBulletId w:val="3"/>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C636163"/>
    <w:multiLevelType w:val="hybridMultilevel"/>
    <w:tmpl w:val="BF18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D92ED5"/>
    <w:multiLevelType w:val="multilevel"/>
    <w:tmpl w:val="54E08C6E"/>
    <w:lvl w:ilvl="0">
      <w:start w:val="1"/>
      <w:numFmt w:val="decimal"/>
      <w:lvlText w:val="%1."/>
      <w:lvlJc w:val="left"/>
      <w:pPr>
        <w:ind w:left="720" w:hanging="360"/>
      </w:pPr>
      <w:rPr>
        <w:rFonts w:ascii="Arial Nova" w:eastAsiaTheme="minorHAnsi" w:hAnsi="Arial Nova" w:cstheme="min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46A5FAF"/>
    <w:multiLevelType w:val="multilevel"/>
    <w:tmpl w:val="A078A15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ascii="Aptos" w:eastAsia="DengXian" w:hAnsi="Aptos" w:cs="Kigelia" w:hint="default"/>
      </w:rPr>
    </w:lvl>
    <w:lvl w:ilvl="2">
      <w:start w:val="1"/>
      <w:numFmt w:val="decimal"/>
      <w:isLgl/>
      <w:lvlText w:val="%1.%2.%3"/>
      <w:lvlJc w:val="left"/>
      <w:pPr>
        <w:ind w:left="1080" w:hanging="720"/>
      </w:pPr>
      <w:rPr>
        <w:rFonts w:ascii="Aptos" w:eastAsia="DengXian" w:hAnsi="Aptos" w:cs="Kigelia" w:hint="default"/>
      </w:rPr>
    </w:lvl>
    <w:lvl w:ilvl="3">
      <w:start w:val="1"/>
      <w:numFmt w:val="decimal"/>
      <w:isLgl/>
      <w:lvlText w:val="%1.%2.%3.%4"/>
      <w:lvlJc w:val="left"/>
      <w:pPr>
        <w:ind w:left="1080" w:hanging="720"/>
      </w:pPr>
      <w:rPr>
        <w:rFonts w:ascii="Aptos" w:eastAsia="DengXian" w:hAnsi="Aptos" w:cs="Kigelia" w:hint="default"/>
      </w:rPr>
    </w:lvl>
    <w:lvl w:ilvl="4">
      <w:start w:val="1"/>
      <w:numFmt w:val="decimal"/>
      <w:isLgl/>
      <w:lvlText w:val="%1.%2.%3.%4.%5"/>
      <w:lvlJc w:val="left"/>
      <w:pPr>
        <w:ind w:left="1440" w:hanging="1080"/>
      </w:pPr>
      <w:rPr>
        <w:rFonts w:ascii="Aptos" w:eastAsia="DengXian" w:hAnsi="Aptos" w:cs="Kigelia" w:hint="default"/>
      </w:rPr>
    </w:lvl>
    <w:lvl w:ilvl="5">
      <w:start w:val="1"/>
      <w:numFmt w:val="decimal"/>
      <w:isLgl/>
      <w:lvlText w:val="%1.%2.%3.%4.%5.%6"/>
      <w:lvlJc w:val="left"/>
      <w:pPr>
        <w:ind w:left="1440" w:hanging="1080"/>
      </w:pPr>
      <w:rPr>
        <w:rFonts w:ascii="Aptos" w:eastAsia="DengXian" w:hAnsi="Aptos" w:cs="Kigelia" w:hint="default"/>
      </w:rPr>
    </w:lvl>
    <w:lvl w:ilvl="6">
      <w:start w:val="1"/>
      <w:numFmt w:val="decimal"/>
      <w:isLgl/>
      <w:lvlText w:val="%1.%2.%3.%4.%5.%6.%7"/>
      <w:lvlJc w:val="left"/>
      <w:pPr>
        <w:ind w:left="1800" w:hanging="1440"/>
      </w:pPr>
      <w:rPr>
        <w:rFonts w:ascii="Aptos" w:eastAsia="DengXian" w:hAnsi="Aptos" w:cs="Kigelia" w:hint="default"/>
      </w:rPr>
    </w:lvl>
    <w:lvl w:ilvl="7">
      <w:start w:val="1"/>
      <w:numFmt w:val="decimal"/>
      <w:isLgl/>
      <w:lvlText w:val="%1.%2.%3.%4.%5.%6.%7.%8"/>
      <w:lvlJc w:val="left"/>
      <w:pPr>
        <w:ind w:left="1800" w:hanging="1440"/>
      </w:pPr>
      <w:rPr>
        <w:rFonts w:ascii="Aptos" w:eastAsia="DengXian" w:hAnsi="Aptos" w:cs="Kigelia" w:hint="default"/>
      </w:rPr>
    </w:lvl>
    <w:lvl w:ilvl="8">
      <w:start w:val="1"/>
      <w:numFmt w:val="decimal"/>
      <w:isLgl/>
      <w:lvlText w:val="%1.%2.%3.%4.%5.%6.%7.%8.%9"/>
      <w:lvlJc w:val="left"/>
      <w:pPr>
        <w:ind w:left="2160" w:hanging="1800"/>
      </w:pPr>
      <w:rPr>
        <w:rFonts w:ascii="Aptos" w:eastAsia="DengXian" w:hAnsi="Aptos" w:cs="Kigelia" w:hint="default"/>
      </w:rPr>
    </w:lvl>
  </w:abstractNum>
  <w:num w:numId="1" w16cid:durableId="1957325188">
    <w:abstractNumId w:val="15"/>
  </w:num>
  <w:num w:numId="2" w16cid:durableId="1083407250">
    <w:abstractNumId w:val="4"/>
  </w:num>
  <w:num w:numId="3" w16cid:durableId="1011490172">
    <w:abstractNumId w:val="23"/>
  </w:num>
  <w:num w:numId="4" w16cid:durableId="541282163">
    <w:abstractNumId w:val="26"/>
  </w:num>
  <w:num w:numId="5" w16cid:durableId="977108334">
    <w:abstractNumId w:val="5"/>
  </w:num>
  <w:num w:numId="6" w16cid:durableId="2048330496">
    <w:abstractNumId w:val="0"/>
  </w:num>
  <w:num w:numId="7" w16cid:durableId="1073893699">
    <w:abstractNumId w:val="18"/>
  </w:num>
  <w:num w:numId="8" w16cid:durableId="1916551351">
    <w:abstractNumId w:val="3"/>
  </w:num>
  <w:num w:numId="9" w16cid:durableId="1540510530">
    <w:abstractNumId w:val="14"/>
  </w:num>
  <w:num w:numId="10" w16cid:durableId="1658338132">
    <w:abstractNumId w:val="28"/>
  </w:num>
  <w:num w:numId="11" w16cid:durableId="2110852071">
    <w:abstractNumId w:val="24"/>
  </w:num>
  <w:num w:numId="12" w16cid:durableId="1432236963">
    <w:abstractNumId w:val="6"/>
  </w:num>
  <w:num w:numId="13" w16cid:durableId="933585881">
    <w:abstractNumId w:val="16"/>
  </w:num>
  <w:num w:numId="14" w16cid:durableId="737899606">
    <w:abstractNumId w:val="19"/>
  </w:num>
  <w:num w:numId="15" w16cid:durableId="296224436">
    <w:abstractNumId w:val="21"/>
  </w:num>
  <w:num w:numId="16" w16cid:durableId="290746420">
    <w:abstractNumId w:val="13"/>
  </w:num>
  <w:num w:numId="17" w16cid:durableId="1573660663">
    <w:abstractNumId w:val="11"/>
  </w:num>
  <w:num w:numId="18" w16cid:durableId="1906256681">
    <w:abstractNumId w:val="25"/>
  </w:num>
  <w:num w:numId="19" w16cid:durableId="255019983">
    <w:abstractNumId w:val="2"/>
  </w:num>
  <w:num w:numId="20" w16cid:durableId="1470172049">
    <w:abstractNumId w:val="10"/>
  </w:num>
  <w:num w:numId="21" w16cid:durableId="373433509">
    <w:abstractNumId w:val="27"/>
  </w:num>
  <w:num w:numId="22" w16cid:durableId="120656849">
    <w:abstractNumId w:val="22"/>
  </w:num>
  <w:num w:numId="23" w16cid:durableId="1086806521">
    <w:abstractNumId w:val="29"/>
  </w:num>
  <w:num w:numId="24" w16cid:durableId="1694726253">
    <w:abstractNumId w:val="7"/>
  </w:num>
  <w:num w:numId="25" w16cid:durableId="576980904">
    <w:abstractNumId w:val="8"/>
  </w:num>
  <w:num w:numId="26" w16cid:durableId="1688559845">
    <w:abstractNumId w:val="17"/>
  </w:num>
  <w:num w:numId="27" w16cid:durableId="1724057148">
    <w:abstractNumId w:val="9"/>
  </w:num>
  <w:num w:numId="28" w16cid:durableId="401024590">
    <w:abstractNumId w:val="20"/>
  </w:num>
  <w:num w:numId="29" w16cid:durableId="910386739">
    <w:abstractNumId w:val="1"/>
  </w:num>
  <w:num w:numId="30" w16cid:durableId="44456810">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efaultTabStop w:val="720"/>
  <w:defaultTableStyle w:val="TableStyle"/>
  <w:evenAndOddHeaders/>
  <w:characterSpacingControl w:val="doNotCompress"/>
  <w:hdrShapeDefaults>
    <o:shapedefaults v:ext="edit" spidmax="30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heme" w:val="Envision"/>
  </w:docVars>
  <w:rsids>
    <w:rsidRoot w:val="00351348"/>
    <w:rsid w:val="000007F7"/>
    <w:rsid w:val="00000DF3"/>
    <w:rsid w:val="000026C6"/>
    <w:rsid w:val="00003603"/>
    <w:rsid w:val="00004CC1"/>
    <w:rsid w:val="00004DD5"/>
    <w:rsid w:val="000058EB"/>
    <w:rsid w:val="000119EA"/>
    <w:rsid w:val="00011E50"/>
    <w:rsid w:val="0001208E"/>
    <w:rsid w:val="00012538"/>
    <w:rsid w:val="00012ACA"/>
    <w:rsid w:val="000140BE"/>
    <w:rsid w:val="000148D7"/>
    <w:rsid w:val="0001677B"/>
    <w:rsid w:val="00017F4C"/>
    <w:rsid w:val="00022C29"/>
    <w:rsid w:val="00022F7E"/>
    <w:rsid w:val="00024270"/>
    <w:rsid w:val="00024D75"/>
    <w:rsid w:val="0002594F"/>
    <w:rsid w:val="00026405"/>
    <w:rsid w:val="000270F8"/>
    <w:rsid w:val="00031385"/>
    <w:rsid w:val="00032168"/>
    <w:rsid w:val="00032908"/>
    <w:rsid w:val="00032D5B"/>
    <w:rsid w:val="00033D5D"/>
    <w:rsid w:val="00033E59"/>
    <w:rsid w:val="000347A3"/>
    <w:rsid w:val="00034C7B"/>
    <w:rsid w:val="00036C7E"/>
    <w:rsid w:val="00040C99"/>
    <w:rsid w:val="000412DD"/>
    <w:rsid w:val="00041F7F"/>
    <w:rsid w:val="0004216B"/>
    <w:rsid w:val="00044391"/>
    <w:rsid w:val="00044712"/>
    <w:rsid w:val="00046427"/>
    <w:rsid w:val="0005017D"/>
    <w:rsid w:val="000503FF"/>
    <w:rsid w:val="00053A67"/>
    <w:rsid w:val="00053D37"/>
    <w:rsid w:val="0005625D"/>
    <w:rsid w:val="00056D44"/>
    <w:rsid w:val="00056E15"/>
    <w:rsid w:val="00056EA7"/>
    <w:rsid w:val="000618A8"/>
    <w:rsid w:val="00062145"/>
    <w:rsid w:val="00065000"/>
    <w:rsid w:val="00065399"/>
    <w:rsid w:val="000660AA"/>
    <w:rsid w:val="00067128"/>
    <w:rsid w:val="00067E5A"/>
    <w:rsid w:val="000714AD"/>
    <w:rsid w:val="00071AB4"/>
    <w:rsid w:val="00073BA3"/>
    <w:rsid w:val="00074E4B"/>
    <w:rsid w:val="00075918"/>
    <w:rsid w:val="00076F47"/>
    <w:rsid w:val="000770C7"/>
    <w:rsid w:val="000774EA"/>
    <w:rsid w:val="000808C2"/>
    <w:rsid w:val="000810A6"/>
    <w:rsid w:val="000813B2"/>
    <w:rsid w:val="00081415"/>
    <w:rsid w:val="00081DBC"/>
    <w:rsid w:val="000826BD"/>
    <w:rsid w:val="000843C1"/>
    <w:rsid w:val="00087C29"/>
    <w:rsid w:val="00093174"/>
    <w:rsid w:val="00093DA6"/>
    <w:rsid w:val="000944FE"/>
    <w:rsid w:val="00094A16"/>
    <w:rsid w:val="0009525A"/>
    <w:rsid w:val="00095767"/>
    <w:rsid w:val="00096206"/>
    <w:rsid w:val="00096A9C"/>
    <w:rsid w:val="000975F5"/>
    <w:rsid w:val="00097F46"/>
    <w:rsid w:val="000A0AB9"/>
    <w:rsid w:val="000A1AD4"/>
    <w:rsid w:val="000A1CE0"/>
    <w:rsid w:val="000A2EB3"/>
    <w:rsid w:val="000A41FE"/>
    <w:rsid w:val="000A42DD"/>
    <w:rsid w:val="000A5FDB"/>
    <w:rsid w:val="000A6A51"/>
    <w:rsid w:val="000A7A38"/>
    <w:rsid w:val="000B04E5"/>
    <w:rsid w:val="000B10A7"/>
    <w:rsid w:val="000B1F8D"/>
    <w:rsid w:val="000B415A"/>
    <w:rsid w:val="000B4688"/>
    <w:rsid w:val="000B525F"/>
    <w:rsid w:val="000B76F0"/>
    <w:rsid w:val="000C0951"/>
    <w:rsid w:val="000C0B19"/>
    <w:rsid w:val="000C0C46"/>
    <w:rsid w:val="000C1246"/>
    <w:rsid w:val="000C412C"/>
    <w:rsid w:val="000C5011"/>
    <w:rsid w:val="000C6227"/>
    <w:rsid w:val="000C689C"/>
    <w:rsid w:val="000C6BA5"/>
    <w:rsid w:val="000C7708"/>
    <w:rsid w:val="000C793E"/>
    <w:rsid w:val="000D1B48"/>
    <w:rsid w:val="000D2400"/>
    <w:rsid w:val="000D5B14"/>
    <w:rsid w:val="000D666C"/>
    <w:rsid w:val="000D677F"/>
    <w:rsid w:val="000D68AF"/>
    <w:rsid w:val="000D6EDF"/>
    <w:rsid w:val="000E02D4"/>
    <w:rsid w:val="000E05D6"/>
    <w:rsid w:val="000E1D4D"/>
    <w:rsid w:val="000E2149"/>
    <w:rsid w:val="000E3670"/>
    <w:rsid w:val="000E50CE"/>
    <w:rsid w:val="000E550A"/>
    <w:rsid w:val="000E651A"/>
    <w:rsid w:val="000E6A2C"/>
    <w:rsid w:val="000E7BB4"/>
    <w:rsid w:val="000F0AA5"/>
    <w:rsid w:val="000F31C8"/>
    <w:rsid w:val="000F34FE"/>
    <w:rsid w:val="000F4337"/>
    <w:rsid w:val="000F4D25"/>
    <w:rsid w:val="000F60E3"/>
    <w:rsid w:val="000F76C2"/>
    <w:rsid w:val="001022E0"/>
    <w:rsid w:val="0010234B"/>
    <w:rsid w:val="0010498E"/>
    <w:rsid w:val="001075EB"/>
    <w:rsid w:val="001105A3"/>
    <w:rsid w:val="0011125D"/>
    <w:rsid w:val="0011233C"/>
    <w:rsid w:val="00112B9B"/>
    <w:rsid w:val="001132FC"/>
    <w:rsid w:val="0011560E"/>
    <w:rsid w:val="001165B6"/>
    <w:rsid w:val="00116702"/>
    <w:rsid w:val="00117E05"/>
    <w:rsid w:val="00120FB2"/>
    <w:rsid w:val="00121FE3"/>
    <w:rsid w:val="001228A3"/>
    <w:rsid w:val="001238D2"/>
    <w:rsid w:val="00123C37"/>
    <w:rsid w:val="00125695"/>
    <w:rsid w:val="00125EED"/>
    <w:rsid w:val="001268CE"/>
    <w:rsid w:val="0012698C"/>
    <w:rsid w:val="00127828"/>
    <w:rsid w:val="0013133C"/>
    <w:rsid w:val="001318F2"/>
    <w:rsid w:val="00133F6C"/>
    <w:rsid w:val="00134306"/>
    <w:rsid w:val="001348CF"/>
    <w:rsid w:val="00135413"/>
    <w:rsid w:val="0013628F"/>
    <w:rsid w:val="0013698D"/>
    <w:rsid w:val="0014025E"/>
    <w:rsid w:val="00144630"/>
    <w:rsid w:val="001452D4"/>
    <w:rsid w:val="001466FC"/>
    <w:rsid w:val="00146893"/>
    <w:rsid w:val="00146F9D"/>
    <w:rsid w:val="001476C0"/>
    <w:rsid w:val="001478E0"/>
    <w:rsid w:val="00147DF4"/>
    <w:rsid w:val="00150D18"/>
    <w:rsid w:val="00151FBE"/>
    <w:rsid w:val="00152AE2"/>
    <w:rsid w:val="00152E9B"/>
    <w:rsid w:val="001537E8"/>
    <w:rsid w:val="00154BE4"/>
    <w:rsid w:val="00154D2A"/>
    <w:rsid w:val="00155CCD"/>
    <w:rsid w:val="0015657D"/>
    <w:rsid w:val="00157F5B"/>
    <w:rsid w:val="00160E38"/>
    <w:rsid w:val="00161DD4"/>
    <w:rsid w:val="00161EA5"/>
    <w:rsid w:val="00161F07"/>
    <w:rsid w:val="0016636E"/>
    <w:rsid w:val="001672AD"/>
    <w:rsid w:val="00167FC4"/>
    <w:rsid w:val="0017181B"/>
    <w:rsid w:val="00173646"/>
    <w:rsid w:val="00173770"/>
    <w:rsid w:val="00173AEE"/>
    <w:rsid w:val="00175FB0"/>
    <w:rsid w:val="0017636E"/>
    <w:rsid w:val="001767E3"/>
    <w:rsid w:val="00180B9C"/>
    <w:rsid w:val="00180E51"/>
    <w:rsid w:val="00180FF2"/>
    <w:rsid w:val="00183994"/>
    <w:rsid w:val="00183D3D"/>
    <w:rsid w:val="001859D1"/>
    <w:rsid w:val="00185EF3"/>
    <w:rsid w:val="0018703A"/>
    <w:rsid w:val="0019014A"/>
    <w:rsid w:val="00190267"/>
    <w:rsid w:val="00190711"/>
    <w:rsid w:val="00190B2E"/>
    <w:rsid w:val="00192252"/>
    <w:rsid w:val="00192910"/>
    <w:rsid w:val="00194776"/>
    <w:rsid w:val="001957E2"/>
    <w:rsid w:val="00195E12"/>
    <w:rsid w:val="0019609A"/>
    <w:rsid w:val="00196334"/>
    <w:rsid w:val="0019694F"/>
    <w:rsid w:val="00197366"/>
    <w:rsid w:val="00197746"/>
    <w:rsid w:val="001977DA"/>
    <w:rsid w:val="00197D3A"/>
    <w:rsid w:val="001A27ED"/>
    <w:rsid w:val="001A3420"/>
    <w:rsid w:val="001A4B1C"/>
    <w:rsid w:val="001A5B31"/>
    <w:rsid w:val="001A60A0"/>
    <w:rsid w:val="001A745F"/>
    <w:rsid w:val="001B0246"/>
    <w:rsid w:val="001B168A"/>
    <w:rsid w:val="001B2078"/>
    <w:rsid w:val="001B247D"/>
    <w:rsid w:val="001B312E"/>
    <w:rsid w:val="001B4367"/>
    <w:rsid w:val="001B4F17"/>
    <w:rsid w:val="001B6BC1"/>
    <w:rsid w:val="001B6E41"/>
    <w:rsid w:val="001B7B95"/>
    <w:rsid w:val="001C28EC"/>
    <w:rsid w:val="001C3BAD"/>
    <w:rsid w:val="001C3D89"/>
    <w:rsid w:val="001C4478"/>
    <w:rsid w:val="001C4ACB"/>
    <w:rsid w:val="001C6010"/>
    <w:rsid w:val="001C6626"/>
    <w:rsid w:val="001C6938"/>
    <w:rsid w:val="001C6A47"/>
    <w:rsid w:val="001C76B0"/>
    <w:rsid w:val="001D04B3"/>
    <w:rsid w:val="001D0939"/>
    <w:rsid w:val="001D0F1E"/>
    <w:rsid w:val="001D115C"/>
    <w:rsid w:val="001D15A3"/>
    <w:rsid w:val="001D1F6D"/>
    <w:rsid w:val="001D304A"/>
    <w:rsid w:val="001D5295"/>
    <w:rsid w:val="001D5645"/>
    <w:rsid w:val="001D5BBE"/>
    <w:rsid w:val="001D5E16"/>
    <w:rsid w:val="001D607C"/>
    <w:rsid w:val="001D6766"/>
    <w:rsid w:val="001D6D17"/>
    <w:rsid w:val="001D76F4"/>
    <w:rsid w:val="001D791C"/>
    <w:rsid w:val="001D7B95"/>
    <w:rsid w:val="001E0044"/>
    <w:rsid w:val="001E1278"/>
    <w:rsid w:val="001E13B8"/>
    <w:rsid w:val="001E13CE"/>
    <w:rsid w:val="001E3212"/>
    <w:rsid w:val="001E68A4"/>
    <w:rsid w:val="001F1203"/>
    <w:rsid w:val="001F13DE"/>
    <w:rsid w:val="001F1F69"/>
    <w:rsid w:val="001F2537"/>
    <w:rsid w:val="001F4DBA"/>
    <w:rsid w:val="001F7167"/>
    <w:rsid w:val="00201CDD"/>
    <w:rsid w:val="002033A0"/>
    <w:rsid w:val="00204D11"/>
    <w:rsid w:val="002074DC"/>
    <w:rsid w:val="00207B92"/>
    <w:rsid w:val="002102C9"/>
    <w:rsid w:val="002110CE"/>
    <w:rsid w:val="002110EB"/>
    <w:rsid w:val="00211327"/>
    <w:rsid w:val="002118A3"/>
    <w:rsid w:val="00212F59"/>
    <w:rsid w:val="00213270"/>
    <w:rsid w:val="0021439B"/>
    <w:rsid w:val="002155D5"/>
    <w:rsid w:val="00220390"/>
    <w:rsid w:val="002207F7"/>
    <w:rsid w:val="00225BD3"/>
    <w:rsid w:val="00225F09"/>
    <w:rsid w:val="002300E6"/>
    <w:rsid w:val="002307F6"/>
    <w:rsid w:val="00231CE5"/>
    <w:rsid w:val="00231F89"/>
    <w:rsid w:val="00233B6B"/>
    <w:rsid w:val="00233BA3"/>
    <w:rsid w:val="00233EC6"/>
    <w:rsid w:val="002340F5"/>
    <w:rsid w:val="00234CA4"/>
    <w:rsid w:val="00235096"/>
    <w:rsid w:val="00235959"/>
    <w:rsid w:val="00236282"/>
    <w:rsid w:val="00237969"/>
    <w:rsid w:val="00242CEC"/>
    <w:rsid w:val="0024304C"/>
    <w:rsid w:val="0024603C"/>
    <w:rsid w:val="00247489"/>
    <w:rsid w:val="00247A65"/>
    <w:rsid w:val="0025215C"/>
    <w:rsid w:val="00252ACC"/>
    <w:rsid w:val="00253F2B"/>
    <w:rsid w:val="0025438B"/>
    <w:rsid w:val="00254605"/>
    <w:rsid w:val="0025475A"/>
    <w:rsid w:val="00254878"/>
    <w:rsid w:val="002555A2"/>
    <w:rsid w:val="00256256"/>
    <w:rsid w:val="00256645"/>
    <w:rsid w:val="00256D3E"/>
    <w:rsid w:val="00260768"/>
    <w:rsid w:val="00260AA2"/>
    <w:rsid w:val="00261D38"/>
    <w:rsid w:val="00262405"/>
    <w:rsid w:val="00262D95"/>
    <w:rsid w:val="00263330"/>
    <w:rsid w:val="0026456B"/>
    <w:rsid w:val="0026458E"/>
    <w:rsid w:val="00264856"/>
    <w:rsid w:val="002650BE"/>
    <w:rsid w:val="00265151"/>
    <w:rsid w:val="00266EEA"/>
    <w:rsid w:val="0027085B"/>
    <w:rsid w:val="00270FFB"/>
    <w:rsid w:val="002717AA"/>
    <w:rsid w:val="002719FF"/>
    <w:rsid w:val="002720A4"/>
    <w:rsid w:val="002720C8"/>
    <w:rsid w:val="00272B62"/>
    <w:rsid w:val="002733ED"/>
    <w:rsid w:val="0027486C"/>
    <w:rsid w:val="0027626D"/>
    <w:rsid w:val="00276DED"/>
    <w:rsid w:val="00277BF8"/>
    <w:rsid w:val="002812DB"/>
    <w:rsid w:val="00281D79"/>
    <w:rsid w:val="00283EDB"/>
    <w:rsid w:val="00283F00"/>
    <w:rsid w:val="00284C34"/>
    <w:rsid w:val="00286687"/>
    <w:rsid w:val="00286800"/>
    <w:rsid w:val="002902A5"/>
    <w:rsid w:val="00291EA3"/>
    <w:rsid w:val="00292A6F"/>
    <w:rsid w:val="00293092"/>
    <w:rsid w:val="002933D8"/>
    <w:rsid w:val="002A055C"/>
    <w:rsid w:val="002A100E"/>
    <w:rsid w:val="002A176E"/>
    <w:rsid w:val="002A1B5C"/>
    <w:rsid w:val="002A2416"/>
    <w:rsid w:val="002A3CFD"/>
    <w:rsid w:val="002A4C4F"/>
    <w:rsid w:val="002A5369"/>
    <w:rsid w:val="002B1C8D"/>
    <w:rsid w:val="002B265A"/>
    <w:rsid w:val="002B28E5"/>
    <w:rsid w:val="002B3F69"/>
    <w:rsid w:val="002B56D2"/>
    <w:rsid w:val="002B5746"/>
    <w:rsid w:val="002B6C44"/>
    <w:rsid w:val="002C0768"/>
    <w:rsid w:val="002C084C"/>
    <w:rsid w:val="002C0A3D"/>
    <w:rsid w:val="002C46DF"/>
    <w:rsid w:val="002C4AED"/>
    <w:rsid w:val="002C7465"/>
    <w:rsid w:val="002C7A04"/>
    <w:rsid w:val="002D0161"/>
    <w:rsid w:val="002D17BF"/>
    <w:rsid w:val="002D2CB3"/>
    <w:rsid w:val="002D3A37"/>
    <w:rsid w:val="002D41BD"/>
    <w:rsid w:val="002D4A00"/>
    <w:rsid w:val="002D6146"/>
    <w:rsid w:val="002D7973"/>
    <w:rsid w:val="002E067D"/>
    <w:rsid w:val="002E162A"/>
    <w:rsid w:val="002E1887"/>
    <w:rsid w:val="002E424B"/>
    <w:rsid w:val="002F043B"/>
    <w:rsid w:val="002F07F5"/>
    <w:rsid w:val="002F098B"/>
    <w:rsid w:val="002F0DE0"/>
    <w:rsid w:val="002F0FB4"/>
    <w:rsid w:val="002F11C4"/>
    <w:rsid w:val="002F19E0"/>
    <w:rsid w:val="002F1B0E"/>
    <w:rsid w:val="002F3276"/>
    <w:rsid w:val="002F4650"/>
    <w:rsid w:val="002F50CC"/>
    <w:rsid w:val="002F52F1"/>
    <w:rsid w:val="002F63CA"/>
    <w:rsid w:val="002F7115"/>
    <w:rsid w:val="00300FBC"/>
    <w:rsid w:val="00303542"/>
    <w:rsid w:val="00304A2C"/>
    <w:rsid w:val="0030565D"/>
    <w:rsid w:val="003060C3"/>
    <w:rsid w:val="003064B4"/>
    <w:rsid w:val="0030741F"/>
    <w:rsid w:val="00307858"/>
    <w:rsid w:val="00310796"/>
    <w:rsid w:val="00311CC4"/>
    <w:rsid w:val="00313E97"/>
    <w:rsid w:val="00314880"/>
    <w:rsid w:val="003153EE"/>
    <w:rsid w:val="00315AC8"/>
    <w:rsid w:val="00315D51"/>
    <w:rsid w:val="003162D4"/>
    <w:rsid w:val="003164FD"/>
    <w:rsid w:val="0031662F"/>
    <w:rsid w:val="003170EE"/>
    <w:rsid w:val="0031761B"/>
    <w:rsid w:val="0032030E"/>
    <w:rsid w:val="00320A00"/>
    <w:rsid w:val="00321447"/>
    <w:rsid w:val="003218FC"/>
    <w:rsid w:val="00321CE9"/>
    <w:rsid w:val="003225DE"/>
    <w:rsid w:val="0032334D"/>
    <w:rsid w:val="00323717"/>
    <w:rsid w:val="00323BAE"/>
    <w:rsid w:val="00323F5F"/>
    <w:rsid w:val="00324AE4"/>
    <w:rsid w:val="0032575B"/>
    <w:rsid w:val="00327EE3"/>
    <w:rsid w:val="003306CB"/>
    <w:rsid w:val="0033195B"/>
    <w:rsid w:val="003327E9"/>
    <w:rsid w:val="0033380B"/>
    <w:rsid w:val="0033652D"/>
    <w:rsid w:val="0034048B"/>
    <w:rsid w:val="00340BA0"/>
    <w:rsid w:val="003411A1"/>
    <w:rsid w:val="00342452"/>
    <w:rsid w:val="00343457"/>
    <w:rsid w:val="00343CCB"/>
    <w:rsid w:val="00345BB6"/>
    <w:rsid w:val="00347AC7"/>
    <w:rsid w:val="003509C2"/>
    <w:rsid w:val="00351348"/>
    <w:rsid w:val="00351E02"/>
    <w:rsid w:val="00352716"/>
    <w:rsid w:val="00353DCC"/>
    <w:rsid w:val="00354C65"/>
    <w:rsid w:val="00355A7E"/>
    <w:rsid w:val="003567B6"/>
    <w:rsid w:val="00357169"/>
    <w:rsid w:val="003577F3"/>
    <w:rsid w:val="003604D5"/>
    <w:rsid w:val="003608FA"/>
    <w:rsid w:val="00364837"/>
    <w:rsid w:val="003648AD"/>
    <w:rsid w:val="00365DE4"/>
    <w:rsid w:val="00366569"/>
    <w:rsid w:val="00370464"/>
    <w:rsid w:val="003707B7"/>
    <w:rsid w:val="003708C6"/>
    <w:rsid w:val="0037141C"/>
    <w:rsid w:val="00371B42"/>
    <w:rsid w:val="00371D72"/>
    <w:rsid w:val="003731D3"/>
    <w:rsid w:val="0037464F"/>
    <w:rsid w:val="00374822"/>
    <w:rsid w:val="00374CD8"/>
    <w:rsid w:val="00376BCE"/>
    <w:rsid w:val="00380A4A"/>
    <w:rsid w:val="00380F3B"/>
    <w:rsid w:val="00383059"/>
    <w:rsid w:val="00383126"/>
    <w:rsid w:val="003831D1"/>
    <w:rsid w:val="00383EDE"/>
    <w:rsid w:val="00383F80"/>
    <w:rsid w:val="00384503"/>
    <w:rsid w:val="00384770"/>
    <w:rsid w:val="00384989"/>
    <w:rsid w:val="00384DDA"/>
    <w:rsid w:val="003867BD"/>
    <w:rsid w:val="00390B64"/>
    <w:rsid w:val="003911EE"/>
    <w:rsid w:val="003914D9"/>
    <w:rsid w:val="00392038"/>
    <w:rsid w:val="00394B1F"/>
    <w:rsid w:val="0039569F"/>
    <w:rsid w:val="0039579F"/>
    <w:rsid w:val="00396F2C"/>
    <w:rsid w:val="003A1B76"/>
    <w:rsid w:val="003A275B"/>
    <w:rsid w:val="003A30AD"/>
    <w:rsid w:val="003A35DE"/>
    <w:rsid w:val="003A3D26"/>
    <w:rsid w:val="003A4406"/>
    <w:rsid w:val="003A5803"/>
    <w:rsid w:val="003A6058"/>
    <w:rsid w:val="003A64A4"/>
    <w:rsid w:val="003B0067"/>
    <w:rsid w:val="003B169E"/>
    <w:rsid w:val="003B4AD6"/>
    <w:rsid w:val="003B6E15"/>
    <w:rsid w:val="003B742F"/>
    <w:rsid w:val="003B74B2"/>
    <w:rsid w:val="003B7B2F"/>
    <w:rsid w:val="003B7F8D"/>
    <w:rsid w:val="003C0266"/>
    <w:rsid w:val="003C0EAE"/>
    <w:rsid w:val="003C1C9A"/>
    <w:rsid w:val="003C2722"/>
    <w:rsid w:val="003C59BF"/>
    <w:rsid w:val="003C63B7"/>
    <w:rsid w:val="003C6E71"/>
    <w:rsid w:val="003C7268"/>
    <w:rsid w:val="003C7F7A"/>
    <w:rsid w:val="003D12B0"/>
    <w:rsid w:val="003D14F3"/>
    <w:rsid w:val="003D153C"/>
    <w:rsid w:val="003D3CA3"/>
    <w:rsid w:val="003D3D30"/>
    <w:rsid w:val="003D4D37"/>
    <w:rsid w:val="003D660C"/>
    <w:rsid w:val="003D6625"/>
    <w:rsid w:val="003D7FD2"/>
    <w:rsid w:val="003E00A9"/>
    <w:rsid w:val="003E041E"/>
    <w:rsid w:val="003E1176"/>
    <w:rsid w:val="003E2016"/>
    <w:rsid w:val="003E349C"/>
    <w:rsid w:val="003E3A3F"/>
    <w:rsid w:val="003E3C57"/>
    <w:rsid w:val="003E5048"/>
    <w:rsid w:val="003E5A7D"/>
    <w:rsid w:val="003E5C46"/>
    <w:rsid w:val="003E6F60"/>
    <w:rsid w:val="003F1982"/>
    <w:rsid w:val="003F23FC"/>
    <w:rsid w:val="003F4081"/>
    <w:rsid w:val="003F50A1"/>
    <w:rsid w:val="003F5F50"/>
    <w:rsid w:val="003F6289"/>
    <w:rsid w:val="003F65A6"/>
    <w:rsid w:val="003F6B1B"/>
    <w:rsid w:val="003F70BA"/>
    <w:rsid w:val="003F7187"/>
    <w:rsid w:val="00400039"/>
    <w:rsid w:val="00400151"/>
    <w:rsid w:val="004005BA"/>
    <w:rsid w:val="004008A0"/>
    <w:rsid w:val="00402F07"/>
    <w:rsid w:val="004030A5"/>
    <w:rsid w:val="0040323C"/>
    <w:rsid w:val="004032D4"/>
    <w:rsid w:val="0040354C"/>
    <w:rsid w:val="00404203"/>
    <w:rsid w:val="00404EEA"/>
    <w:rsid w:val="00407280"/>
    <w:rsid w:val="00407827"/>
    <w:rsid w:val="00407850"/>
    <w:rsid w:val="0041130F"/>
    <w:rsid w:val="00411BEF"/>
    <w:rsid w:val="0041208B"/>
    <w:rsid w:val="00412841"/>
    <w:rsid w:val="004128BD"/>
    <w:rsid w:val="00413910"/>
    <w:rsid w:val="00413A0A"/>
    <w:rsid w:val="004140DA"/>
    <w:rsid w:val="00416588"/>
    <w:rsid w:val="00416F07"/>
    <w:rsid w:val="004171D0"/>
    <w:rsid w:val="00417E63"/>
    <w:rsid w:val="00420279"/>
    <w:rsid w:val="00420878"/>
    <w:rsid w:val="00420BB7"/>
    <w:rsid w:val="00422086"/>
    <w:rsid w:val="00422523"/>
    <w:rsid w:val="0042253F"/>
    <w:rsid w:val="00422682"/>
    <w:rsid w:val="0042471C"/>
    <w:rsid w:val="004248E4"/>
    <w:rsid w:val="00426A76"/>
    <w:rsid w:val="004271BC"/>
    <w:rsid w:val="00431A51"/>
    <w:rsid w:val="00431E4B"/>
    <w:rsid w:val="00431F49"/>
    <w:rsid w:val="00434508"/>
    <w:rsid w:val="00435E16"/>
    <w:rsid w:val="004367A9"/>
    <w:rsid w:val="00436E8A"/>
    <w:rsid w:val="00440941"/>
    <w:rsid w:val="00441711"/>
    <w:rsid w:val="0044315B"/>
    <w:rsid w:val="00444D13"/>
    <w:rsid w:val="00444E2D"/>
    <w:rsid w:val="0044533A"/>
    <w:rsid w:val="004457D3"/>
    <w:rsid w:val="004507C7"/>
    <w:rsid w:val="00452D3D"/>
    <w:rsid w:val="00452D3E"/>
    <w:rsid w:val="004553E8"/>
    <w:rsid w:val="004565DC"/>
    <w:rsid w:val="00457194"/>
    <w:rsid w:val="00457509"/>
    <w:rsid w:val="00457BB6"/>
    <w:rsid w:val="0046204B"/>
    <w:rsid w:val="00463C3A"/>
    <w:rsid w:val="00463EBF"/>
    <w:rsid w:val="00465094"/>
    <w:rsid w:val="00465199"/>
    <w:rsid w:val="00466C3D"/>
    <w:rsid w:val="00470D57"/>
    <w:rsid w:val="0047147E"/>
    <w:rsid w:val="00472B1E"/>
    <w:rsid w:val="00474BAC"/>
    <w:rsid w:val="00476533"/>
    <w:rsid w:val="004769A6"/>
    <w:rsid w:val="00476C58"/>
    <w:rsid w:val="00477510"/>
    <w:rsid w:val="00477F9F"/>
    <w:rsid w:val="004802B6"/>
    <w:rsid w:val="004814B6"/>
    <w:rsid w:val="00482E98"/>
    <w:rsid w:val="00483CC2"/>
    <w:rsid w:val="004870DE"/>
    <w:rsid w:val="00490AEA"/>
    <w:rsid w:val="0049121D"/>
    <w:rsid w:val="00491B98"/>
    <w:rsid w:val="00494A91"/>
    <w:rsid w:val="004966BF"/>
    <w:rsid w:val="00497405"/>
    <w:rsid w:val="004A000D"/>
    <w:rsid w:val="004A2F7C"/>
    <w:rsid w:val="004A3361"/>
    <w:rsid w:val="004A35C8"/>
    <w:rsid w:val="004A46DE"/>
    <w:rsid w:val="004A590C"/>
    <w:rsid w:val="004A712F"/>
    <w:rsid w:val="004A7D4B"/>
    <w:rsid w:val="004B0BCD"/>
    <w:rsid w:val="004B0FD8"/>
    <w:rsid w:val="004B2A28"/>
    <w:rsid w:val="004B4094"/>
    <w:rsid w:val="004B7B5F"/>
    <w:rsid w:val="004C3195"/>
    <w:rsid w:val="004C3CB9"/>
    <w:rsid w:val="004C3D2D"/>
    <w:rsid w:val="004C3E28"/>
    <w:rsid w:val="004C49F6"/>
    <w:rsid w:val="004C4AAC"/>
    <w:rsid w:val="004C640E"/>
    <w:rsid w:val="004C6D6C"/>
    <w:rsid w:val="004C731A"/>
    <w:rsid w:val="004C75C6"/>
    <w:rsid w:val="004C7850"/>
    <w:rsid w:val="004D026C"/>
    <w:rsid w:val="004D039E"/>
    <w:rsid w:val="004D110C"/>
    <w:rsid w:val="004D201E"/>
    <w:rsid w:val="004D233A"/>
    <w:rsid w:val="004D4471"/>
    <w:rsid w:val="004D6189"/>
    <w:rsid w:val="004D618F"/>
    <w:rsid w:val="004D6877"/>
    <w:rsid w:val="004D751E"/>
    <w:rsid w:val="004E12BD"/>
    <w:rsid w:val="004E1FC3"/>
    <w:rsid w:val="004E30F2"/>
    <w:rsid w:val="004E513D"/>
    <w:rsid w:val="004E63F7"/>
    <w:rsid w:val="004E672D"/>
    <w:rsid w:val="004F0B30"/>
    <w:rsid w:val="004F7AE3"/>
    <w:rsid w:val="004F7C05"/>
    <w:rsid w:val="004F7E2F"/>
    <w:rsid w:val="005027C0"/>
    <w:rsid w:val="00502949"/>
    <w:rsid w:val="00503071"/>
    <w:rsid w:val="00506054"/>
    <w:rsid w:val="005075AE"/>
    <w:rsid w:val="00510454"/>
    <w:rsid w:val="00510B01"/>
    <w:rsid w:val="00511C97"/>
    <w:rsid w:val="00512535"/>
    <w:rsid w:val="00513C00"/>
    <w:rsid w:val="00516620"/>
    <w:rsid w:val="005176DD"/>
    <w:rsid w:val="00520DB5"/>
    <w:rsid w:val="0052292E"/>
    <w:rsid w:val="00522B83"/>
    <w:rsid w:val="00523D69"/>
    <w:rsid w:val="00524E3D"/>
    <w:rsid w:val="0052700F"/>
    <w:rsid w:val="0053060C"/>
    <w:rsid w:val="00530654"/>
    <w:rsid w:val="00531F41"/>
    <w:rsid w:val="00534957"/>
    <w:rsid w:val="0053569C"/>
    <w:rsid w:val="00541F24"/>
    <w:rsid w:val="00542149"/>
    <w:rsid w:val="00543990"/>
    <w:rsid w:val="00543C58"/>
    <w:rsid w:val="00545FAB"/>
    <w:rsid w:val="00547358"/>
    <w:rsid w:val="005475B3"/>
    <w:rsid w:val="0054790F"/>
    <w:rsid w:val="00547AF2"/>
    <w:rsid w:val="005501BB"/>
    <w:rsid w:val="0055110A"/>
    <w:rsid w:val="00551A6E"/>
    <w:rsid w:val="005554C2"/>
    <w:rsid w:val="00555A56"/>
    <w:rsid w:val="00556A38"/>
    <w:rsid w:val="00556AA9"/>
    <w:rsid w:val="00556D30"/>
    <w:rsid w:val="00557B7A"/>
    <w:rsid w:val="0056012E"/>
    <w:rsid w:val="0056028C"/>
    <w:rsid w:val="005646EF"/>
    <w:rsid w:val="0056516F"/>
    <w:rsid w:val="00565C11"/>
    <w:rsid w:val="005669EB"/>
    <w:rsid w:val="005673AE"/>
    <w:rsid w:val="00570529"/>
    <w:rsid w:val="00570F26"/>
    <w:rsid w:val="00571040"/>
    <w:rsid w:val="005730F7"/>
    <w:rsid w:val="005739FC"/>
    <w:rsid w:val="00575B8D"/>
    <w:rsid w:val="00575EF0"/>
    <w:rsid w:val="00577753"/>
    <w:rsid w:val="00577A94"/>
    <w:rsid w:val="00582579"/>
    <w:rsid w:val="005834E2"/>
    <w:rsid w:val="0058437D"/>
    <w:rsid w:val="005843FE"/>
    <w:rsid w:val="0058519D"/>
    <w:rsid w:val="00586B6B"/>
    <w:rsid w:val="005870D3"/>
    <w:rsid w:val="0058732B"/>
    <w:rsid w:val="00587F8A"/>
    <w:rsid w:val="0059056F"/>
    <w:rsid w:val="00590C66"/>
    <w:rsid w:val="00592C0F"/>
    <w:rsid w:val="00593A34"/>
    <w:rsid w:val="00594021"/>
    <w:rsid w:val="00596E94"/>
    <w:rsid w:val="00597F2E"/>
    <w:rsid w:val="005A0761"/>
    <w:rsid w:val="005A115E"/>
    <w:rsid w:val="005A183D"/>
    <w:rsid w:val="005A1F25"/>
    <w:rsid w:val="005A226D"/>
    <w:rsid w:val="005A3699"/>
    <w:rsid w:val="005A38B5"/>
    <w:rsid w:val="005A4CF9"/>
    <w:rsid w:val="005A50EA"/>
    <w:rsid w:val="005A56CC"/>
    <w:rsid w:val="005A59A2"/>
    <w:rsid w:val="005A6FB3"/>
    <w:rsid w:val="005B02AD"/>
    <w:rsid w:val="005B06C5"/>
    <w:rsid w:val="005B16DC"/>
    <w:rsid w:val="005B1D3F"/>
    <w:rsid w:val="005B1E16"/>
    <w:rsid w:val="005B57E0"/>
    <w:rsid w:val="005B59A6"/>
    <w:rsid w:val="005B5E38"/>
    <w:rsid w:val="005B72F5"/>
    <w:rsid w:val="005B745D"/>
    <w:rsid w:val="005C0699"/>
    <w:rsid w:val="005C2E6E"/>
    <w:rsid w:val="005C3BE8"/>
    <w:rsid w:val="005C3CB1"/>
    <w:rsid w:val="005C482F"/>
    <w:rsid w:val="005C4CD5"/>
    <w:rsid w:val="005C5C4E"/>
    <w:rsid w:val="005C614E"/>
    <w:rsid w:val="005C646C"/>
    <w:rsid w:val="005C7FE8"/>
    <w:rsid w:val="005D08B9"/>
    <w:rsid w:val="005D0B93"/>
    <w:rsid w:val="005D1D3D"/>
    <w:rsid w:val="005D3E2B"/>
    <w:rsid w:val="005D4722"/>
    <w:rsid w:val="005D4878"/>
    <w:rsid w:val="005D4982"/>
    <w:rsid w:val="005D7108"/>
    <w:rsid w:val="005D7482"/>
    <w:rsid w:val="005E1388"/>
    <w:rsid w:val="005E2D43"/>
    <w:rsid w:val="005E2FC1"/>
    <w:rsid w:val="005E314C"/>
    <w:rsid w:val="005E37AE"/>
    <w:rsid w:val="005E39C6"/>
    <w:rsid w:val="005E3E97"/>
    <w:rsid w:val="005E5904"/>
    <w:rsid w:val="005E59B8"/>
    <w:rsid w:val="005F061F"/>
    <w:rsid w:val="005F190D"/>
    <w:rsid w:val="005F1B0C"/>
    <w:rsid w:val="005F2C39"/>
    <w:rsid w:val="005F3CA2"/>
    <w:rsid w:val="005F42CB"/>
    <w:rsid w:val="005F4B64"/>
    <w:rsid w:val="005F4C71"/>
    <w:rsid w:val="005F5921"/>
    <w:rsid w:val="00600C2A"/>
    <w:rsid w:val="00600C38"/>
    <w:rsid w:val="00602C27"/>
    <w:rsid w:val="00602D4A"/>
    <w:rsid w:val="00602E56"/>
    <w:rsid w:val="0060347C"/>
    <w:rsid w:val="00603896"/>
    <w:rsid w:val="0060448F"/>
    <w:rsid w:val="00604D4B"/>
    <w:rsid w:val="00604EB7"/>
    <w:rsid w:val="006052AF"/>
    <w:rsid w:val="00605D2D"/>
    <w:rsid w:val="00610808"/>
    <w:rsid w:val="0061091B"/>
    <w:rsid w:val="00620524"/>
    <w:rsid w:val="00620F34"/>
    <w:rsid w:val="0062126F"/>
    <w:rsid w:val="00622BDA"/>
    <w:rsid w:val="00623BBA"/>
    <w:rsid w:val="00624ED8"/>
    <w:rsid w:val="00625EB0"/>
    <w:rsid w:val="00626347"/>
    <w:rsid w:val="00626625"/>
    <w:rsid w:val="00626A78"/>
    <w:rsid w:val="0063454A"/>
    <w:rsid w:val="006347CE"/>
    <w:rsid w:val="00634926"/>
    <w:rsid w:val="00634A19"/>
    <w:rsid w:val="0063585A"/>
    <w:rsid w:val="006365E5"/>
    <w:rsid w:val="00640CE8"/>
    <w:rsid w:val="00641397"/>
    <w:rsid w:val="00642245"/>
    <w:rsid w:val="00642E37"/>
    <w:rsid w:val="0064450D"/>
    <w:rsid w:val="00644886"/>
    <w:rsid w:val="00644F5F"/>
    <w:rsid w:val="006452BE"/>
    <w:rsid w:val="006465B0"/>
    <w:rsid w:val="0064712D"/>
    <w:rsid w:val="006474E1"/>
    <w:rsid w:val="006512C7"/>
    <w:rsid w:val="00651DF0"/>
    <w:rsid w:val="0065202B"/>
    <w:rsid w:val="00652D8B"/>
    <w:rsid w:val="00653BA7"/>
    <w:rsid w:val="00654510"/>
    <w:rsid w:val="00655697"/>
    <w:rsid w:val="00657729"/>
    <w:rsid w:val="00661737"/>
    <w:rsid w:val="0066332E"/>
    <w:rsid w:val="006647F3"/>
    <w:rsid w:val="006657B7"/>
    <w:rsid w:val="006664BE"/>
    <w:rsid w:val="006673C6"/>
    <w:rsid w:val="00667C92"/>
    <w:rsid w:val="00667E9C"/>
    <w:rsid w:val="006708DE"/>
    <w:rsid w:val="00670957"/>
    <w:rsid w:val="00671569"/>
    <w:rsid w:val="00672830"/>
    <w:rsid w:val="00674867"/>
    <w:rsid w:val="0067491B"/>
    <w:rsid w:val="00674FF7"/>
    <w:rsid w:val="00677100"/>
    <w:rsid w:val="0067784F"/>
    <w:rsid w:val="00677A65"/>
    <w:rsid w:val="006800B0"/>
    <w:rsid w:val="006801B1"/>
    <w:rsid w:val="006802F1"/>
    <w:rsid w:val="00680314"/>
    <w:rsid w:val="00680B8A"/>
    <w:rsid w:val="00682E6C"/>
    <w:rsid w:val="006835A8"/>
    <w:rsid w:val="006849D5"/>
    <w:rsid w:val="00686ECA"/>
    <w:rsid w:val="00687752"/>
    <w:rsid w:val="0069082D"/>
    <w:rsid w:val="00690EA1"/>
    <w:rsid w:val="006914CC"/>
    <w:rsid w:val="00691B21"/>
    <w:rsid w:val="00693063"/>
    <w:rsid w:val="006936AF"/>
    <w:rsid w:val="00695CB4"/>
    <w:rsid w:val="00696553"/>
    <w:rsid w:val="006A0684"/>
    <w:rsid w:val="006A1A7F"/>
    <w:rsid w:val="006A1B09"/>
    <w:rsid w:val="006A2F40"/>
    <w:rsid w:val="006A3221"/>
    <w:rsid w:val="006A376B"/>
    <w:rsid w:val="006A47A0"/>
    <w:rsid w:val="006A55EF"/>
    <w:rsid w:val="006B15A0"/>
    <w:rsid w:val="006B1C6D"/>
    <w:rsid w:val="006B3B2D"/>
    <w:rsid w:val="006B3D26"/>
    <w:rsid w:val="006B6695"/>
    <w:rsid w:val="006B6C0C"/>
    <w:rsid w:val="006B7101"/>
    <w:rsid w:val="006B7580"/>
    <w:rsid w:val="006C0E40"/>
    <w:rsid w:val="006C1C48"/>
    <w:rsid w:val="006C277F"/>
    <w:rsid w:val="006C3122"/>
    <w:rsid w:val="006C5754"/>
    <w:rsid w:val="006C7654"/>
    <w:rsid w:val="006C7BAD"/>
    <w:rsid w:val="006D115C"/>
    <w:rsid w:val="006D26BA"/>
    <w:rsid w:val="006D345F"/>
    <w:rsid w:val="006D3588"/>
    <w:rsid w:val="006D378E"/>
    <w:rsid w:val="006D3FD5"/>
    <w:rsid w:val="006D4F10"/>
    <w:rsid w:val="006D59DB"/>
    <w:rsid w:val="006D654F"/>
    <w:rsid w:val="006E31B0"/>
    <w:rsid w:val="006E38A8"/>
    <w:rsid w:val="006E58C7"/>
    <w:rsid w:val="006E65F1"/>
    <w:rsid w:val="006E75A5"/>
    <w:rsid w:val="006E7651"/>
    <w:rsid w:val="006E7A25"/>
    <w:rsid w:val="006F0060"/>
    <w:rsid w:val="006F198A"/>
    <w:rsid w:val="006F1DF2"/>
    <w:rsid w:val="006F24F3"/>
    <w:rsid w:val="006F34CB"/>
    <w:rsid w:val="006F3FB2"/>
    <w:rsid w:val="006F4720"/>
    <w:rsid w:val="006F4880"/>
    <w:rsid w:val="006F6A1A"/>
    <w:rsid w:val="007002E7"/>
    <w:rsid w:val="00703691"/>
    <w:rsid w:val="00703ED5"/>
    <w:rsid w:val="00704384"/>
    <w:rsid w:val="0070467D"/>
    <w:rsid w:val="00704AEA"/>
    <w:rsid w:val="00706C67"/>
    <w:rsid w:val="00706F4E"/>
    <w:rsid w:val="00707747"/>
    <w:rsid w:val="00707B55"/>
    <w:rsid w:val="007107E1"/>
    <w:rsid w:val="00710C2B"/>
    <w:rsid w:val="00710EDB"/>
    <w:rsid w:val="00711E5B"/>
    <w:rsid w:val="00715795"/>
    <w:rsid w:val="00715A83"/>
    <w:rsid w:val="00716704"/>
    <w:rsid w:val="00716DA9"/>
    <w:rsid w:val="00721172"/>
    <w:rsid w:val="007215F5"/>
    <w:rsid w:val="0072171A"/>
    <w:rsid w:val="00721B3A"/>
    <w:rsid w:val="00721F91"/>
    <w:rsid w:val="00722801"/>
    <w:rsid w:val="00722992"/>
    <w:rsid w:val="00722CD3"/>
    <w:rsid w:val="00723E30"/>
    <w:rsid w:val="007243CE"/>
    <w:rsid w:val="007247C4"/>
    <w:rsid w:val="0072505E"/>
    <w:rsid w:val="00726733"/>
    <w:rsid w:val="00726735"/>
    <w:rsid w:val="0073019B"/>
    <w:rsid w:val="00730CAD"/>
    <w:rsid w:val="00731364"/>
    <w:rsid w:val="00731C3E"/>
    <w:rsid w:val="007324CE"/>
    <w:rsid w:val="007333B0"/>
    <w:rsid w:val="00733871"/>
    <w:rsid w:val="00733C0E"/>
    <w:rsid w:val="007367BA"/>
    <w:rsid w:val="00737567"/>
    <w:rsid w:val="00740343"/>
    <w:rsid w:val="0074133D"/>
    <w:rsid w:val="00742D14"/>
    <w:rsid w:val="007432CD"/>
    <w:rsid w:val="00743AF6"/>
    <w:rsid w:val="00743D60"/>
    <w:rsid w:val="00743F4B"/>
    <w:rsid w:val="007443D9"/>
    <w:rsid w:val="00745401"/>
    <w:rsid w:val="00745493"/>
    <w:rsid w:val="007455C8"/>
    <w:rsid w:val="0074563F"/>
    <w:rsid w:val="00745BC6"/>
    <w:rsid w:val="00745BDB"/>
    <w:rsid w:val="007508B5"/>
    <w:rsid w:val="007510DB"/>
    <w:rsid w:val="00752581"/>
    <w:rsid w:val="007525C2"/>
    <w:rsid w:val="0075372E"/>
    <w:rsid w:val="007538F4"/>
    <w:rsid w:val="007546B3"/>
    <w:rsid w:val="00755CF2"/>
    <w:rsid w:val="00760B60"/>
    <w:rsid w:val="00760C2F"/>
    <w:rsid w:val="00761592"/>
    <w:rsid w:val="00761C3F"/>
    <w:rsid w:val="007625EF"/>
    <w:rsid w:val="0076438C"/>
    <w:rsid w:val="00764783"/>
    <w:rsid w:val="0076487B"/>
    <w:rsid w:val="00764913"/>
    <w:rsid w:val="00766EFD"/>
    <w:rsid w:val="007679E7"/>
    <w:rsid w:val="00767CFD"/>
    <w:rsid w:val="00770C15"/>
    <w:rsid w:val="0077230B"/>
    <w:rsid w:val="00772772"/>
    <w:rsid w:val="00773F0C"/>
    <w:rsid w:val="00774FAE"/>
    <w:rsid w:val="0077551C"/>
    <w:rsid w:val="00775636"/>
    <w:rsid w:val="007757DD"/>
    <w:rsid w:val="0077613A"/>
    <w:rsid w:val="00777D04"/>
    <w:rsid w:val="00777EE1"/>
    <w:rsid w:val="00781585"/>
    <w:rsid w:val="007824B1"/>
    <w:rsid w:val="00782BFF"/>
    <w:rsid w:val="00782EF5"/>
    <w:rsid w:val="00783F8D"/>
    <w:rsid w:val="00784CF7"/>
    <w:rsid w:val="007853CC"/>
    <w:rsid w:val="0078547D"/>
    <w:rsid w:val="00786848"/>
    <w:rsid w:val="00791005"/>
    <w:rsid w:val="007916EB"/>
    <w:rsid w:val="0079200E"/>
    <w:rsid w:val="00792D3B"/>
    <w:rsid w:val="007940F4"/>
    <w:rsid w:val="00794FD3"/>
    <w:rsid w:val="00795927"/>
    <w:rsid w:val="00796845"/>
    <w:rsid w:val="007A0144"/>
    <w:rsid w:val="007A1C84"/>
    <w:rsid w:val="007A20EA"/>
    <w:rsid w:val="007A4436"/>
    <w:rsid w:val="007A4724"/>
    <w:rsid w:val="007A49C8"/>
    <w:rsid w:val="007A4D1C"/>
    <w:rsid w:val="007A4E54"/>
    <w:rsid w:val="007A53A6"/>
    <w:rsid w:val="007A5EF3"/>
    <w:rsid w:val="007A771C"/>
    <w:rsid w:val="007A79F6"/>
    <w:rsid w:val="007B514A"/>
    <w:rsid w:val="007B5C76"/>
    <w:rsid w:val="007B62F4"/>
    <w:rsid w:val="007B788A"/>
    <w:rsid w:val="007C07AF"/>
    <w:rsid w:val="007C1D13"/>
    <w:rsid w:val="007C2F62"/>
    <w:rsid w:val="007C32B5"/>
    <w:rsid w:val="007C32C8"/>
    <w:rsid w:val="007C41F8"/>
    <w:rsid w:val="007C42C2"/>
    <w:rsid w:val="007C4C8B"/>
    <w:rsid w:val="007C5372"/>
    <w:rsid w:val="007C6D11"/>
    <w:rsid w:val="007D2508"/>
    <w:rsid w:val="007D3E70"/>
    <w:rsid w:val="007D3EA4"/>
    <w:rsid w:val="007D44A0"/>
    <w:rsid w:val="007D4620"/>
    <w:rsid w:val="007D5320"/>
    <w:rsid w:val="007D5844"/>
    <w:rsid w:val="007D6083"/>
    <w:rsid w:val="007D6985"/>
    <w:rsid w:val="007E1908"/>
    <w:rsid w:val="007E1E54"/>
    <w:rsid w:val="007E2D0D"/>
    <w:rsid w:val="007E5334"/>
    <w:rsid w:val="007E5910"/>
    <w:rsid w:val="007E6255"/>
    <w:rsid w:val="007E68E8"/>
    <w:rsid w:val="007F01E8"/>
    <w:rsid w:val="007F03A7"/>
    <w:rsid w:val="007F0764"/>
    <w:rsid w:val="007F3319"/>
    <w:rsid w:val="007F47EE"/>
    <w:rsid w:val="00802206"/>
    <w:rsid w:val="00802B0A"/>
    <w:rsid w:val="00803123"/>
    <w:rsid w:val="00803331"/>
    <w:rsid w:val="00803A1B"/>
    <w:rsid w:val="00803B9A"/>
    <w:rsid w:val="008060D8"/>
    <w:rsid w:val="00806C59"/>
    <w:rsid w:val="00812C81"/>
    <w:rsid w:val="00814203"/>
    <w:rsid w:val="00814879"/>
    <w:rsid w:val="00816010"/>
    <w:rsid w:val="00816AF4"/>
    <w:rsid w:val="00817616"/>
    <w:rsid w:val="00820B7D"/>
    <w:rsid w:val="008214F4"/>
    <w:rsid w:val="008215BB"/>
    <w:rsid w:val="00823429"/>
    <w:rsid w:val="00823C9D"/>
    <w:rsid w:val="00824009"/>
    <w:rsid w:val="00824E1C"/>
    <w:rsid w:val="00825162"/>
    <w:rsid w:val="00826A5C"/>
    <w:rsid w:val="0082741E"/>
    <w:rsid w:val="00831156"/>
    <w:rsid w:val="00833001"/>
    <w:rsid w:val="008347B5"/>
    <w:rsid w:val="00834E8D"/>
    <w:rsid w:val="00834F8C"/>
    <w:rsid w:val="00836362"/>
    <w:rsid w:val="0084094F"/>
    <w:rsid w:val="008413F6"/>
    <w:rsid w:val="00841D13"/>
    <w:rsid w:val="00844B6B"/>
    <w:rsid w:val="00846012"/>
    <w:rsid w:val="00846FF2"/>
    <w:rsid w:val="00847AE6"/>
    <w:rsid w:val="008500F3"/>
    <w:rsid w:val="00853511"/>
    <w:rsid w:val="0085382D"/>
    <w:rsid w:val="008548B1"/>
    <w:rsid w:val="00855754"/>
    <w:rsid w:val="00855C25"/>
    <w:rsid w:val="00855FCA"/>
    <w:rsid w:val="00856737"/>
    <w:rsid w:val="00861D78"/>
    <w:rsid w:val="0086332A"/>
    <w:rsid w:val="008666E6"/>
    <w:rsid w:val="00866EE9"/>
    <w:rsid w:val="0086750F"/>
    <w:rsid w:val="00867CB4"/>
    <w:rsid w:val="008703D5"/>
    <w:rsid w:val="00870879"/>
    <w:rsid w:val="00870BB9"/>
    <w:rsid w:val="008712BF"/>
    <w:rsid w:val="00871FCA"/>
    <w:rsid w:val="008730D1"/>
    <w:rsid w:val="00873E67"/>
    <w:rsid w:val="0087592B"/>
    <w:rsid w:val="00882299"/>
    <w:rsid w:val="0088285D"/>
    <w:rsid w:val="00882E0A"/>
    <w:rsid w:val="00882FD1"/>
    <w:rsid w:val="00884770"/>
    <w:rsid w:val="00886280"/>
    <w:rsid w:val="008876B9"/>
    <w:rsid w:val="00887AA4"/>
    <w:rsid w:val="0089006A"/>
    <w:rsid w:val="00890E46"/>
    <w:rsid w:val="00890F09"/>
    <w:rsid w:val="00891830"/>
    <w:rsid w:val="0089214C"/>
    <w:rsid w:val="00892C9F"/>
    <w:rsid w:val="0089380F"/>
    <w:rsid w:val="008946BA"/>
    <w:rsid w:val="00894E38"/>
    <w:rsid w:val="008954FD"/>
    <w:rsid w:val="00895CB6"/>
    <w:rsid w:val="00897D6C"/>
    <w:rsid w:val="008A1319"/>
    <w:rsid w:val="008A2148"/>
    <w:rsid w:val="008A227F"/>
    <w:rsid w:val="008A3514"/>
    <w:rsid w:val="008A3DF1"/>
    <w:rsid w:val="008A6B9D"/>
    <w:rsid w:val="008A7E26"/>
    <w:rsid w:val="008B2352"/>
    <w:rsid w:val="008B3A72"/>
    <w:rsid w:val="008B427D"/>
    <w:rsid w:val="008B4427"/>
    <w:rsid w:val="008B4B3F"/>
    <w:rsid w:val="008B4D73"/>
    <w:rsid w:val="008B57E9"/>
    <w:rsid w:val="008B6C2F"/>
    <w:rsid w:val="008B7670"/>
    <w:rsid w:val="008C1657"/>
    <w:rsid w:val="008C1C8C"/>
    <w:rsid w:val="008C23AC"/>
    <w:rsid w:val="008C2720"/>
    <w:rsid w:val="008C35AB"/>
    <w:rsid w:val="008C498A"/>
    <w:rsid w:val="008C61AE"/>
    <w:rsid w:val="008C7CD3"/>
    <w:rsid w:val="008D15B1"/>
    <w:rsid w:val="008D15B8"/>
    <w:rsid w:val="008D2503"/>
    <w:rsid w:val="008D2CF3"/>
    <w:rsid w:val="008D3414"/>
    <w:rsid w:val="008D38DD"/>
    <w:rsid w:val="008D46EE"/>
    <w:rsid w:val="008D7424"/>
    <w:rsid w:val="008D782B"/>
    <w:rsid w:val="008E03D5"/>
    <w:rsid w:val="008E06D0"/>
    <w:rsid w:val="008E08B7"/>
    <w:rsid w:val="008E0C32"/>
    <w:rsid w:val="008E0F2C"/>
    <w:rsid w:val="008E1124"/>
    <w:rsid w:val="008E4B44"/>
    <w:rsid w:val="008E60A9"/>
    <w:rsid w:val="008E6B8B"/>
    <w:rsid w:val="008E74C6"/>
    <w:rsid w:val="008F084A"/>
    <w:rsid w:val="008F20CB"/>
    <w:rsid w:val="008F2987"/>
    <w:rsid w:val="008F5048"/>
    <w:rsid w:val="008F5BF5"/>
    <w:rsid w:val="008F6CB9"/>
    <w:rsid w:val="00900C51"/>
    <w:rsid w:val="00902080"/>
    <w:rsid w:val="0090440C"/>
    <w:rsid w:val="00904703"/>
    <w:rsid w:val="009048FA"/>
    <w:rsid w:val="009048FB"/>
    <w:rsid w:val="009058B1"/>
    <w:rsid w:val="0090597A"/>
    <w:rsid w:val="0091339B"/>
    <w:rsid w:val="0091343A"/>
    <w:rsid w:val="00913ACE"/>
    <w:rsid w:val="009144FD"/>
    <w:rsid w:val="00915D2A"/>
    <w:rsid w:val="00923026"/>
    <w:rsid w:val="00923A95"/>
    <w:rsid w:val="009240E1"/>
    <w:rsid w:val="00924BCB"/>
    <w:rsid w:val="00924CD9"/>
    <w:rsid w:val="00927178"/>
    <w:rsid w:val="00930C0B"/>
    <w:rsid w:val="00931111"/>
    <w:rsid w:val="009336AA"/>
    <w:rsid w:val="00933A27"/>
    <w:rsid w:val="00934223"/>
    <w:rsid w:val="00934337"/>
    <w:rsid w:val="00936044"/>
    <w:rsid w:val="00937108"/>
    <w:rsid w:val="00940F1E"/>
    <w:rsid w:val="00941472"/>
    <w:rsid w:val="00941CB1"/>
    <w:rsid w:val="009420C2"/>
    <w:rsid w:val="009427C1"/>
    <w:rsid w:val="00943925"/>
    <w:rsid w:val="00943A9B"/>
    <w:rsid w:val="0094467C"/>
    <w:rsid w:val="00944772"/>
    <w:rsid w:val="00944DBC"/>
    <w:rsid w:val="00945646"/>
    <w:rsid w:val="00945B51"/>
    <w:rsid w:val="009471BA"/>
    <w:rsid w:val="0094791F"/>
    <w:rsid w:val="009502A4"/>
    <w:rsid w:val="00951358"/>
    <w:rsid w:val="00951797"/>
    <w:rsid w:val="00951A99"/>
    <w:rsid w:val="009532DF"/>
    <w:rsid w:val="0095419B"/>
    <w:rsid w:val="009546EA"/>
    <w:rsid w:val="00954FED"/>
    <w:rsid w:val="00955118"/>
    <w:rsid w:val="00955467"/>
    <w:rsid w:val="00955F80"/>
    <w:rsid w:val="00962986"/>
    <w:rsid w:val="009630DC"/>
    <w:rsid w:val="00963584"/>
    <w:rsid w:val="00964409"/>
    <w:rsid w:val="00964BAB"/>
    <w:rsid w:val="00964CD8"/>
    <w:rsid w:val="0096504C"/>
    <w:rsid w:val="00965700"/>
    <w:rsid w:val="0097004C"/>
    <w:rsid w:val="00971C83"/>
    <w:rsid w:val="00972CD5"/>
    <w:rsid w:val="009740C6"/>
    <w:rsid w:val="009748DE"/>
    <w:rsid w:val="00974E3B"/>
    <w:rsid w:val="00975082"/>
    <w:rsid w:val="0097523D"/>
    <w:rsid w:val="00975249"/>
    <w:rsid w:val="00975DF3"/>
    <w:rsid w:val="00976767"/>
    <w:rsid w:val="00976B45"/>
    <w:rsid w:val="00977F41"/>
    <w:rsid w:val="00980127"/>
    <w:rsid w:val="00980206"/>
    <w:rsid w:val="0098109C"/>
    <w:rsid w:val="00983A28"/>
    <w:rsid w:val="00983CCA"/>
    <w:rsid w:val="00985D9C"/>
    <w:rsid w:val="00986417"/>
    <w:rsid w:val="00987569"/>
    <w:rsid w:val="00990410"/>
    <w:rsid w:val="00990624"/>
    <w:rsid w:val="00991ED8"/>
    <w:rsid w:val="0099208A"/>
    <w:rsid w:val="00993ECD"/>
    <w:rsid w:val="009951E9"/>
    <w:rsid w:val="00997F48"/>
    <w:rsid w:val="009A08DD"/>
    <w:rsid w:val="009A093A"/>
    <w:rsid w:val="009A2DE5"/>
    <w:rsid w:val="009A2E9D"/>
    <w:rsid w:val="009A4E73"/>
    <w:rsid w:val="009A7CE4"/>
    <w:rsid w:val="009A7D12"/>
    <w:rsid w:val="009A7E64"/>
    <w:rsid w:val="009B37ED"/>
    <w:rsid w:val="009B3C57"/>
    <w:rsid w:val="009B3E15"/>
    <w:rsid w:val="009B5A54"/>
    <w:rsid w:val="009B7483"/>
    <w:rsid w:val="009B7644"/>
    <w:rsid w:val="009B79F5"/>
    <w:rsid w:val="009C266D"/>
    <w:rsid w:val="009C512C"/>
    <w:rsid w:val="009C54F4"/>
    <w:rsid w:val="009C5D8A"/>
    <w:rsid w:val="009C67B6"/>
    <w:rsid w:val="009C69AB"/>
    <w:rsid w:val="009C751E"/>
    <w:rsid w:val="009D0F21"/>
    <w:rsid w:val="009D1C70"/>
    <w:rsid w:val="009D27A6"/>
    <w:rsid w:val="009D2F15"/>
    <w:rsid w:val="009D3076"/>
    <w:rsid w:val="009D38C3"/>
    <w:rsid w:val="009D3D4A"/>
    <w:rsid w:val="009D4EA1"/>
    <w:rsid w:val="009D5379"/>
    <w:rsid w:val="009D766E"/>
    <w:rsid w:val="009D7E0E"/>
    <w:rsid w:val="009E05F5"/>
    <w:rsid w:val="009E11AB"/>
    <w:rsid w:val="009E136D"/>
    <w:rsid w:val="009E1B8E"/>
    <w:rsid w:val="009E226A"/>
    <w:rsid w:val="009E2AE4"/>
    <w:rsid w:val="009E323F"/>
    <w:rsid w:val="009E539A"/>
    <w:rsid w:val="009E6A56"/>
    <w:rsid w:val="009E74B6"/>
    <w:rsid w:val="009E7722"/>
    <w:rsid w:val="009F00EF"/>
    <w:rsid w:val="009F0EBF"/>
    <w:rsid w:val="009F172D"/>
    <w:rsid w:val="009F1893"/>
    <w:rsid w:val="009F4D5B"/>
    <w:rsid w:val="009F56FF"/>
    <w:rsid w:val="009F5B0D"/>
    <w:rsid w:val="009F7C18"/>
    <w:rsid w:val="00A0238E"/>
    <w:rsid w:val="00A026E5"/>
    <w:rsid w:val="00A0385E"/>
    <w:rsid w:val="00A04527"/>
    <w:rsid w:val="00A04D7A"/>
    <w:rsid w:val="00A04FBE"/>
    <w:rsid w:val="00A06E2C"/>
    <w:rsid w:val="00A072AE"/>
    <w:rsid w:val="00A07EE3"/>
    <w:rsid w:val="00A12407"/>
    <w:rsid w:val="00A13006"/>
    <w:rsid w:val="00A13457"/>
    <w:rsid w:val="00A14E83"/>
    <w:rsid w:val="00A14FE0"/>
    <w:rsid w:val="00A15E80"/>
    <w:rsid w:val="00A16445"/>
    <w:rsid w:val="00A20726"/>
    <w:rsid w:val="00A23805"/>
    <w:rsid w:val="00A24B16"/>
    <w:rsid w:val="00A24B4B"/>
    <w:rsid w:val="00A259F3"/>
    <w:rsid w:val="00A25BFF"/>
    <w:rsid w:val="00A26B20"/>
    <w:rsid w:val="00A27254"/>
    <w:rsid w:val="00A27626"/>
    <w:rsid w:val="00A31F31"/>
    <w:rsid w:val="00A32635"/>
    <w:rsid w:val="00A32798"/>
    <w:rsid w:val="00A33648"/>
    <w:rsid w:val="00A356A3"/>
    <w:rsid w:val="00A371EA"/>
    <w:rsid w:val="00A3760B"/>
    <w:rsid w:val="00A3775D"/>
    <w:rsid w:val="00A37F88"/>
    <w:rsid w:val="00A4119F"/>
    <w:rsid w:val="00A4183E"/>
    <w:rsid w:val="00A420B2"/>
    <w:rsid w:val="00A44045"/>
    <w:rsid w:val="00A443DD"/>
    <w:rsid w:val="00A44565"/>
    <w:rsid w:val="00A44A43"/>
    <w:rsid w:val="00A45F0A"/>
    <w:rsid w:val="00A45FF0"/>
    <w:rsid w:val="00A47612"/>
    <w:rsid w:val="00A47B3B"/>
    <w:rsid w:val="00A5241C"/>
    <w:rsid w:val="00A52CFC"/>
    <w:rsid w:val="00A543E8"/>
    <w:rsid w:val="00A5456D"/>
    <w:rsid w:val="00A55412"/>
    <w:rsid w:val="00A55994"/>
    <w:rsid w:val="00A577EB"/>
    <w:rsid w:val="00A6057C"/>
    <w:rsid w:val="00A6093A"/>
    <w:rsid w:val="00A6251C"/>
    <w:rsid w:val="00A630D8"/>
    <w:rsid w:val="00A639A4"/>
    <w:rsid w:val="00A646AD"/>
    <w:rsid w:val="00A65BD1"/>
    <w:rsid w:val="00A6794C"/>
    <w:rsid w:val="00A70A4D"/>
    <w:rsid w:val="00A71099"/>
    <w:rsid w:val="00A710FA"/>
    <w:rsid w:val="00A73158"/>
    <w:rsid w:val="00A73B3F"/>
    <w:rsid w:val="00A73F4F"/>
    <w:rsid w:val="00A7774C"/>
    <w:rsid w:val="00A77DE0"/>
    <w:rsid w:val="00A8247B"/>
    <w:rsid w:val="00A83BB9"/>
    <w:rsid w:val="00A83CE6"/>
    <w:rsid w:val="00A84DE7"/>
    <w:rsid w:val="00A90BBD"/>
    <w:rsid w:val="00A91590"/>
    <w:rsid w:val="00A92232"/>
    <w:rsid w:val="00A922FE"/>
    <w:rsid w:val="00A92D9D"/>
    <w:rsid w:val="00A93CFC"/>
    <w:rsid w:val="00A94220"/>
    <w:rsid w:val="00A961FE"/>
    <w:rsid w:val="00A97CD5"/>
    <w:rsid w:val="00AA05A1"/>
    <w:rsid w:val="00AA3682"/>
    <w:rsid w:val="00AA5730"/>
    <w:rsid w:val="00AA6407"/>
    <w:rsid w:val="00AA759F"/>
    <w:rsid w:val="00AB1DD0"/>
    <w:rsid w:val="00AB25EC"/>
    <w:rsid w:val="00AB2B1C"/>
    <w:rsid w:val="00AB2D71"/>
    <w:rsid w:val="00AB3C0B"/>
    <w:rsid w:val="00AB5946"/>
    <w:rsid w:val="00AB6EB1"/>
    <w:rsid w:val="00AB7229"/>
    <w:rsid w:val="00AB7C1E"/>
    <w:rsid w:val="00AC2BD3"/>
    <w:rsid w:val="00AC2DD7"/>
    <w:rsid w:val="00AC30A0"/>
    <w:rsid w:val="00AC520E"/>
    <w:rsid w:val="00AC725A"/>
    <w:rsid w:val="00AC79BF"/>
    <w:rsid w:val="00AC7F58"/>
    <w:rsid w:val="00AC7FE4"/>
    <w:rsid w:val="00AD0050"/>
    <w:rsid w:val="00AD2976"/>
    <w:rsid w:val="00AD29E5"/>
    <w:rsid w:val="00AD4C22"/>
    <w:rsid w:val="00AD4CB5"/>
    <w:rsid w:val="00AD58A8"/>
    <w:rsid w:val="00AD66D1"/>
    <w:rsid w:val="00AD77D6"/>
    <w:rsid w:val="00AD797A"/>
    <w:rsid w:val="00AD7C56"/>
    <w:rsid w:val="00AE168A"/>
    <w:rsid w:val="00AE17FE"/>
    <w:rsid w:val="00AE2048"/>
    <w:rsid w:val="00AE36DE"/>
    <w:rsid w:val="00AE4526"/>
    <w:rsid w:val="00AE62BC"/>
    <w:rsid w:val="00AE67C5"/>
    <w:rsid w:val="00AE6B6A"/>
    <w:rsid w:val="00AE6B9F"/>
    <w:rsid w:val="00AE721A"/>
    <w:rsid w:val="00AE7778"/>
    <w:rsid w:val="00AE78F5"/>
    <w:rsid w:val="00AF35DB"/>
    <w:rsid w:val="00AF4511"/>
    <w:rsid w:val="00B00193"/>
    <w:rsid w:val="00B01961"/>
    <w:rsid w:val="00B01CD1"/>
    <w:rsid w:val="00B028ED"/>
    <w:rsid w:val="00B041B0"/>
    <w:rsid w:val="00B043C6"/>
    <w:rsid w:val="00B044C6"/>
    <w:rsid w:val="00B05357"/>
    <w:rsid w:val="00B06496"/>
    <w:rsid w:val="00B06C01"/>
    <w:rsid w:val="00B10F1E"/>
    <w:rsid w:val="00B1246B"/>
    <w:rsid w:val="00B1339D"/>
    <w:rsid w:val="00B1424F"/>
    <w:rsid w:val="00B14420"/>
    <w:rsid w:val="00B144C3"/>
    <w:rsid w:val="00B147C5"/>
    <w:rsid w:val="00B14C57"/>
    <w:rsid w:val="00B154E6"/>
    <w:rsid w:val="00B1571F"/>
    <w:rsid w:val="00B17114"/>
    <w:rsid w:val="00B177FE"/>
    <w:rsid w:val="00B179BD"/>
    <w:rsid w:val="00B20480"/>
    <w:rsid w:val="00B2195E"/>
    <w:rsid w:val="00B22DD2"/>
    <w:rsid w:val="00B244C5"/>
    <w:rsid w:val="00B261F1"/>
    <w:rsid w:val="00B26994"/>
    <w:rsid w:val="00B272A8"/>
    <w:rsid w:val="00B27673"/>
    <w:rsid w:val="00B3024A"/>
    <w:rsid w:val="00B305BC"/>
    <w:rsid w:val="00B30CE7"/>
    <w:rsid w:val="00B30D3E"/>
    <w:rsid w:val="00B31413"/>
    <w:rsid w:val="00B31B66"/>
    <w:rsid w:val="00B31F62"/>
    <w:rsid w:val="00B32B17"/>
    <w:rsid w:val="00B342E5"/>
    <w:rsid w:val="00B376C6"/>
    <w:rsid w:val="00B40060"/>
    <w:rsid w:val="00B415A9"/>
    <w:rsid w:val="00B4282D"/>
    <w:rsid w:val="00B42E4E"/>
    <w:rsid w:val="00B4399B"/>
    <w:rsid w:val="00B43A5D"/>
    <w:rsid w:val="00B43B66"/>
    <w:rsid w:val="00B43BB5"/>
    <w:rsid w:val="00B4404B"/>
    <w:rsid w:val="00B44525"/>
    <w:rsid w:val="00B45715"/>
    <w:rsid w:val="00B45752"/>
    <w:rsid w:val="00B45C93"/>
    <w:rsid w:val="00B46A78"/>
    <w:rsid w:val="00B46F06"/>
    <w:rsid w:val="00B47470"/>
    <w:rsid w:val="00B50815"/>
    <w:rsid w:val="00B5083B"/>
    <w:rsid w:val="00B520BF"/>
    <w:rsid w:val="00B528FF"/>
    <w:rsid w:val="00B538E7"/>
    <w:rsid w:val="00B53F63"/>
    <w:rsid w:val="00B547FE"/>
    <w:rsid w:val="00B553BD"/>
    <w:rsid w:val="00B5631E"/>
    <w:rsid w:val="00B563D4"/>
    <w:rsid w:val="00B575EC"/>
    <w:rsid w:val="00B61263"/>
    <w:rsid w:val="00B61675"/>
    <w:rsid w:val="00B62201"/>
    <w:rsid w:val="00B62C15"/>
    <w:rsid w:val="00B63295"/>
    <w:rsid w:val="00B63357"/>
    <w:rsid w:val="00B6356D"/>
    <w:rsid w:val="00B6447E"/>
    <w:rsid w:val="00B645AF"/>
    <w:rsid w:val="00B65432"/>
    <w:rsid w:val="00B70EAB"/>
    <w:rsid w:val="00B71B88"/>
    <w:rsid w:val="00B72FFA"/>
    <w:rsid w:val="00B73262"/>
    <w:rsid w:val="00B732F6"/>
    <w:rsid w:val="00B736AA"/>
    <w:rsid w:val="00B74330"/>
    <w:rsid w:val="00B76346"/>
    <w:rsid w:val="00B76391"/>
    <w:rsid w:val="00B766DD"/>
    <w:rsid w:val="00B775F5"/>
    <w:rsid w:val="00B77C16"/>
    <w:rsid w:val="00B8014F"/>
    <w:rsid w:val="00B80E0E"/>
    <w:rsid w:val="00B80ED5"/>
    <w:rsid w:val="00B8100A"/>
    <w:rsid w:val="00B8142C"/>
    <w:rsid w:val="00B814D9"/>
    <w:rsid w:val="00B82673"/>
    <w:rsid w:val="00B84454"/>
    <w:rsid w:val="00B84A0A"/>
    <w:rsid w:val="00B860F6"/>
    <w:rsid w:val="00B86732"/>
    <w:rsid w:val="00B86EC0"/>
    <w:rsid w:val="00B90405"/>
    <w:rsid w:val="00B908F7"/>
    <w:rsid w:val="00B90DEF"/>
    <w:rsid w:val="00B91C57"/>
    <w:rsid w:val="00B933C4"/>
    <w:rsid w:val="00B94525"/>
    <w:rsid w:val="00B9467A"/>
    <w:rsid w:val="00B95050"/>
    <w:rsid w:val="00B96F8E"/>
    <w:rsid w:val="00BA187E"/>
    <w:rsid w:val="00BA1F44"/>
    <w:rsid w:val="00BA3463"/>
    <w:rsid w:val="00BA3631"/>
    <w:rsid w:val="00BA5426"/>
    <w:rsid w:val="00BA5F66"/>
    <w:rsid w:val="00BA6033"/>
    <w:rsid w:val="00BA66CF"/>
    <w:rsid w:val="00BA69D0"/>
    <w:rsid w:val="00BA7FEB"/>
    <w:rsid w:val="00BB0E5F"/>
    <w:rsid w:val="00BB109B"/>
    <w:rsid w:val="00BB2014"/>
    <w:rsid w:val="00BB3583"/>
    <w:rsid w:val="00BB53FC"/>
    <w:rsid w:val="00BB6E0F"/>
    <w:rsid w:val="00BB72BA"/>
    <w:rsid w:val="00BC0C90"/>
    <w:rsid w:val="00BC0E96"/>
    <w:rsid w:val="00BC5DE1"/>
    <w:rsid w:val="00BC629A"/>
    <w:rsid w:val="00BC6800"/>
    <w:rsid w:val="00BC70E2"/>
    <w:rsid w:val="00BC734D"/>
    <w:rsid w:val="00BD02CB"/>
    <w:rsid w:val="00BD03C1"/>
    <w:rsid w:val="00BD0DC6"/>
    <w:rsid w:val="00BD1B84"/>
    <w:rsid w:val="00BD4F1D"/>
    <w:rsid w:val="00BD6FC6"/>
    <w:rsid w:val="00BD72D6"/>
    <w:rsid w:val="00BE054B"/>
    <w:rsid w:val="00BE0EBF"/>
    <w:rsid w:val="00BE2932"/>
    <w:rsid w:val="00BE2F63"/>
    <w:rsid w:val="00BE39D7"/>
    <w:rsid w:val="00BE5DAD"/>
    <w:rsid w:val="00BE7608"/>
    <w:rsid w:val="00BF075B"/>
    <w:rsid w:val="00BF19A9"/>
    <w:rsid w:val="00BF25C0"/>
    <w:rsid w:val="00BF3040"/>
    <w:rsid w:val="00BF33D4"/>
    <w:rsid w:val="00BF360D"/>
    <w:rsid w:val="00BF4980"/>
    <w:rsid w:val="00BF664B"/>
    <w:rsid w:val="00BF7110"/>
    <w:rsid w:val="00BF7F5E"/>
    <w:rsid w:val="00C00E28"/>
    <w:rsid w:val="00C0204E"/>
    <w:rsid w:val="00C0309E"/>
    <w:rsid w:val="00C03388"/>
    <w:rsid w:val="00C03533"/>
    <w:rsid w:val="00C04022"/>
    <w:rsid w:val="00C049EB"/>
    <w:rsid w:val="00C050BF"/>
    <w:rsid w:val="00C050DA"/>
    <w:rsid w:val="00C0667D"/>
    <w:rsid w:val="00C06EBB"/>
    <w:rsid w:val="00C07C8E"/>
    <w:rsid w:val="00C1065C"/>
    <w:rsid w:val="00C108A9"/>
    <w:rsid w:val="00C10B00"/>
    <w:rsid w:val="00C11E50"/>
    <w:rsid w:val="00C121E4"/>
    <w:rsid w:val="00C125C9"/>
    <w:rsid w:val="00C13CFB"/>
    <w:rsid w:val="00C14066"/>
    <w:rsid w:val="00C15315"/>
    <w:rsid w:val="00C16424"/>
    <w:rsid w:val="00C167B8"/>
    <w:rsid w:val="00C204D7"/>
    <w:rsid w:val="00C23226"/>
    <w:rsid w:val="00C24A3D"/>
    <w:rsid w:val="00C25612"/>
    <w:rsid w:val="00C30A81"/>
    <w:rsid w:val="00C31ACA"/>
    <w:rsid w:val="00C3411D"/>
    <w:rsid w:val="00C358E5"/>
    <w:rsid w:val="00C36D58"/>
    <w:rsid w:val="00C37BA8"/>
    <w:rsid w:val="00C40A97"/>
    <w:rsid w:val="00C4174D"/>
    <w:rsid w:val="00C427F6"/>
    <w:rsid w:val="00C42BBD"/>
    <w:rsid w:val="00C42C1E"/>
    <w:rsid w:val="00C44649"/>
    <w:rsid w:val="00C4537F"/>
    <w:rsid w:val="00C45E46"/>
    <w:rsid w:val="00C46F3C"/>
    <w:rsid w:val="00C47B22"/>
    <w:rsid w:val="00C47DB5"/>
    <w:rsid w:val="00C5011A"/>
    <w:rsid w:val="00C51353"/>
    <w:rsid w:val="00C5197E"/>
    <w:rsid w:val="00C521F4"/>
    <w:rsid w:val="00C53B65"/>
    <w:rsid w:val="00C55687"/>
    <w:rsid w:val="00C55853"/>
    <w:rsid w:val="00C57038"/>
    <w:rsid w:val="00C57078"/>
    <w:rsid w:val="00C60316"/>
    <w:rsid w:val="00C61353"/>
    <w:rsid w:val="00C63643"/>
    <w:rsid w:val="00C63BD7"/>
    <w:rsid w:val="00C704C3"/>
    <w:rsid w:val="00C70782"/>
    <w:rsid w:val="00C722E0"/>
    <w:rsid w:val="00C72DB3"/>
    <w:rsid w:val="00C72F2A"/>
    <w:rsid w:val="00C74F6A"/>
    <w:rsid w:val="00C7585A"/>
    <w:rsid w:val="00C77B84"/>
    <w:rsid w:val="00C77C8A"/>
    <w:rsid w:val="00C806BF"/>
    <w:rsid w:val="00C811F9"/>
    <w:rsid w:val="00C8238D"/>
    <w:rsid w:val="00C844C2"/>
    <w:rsid w:val="00C84545"/>
    <w:rsid w:val="00C8464A"/>
    <w:rsid w:val="00C873B9"/>
    <w:rsid w:val="00C87831"/>
    <w:rsid w:val="00C902E6"/>
    <w:rsid w:val="00C90365"/>
    <w:rsid w:val="00C906A0"/>
    <w:rsid w:val="00C92288"/>
    <w:rsid w:val="00C93A7A"/>
    <w:rsid w:val="00C94160"/>
    <w:rsid w:val="00C95585"/>
    <w:rsid w:val="00C95A79"/>
    <w:rsid w:val="00C95E3F"/>
    <w:rsid w:val="00C96467"/>
    <w:rsid w:val="00C978EA"/>
    <w:rsid w:val="00CA196A"/>
    <w:rsid w:val="00CA1A54"/>
    <w:rsid w:val="00CA40E6"/>
    <w:rsid w:val="00CA5274"/>
    <w:rsid w:val="00CA74D7"/>
    <w:rsid w:val="00CA7DFA"/>
    <w:rsid w:val="00CB0C0A"/>
    <w:rsid w:val="00CB0D2B"/>
    <w:rsid w:val="00CB2837"/>
    <w:rsid w:val="00CB297C"/>
    <w:rsid w:val="00CB2F30"/>
    <w:rsid w:val="00CB45FE"/>
    <w:rsid w:val="00CB4D5C"/>
    <w:rsid w:val="00CB5CFD"/>
    <w:rsid w:val="00CB5F8C"/>
    <w:rsid w:val="00CB7158"/>
    <w:rsid w:val="00CB7BCB"/>
    <w:rsid w:val="00CC074F"/>
    <w:rsid w:val="00CC07B0"/>
    <w:rsid w:val="00CC117B"/>
    <w:rsid w:val="00CC1B8E"/>
    <w:rsid w:val="00CC2964"/>
    <w:rsid w:val="00CC2B05"/>
    <w:rsid w:val="00CC2C76"/>
    <w:rsid w:val="00CC2D99"/>
    <w:rsid w:val="00CC46D8"/>
    <w:rsid w:val="00CC6101"/>
    <w:rsid w:val="00CD1726"/>
    <w:rsid w:val="00CD2413"/>
    <w:rsid w:val="00CD5B76"/>
    <w:rsid w:val="00CD5BCF"/>
    <w:rsid w:val="00CD68D6"/>
    <w:rsid w:val="00CE0890"/>
    <w:rsid w:val="00CE28B8"/>
    <w:rsid w:val="00CE2912"/>
    <w:rsid w:val="00CE3DF2"/>
    <w:rsid w:val="00CE4CBC"/>
    <w:rsid w:val="00CE5224"/>
    <w:rsid w:val="00CE5B31"/>
    <w:rsid w:val="00CE603F"/>
    <w:rsid w:val="00CE6C6C"/>
    <w:rsid w:val="00CE7868"/>
    <w:rsid w:val="00CF0492"/>
    <w:rsid w:val="00CF0892"/>
    <w:rsid w:val="00CF1045"/>
    <w:rsid w:val="00CF23BB"/>
    <w:rsid w:val="00CF2AFF"/>
    <w:rsid w:val="00CF2C3E"/>
    <w:rsid w:val="00CF455E"/>
    <w:rsid w:val="00CF4613"/>
    <w:rsid w:val="00CF4F11"/>
    <w:rsid w:val="00CF6069"/>
    <w:rsid w:val="00CF6F15"/>
    <w:rsid w:val="00CF7752"/>
    <w:rsid w:val="00D0052F"/>
    <w:rsid w:val="00D0185D"/>
    <w:rsid w:val="00D01BA9"/>
    <w:rsid w:val="00D05856"/>
    <w:rsid w:val="00D0641E"/>
    <w:rsid w:val="00D0708D"/>
    <w:rsid w:val="00D12592"/>
    <w:rsid w:val="00D155DD"/>
    <w:rsid w:val="00D1572F"/>
    <w:rsid w:val="00D1674B"/>
    <w:rsid w:val="00D169BD"/>
    <w:rsid w:val="00D1723F"/>
    <w:rsid w:val="00D2097F"/>
    <w:rsid w:val="00D21161"/>
    <w:rsid w:val="00D2232A"/>
    <w:rsid w:val="00D230C9"/>
    <w:rsid w:val="00D2324E"/>
    <w:rsid w:val="00D26BE8"/>
    <w:rsid w:val="00D27AFE"/>
    <w:rsid w:val="00D30597"/>
    <w:rsid w:val="00D30A94"/>
    <w:rsid w:val="00D320FB"/>
    <w:rsid w:val="00D32892"/>
    <w:rsid w:val="00D328DD"/>
    <w:rsid w:val="00D34215"/>
    <w:rsid w:val="00D34FCD"/>
    <w:rsid w:val="00D35492"/>
    <w:rsid w:val="00D356D1"/>
    <w:rsid w:val="00D35DED"/>
    <w:rsid w:val="00D35F0B"/>
    <w:rsid w:val="00D35FDB"/>
    <w:rsid w:val="00D37A37"/>
    <w:rsid w:val="00D37AEF"/>
    <w:rsid w:val="00D407FB"/>
    <w:rsid w:val="00D43488"/>
    <w:rsid w:val="00D43C87"/>
    <w:rsid w:val="00D4495D"/>
    <w:rsid w:val="00D451BF"/>
    <w:rsid w:val="00D45D1D"/>
    <w:rsid w:val="00D45D21"/>
    <w:rsid w:val="00D46DCC"/>
    <w:rsid w:val="00D4771E"/>
    <w:rsid w:val="00D50B8E"/>
    <w:rsid w:val="00D5431B"/>
    <w:rsid w:val="00D54E7F"/>
    <w:rsid w:val="00D55254"/>
    <w:rsid w:val="00D55D58"/>
    <w:rsid w:val="00D56F61"/>
    <w:rsid w:val="00D61678"/>
    <w:rsid w:val="00D62F50"/>
    <w:rsid w:val="00D6398F"/>
    <w:rsid w:val="00D654BF"/>
    <w:rsid w:val="00D65EC0"/>
    <w:rsid w:val="00D660A1"/>
    <w:rsid w:val="00D6624E"/>
    <w:rsid w:val="00D66B57"/>
    <w:rsid w:val="00D7036C"/>
    <w:rsid w:val="00D714E7"/>
    <w:rsid w:val="00D72E52"/>
    <w:rsid w:val="00D732BB"/>
    <w:rsid w:val="00D7518E"/>
    <w:rsid w:val="00D75B2D"/>
    <w:rsid w:val="00D761BD"/>
    <w:rsid w:val="00D77813"/>
    <w:rsid w:val="00D82728"/>
    <w:rsid w:val="00D82744"/>
    <w:rsid w:val="00D83CEA"/>
    <w:rsid w:val="00D83E0C"/>
    <w:rsid w:val="00D83E71"/>
    <w:rsid w:val="00D85E23"/>
    <w:rsid w:val="00D86BFD"/>
    <w:rsid w:val="00D8706F"/>
    <w:rsid w:val="00D92392"/>
    <w:rsid w:val="00D92807"/>
    <w:rsid w:val="00D94695"/>
    <w:rsid w:val="00D947DC"/>
    <w:rsid w:val="00D95B6E"/>
    <w:rsid w:val="00D95F4C"/>
    <w:rsid w:val="00D96A13"/>
    <w:rsid w:val="00D97239"/>
    <w:rsid w:val="00DA059D"/>
    <w:rsid w:val="00DA0773"/>
    <w:rsid w:val="00DA1F7F"/>
    <w:rsid w:val="00DA21EA"/>
    <w:rsid w:val="00DA327B"/>
    <w:rsid w:val="00DA3F94"/>
    <w:rsid w:val="00DA7364"/>
    <w:rsid w:val="00DB04D1"/>
    <w:rsid w:val="00DB2B99"/>
    <w:rsid w:val="00DB35F4"/>
    <w:rsid w:val="00DB39F7"/>
    <w:rsid w:val="00DB4640"/>
    <w:rsid w:val="00DC017F"/>
    <w:rsid w:val="00DC051E"/>
    <w:rsid w:val="00DC0EE3"/>
    <w:rsid w:val="00DC22A0"/>
    <w:rsid w:val="00DC257D"/>
    <w:rsid w:val="00DC2606"/>
    <w:rsid w:val="00DC619C"/>
    <w:rsid w:val="00DC67CF"/>
    <w:rsid w:val="00DC7343"/>
    <w:rsid w:val="00DC74D8"/>
    <w:rsid w:val="00DD1B59"/>
    <w:rsid w:val="00DD266D"/>
    <w:rsid w:val="00DD325F"/>
    <w:rsid w:val="00DD45A3"/>
    <w:rsid w:val="00DD5A74"/>
    <w:rsid w:val="00DD5D7A"/>
    <w:rsid w:val="00DD5E83"/>
    <w:rsid w:val="00DE320D"/>
    <w:rsid w:val="00DE3C7A"/>
    <w:rsid w:val="00DE3E94"/>
    <w:rsid w:val="00DE400D"/>
    <w:rsid w:val="00DE4613"/>
    <w:rsid w:val="00DE50FD"/>
    <w:rsid w:val="00DE53EC"/>
    <w:rsid w:val="00DF0216"/>
    <w:rsid w:val="00DF0F51"/>
    <w:rsid w:val="00DF2E07"/>
    <w:rsid w:val="00DF4185"/>
    <w:rsid w:val="00DF5410"/>
    <w:rsid w:val="00DF6359"/>
    <w:rsid w:val="00E00EFE"/>
    <w:rsid w:val="00E01A3E"/>
    <w:rsid w:val="00E03273"/>
    <w:rsid w:val="00E03E1F"/>
    <w:rsid w:val="00E04D18"/>
    <w:rsid w:val="00E0580D"/>
    <w:rsid w:val="00E1045A"/>
    <w:rsid w:val="00E10985"/>
    <w:rsid w:val="00E116AB"/>
    <w:rsid w:val="00E14592"/>
    <w:rsid w:val="00E176B1"/>
    <w:rsid w:val="00E20005"/>
    <w:rsid w:val="00E2185D"/>
    <w:rsid w:val="00E21D86"/>
    <w:rsid w:val="00E22FCC"/>
    <w:rsid w:val="00E23833"/>
    <w:rsid w:val="00E250AC"/>
    <w:rsid w:val="00E2587A"/>
    <w:rsid w:val="00E25F51"/>
    <w:rsid w:val="00E30FC9"/>
    <w:rsid w:val="00E347A1"/>
    <w:rsid w:val="00E34871"/>
    <w:rsid w:val="00E3592A"/>
    <w:rsid w:val="00E361D7"/>
    <w:rsid w:val="00E365A5"/>
    <w:rsid w:val="00E40694"/>
    <w:rsid w:val="00E41034"/>
    <w:rsid w:val="00E426F1"/>
    <w:rsid w:val="00E42C8A"/>
    <w:rsid w:val="00E44237"/>
    <w:rsid w:val="00E44C33"/>
    <w:rsid w:val="00E44DEF"/>
    <w:rsid w:val="00E4600C"/>
    <w:rsid w:val="00E46AD3"/>
    <w:rsid w:val="00E47338"/>
    <w:rsid w:val="00E47F52"/>
    <w:rsid w:val="00E51BA4"/>
    <w:rsid w:val="00E53168"/>
    <w:rsid w:val="00E531F9"/>
    <w:rsid w:val="00E55999"/>
    <w:rsid w:val="00E56958"/>
    <w:rsid w:val="00E6071D"/>
    <w:rsid w:val="00E60A83"/>
    <w:rsid w:val="00E60E91"/>
    <w:rsid w:val="00E61ABE"/>
    <w:rsid w:val="00E621E2"/>
    <w:rsid w:val="00E63B70"/>
    <w:rsid w:val="00E63C68"/>
    <w:rsid w:val="00E64718"/>
    <w:rsid w:val="00E65018"/>
    <w:rsid w:val="00E7245C"/>
    <w:rsid w:val="00E72E04"/>
    <w:rsid w:val="00E72E4A"/>
    <w:rsid w:val="00E732B0"/>
    <w:rsid w:val="00E73703"/>
    <w:rsid w:val="00E743F9"/>
    <w:rsid w:val="00E76F19"/>
    <w:rsid w:val="00E77615"/>
    <w:rsid w:val="00E8156F"/>
    <w:rsid w:val="00E821C7"/>
    <w:rsid w:val="00E82F1E"/>
    <w:rsid w:val="00E8344B"/>
    <w:rsid w:val="00E8365B"/>
    <w:rsid w:val="00E83C81"/>
    <w:rsid w:val="00E8433D"/>
    <w:rsid w:val="00E8545D"/>
    <w:rsid w:val="00E8599F"/>
    <w:rsid w:val="00E86DC5"/>
    <w:rsid w:val="00E86F41"/>
    <w:rsid w:val="00E8799B"/>
    <w:rsid w:val="00E90596"/>
    <w:rsid w:val="00E91435"/>
    <w:rsid w:val="00E921E9"/>
    <w:rsid w:val="00E941D8"/>
    <w:rsid w:val="00E94AE6"/>
    <w:rsid w:val="00E94CD7"/>
    <w:rsid w:val="00E95028"/>
    <w:rsid w:val="00E95BDD"/>
    <w:rsid w:val="00E9606D"/>
    <w:rsid w:val="00E9667E"/>
    <w:rsid w:val="00E970CC"/>
    <w:rsid w:val="00EA0F90"/>
    <w:rsid w:val="00EA111E"/>
    <w:rsid w:val="00EA170B"/>
    <w:rsid w:val="00EA1D15"/>
    <w:rsid w:val="00EA2627"/>
    <w:rsid w:val="00EA2F56"/>
    <w:rsid w:val="00EA495F"/>
    <w:rsid w:val="00EA4DA4"/>
    <w:rsid w:val="00EA5828"/>
    <w:rsid w:val="00EA596C"/>
    <w:rsid w:val="00EA5D2B"/>
    <w:rsid w:val="00EA6F60"/>
    <w:rsid w:val="00EA7144"/>
    <w:rsid w:val="00EB0904"/>
    <w:rsid w:val="00EB11E0"/>
    <w:rsid w:val="00EB1B19"/>
    <w:rsid w:val="00EB269F"/>
    <w:rsid w:val="00EB2C0D"/>
    <w:rsid w:val="00EB4131"/>
    <w:rsid w:val="00EB6D91"/>
    <w:rsid w:val="00EB7560"/>
    <w:rsid w:val="00EC0219"/>
    <w:rsid w:val="00EC09BC"/>
    <w:rsid w:val="00EC1725"/>
    <w:rsid w:val="00EC1ED4"/>
    <w:rsid w:val="00EC3769"/>
    <w:rsid w:val="00EC4039"/>
    <w:rsid w:val="00EC56DD"/>
    <w:rsid w:val="00ED0DAE"/>
    <w:rsid w:val="00ED1916"/>
    <w:rsid w:val="00ED4373"/>
    <w:rsid w:val="00ED4F05"/>
    <w:rsid w:val="00ED58AF"/>
    <w:rsid w:val="00ED5DE0"/>
    <w:rsid w:val="00ED756A"/>
    <w:rsid w:val="00EE0244"/>
    <w:rsid w:val="00EE05DE"/>
    <w:rsid w:val="00EE12B8"/>
    <w:rsid w:val="00EE1AF1"/>
    <w:rsid w:val="00EE1D74"/>
    <w:rsid w:val="00EE2B98"/>
    <w:rsid w:val="00EE313A"/>
    <w:rsid w:val="00EE4AFF"/>
    <w:rsid w:val="00EE4F1F"/>
    <w:rsid w:val="00EE76CC"/>
    <w:rsid w:val="00EE7BFF"/>
    <w:rsid w:val="00EF0A11"/>
    <w:rsid w:val="00EF0A76"/>
    <w:rsid w:val="00EF0E63"/>
    <w:rsid w:val="00EF1668"/>
    <w:rsid w:val="00EF3A9E"/>
    <w:rsid w:val="00EF438B"/>
    <w:rsid w:val="00EF48B9"/>
    <w:rsid w:val="00EF4A3E"/>
    <w:rsid w:val="00F03EC7"/>
    <w:rsid w:val="00F04D27"/>
    <w:rsid w:val="00F0540E"/>
    <w:rsid w:val="00F056F8"/>
    <w:rsid w:val="00F0583B"/>
    <w:rsid w:val="00F05E90"/>
    <w:rsid w:val="00F05ECF"/>
    <w:rsid w:val="00F073D8"/>
    <w:rsid w:val="00F10433"/>
    <w:rsid w:val="00F1055A"/>
    <w:rsid w:val="00F10DAC"/>
    <w:rsid w:val="00F11F1E"/>
    <w:rsid w:val="00F12841"/>
    <w:rsid w:val="00F13B3C"/>
    <w:rsid w:val="00F142C1"/>
    <w:rsid w:val="00F14614"/>
    <w:rsid w:val="00F15073"/>
    <w:rsid w:val="00F15DB2"/>
    <w:rsid w:val="00F16B30"/>
    <w:rsid w:val="00F171A0"/>
    <w:rsid w:val="00F2041D"/>
    <w:rsid w:val="00F20722"/>
    <w:rsid w:val="00F20A6A"/>
    <w:rsid w:val="00F210CD"/>
    <w:rsid w:val="00F23123"/>
    <w:rsid w:val="00F23521"/>
    <w:rsid w:val="00F2559F"/>
    <w:rsid w:val="00F267BD"/>
    <w:rsid w:val="00F26D55"/>
    <w:rsid w:val="00F27BCF"/>
    <w:rsid w:val="00F30232"/>
    <w:rsid w:val="00F32833"/>
    <w:rsid w:val="00F35D68"/>
    <w:rsid w:val="00F36045"/>
    <w:rsid w:val="00F374C4"/>
    <w:rsid w:val="00F404CF"/>
    <w:rsid w:val="00F40DB4"/>
    <w:rsid w:val="00F41B7C"/>
    <w:rsid w:val="00F44643"/>
    <w:rsid w:val="00F44686"/>
    <w:rsid w:val="00F452B3"/>
    <w:rsid w:val="00F50A62"/>
    <w:rsid w:val="00F50E9A"/>
    <w:rsid w:val="00F51291"/>
    <w:rsid w:val="00F55581"/>
    <w:rsid w:val="00F572AA"/>
    <w:rsid w:val="00F57B2F"/>
    <w:rsid w:val="00F6157D"/>
    <w:rsid w:val="00F61897"/>
    <w:rsid w:val="00F620E7"/>
    <w:rsid w:val="00F638C5"/>
    <w:rsid w:val="00F71068"/>
    <w:rsid w:val="00F732C4"/>
    <w:rsid w:val="00F76564"/>
    <w:rsid w:val="00F80AFD"/>
    <w:rsid w:val="00F83600"/>
    <w:rsid w:val="00F83A63"/>
    <w:rsid w:val="00F846A6"/>
    <w:rsid w:val="00F84BAF"/>
    <w:rsid w:val="00F855FA"/>
    <w:rsid w:val="00F85D11"/>
    <w:rsid w:val="00F86009"/>
    <w:rsid w:val="00F86165"/>
    <w:rsid w:val="00F8637D"/>
    <w:rsid w:val="00F875B2"/>
    <w:rsid w:val="00F87E81"/>
    <w:rsid w:val="00F91190"/>
    <w:rsid w:val="00F91ED8"/>
    <w:rsid w:val="00F92B36"/>
    <w:rsid w:val="00F939CF"/>
    <w:rsid w:val="00F94D7A"/>
    <w:rsid w:val="00F955B4"/>
    <w:rsid w:val="00F95A0A"/>
    <w:rsid w:val="00F95E50"/>
    <w:rsid w:val="00F96E7F"/>
    <w:rsid w:val="00F97640"/>
    <w:rsid w:val="00FA0A53"/>
    <w:rsid w:val="00FA0DF4"/>
    <w:rsid w:val="00FA25D6"/>
    <w:rsid w:val="00FA2C96"/>
    <w:rsid w:val="00FA3F36"/>
    <w:rsid w:val="00FA4D2D"/>
    <w:rsid w:val="00FA5785"/>
    <w:rsid w:val="00FA628D"/>
    <w:rsid w:val="00FA7807"/>
    <w:rsid w:val="00FA7B0D"/>
    <w:rsid w:val="00FA7E7C"/>
    <w:rsid w:val="00FB1D17"/>
    <w:rsid w:val="00FB1D9B"/>
    <w:rsid w:val="00FB2143"/>
    <w:rsid w:val="00FB3C79"/>
    <w:rsid w:val="00FB51A9"/>
    <w:rsid w:val="00FB5878"/>
    <w:rsid w:val="00FB6481"/>
    <w:rsid w:val="00FB6AE4"/>
    <w:rsid w:val="00FC04B6"/>
    <w:rsid w:val="00FC0609"/>
    <w:rsid w:val="00FC12F1"/>
    <w:rsid w:val="00FC1965"/>
    <w:rsid w:val="00FC2342"/>
    <w:rsid w:val="00FC4212"/>
    <w:rsid w:val="00FC5054"/>
    <w:rsid w:val="00FC7D4E"/>
    <w:rsid w:val="00FC7FB0"/>
    <w:rsid w:val="00FD01C4"/>
    <w:rsid w:val="00FD0AEC"/>
    <w:rsid w:val="00FD1A2E"/>
    <w:rsid w:val="00FD2829"/>
    <w:rsid w:val="00FD2D3C"/>
    <w:rsid w:val="00FD3892"/>
    <w:rsid w:val="00FD5BA7"/>
    <w:rsid w:val="00FE08B0"/>
    <w:rsid w:val="00FE1A4F"/>
    <w:rsid w:val="00FE2A4A"/>
    <w:rsid w:val="00FE32C9"/>
    <w:rsid w:val="00FE3C7E"/>
    <w:rsid w:val="00FE49E4"/>
    <w:rsid w:val="00FE7591"/>
    <w:rsid w:val="00FF146F"/>
    <w:rsid w:val="00FF60DC"/>
    <w:rsid w:val="00FF69A9"/>
    <w:rsid w:val="00FF6A3D"/>
    <w:rsid w:val="00FF7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D66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98"/>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D60"/>
    <w:pPr>
      <w:spacing w:before="120" w:after="120"/>
    </w:pPr>
    <w:rPr>
      <w:rFonts w:ascii="Arial" w:hAnsi="Arial"/>
    </w:rPr>
  </w:style>
  <w:style w:type="paragraph" w:styleId="Heading1">
    <w:name w:val="heading 1"/>
    <w:basedOn w:val="Normal"/>
    <w:next w:val="Normal"/>
    <w:link w:val="Heading1Char"/>
    <w:uiPriority w:val="9"/>
    <w:qFormat/>
    <w:rsid w:val="00A14E83"/>
    <w:pPr>
      <w:contextualSpacing/>
      <w:outlineLvl w:val="0"/>
    </w:pPr>
    <w:rPr>
      <w:rFonts w:eastAsiaTheme="majorEastAsia" w:cstheme="majorBidi"/>
      <w:bCs/>
      <w:sz w:val="44"/>
      <w:szCs w:val="28"/>
    </w:rPr>
  </w:style>
  <w:style w:type="paragraph" w:styleId="Heading2">
    <w:name w:val="heading 2"/>
    <w:basedOn w:val="Normal"/>
    <w:next w:val="Normal"/>
    <w:link w:val="Heading2Char"/>
    <w:uiPriority w:val="9"/>
    <w:unhideWhenUsed/>
    <w:qFormat/>
    <w:rsid w:val="00A14E83"/>
    <w:pPr>
      <w:outlineLvl w:val="1"/>
    </w:pPr>
    <w:rPr>
      <w:rFonts w:eastAsiaTheme="majorEastAsia" w:cstheme="majorBidi"/>
      <w:b/>
      <w:bCs/>
      <w:color w:val="05C3DE"/>
      <w:sz w:val="32"/>
      <w:szCs w:val="26"/>
    </w:rPr>
  </w:style>
  <w:style w:type="paragraph" w:styleId="Heading3">
    <w:name w:val="heading 3"/>
    <w:basedOn w:val="Normal"/>
    <w:next w:val="Normal"/>
    <w:link w:val="Heading3Char"/>
    <w:uiPriority w:val="9"/>
    <w:unhideWhenUsed/>
    <w:qFormat/>
    <w:rsid w:val="00407280"/>
    <w:pPr>
      <w:spacing w:line="271" w:lineRule="auto"/>
      <w:outlineLvl w:val="2"/>
    </w:pPr>
    <w:rPr>
      <w:rFonts w:eastAsiaTheme="majorEastAsia" w:cstheme="majorBidi"/>
      <w:bCs/>
      <w:sz w:val="32"/>
    </w:rPr>
  </w:style>
  <w:style w:type="paragraph" w:styleId="Heading4">
    <w:name w:val="heading 4"/>
    <w:basedOn w:val="Normal"/>
    <w:next w:val="Normal"/>
    <w:link w:val="Heading4Char"/>
    <w:uiPriority w:val="9"/>
    <w:unhideWhenUsed/>
    <w:qFormat/>
    <w:rsid w:val="00477F9F"/>
    <w:pPr>
      <w:outlineLvl w:val="3"/>
    </w:pPr>
    <w:rPr>
      <w:rFonts w:eastAsiaTheme="majorEastAsia" w:cstheme="majorBidi"/>
      <w:bCs/>
      <w:iCs/>
      <w:sz w:val="30"/>
    </w:rPr>
  </w:style>
  <w:style w:type="paragraph" w:styleId="Heading5">
    <w:name w:val="heading 5"/>
    <w:aliases w:val="H5,h5,Third Level Heading,h51,h52,Para5,Level 3 - i,PA Pico Section,1.1.1.1.1,mh2,Module heading 2,heading 5,Numbered Sub-list,5"/>
    <w:basedOn w:val="Normal"/>
    <w:next w:val="Normal"/>
    <w:link w:val="Heading5Char"/>
    <w:uiPriority w:val="9"/>
    <w:unhideWhenUsed/>
    <w:qFormat/>
    <w:rsid w:val="002B1C8D"/>
    <w:pPr>
      <w:outlineLvl w:val="4"/>
    </w:pPr>
    <w:rPr>
      <w:rFonts w:eastAsiaTheme="majorEastAsia" w:cstheme="majorBidi"/>
      <w:b/>
      <w:bCs/>
      <w:sz w:val="26"/>
    </w:rPr>
  </w:style>
  <w:style w:type="paragraph" w:styleId="Heading6">
    <w:name w:val="heading 6"/>
    <w:basedOn w:val="Normal"/>
    <w:next w:val="Normal"/>
    <w:link w:val="Heading6Char"/>
    <w:uiPriority w:val="9"/>
    <w:unhideWhenUsed/>
    <w:qFormat/>
    <w:rsid w:val="002B1C8D"/>
    <w:pPr>
      <w:spacing w:line="271" w:lineRule="auto"/>
      <w:outlineLvl w:val="5"/>
    </w:pPr>
    <w:rPr>
      <w:rFonts w:eastAsiaTheme="majorEastAsia" w:cstheme="majorBidi"/>
      <w:b/>
      <w:bCs/>
      <w:iCs/>
    </w:rPr>
  </w:style>
  <w:style w:type="paragraph" w:styleId="Heading7">
    <w:name w:val="heading 7"/>
    <w:aliases w:val="Appendix Major"/>
    <w:basedOn w:val="Normal"/>
    <w:next w:val="Normal"/>
    <w:link w:val="Heading7Char"/>
    <w:uiPriority w:val="9"/>
    <w:unhideWhenUsed/>
    <w:rsid w:val="00AE168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AE168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AE168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E83"/>
    <w:rPr>
      <w:rFonts w:ascii="Arial" w:eastAsiaTheme="majorEastAsia" w:hAnsi="Arial" w:cstheme="majorBidi"/>
      <w:bCs/>
      <w:sz w:val="44"/>
      <w:szCs w:val="28"/>
    </w:rPr>
  </w:style>
  <w:style w:type="character" w:customStyle="1" w:styleId="Heading2Char">
    <w:name w:val="Heading 2 Char"/>
    <w:basedOn w:val="DefaultParagraphFont"/>
    <w:link w:val="Heading2"/>
    <w:uiPriority w:val="9"/>
    <w:rsid w:val="00A14E83"/>
    <w:rPr>
      <w:rFonts w:ascii="Arial" w:eastAsiaTheme="majorEastAsia" w:hAnsi="Arial" w:cstheme="majorBidi"/>
      <w:b/>
      <w:bCs/>
      <w:color w:val="05C3DE"/>
      <w:sz w:val="32"/>
      <w:szCs w:val="26"/>
    </w:rPr>
  </w:style>
  <w:style w:type="character" w:customStyle="1" w:styleId="Heading3Char">
    <w:name w:val="Heading 3 Char"/>
    <w:basedOn w:val="DefaultParagraphFont"/>
    <w:link w:val="Heading3"/>
    <w:uiPriority w:val="9"/>
    <w:rsid w:val="00407280"/>
    <w:rPr>
      <w:rFonts w:ascii="Arial" w:eastAsiaTheme="majorEastAsia" w:hAnsi="Arial" w:cstheme="majorBidi"/>
      <w:bCs/>
      <w:sz w:val="32"/>
    </w:rPr>
  </w:style>
  <w:style w:type="character" w:customStyle="1" w:styleId="Heading4Char">
    <w:name w:val="Heading 4 Char"/>
    <w:basedOn w:val="DefaultParagraphFont"/>
    <w:link w:val="Heading4"/>
    <w:uiPriority w:val="9"/>
    <w:rsid w:val="00477F9F"/>
    <w:rPr>
      <w:rFonts w:ascii="Arial" w:eastAsiaTheme="majorEastAsia" w:hAnsi="Arial" w:cstheme="majorBidi"/>
      <w:bCs/>
      <w:iCs/>
      <w:sz w:val="30"/>
    </w:rPr>
  </w:style>
  <w:style w:type="character" w:customStyle="1" w:styleId="Heading5Char">
    <w:name w:val="Heading 5 Char"/>
    <w:aliases w:val="H5 Char,h5 Char,Third Level Heading Char,h51 Char,h52 Char,Para5 Char,Level 3 - i Char,PA Pico Section Char,1.1.1.1.1 Char,mh2 Char,Module heading 2 Char,heading 5 Char,Numbered Sub-list Char,5 Char"/>
    <w:basedOn w:val="DefaultParagraphFont"/>
    <w:link w:val="Heading5"/>
    <w:uiPriority w:val="9"/>
    <w:rsid w:val="002B1C8D"/>
    <w:rPr>
      <w:rFonts w:ascii="Arial" w:eastAsiaTheme="majorEastAsia" w:hAnsi="Arial" w:cstheme="majorBidi"/>
      <w:b/>
      <w:bCs/>
      <w:sz w:val="26"/>
    </w:rPr>
  </w:style>
  <w:style w:type="character" w:customStyle="1" w:styleId="Heading6Char">
    <w:name w:val="Heading 6 Char"/>
    <w:basedOn w:val="DefaultParagraphFont"/>
    <w:link w:val="Heading6"/>
    <w:uiPriority w:val="9"/>
    <w:rsid w:val="002B1C8D"/>
    <w:rPr>
      <w:rFonts w:ascii="Arial" w:eastAsiaTheme="majorEastAsia" w:hAnsi="Arial" w:cstheme="majorBidi"/>
      <w:b/>
      <w:bCs/>
      <w:iCs/>
    </w:rPr>
  </w:style>
  <w:style w:type="character" w:customStyle="1" w:styleId="Heading7Char">
    <w:name w:val="Heading 7 Char"/>
    <w:aliases w:val="Appendix Major Char"/>
    <w:basedOn w:val="DefaultParagraphFont"/>
    <w:link w:val="Heading7"/>
    <w:uiPriority w:val="9"/>
    <w:rsid w:val="00AE168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AE168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AE168A"/>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9F0EBF"/>
    <w:pPr>
      <w:spacing w:line="240" w:lineRule="auto"/>
    </w:pPr>
    <w:rPr>
      <w:b/>
      <w:bCs/>
      <w:smallCaps/>
      <w:color w:val="000000" w:themeColor="text2"/>
      <w:spacing w:val="6"/>
      <w:szCs w:val="18"/>
      <w:lang w:bidi="hi-IN"/>
    </w:rPr>
  </w:style>
  <w:style w:type="paragraph" w:styleId="Title">
    <w:name w:val="Title"/>
    <w:basedOn w:val="Normal"/>
    <w:next w:val="Normal"/>
    <w:link w:val="TitleChar"/>
    <w:uiPriority w:val="10"/>
    <w:rsid w:val="00AE168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E168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AE168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E168A"/>
    <w:rPr>
      <w:rFonts w:asciiTheme="majorHAnsi" w:eastAsiaTheme="majorEastAsia" w:hAnsiTheme="majorHAnsi" w:cstheme="majorBidi"/>
      <w:i/>
      <w:iCs/>
      <w:spacing w:val="13"/>
      <w:sz w:val="24"/>
      <w:szCs w:val="24"/>
    </w:rPr>
  </w:style>
  <w:style w:type="character" w:styleId="Strong">
    <w:name w:val="Strong"/>
    <w:uiPriority w:val="22"/>
    <w:rsid w:val="00AE168A"/>
    <w:rPr>
      <w:b/>
      <w:bCs/>
    </w:rPr>
  </w:style>
  <w:style w:type="character" w:styleId="Emphasis">
    <w:name w:val="Emphasis"/>
    <w:uiPriority w:val="20"/>
    <w:rsid w:val="00AE168A"/>
    <w:rPr>
      <w:b/>
      <w:bCs/>
      <w:i/>
      <w:iCs/>
      <w:spacing w:val="10"/>
      <w:bdr w:val="none" w:sz="0" w:space="0" w:color="auto"/>
      <w:shd w:val="clear" w:color="auto" w:fill="auto"/>
    </w:rPr>
  </w:style>
  <w:style w:type="paragraph" w:styleId="NoSpacing">
    <w:name w:val="No Spacing"/>
    <w:basedOn w:val="Normal"/>
    <w:link w:val="NoSpacingChar"/>
    <w:uiPriority w:val="1"/>
    <w:qFormat/>
    <w:rsid w:val="00AE168A"/>
    <w:pPr>
      <w:spacing w:after="0" w:line="240" w:lineRule="auto"/>
    </w:pPr>
  </w:style>
  <w:style w:type="character" w:customStyle="1" w:styleId="NoSpacingChar">
    <w:name w:val="No Spacing Char"/>
    <w:basedOn w:val="DefaultParagraphFont"/>
    <w:link w:val="NoSpacing"/>
    <w:uiPriority w:val="1"/>
    <w:rsid w:val="009F0EBF"/>
  </w:style>
  <w:style w:type="paragraph" w:styleId="ListParagraph">
    <w:name w:val="List Paragraph"/>
    <w:basedOn w:val="Normal"/>
    <w:uiPriority w:val="34"/>
    <w:qFormat/>
    <w:rsid w:val="00AE168A"/>
    <w:pPr>
      <w:ind w:left="720"/>
      <w:contextualSpacing/>
    </w:pPr>
  </w:style>
  <w:style w:type="paragraph" w:styleId="Quote">
    <w:name w:val="Quote"/>
    <w:basedOn w:val="Normal"/>
    <w:next w:val="Normal"/>
    <w:link w:val="QuoteChar"/>
    <w:uiPriority w:val="29"/>
    <w:rsid w:val="00AE168A"/>
    <w:pPr>
      <w:spacing w:before="200" w:after="0"/>
      <w:ind w:left="360" w:right="360"/>
    </w:pPr>
    <w:rPr>
      <w:i/>
      <w:iCs/>
    </w:rPr>
  </w:style>
  <w:style w:type="character" w:customStyle="1" w:styleId="QuoteChar">
    <w:name w:val="Quote Char"/>
    <w:basedOn w:val="DefaultParagraphFont"/>
    <w:link w:val="Quote"/>
    <w:uiPriority w:val="29"/>
    <w:rsid w:val="00AE168A"/>
    <w:rPr>
      <w:i/>
      <w:iCs/>
    </w:rPr>
  </w:style>
  <w:style w:type="paragraph" w:styleId="IntenseQuote">
    <w:name w:val="Intense Quote"/>
    <w:basedOn w:val="Normal"/>
    <w:next w:val="Normal"/>
    <w:link w:val="IntenseQuoteChar"/>
    <w:uiPriority w:val="30"/>
    <w:rsid w:val="00AE168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E168A"/>
    <w:rPr>
      <w:b/>
      <w:bCs/>
      <w:i/>
      <w:iCs/>
    </w:rPr>
  </w:style>
  <w:style w:type="character" w:styleId="SubtleEmphasis">
    <w:name w:val="Subtle Emphasis"/>
    <w:uiPriority w:val="19"/>
    <w:rsid w:val="00AE168A"/>
    <w:rPr>
      <w:i/>
      <w:iCs/>
    </w:rPr>
  </w:style>
  <w:style w:type="character" w:styleId="IntenseEmphasis">
    <w:name w:val="Intense Emphasis"/>
    <w:uiPriority w:val="21"/>
    <w:rsid w:val="00AE168A"/>
    <w:rPr>
      <w:b/>
      <w:bCs/>
    </w:rPr>
  </w:style>
  <w:style w:type="character" w:styleId="SubtleReference">
    <w:name w:val="Subtle Reference"/>
    <w:uiPriority w:val="31"/>
    <w:rsid w:val="00AE168A"/>
    <w:rPr>
      <w:smallCaps/>
    </w:rPr>
  </w:style>
  <w:style w:type="character" w:styleId="IntenseReference">
    <w:name w:val="Intense Reference"/>
    <w:uiPriority w:val="32"/>
    <w:rsid w:val="00AE168A"/>
    <w:rPr>
      <w:smallCaps/>
      <w:spacing w:val="5"/>
      <w:u w:val="single"/>
    </w:rPr>
  </w:style>
  <w:style w:type="character" w:styleId="BookTitle">
    <w:name w:val="Book Title"/>
    <w:uiPriority w:val="33"/>
    <w:rsid w:val="00AE168A"/>
    <w:rPr>
      <w:i/>
      <w:iCs/>
      <w:smallCaps/>
      <w:spacing w:val="5"/>
    </w:rPr>
  </w:style>
  <w:style w:type="paragraph" w:styleId="TOCHeading">
    <w:name w:val="TOC Heading"/>
    <w:basedOn w:val="Heading1"/>
    <w:next w:val="Normal"/>
    <w:uiPriority w:val="39"/>
    <w:unhideWhenUsed/>
    <w:qFormat/>
    <w:rsid w:val="00AE168A"/>
    <w:pPr>
      <w:outlineLvl w:val="9"/>
    </w:pPr>
    <w:rPr>
      <w:lang w:bidi="en-US"/>
    </w:rPr>
  </w:style>
  <w:style w:type="paragraph" w:customStyle="1" w:styleId="ThemeStatement">
    <w:name w:val="Theme Statement"/>
    <w:qFormat/>
    <w:rsid w:val="002B1C8D"/>
    <w:pPr>
      <w:spacing w:before="120" w:after="120"/>
    </w:pPr>
    <w:rPr>
      <w:rFonts w:ascii="Arial" w:eastAsiaTheme="majorEastAsia" w:hAnsi="Arial" w:cstheme="majorBidi"/>
      <w:bCs/>
      <w:color w:val="05C3DE"/>
      <w:sz w:val="26"/>
      <w:szCs w:val="28"/>
    </w:rPr>
  </w:style>
  <w:style w:type="paragraph" w:styleId="Header">
    <w:name w:val="header"/>
    <w:basedOn w:val="Normal"/>
    <w:link w:val="HeaderChar"/>
    <w:uiPriority w:val="99"/>
    <w:unhideWhenUsed/>
    <w:rsid w:val="00F15D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DB2"/>
  </w:style>
  <w:style w:type="paragraph" w:styleId="Footer">
    <w:name w:val="footer"/>
    <w:basedOn w:val="Normal"/>
    <w:link w:val="FooterChar"/>
    <w:uiPriority w:val="99"/>
    <w:unhideWhenUsed/>
    <w:rsid w:val="00F15D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DB2"/>
  </w:style>
  <w:style w:type="paragraph" w:customStyle="1" w:styleId="Feature1">
    <w:name w:val="Feature 1"/>
    <w:basedOn w:val="Heading1"/>
    <w:rsid w:val="00F15DB2"/>
    <w:rPr>
      <w:sz w:val="130"/>
    </w:rPr>
  </w:style>
  <w:style w:type="paragraph" w:customStyle="1" w:styleId="Feature2">
    <w:name w:val="Feature 2"/>
    <w:basedOn w:val="Feature1"/>
    <w:rsid w:val="00F15DB2"/>
    <w:rPr>
      <w:color w:val="64A70B"/>
    </w:rPr>
  </w:style>
  <w:style w:type="table" w:styleId="TableGrid">
    <w:name w:val="Table Grid"/>
    <w:aliases w:val="GRM Table,DPS Table Grid"/>
    <w:basedOn w:val="TableNormal"/>
    <w:uiPriority w:val="59"/>
    <w:rsid w:val="00871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 1"/>
    <w:basedOn w:val="TableNormal"/>
    <w:uiPriority w:val="99"/>
    <w:rsid w:val="00870BB9"/>
    <w:pPr>
      <w:spacing w:after="0" w:line="240" w:lineRule="auto"/>
    </w:pPr>
    <w:tblPr/>
  </w:style>
  <w:style w:type="table" w:styleId="LightShading-Accent1">
    <w:name w:val="Light Shading Accent 1"/>
    <w:basedOn w:val="TableNormal"/>
    <w:uiPriority w:val="60"/>
    <w:rsid w:val="00CB2837"/>
    <w:pPr>
      <w:spacing w:after="0" w:line="240" w:lineRule="auto"/>
    </w:pPr>
    <w:rPr>
      <w:color w:val="0391A6" w:themeColor="accent1" w:themeShade="BF"/>
    </w:rPr>
    <w:tblPr>
      <w:tblStyleRowBandSize w:val="1"/>
      <w:tblStyleColBandSize w:val="1"/>
      <w:tblBorders>
        <w:top w:val="single" w:sz="8" w:space="0" w:color="05C3DE" w:themeColor="accent1"/>
        <w:bottom w:val="single" w:sz="8" w:space="0" w:color="05C3DE" w:themeColor="accent1"/>
      </w:tblBorders>
    </w:tblPr>
    <w:tblStylePr w:type="firstRow">
      <w:pPr>
        <w:spacing w:before="0" w:after="0" w:line="240" w:lineRule="auto"/>
      </w:pPr>
      <w:rPr>
        <w:b/>
        <w:bCs/>
      </w:rPr>
      <w:tblPr/>
      <w:tcPr>
        <w:tcBorders>
          <w:top w:val="single" w:sz="8" w:space="0" w:color="05C3DE" w:themeColor="accent1"/>
          <w:left w:val="nil"/>
          <w:bottom w:val="single" w:sz="8" w:space="0" w:color="05C3DE" w:themeColor="accent1"/>
          <w:right w:val="nil"/>
          <w:insideH w:val="nil"/>
          <w:insideV w:val="nil"/>
        </w:tcBorders>
      </w:tcPr>
    </w:tblStylePr>
    <w:tblStylePr w:type="lastRow">
      <w:pPr>
        <w:spacing w:before="0" w:after="0" w:line="240" w:lineRule="auto"/>
      </w:pPr>
      <w:rPr>
        <w:b/>
        <w:bCs/>
      </w:rPr>
      <w:tblPr/>
      <w:tcPr>
        <w:tcBorders>
          <w:top w:val="single" w:sz="8" w:space="0" w:color="05C3DE" w:themeColor="accent1"/>
          <w:left w:val="nil"/>
          <w:bottom w:val="single" w:sz="8" w:space="0" w:color="05C3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5FD" w:themeFill="accent1" w:themeFillTint="3F"/>
      </w:tcPr>
    </w:tblStylePr>
    <w:tblStylePr w:type="band1Horz">
      <w:tblPr/>
      <w:tcPr>
        <w:tcBorders>
          <w:left w:val="nil"/>
          <w:right w:val="nil"/>
          <w:insideH w:val="nil"/>
          <w:insideV w:val="nil"/>
        </w:tcBorders>
        <w:shd w:val="clear" w:color="auto" w:fill="BAF5FD" w:themeFill="accent1" w:themeFillTint="3F"/>
      </w:tcPr>
    </w:tblStylePr>
  </w:style>
  <w:style w:type="table" w:customStyle="1" w:styleId="TableStyle">
    <w:name w:val="Table Style"/>
    <w:basedOn w:val="TableNormal"/>
    <w:uiPriority w:val="99"/>
    <w:rsid w:val="001E0044"/>
    <w:pPr>
      <w:spacing w:after="0" w:line="240" w:lineRule="auto"/>
    </w:pPr>
    <w:rPr>
      <w:rFonts w:ascii="Arial" w:hAnsi="Arial"/>
      <w:sz w:val="20"/>
    </w:rPr>
    <w:tblPr>
      <w:tblStyleRowBandSize w:val="1"/>
      <w:tblBorders>
        <w:top w:val="single" w:sz="4" w:space="0" w:color="auto"/>
        <w:bottom w:val="single" w:sz="4" w:space="0" w:color="auto"/>
      </w:tblBorders>
      <w:tblCellMar>
        <w:top w:w="113" w:type="dxa"/>
        <w:left w:w="85" w:type="dxa"/>
        <w:bottom w:w="113" w:type="dxa"/>
        <w:right w:w="9" w:type="dxa"/>
      </w:tblCellMar>
    </w:tblPr>
    <w:tblStylePr w:type="firstRow">
      <w:rPr>
        <w:rFonts w:ascii="Arial" w:hAnsi="Arial"/>
        <w:b/>
        <w:color w:val="05C3DE"/>
        <w:sz w:val="20"/>
      </w:rPr>
    </w:tblStylePr>
    <w:tblStylePr w:type="firstCol">
      <w:rPr>
        <w:color w:val="auto"/>
      </w:rPr>
      <w:tblPr/>
      <w:tcPr>
        <w:shd w:val="clear" w:color="auto" w:fill="CDF2F8"/>
      </w:tcPr>
    </w:tblStylePr>
    <w:tblStylePr w:type="band1Horz">
      <w:tblPr/>
      <w:tcPr>
        <w:shd w:val="clear" w:color="auto" w:fill="EDEDED"/>
      </w:tcPr>
    </w:tblStylePr>
    <w:tblStylePr w:type="nwCell">
      <w:rPr>
        <w:rFonts w:ascii="Arial" w:hAnsi="Arial"/>
        <w:color w:val="auto"/>
        <w:sz w:val="20"/>
      </w:rPr>
      <w:tblPr/>
      <w:tcPr>
        <w:shd w:val="clear" w:color="auto" w:fill="FFFFFF" w:themeFill="background1"/>
      </w:tcPr>
    </w:tblStylePr>
  </w:style>
  <w:style w:type="table" w:customStyle="1" w:styleId="styleAbbrv">
    <w:name w:val="styleAbbrv"/>
    <w:basedOn w:val="TableNormal"/>
    <w:uiPriority w:val="99"/>
    <w:rsid w:val="006E65F1"/>
    <w:pPr>
      <w:spacing w:after="0" w:line="240" w:lineRule="auto"/>
    </w:pPr>
    <w:tblPr/>
    <w:tblStylePr w:type="firstCol">
      <w:rPr>
        <w:rFonts w:ascii="Arial" w:hAnsi="Arial"/>
        <w:color w:val="64A70B"/>
        <w:sz w:val="24"/>
      </w:rPr>
    </w:tblStylePr>
  </w:style>
  <w:style w:type="paragraph" w:customStyle="1" w:styleId="BulletedList">
    <w:name w:val="Bulleted List"/>
    <w:basedOn w:val="Normal"/>
    <w:uiPriority w:val="10"/>
    <w:qFormat/>
    <w:rsid w:val="002B1C8D"/>
    <w:pPr>
      <w:numPr>
        <w:numId w:val="1"/>
      </w:numPr>
    </w:pPr>
    <w:rPr>
      <w:rFonts w:eastAsiaTheme="minorHAnsi"/>
      <w:lang w:eastAsia="en-US"/>
    </w:rPr>
  </w:style>
  <w:style w:type="table" w:customStyle="1" w:styleId="CVTable">
    <w:name w:val="CVTable"/>
    <w:basedOn w:val="TableNormal"/>
    <w:uiPriority w:val="99"/>
    <w:rsid w:val="007853CC"/>
    <w:pPr>
      <w:spacing w:after="0" w:line="240" w:lineRule="auto"/>
    </w:pPr>
    <w:tblPr>
      <w:tblStyleRowBandSize w:val="1"/>
      <w:tblCellSpacing w:w="28" w:type="dxa"/>
      <w:tblBorders>
        <w:top w:val="single" w:sz="4" w:space="0" w:color="auto"/>
        <w:bottom w:val="single" w:sz="4" w:space="0" w:color="auto"/>
      </w:tblBorders>
    </w:tblPr>
    <w:trPr>
      <w:tblCellSpacing w:w="28" w:type="dxa"/>
    </w:trPr>
    <w:tblStylePr w:type="firstCol">
      <w:rPr>
        <w:b/>
        <w:color w:val="auto"/>
      </w:rPr>
    </w:tblStylePr>
    <w:tblStylePr w:type="band1Horz">
      <w:tblPr/>
      <w:tcPr>
        <w:shd w:val="clear" w:color="auto" w:fill="F2F2F2" w:themeFill="background1" w:themeFillShade="F2"/>
      </w:tcPr>
    </w:tblStylePr>
  </w:style>
  <w:style w:type="paragraph" w:customStyle="1" w:styleId="BulletedList2">
    <w:name w:val="Bulleted List 2"/>
    <w:basedOn w:val="Normal"/>
    <w:uiPriority w:val="10"/>
    <w:qFormat/>
    <w:rsid w:val="002B1C8D"/>
    <w:pPr>
      <w:numPr>
        <w:numId w:val="2"/>
      </w:numPr>
      <w:ind w:left="714" w:hanging="357"/>
    </w:pPr>
  </w:style>
  <w:style w:type="paragraph" w:customStyle="1" w:styleId="CallOutTextGrey">
    <w:name w:val="Call Out Text Grey"/>
    <w:basedOn w:val="Heading1"/>
    <w:rsid w:val="004D026C"/>
    <w:rPr>
      <w:color w:val="333333"/>
      <w:sz w:val="18"/>
    </w:rPr>
  </w:style>
  <w:style w:type="paragraph" w:customStyle="1" w:styleId="CallOutTextSecondary">
    <w:name w:val="Call Out Text Secondary"/>
    <w:basedOn w:val="CallOutTextGrey"/>
    <w:rsid w:val="004D026C"/>
    <w:rPr>
      <w:color w:val="05C3DE"/>
    </w:rPr>
  </w:style>
  <w:style w:type="paragraph" w:customStyle="1" w:styleId="BulletedList3">
    <w:name w:val="Bulleted List 3"/>
    <w:basedOn w:val="Normal"/>
    <w:link w:val="BulletedList3Char"/>
    <w:uiPriority w:val="10"/>
    <w:qFormat/>
    <w:rsid w:val="002B1C8D"/>
    <w:pPr>
      <w:numPr>
        <w:numId w:val="3"/>
      </w:numPr>
      <w:ind w:left="714" w:hanging="357"/>
    </w:pPr>
  </w:style>
  <w:style w:type="paragraph" w:customStyle="1" w:styleId="BulletedList4">
    <w:name w:val="Bulleted List 4"/>
    <w:basedOn w:val="Normal"/>
    <w:link w:val="BulletedList4Char"/>
    <w:uiPriority w:val="10"/>
    <w:qFormat/>
    <w:rsid w:val="002B1C8D"/>
    <w:pPr>
      <w:numPr>
        <w:numId w:val="4"/>
      </w:numPr>
      <w:ind w:left="1077" w:hanging="357"/>
    </w:pPr>
  </w:style>
  <w:style w:type="character" w:customStyle="1" w:styleId="BulletedList3Char">
    <w:name w:val="Bulleted List 3 Char"/>
    <w:basedOn w:val="DefaultParagraphFont"/>
    <w:link w:val="BulletedList3"/>
    <w:uiPriority w:val="10"/>
    <w:rsid w:val="002B1C8D"/>
    <w:rPr>
      <w:rFonts w:ascii="Arial" w:hAnsi="Arial"/>
    </w:rPr>
  </w:style>
  <w:style w:type="paragraph" w:customStyle="1" w:styleId="BulletedList5">
    <w:name w:val="Bulleted List 5"/>
    <w:basedOn w:val="Normal"/>
    <w:link w:val="BulletedList5Char"/>
    <w:uiPriority w:val="10"/>
    <w:qFormat/>
    <w:rsid w:val="002B1C8D"/>
    <w:pPr>
      <w:numPr>
        <w:numId w:val="5"/>
      </w:numPr>
      <w:ind w:left="1434" w:hanging="357"/>
    </w:pPr>
  </w:style>
  <w:style w:type="character" w:customStyle="1" w:styleId="BulletedList4Char">
    <w:name w:val="Bulleted List 4 Char"/>
    <w:basedOn w:val="DefaultParagraphFont"/>
    <w:link w:val="BulletedList4"/>
    <w:uiPriority w:val="10"/>
    <w:rsid w:val="002B1C8D"/>
    <w:rPr>
      <w:rFonts w:ascii="Arial" w:hAnsi="Arial"/>
    </w:rPr>
  </w:style>
  <w:style w:type="paragraph" w:customStyle="1" w:styleId="BulletedList6">
    <w:name w:val="Bulleted List 6"/>
    <w:basedOn w:val="Normal"/>
    <w:link w:val="BulletedList6Char"/>
    <w:uiPriority w:val="10"/>
    <w:qFormat/>
    <w:rsid w:val="00477F9F"/>
    <w:pPr>
      <w:numPr>
        <w:numId w:val="6"/>
      </w:numPr>
      <w:ind w:left="1797" w:hanging="357"/>
    </w:pPr>
  </w:style>
  <w:style w:type="character" w:customStyle="1" w:styleId="BulletedList5Char">
    <w:name w:val="Bulleted List 5 Char"/>
    <w:basedOn w:val="DefaultParagraphFont"/>
    <w:link w:val="BulletedList5"/>
    <w:uiPriority w:val="10"/>
    <w:rsid w:val="002B1C8D"/>
    <w:rPr>
      <w:rFonts w:ascii="Arial" w:hAnsi="Arial"/>
    </w:rPr>
  </w:style>
  <w:style w:type="character" w:customStyle="1" w:styleId="BulletedList6Char">
    <w:name w:val="Bulleted List 6 Char"/>
    <w:basedOn w:val="DefaultParagraphFont"/>
    <w:link w:val="BulletedList6"/>
    <w:uiPriority w:val="10"/>
    <w:rsid w:val="00477F9F"/>
    <w:rPr>
      <w:rFonts w:ascii="Arial" w:hAnsi="Arial"/>
    </w:rPr>
  </w:style>
  <w:style w:type="paragraph" w:customStyle="1" w:styleId="NormalTableBold">
    <w:name w:val="Normal Table Bold"/>
    <w:basedOn w:val="Normal"/>
    <w:next w:val="Normal"/>
    <w:uiPriority w:val="10"/>
    <w:qFormat/>
    <w:rsid w:val="009E2AE4"/>
    <w:rPr>
      <w:b/>
      <w:sz w:val="20"/>
    </w:rPr>
  </w:style>
  <w:style w:type="paragraph" w:customStyle="1" w:styleId="NormalTable">
    <w:name w:val="NormalTable"/>
    <w:basedOn w:val="Normal"/>
    <w:next w:val="Normal"/>
    <w:link w:val="NormalTableChar"/>
    <w:uiPriority w:val="10"/>
    <w:qFormat/>
    <w:rsid w:val="009E2AE4"/>
    <w:pPr>
      <w:spacing w:line="240" w:lineRule="auto"/>
    </w:pPr>
    <w:rPr>
      <w:sz w:val="20"/>
    </w:rPr>
  </w:style>
  <w:style w:type="character" w:customStyle="1" w:styleId="NormalTableChar">
    <w:name w:val="NormalTable Char"/>
    <w:basedOn w:val="DefaultParagraphFont"/>
    <w:link w:val="NormalTable"/>
    <w:uiPriority w:val="10"/>
    <w:rsid w:val="009E2AE4"/>
    <w:rPr>
      <w:rFonts w:ascii="Arial" w:hAnsi="Arial"/>
      <w:sz w:val="20"/>
    </w:rPr>
  </w:style>
  <w:style w:type="character" w:styleId="Hyperlink">
    <w:name w:val="Hyperlink"/>
    <w:basedOn w:val="DefaultParagraphFont"/>
    <w:uiPriority w:val="99"/>
    <w:unhideWhenUsed/>
    <w:rsid w:val="003411A1"/>
    <w:rPr>
      <w:color w:val="0000FF" w:themeColor="hyperlink"/>
      <w:u w:val="single"/>
    </w:rPr>
  </w:style>
  <w:style w:type="character" w:styleId="UnresolvedMention">
    <w:name w:val="Unresolved Mention"/>
    <w:basedOn w:val="DefaultParagraphFont"/>
    <w:uiPriority w:val="99"/>
    <w:semiHidden/>
    <w:unhideWhenUsed/>
    <w:rsid w:val="003411A1"/>
    <w:rPr>
      <w:color w:val="605E5C"/>
      <w:shd w:val="clear" w:color="auto" w:fill="E1DFDD"/>
    </w:rPr>
  </w:style>
  <w:style w:type="character" w:customStyle="1" w:styleId="normaltextrun">
    <w:name w:val="normaltextrun"/>
    <w:basedOn w:val="DefaultParagraphFont"/>
    <w:rsid w:val="00570529"/>
  </w:style>
  <w:style w:type="paragraph" w:customStyle="1" w:styleId="paragraph">
    <w:name w:val="paragraph"/>
    <w:basedOn w:val="Normal"/>
    <w:rsid w:val="0057052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eop">
    <w:name w:val="eop"/>
    <w:basedOn w:val="DefaultParagraphFont"/>
    <w:rsid w:val="00570529"/>
  </w:style>
  <w:style w:type="table" w:styleId="TableGridLight">
    <w:name w:val="Grid Table Light"/>
    <w:basedOn w:val="TableNormal"/>
    <w:uiPriority w:val="40"/>
    <w:rsid w:val="005F2C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1B4F17"/>
    <w:rPr>
      <w:sz w:val="16"/>
      <w:szCs w:val="16"/>
    </w:rPr>
  </w:style>
  <w:style w:type="paragraph" w:styleId="CommentText">
    <w:name w:val="annotation text"/>
    <w:basedOn w:val="Normal"/>
    <w:link w:val="CommentTextChar"/>
    <w:uiPriority w:val="99"/>
    <w:unhideWhenUsed/>
    <w:rsid w:val="001B4F17"/>
    <w:pPr>
      <w:spacing w:line="240" w:lineRule="auto"/>
    </w:pPr>
    <w:rPr>
      <w:sz w:val="20"/>
      <w:szCs w:val="20"/>
    </w:rPr>
  </w:style>
  <w:style w:type="character" w:customStyle="1" w:styleId="CommentTextChar">
    <w:name w:val="Comment Text Char"/>
    <w:basedOn w:val="DefaultParagraphFont"/>
    <w:link w:val="CommentText"/>
    <w:uiPriority w:val="99"/>
    <w:rsid w:val="001B4F1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B4F17"/>
    <w:rPr>
      <w:b/>
      <w:bCs/>
    </w:rPr>
  </w:style>
  <w:style w:type="character" w:customStyle="1" w:styleId="CommentSubjectChar">
    <w:name w:val="Comment Subject Char"/>
    <w:basedOn w:val="CommentTextChar"/>
    <w:link w:val="CommentSubject"/>
    <w:uiPriority w:val="99"/>
    <w:semiHidden/>
    <w:rsid w:val="001B4F17"/>
    <w:rPr>
      <w:rFonts w:ascii="Arial" w:hAnsi="Arial"/>
      <w:b/>
      <w:bCs/>
      <w:sz w:val="20"/>
      <w:szCs w:val="20"/>
    </w:rPr>
  </w:style>
  <w:style w:type="table" w:styleId="PlainTable2">
    <w:name w:val="Plain Table 2"/>
    <w:basedOn w:val="TableNormal"/>
    <w:uiPriority w:val="42"/>
    <w:rsid w:val="001907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1">
    <w:name w:val="Normal1"/>
    <w:rsid w:val="005A1F25"/>
    <w:pPr>
      <w:spacing w:after="0" w:line="240" w:lineRule="auto"/>
    </w:pPr>
    <w:rPr>
      <w:rFonts w:ascii="Times New Roman" w:eastAsia="Times New Roman" w:hAnsi="Times New Roman" w:cs="Times New Roman"/>
      <w:sz w:val="24"/>
      <w:szCs w:val="24"/>
      <w:lang w:eastAsia="en-US"/>
    </w:rPr>
  </w:style>
  <w:style w:type="paragraph" w:customStyle="1" w:styleId="Body">
    <w:name w:val="Body"/>
    <w:link w:val="BodyChar"/>
    <w:qFormat/>
    <w:rsid w:val="005A1F25"/>
    <w:pPr>
      <w:suppressAutoHyphens/>
      <w:spacing w:before="200" w:line="264" w:lineRule="auto"/>
    </w:pPr>
    <w:rPr>
      <w:rFonts w:ascii="Arial" w:eastAsia="Arial" w:hAnsi="Arial" w:cs="Arial"/>
      <w:color w:val="000000"/>
      <w:sz w:val="20"/>
      <w:lang w:eastAsia="en-US"/>
    </w:rPr>
  </w:style>
  <w:style w:type="paragraph" w:customStyle="1" w:styleId="Bullet1">
    <w:name w:val="Bullet 1"/>
    <w:link w:val="Bullet1Char"/>
    <w:qFormat/>
    <w:rsid w:val="005A1F25"/>
    <w:pPr>
      <w:numPr>
        <w:numId w:val="7"/>
      </w:numPr>
      <w:suppressAutoHyphens/>
      <w:spacing w:before="200" w:line="264" w:lineRule="auto"/>
      <w:ind w:left="851" w:hanging="567"/>
    </w:pPr>
    <w:rPr>
      <w:rFonts w:ascii="Arial" w:eastAsia="Arial" w:hAnsi="Arial" w:cs="Arial"/>
      <w:color w:val="000000"/>
      <w:sz w:val="20"/>
      <w:lang w:eastAsia="en-US"/>
    </w:rPr>
  </w:style>
  <w:style w:type="character" w:customStyle="1" w:styleId="BodyChar">
    <w:name w:val="Body Char"/>
    <w:link w:val="Body"/>
    <w:rsid w:val="005A1F25"/>
    <w:rPr>
      <w:rFonts w:ascii="Arial" w:eastAsia="Arial" w:hAnsi="Arial" w:cs="Arial"/>
      <w:color w:val="000000"/>
      <w:sz w:val="20"/>
      <w:lang w:eastAsia="en-US"/>
    </w:rPr>
  </w:style>
  <w:style w:type="character" w:customStyle="1" w:styleId="Bullet1Char">
    <w:name w:val="Bullet 1 Char"/>
    <w:link w:val="Bullet1"/>
    <w:rsid w:val="005A1F25"/>
    <w:rPr>
      <w:rFonts w:ascii="Arial" w:eastAsia="Arial" w:hAnsi="Arial" w:cs="Arial"/>
      <w:color w:val="000000"/>
      <w:sz w:val="20"/>
      <w:lang w:eastAsia="en-US"/>
    </w:rPr>
  </w:style>
  <w:style w:type="paragraph" w:customStyle="1" w:styleId="Callouttextportraitnames">
    <w:name w:val="Call out text portrait names"/>
    <w:link w:val="CallouttextportraitnamesChar"/>
    <w:qFormat/>
    <w:rsid w:val="005A1F25"/>
    <w:pPr>
      <w:suppressAutoHyphens/>
      <w:spacing w:before="200" w:line="264" w:lineRule="auto"/>
    </w:pPr>
    <w:rPr>
      <w:rFonts w:ascii="Arial" w:eastAsia="Arial" w:hAnsi="Arial" w:cs="Arial"/>
      <w:color w:val="58E6FB" w:themeColor="accent1" w:themeTint="99"/>
      <w:sz w:val="20"/>
      <w:szCs w:val="20"/>
    </w:rPr>
  </w:style>
  <w:style w:type="character" w:customStyle="1" w:styleId="CallouttextportraitnamesChar">
    <w:name w:val="Call out text portrait names Char"/>
    <w:link w:val="Callouttextportraitnames"/>
    <w:rsid w:val="005A1F25"/>
    <w:rPr>
      <w:rFonts w:ascii="Arial" w:eastAsia="Arial" w:hAnsi="Arial" w:cs="Arial"/>
      <w:color w:val="58E6FB" w:themeColor="accent1" w:themeTint="99"/>
      <w:sz w:val="20"/>
      <w:szCs w:val="20"/>
    </w:rPr>
  </w:style>
  <w:style w:type="paragraph" w:styleId="ListBullet">
    <w:name w:val="List Bullet"/>
    <w:basedOn w:val="Normal"/>
    <w:uiPriority w:val="10"/>
    <w:unhideWhenUsed/>
    <w:qFormat/>
    <w:rsid w:val="005A1F25"/>
    <w:pPr>
      <w:numPr>
        <w:numId w:val="8"/>
      </w:numPr>
      <w:spacing w:before="0" w:after="80" w:line="288" w:lineRule="auto"/>
      <w:contextualSpacing/>
    </w:pPr>
    <w:rPr>
      <w:rFonts w:asciiTheme="minorHAnsi" w:hAnsiTheme="minorHAnsi"/>
      <w:color w:val="404040" w:themeColor="text1" w:themeTint="BF"/>
      <w:lang w:val="en-US" w:eastAsia="ja-JP"/>
    </w:rPr>
  </w:style>
  <w:style w:type="table" w:styleId="GridTable6Colorful-Accent6">
    <w:name w:val="Grid Table 6 Colorful Accent 6"/>
    <w:basedOn w:val="TableNormal"/>
    <w:uiPriority w:val="98"/>
    <w:rsid w:val="005A1F25"/>
    <w:pPr>
      <w:spacing w:after="0" w:line="240" w:lineRule="auto"/>
    </w:pPr>
    <w:rPr>
      <w:rFonts w:eastAsia="Century Gothic"/>
      <w:color w:val="695171" w:themeColor="accent6" w:themeShade="BF"/>
      <w:sz w:val="20"/>
      <w:szCs w:val="20"/>
      <w:lang w:val="en-AU" w:eastAsia="en-US"/>
    </w:rPr>
    <w:tblPr>
      <w:tblStyleRowBandSize w:val="1"/>
      <w:tblStyleColBandSize w:val="1"/>
      <w:tblBorders>
        <w:top w:val="single" w:sz="4" w:space="0" w:color="BAA7C0" w:themeColor="accent6" w:themeTint="99"/>
        <w:left w:val="single" w:sz="4" w:space="0" w:color="BAA7C0" w:themeColor="accent6" w:themeTint="99"/>
        <w:bottom w:val="single" w:sz="4" w:space="0" w:color="BAA7C0" w:themeColor="accent6" w:themeTint="99"/>
        <w:right w:val="single" w:sz="4" w:space="0" w:color="BAA7C0" w:themeColor="accent6" w:themeTint="99"/>
        <w:insideH w:val="single" w:sz="4" w:space="0" w:color="BAA7C0" w:themeColor="accent6" w:themeTint="99"/>
        <w:insideV w:val="single" w:sz="4" w:space="0" w:color="BAA7C0" w:themeColor="accent6" w:themeTint="99"/>
      </w:tblBorders>
      <w:tblCellMar>
        <w:top w:w="57" w:type="dxa"/>
        <w:left w:w="57" w:type="dxa"/>
        <w:bottom w:w="57" w:type="dxa"/>
        <w:right w:w="57" w:type="dxa"/>
      </w:tblCellMar>
    </w:tblPr>
    <w:tblStylePr w:type="firstRow">
      <w:rPr>
        <w:b/>
        <w:bCs/>
      </w:rPr>
      <w:tblPr/>
      <w:tcPr>
        <w:tcBorders>
          <w:bottom w:val="single" w:sz="12" w:space="0" w:color="BAA7C0" w:themeColor="accent6" w:themeTint="99"/>
        </w:tcBorders>
      </w:tcPr>
    </w:tblStylePr>
    <w:tblStylePr w:type="lastRow">
      <w:rPr>
        <w:b/>
        <w:bCs/>
      </w:rPr>
      <w:tblPr/>
      <w:tcPr>
        <w:tcBorders>
          <w:top w:val="double" w:sz="4" w:space="0" w:color="BAA7C0" w:themeColor="accent6" w:themeTint="99"/>
        </w:tcBorders>
      </w:tcPr>
    </w:tblStylePr>
    <w:tblStylePr w:type="firstCol">
      <w:rPr>
        <w:b/>
        <w:bCs/>
      </w:rPr>
    </w:tblStylePr>
    <w:tblStylePr w:type="lastCol">
      <w:rPr>
        <w:b/>
        <w:bCs/>
      </w:rPr>
    </w:tblStylePr>
    <w:tblStylePr w:type="band1Vert">
      <w:tblPr/>
      <w:tcPr>
        <w:shd w:val="clear" w:color="auto" w:fill="E8E1EA" w:themeFill="accent6" w:themeFillTint="33"/>
      </w:tcPr>
    </w:tblStylePr>
    <w:tblStylePr w:type="band1Horz">
      <w:tblPr/>
      <w:tcPr>
        <w:shd w:val="clear" w:color="auto" w:fill="E8E1EA" w:themeFill="accent6" w:themeFillTint="33"/>
      </w:tcPr>
    </w:tblStylePr>
  </w:style>
  <w:style w:type="paragraph" w:customStyle="1" w:styleId="CVBody">
    <w:name w:val="CV Body"/>
    <w:basedOn w:val="Normal"/>
    <w:uiPriority w:val="13"/>
    <w:qFormat/>
    <w:rsid w:val="005A1F25"/>
    <w:pPr>
      <w:spacing w:before="0" w:after="60" w:line="200" w:lineRule="atLeast"/>
    </w:pPr>
    <w:rPr>
      <w:rFonts w:asciiTheme="minorHAnsi" w:eastAsia="Arial" w:hAnsiTheme="minorHAnsi" w:cs="Times New Roman"/>
      <w:sz w:val="18"/>
      <w:lang w:val="en-AU" w:eastAsia="en-US"/>
    </w:rPr>
  </w:style>
  <w:style w:type="paragraph" w:customStyle="1" w:styleId="BodyTextExperience">
    <w:name w:val="Body Text Experience"/>
    <w:basedOn w:val="Normal"/>
    <w:rsid w:val="005A1F25"/>
    <w:pPr>
      <w:spacing w:before="60" w:after="40" w:line="240" w:lineRule="auto"/>
      <w:jc w:val="both"/>
    </w:pPr>
    <w:rPr>
      <w:rFonts w:ascii="Goudy" w:eastAsia="Times New Roman" w:hAnsi="Goudy" w:cs="Times New Roman"/>
      <w:sz w:val="24"/>
      <w:szCs w:val="20"/>
      <w:lang w:val="en-AU" w:eastAsia="en-US"/>
    </w:rPr>
  </w:style>
  <w:style w:type="paragraph" w:customStyle="1" w:styleId="CVLabel">
    <w:name w:val="CV Label"/>
    <w:basedOn w:val="Normal"/>
    <w:uiPriority w:val="13"/>
    <w:qFormat/>
    <w:rsid w:val="005A1F25"/>
    <w:pPr>
      <w:spacing w:before="0" w:after="0" w:line="240" w:lineRule="exact"/>
      <w:ind w:left="-6" w:right="-45"/>
    </w:pPr>
    <w:rPr>
      <w:rFonts w:asciiTheme="minorHAnsi" w:eastAsia="Arial" w:hAnsiTheme="minorHAnsi" w:cs="Times New Roman"/>
      <w:b/>
      <w:bCs/>
      <w:color w:val="2294CD"/>
      <w:sz w:val="19"/>
      <w:szCs w:val="20"/>
      <w:lang w:val="en-AU" w:eastAsia="en-US"/>
    </w:rPr>
  </w:style>
  <w:style w:type="paragraph" w:styleId="FootnoteText">
    <w:name w:val="footnote text"/>
    <w:basedOn w:val="Normal"/>
    <w:link w:val="FootnoteTextChar"/>
    <w:uiPriority w:val="99"/>
    <w:semiHidden/>
    <w:unhideWhenUsed/>
    <w:rsid w:val="000F60E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F60E3"/>
    <w:rPr>
      <w:rFonts w:ascii="Arial" w:hAnsi="Arial"/>
      <w:sz w:val="20"/>
      <w:szCs w:val="20"/>
    </w:rPr>
  </w:style>
  <w:style w:type="character" w:styleId="FootnoteReference">
    <w:name w:val="footnote reference"/>
    <w:aliases w:val="ASI Footer,ftref,Footnote,BVI fnr"/>
    <w:basedOn w:val="DefaultParagraphFont"/>
    <w:unhideWhenUsed/>
    <w:rsid w:val="000F60E3"/>
    <w:rPr>
      <w:vertAlign w:val="superscript"/>
    </w:rPr>
  </w:style>
  <w:style w:type="paragraph" w:styleId="NormalWeb">
    <w:name w:val="Normal (Web)"/>
    <w:basedOn w:val="Normal"/>
    <w:uiPriority w:val="99"/>
    <w:semiHidden/>
    <w:unhideWhenUsed/>
    <w:rsid w:val="00CA1A54"/>
    <w:rPr>
      <w:rFonts w:ascii="Times New Roman" w:hAnsi="Times New Roman" w:cs="Times New Roman"/>
      <w:sz w:val="24"/>
      <w:szCs w:val="24"/>
    </w:rPr>
  </w:style>
  <w:style w:type="paragraph" w:styleId="Revision">
    <w:name w:val="Revision"/>
    <w:hidden/>
    <w:uiPriority w:val="99"/>
    <w:semiHidden/>
    <w:rsid w:val="00D61678"/>
    <w:pPr>
      <w:spacing w:after="0" w:line="240" w:lineRule="auto"/>
    </w:pPr>
    <w:rPr>
      <w:rFonts w:ascii="Arial" w:hAnsi="Arial"/>
    </w:rPr>
  </w:style>
  <w:style w:type="paragraph" w:styleId="TOC1">
    <w:name w:val="toc 1"/>
    <w:basedOn w:val="Normal"/>
    <w:next w:val="Normal"/>
    <w:autoRedefine/>
    <w:uiPriority w:val="39"/>
    <w:unhideWhenUsed/>
    <w:rsid w:val="007A4436"/>
    <w:pPr>
      <w:spacing w:after="100"/>
    </w:pPr>
  </w:style>
  <w:style w:type="character" w:customStyle="1" w:styleId="UnresolvedMention1">
    <w:name w:val="Unresolved Mention1"/>
    <w:basedOn w:val="DefaultParagraphFont"/>
    <w:uiPriority w:val="99"/>
    <w:semiHidden/>
    <w:unhideWhenUsed/>
    <w:rsid w:val="002719FF"/>
    <w:rPr>
      <w:color w:val="605E5C"/>
      <w:shd w:val="clear" w:color="auto" w:fill="E1DFDD"/>
    </w:rPr>
  </w:style>
  <w:style w:type="character" w:customStyle="1" w:styleId="ASIBodyCopyChar">
    <w:name w:val="ASI Body Copy Char"/>
    <w:basedOn w:val="DefaultParagraphFont"/>
    <w:link w:val="ASIBodyCopy"/>
    <w:locked/>
    <w:rsid w:val="002719FF"/>
    <w:rPr>
      <w:szCs w:val="18"/>
    </w:rPr>
  </w:style>
  <w:style w:type="paragraph" w:customStyle="1" w:styleId="ASIBodyCopy">
    <w:name w:val="ASI Body Copy"/>
    <w:basedOn w:val="Normal"/>
    <w:link w:val="ASIBodyCopyChar"/>
    <w:qFormat/>
    <w:rsid w:val="002719FF"/>
    <w:pPr>
      <w:spacing w:line="264" w:lineRule="auto"/>
      <w:jc w:val="both"/>
    </w:pPr>
    <w:rPr>
      <w:rFonts w:asciiTheme="minorHAnsi" w:hAnsiTheme="minorHAnsi"/>
      <w:szCs w:val="18"/>
    </w:rPr>
  </w:style>
  <w:style w:type="paragraph" w:styleId="BalloonText">
    <w:name w:val="Balloon Text"/>
    <w:basedOn w:val="Normal"/>
    <w:link w:val="BalloonTextChar"/>
    <w:uiPriority w:val="99"/>
    <w:semiHidden/>
    <w:unhideWhenUsed/>
    <w:rsid w:val="002719FF"/>
    <w:pPr>
      <w:spacing w:before="0" w:after="0" w:line="240" w:lineRule="auto"/>
    </w:pPr>
    <w:rPr>
      <w:rFonts w:ascii="Segoe UI" w:eastAsiaTheme="minorHAnsi" w:hAnsi="Segoe UI" w:cs="Segoe UI"/>
      <w:sz w:val="18"/>
      <w:szCs w:val="18"/>
      <w:lang w:val="en-AU" w:eastAsia="en-US"/>
    </w:rPr>
  </w:style>
  <w:style w:type="character" w:customStyle="1" w:styleId="BalloonTextChar">
    <w:name w:val="Balloon Text Char"/>
    <w:basedOn w:val="DefaultParagraphFont"/>
    <w:link w:val="BalloonText"/>
    <w:uiPriority w:val="99"/>
    <w:semiHidden/>
    <w:rsid w:val="002719FF"/>
    <w:rPr>
      <w:rFonts w:ascii="Segoe UI" w:eastAsiaTheme="minorHAnsi" w:hAnsi="Segoe UI" w:cs="Segoe UI"/>
      <w:sz w:val="18"/>
      <w:szCs w:val="18"/>
      <w:lang w:val="en-AU" w:eastAsia="en-US"/>
    </w:rPr>
  </w:style>
  <w:style w:type="table" w:customStyle="1" w:styleId="GridTable41">
    <w:name w:val="Grid Table 41"/>
    <w:basedOn w:val="TableNormal"/>
    <w:next w:val="GridTable4"/>
    <w:uiPriority w:val="49"/>
    <w:rsid w:val="002719FF"/>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748DA0"/>
        <w:left w:val="single" w:sz="4" w:space="0" w:color="748DA0"/>
        <w:bottom w:val="single" w:sz="4" w:space="0" w:color="748DA0"/>
        <w:right w:val="single" w:sz="4" w:space="0" w:color="748DA0"/>
        <w:insideH w:val="single" w:sz="4" w:space="0" w:color="748DA0"/>
        <w:insideV w:val="single" w:sz="4" w:space="0" w:color="748DA0"/>
      </w:tblBorders>
    </w:tblPr>
    <w:tblStylePr w:type="firstRow">
      <w:rPr>
        <w:b/>
        <w:bCs/>
        <w:color w:val="FFFFFF"/>
      </w:rPr>
      <w:tblPr/>
      <w:tcPr>
        <w:tcBorders>
          <w:top w:val="single" w:sz="4" w:space="0" w:color="313E48"/>
          <w:left w:val="single" w:sz="4" w:space="0" w:color="313E48"/>
          <w:bottom w:val="single" w:sz="4" w:space="0" w:color="313E48"/>
          <w:right w:val="single" w:sz="4" w:space="0" w:color="313E48"/>
          <w:insideH w:val="nil"/>
          <w:insideV w:val="nil"/>
        </w:tcBorders>
        <w:shd w:val="clear" w:color="auto" w:fill="313E48"/>
      </w:tcPr>
    </w:tblStylePr>
    <w:tblStylePr w:type="lastRow">
      <w:rPr>
        <w:b/>
        <w:bCs/>
      </w:rPr>
      <w:tblPr/>
      <w:tcPr>
        <w:tcBorders>
          <w:top w:val="double" w:sz="4" w:space="0" w:color="313E48"/>
        </w:tcBorders>
      </w:tcPr>
    </w:tblStylePr>
    <w:tblStylePr w:type="firstCol">
      <w:rPr>
        <w:b/>
        <w:bCs/>
      </w:rPr>
    </w:tblStylePr>
    <w:tblStylePr w:type="lastCol">
      <w:rPr>
        <w:b/>
        <w:bCs/>
      </w:rPr>
    </w:tblStylePr>
    <w:tblStylePr w:type="band1Vert">
      <w:tblPr/>
      <w:tcPr>
        <w:shd w:val="clear" w:color="auto" w:fill="D0D8DF"/>
      </w:tcPr>
    </w:tblStylePr>
    <w:tblStylePr w:type="band1Horz">
      <w:tblPr/>
      <w:tcPr>
        <w:shd w:val="clear" w:color="auto" w:fill="D0D8DF"/>
      </w:tcPr>
    </w:tblStylePr>
  </w:style>
  <w:style w:type="table" w:styleId="GridTable4">
    <w:name w:val="Grid Table 4"/>
    <w:basedOn w:val="TableNormal"/>
    <w:uiPriority w:val="49"/>
    <w:rsid w:val="002719FF"/>
    <w:pPr>
      <w:spacing w:after="0" w:line="240" w:lineRule="auto"/>
    </w:pPr>
    <w:rPr>
      <w:rFonts w:eastAsiaTheme="minorHAnsi"/>
      <w:lang w:val="en-AU"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1">
    <w:name w:val="List Table 3 - Accent 11"/>
    <w:basedOn w:val="TableNormal"/>
    <w:next w:val="ListTable3-Accent1"/>
    <w:uiPriority w:val="48"/>
    <w:rsid w:val="002719FF"/>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3A586E"/>
        <w:left w:val="single" w:sz="4" w:space="0" w:color="3A586E"/>
        <w:bottom w:val="single" w:sz="4" w:space="0" w:color="3A586E"/>
        <w:right w:val="single" w:sz="4" w:space="0" w:color="3A586E"/>
      </w:tblBorders>
    </w:tblPr>
    <w:tblStylePr w:type="firstRow">
      <w:rPr>
        <w:b/>
        <w:bCs/>
        <w:color w:val="FFFFFF"/>
      </w:rPr>
      <w:tblPr/>
      <w:tcPr>
        <w:shd w:val="clear" w:color="auto" w:fill="3A586E"/>
      </w:tcPr>
    </w:tblStylePr>
    <w:tblStylePr w:type="lastRow">
      <w:rPr>
        <w:b/>
        <w:bCs/>
      </w:rPr>
      <w:tblPr/>
      <w:tcPr>
        <w:tcBorders>
          <w:top w:val="double" w:sz="4" w:space="0" w:color="3A586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A586E"/>
          <w:right w:val="single" w:sz="4" w:space="0" w:color="3A586E"/>
        </w:tcBorders>
      </w:tcPr>
    </w:tblStylePr>
    <w:tblStylePr w:type="band1Horz">
      <w:tblPr/>
      <w:tcPr>
        <w:tcBorders>
          <w:top w:val="single" w:sz="4" w:space="0" w:color="3A586E"/>
          <w:bottom w:val="single" w:sz="4" w:space="0" w:color="3A586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left w:val="nil"/>
        </w:tcBorders>
      </w:tcPr>
    </w:tblStylePr>
    <w:tblStylePr w:type="swCell">
      <w:tblPr/>
      <w:tcPr>
        <w:tcBorders>
          <w:top w:val="double" w:sz="4" w:space="0" w:color="3A586E"/>
          <w:right w:val="nil"/>
        </w:tcBorders>
      </w:tcPr>
    </w:tblStylePr>
  </w:style>
  <w:style w:type="table" w:styleId="ListTable3-Accent1">
    <w:name w:val="List Table 3 Accent 1"/>
    <w:basedOn w:val="TableNormal"/>
    <w:uiPriority w:val="48"/>
    <w:rsid w:val="002719FF"/>
    <w:pPr>
      <w:spacing w:after="0" w:line="240" w:lineRule="auto"/>
    </w:pPr>
    <w:rPr>
      <w:rFonts w:eastAsiaTheme="minorHAnsi"/>
      <w:lang w:val="en-AU" w:eastAsia="en-US"/>
    </w:rPr>
    <w:tblPr>
      <w:tblStyleRowBandSize w:val="1"/>
      <w:tblStyleColBandSize w:val="1"/>
      <w:tblBorders>
        <w:top w:val="single" w:sz="4" w:space="0" w:color="05C3DE" w:themeColor="accent1"/>
        <w:left w:val="single" w:sz="4" w:space="0" w:color="05C3DE" w:themeColor="accent1"/>
        <w:bottom w:val="single" w:sz="4" w:space="0" w:color="05C3DE" w:themeColor="accent1"/>
        <w:right w:val="single" w:sz="4" w:space="0" w:color="05C3DE" w:themeColor="accent1"/>
      </w:tblBorders>
    </w:tblPr>
    <w:tblStylePr w:type="firstRow">
      <w:rPr>
        <w:b/>
        <w:bCs/>
        <w:color w:val="FFFFFF" w:themeColor="background1"/>
      </w:rPr>
      <w:tblPr/>
      <w:tcPr>
        <w:shd w:val="clear" w:color="auto" w:fill="05C3DE" w:themeFill="accent1"/>
      </w:tcPr>
    </w:tblStylePr>
    <w:tblStylePr w:type="lastRow">
      <w:rPr>
        <w:b/>
        <w:bCs/>
      </w:rPr>
      <w:tblPr/>
      <w:tcPr>
        <w:tcBorders>
          <w:top w:val="double" w:sz="4" w:space="0" w:color="05C3D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C3DE" w:themeColor="accent1"/>
          <w:right w:val="single" w:sz="4" w:space="0" w:color="05C3DE" w:themeColor="accent1"/>
        </w:tcBorders>
      </w:tcPr>
    </w:tblStylePr>
    <w:tblStylePr w:type="band1Horz">
      <w:tblPr/>
      <w:tcPr>
        <w:tcBorders>
          <w:top w:val="single" w:sz="4" w:space="0" w:color="05C3DE" w:themeColor="accent1"/>
          <w:bottom w:val="single" w:sz="4" w:space="0" w:color="05C3D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C3DE" w:themeColor="accent1"/>
          <w:left w:val="nil"/>
        </w:tcBorders>
      </w:tcPr>
    </w:tblStylePr>
    <w:tblStylePr w:type="swCell">
      <w:tblPr/>
      <w:tcPr>
        <w:tcBorders>
          <w:top w:val="double" w:sz="4" w:space="0" w:color="05C3DE" w:themeColor="accent1"/>
          <w:right w:val="nil"/>
        </w:tcBorders>
      </w:tcPr>
    </w:tblStylePr>
  </w:style>
  <w:style w:type="paragraph" w:styleId="BodyText">
    <w:name w:val="Body Text"/>
    <w:basedOn w:val="Normal"/>
    <w:link w:val="BodyTextChar"/>
    <w:uiPriority w:val="99"/>
    <w:semiHidden/>
    <w:unhideWhenUsed/>
    <w:rsid w:val="002719FF"/>
    <w:pPr>
      <w:spacing w:before="0" w:line="259" w:lineRule="auto"/>
    </w:pPr>
    <w:rPr>
      <w:rFonts w:asciiTheme="minorHAnsi" w:eastAsiaTheme="minorHAnsi" w:hAnsiTheme="minorHAnsi"/>
      <w:lang w:val="en-AU" w:eastAsia="en-US"/>
    </w:rPr>
  </w:style>
  <w:style w:type="character" w:customStyle="1" w:styleId="BodyTextChar">
    <w:name w:val="Body Text Char"/>
    <w:basedOn w:val="DefaultParagraphFont"/>
    <w:link w:val="BodyText"/>
    <w:uiPriority w:val="99"/>
    <w:semiHidden/>
    <w:rsid w:val="002719FF"/>
    <w:rPr>
      <w:rFonts w:eastAsiaTheme="minorHAnsi"/>
      <w:lang w:val="en-AU" w:eastAsia="en-US"/>
    </w:rPr>
  </w:style>
  <w:style w:type="paragraph" w:styleId="TOC2">
    <w:name w:val="toc 2"/>
    <w:basedOn w:val="Normal"/>
    <w:next w:val="Normal"/>
    <w:autoRedefine/>
    <w:uiPriority w:val="39"/>
    <w:unhideWhenUsed/>
    <w:rsid w:val="0096504C"/>
    <w:pPr>
      <w:spacing w:after="100"/>
      <w:ind w:left="220"/>
    </w:pPr>
  </w:style>
  <w:style w:type="paragraph" w:styleId="TOC3">
    <w:name w:val="toc 3"/>
    <w:basedOn w:val="Normal"/>
    <w:next w:val="Normal"/>
    <w:autoRedefine/>
    <w:uiPriority w:val="39"/>
    <w:unhideWhenUsed/>
    <w:rsid w:val="00784CF7"/>
    <w:pPr>
      <w:spacing w:before="0" w:after="100" w:line="259" w:lineRule="auto"/>
      <w:ind w:left="440"/>
    </w:pPr>
    <w:rPr>
      <w:rFonts w:asciiTheme="minorHAnsi" w:hAnsiTheme="minorHAns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8506">
      <w:bodyDiv w:val="1"/>
      <w:marLeft w:val="0"/>
      <w:marRight w:val="0"/>
      <w:marTop w:val="0"/>
      <w:marBottom w:val="0"/>
      <w:divBdr>
        <w:top w:val="none" w:sz="0" w:space="0" w:color="auto"/>
        <w:left w:val="none" w:sz="0" w:space="0" w:color="auto"/>
        <w:bottom w:val="none" w:sz="0" w:space="0" w:color="auto"/>
        <w:right w:val="none" w:sz="0" w:space="0" w:color="auto"/>
      </w:divBdr>
    </w:div>
    <w:div w:id="26419787">
      <w:bodyDiv w:val="1"/>
      <w:marLeft w:val="0"/>
      <w:marRight w:val="0"/>
      <w:marTop w:val="0"/>
      <w:marBottom w:val="0"/>
      <w:divBdr>
        <w:top w:val="none" w:sz="0" w:space="0" w:color="auto"/>
        <w:left w:val="none" w:sz="0" w:space="0" w:color="auto"/>
        <w:bottom w:val="none" w:sz="0" w:space="0" w:color="auto"/>
        <w:right w:val="none" w:sz="0" w:space="0" w:color="auto"/>
      </w:divBdr>
    </w:div>
    <w:div w:id="27536838">
      <w:bodyDiv w:val="1"/>
      <w:marLeft w:val="0"/>
      <w:marRight w:val="0"/>
      <w:marTop w:val="0"/>
      <w:marBottom w:val="0"/>
      <w:divBdr>
        <w:top w:val="none" w:sz="0" w:space="0" w:color="auto"/>
        <w:left w:val="none" w:sz="0" w:space="0" w:color="auto"/>
        <w:bottom w:val="none" w:sz="0" w:space="0" w:color="auto"/>
        <w:right w:val="none" w:sz="0" w:space="0" w:color="auto"/>
      </w:divBdr>
    </w:div>
    <w:div w:id="91510245">
      <w:bodyDiv w:val="1"/>
      <w:marLeft w:val="0"/>
      <w:marRight w:val="0"/>
      <w:marTop w:val="0"/>
      <w:marBottom w:val="0"/>
      <w:divBdr>
        <w:top w:val="none" w:sz="0" w:space="0" w:color="auto"/>
        <w:left w:val="none" w:sz="0" w:space="0" w:color="auto"/>
        <w:bottom w:val="none" w:sz="0" w:space="0" w:color="auto"/>
        <w:right w:val="none" w:sz="0" w:space="0" w:color="auto"/>
      </w:divBdr>
    </w:div>
    <w:div w:id="126121864">
      <w:bodyDiv w:val="1"/>
      <w:marLeft w:val="0"/>
      <w:marRight w:val="0"/>
      <w:marTop w:val="0"/>
      <w:marBottom w:val="0"/>
      <w:divBdr>
        <w:top w:val="none" w:sz="0" w:space="0" w:color="auto"/>
        <w:left w:val="none" w:sz="0" w:space="0" w:color="auto"/>
        <w:bottom w:val="none" w:sz="0" w:space="0" w:color="auto"/>
        <w:right w:val="none" w:sz="0" w:space="0" w:color="auto"/>
      </w:divBdr>
    </w:div>
    <w:div w:id="164826393">
      <w:bodyDiv w:val="1"/>
      <w:marLeft w:val="0"/>
      <w:marRight w:val="0"/>
      <w:marTop w:val="0"/>
      <w:marBottom w:val="0"/>
      <w:divBdr>
        <w:top w:val="none" w:sz="0" w:space="0" w:color="auto"/>
        <w:left w:val="none" w:sz="0" w:space="0" w:color="auto"/>
        <w:bottom w:val="none" w:sz="0" w:space="0" w:color="auto"/>
        <w:right w:val="none" w:sz="0" w:space="0" w:color="auto"/>
      </w:divBdr>
    </w:div>
    <w:div w:id="187957519">
      <w:bodyDiv w:val="1"/>
      <w:marLeft w:val="0"/>
      <w:marRight w:val="0"/>
      <w:marTop w:val="0"/>
      <w:marBottom w:val="0"/>
      <w:divBdr>
        <w:top w:val="none" w:sz="0" w:space="0" w:color="auto"/>
        <w:left w:val="none" w:sz="0" w:space="0" w:color="auto"/>
        <w:bottom w:val="none" w:sz="0" w:space="0" w:color="auto"/>
        <w:right w:val="none" w:sz="0" w:space="0" w:color="auto"/>
      </w:divBdr>
      <w:divsChild>
        <w:div w:id="418722333">
          <w:marLeft w:val="547"/>
          <w:marRight w:val="0"/>
          <w:marTop w:val="0"/>
          <w:marBottom w:val="0"/>
          <w:divBdr>
            <w:top w:val="none" w:sz="0" w:space="0" w:color="auto"/>
            <w:left w:val="none" w:sz="0" w:space="0" w:color="auto"/>
            <w:bottom w:val="none" w:sz="0" w:space="0" w:color="auto"/>
            <w:right w:val="none" w:sz="0" w:space="0" w:color="auto"/>
          </w:divBdr>
        </w:div>
      </w:divsChild>
    </w:div>
    <w:div w:id="226190168">
      <w:bodyDiv w:val="1"/>
      <w:marLeft w:val="0"/>
      <w:marRight w:val="0"/>
      <w:marTop w:val="0"/>
      <w:marBottom w:val="0"/>
      <w:divBdr>
        <w:top w:val="none" w:sz="0" w:space="0" w:color="auto"/>
        <w:left w:val="none" w:sz="0" w:space="0" w:color="auto"/>
        <w:bottom w:val="none" w:sz="0" w:space="0" w:color="auto"/>
        <w:right w:val="none" w:sz="0" w:space="0" w:color="auto"/>
      </w:divBdr>
    </w:div>
    <w:div w:id="277152833">
      <w:bodyDiv w:val="1"/>
      <w:marLeft w:val="0"/>
      <w:marRight w:val="0"/>
      <w:marTop w:val="0"/>
      <w:marBottom w:val="0"/>
      <w:divBdr>
        <w:top w:val="none" w:sz="0" w:space="0" w:color="auto"/>
        <w:left w:val="none" w:sz="0" w:space="0" w:color="auto"/>
        <w:bottom w:val="none" w:sz="0" w:space="0" w:color="auto"/>
        <w:right w:val="none" w:sz="0" w:space="0" w:color="auto"/>
      </w:divBdr>
    </w:div>
    <w:div w:id="280114273">
      <w:bodyDiv w:val="1"/>
      <w:marLeft w:val="0"/>
      <w:marRight w:val="0"/>
      <w:marTop w:val="0"/>
      <w:marBottom w:val="0"/>
      <w:divBdr>
        <w:top w:val="none" w:sz="0" w:space="0" w:color="auto"/>
        <w:left w:val="none" w:sz="0" w:space="0" w:color="auto"/>
        <w:bottom w:val="none" w:sz="0" w:space="0" w:color="auto"/>
        <w:right w:val="none" w:sz="0" w:space="0" w:color="auto"/>
      </w:divBdr>
    </w:div>
    <w:div w:id="325128789">
      <w:bodyDiv w:val="1"/>
      <w:marLeft w:val="0"/>
      <w:marRight w:val="0"/>
      <w:marTop w:val="0"/>
      <w:marBottom w:val="0"/>
      <w:divBdr>
        <w:top w:val="none" w:sz="0" w:space="0" w:color="auto"/>
        <w:left w:val="none" w:sz="0" w:space="0" w:color="auto"/>
        <w:bottom w:val="none" w:sz="0" w:space="0" w:color="auto"/>
        <w:right w:val="none" w:sz="0" w:space="0" w:color="auto"/>
      </w:divBdr>
    </w:div>
    <w:div w:id="346061738">
      <w:bodyDiv w:val="1"/>
      <w:marLeft w:val="0"/>
      <w:marRight w:val="0"/>
      <w:marTop w:val="0"/>
      <w:marBottom w:val="0"/>
      <w:divBdr>
        <w:top w:val="none" w:sz="0" w:space="0" w:color="auto"/>
        <w:left w:val="none" w:sz="0" w:space="0" w:color="auto"/>
        <w:bottom w:val="none" w:sz="0" w:space="0" w:color="auto"/>
        <w:right w:val="none" w:sz="0" w:space="0" w:color="auto"/>
      </w:divBdr>
    </w:div>
    <w:div w:id="398678808">
      <w:bodyDiv w:val="1"/>
      <w:marLeft w:val="0"/>
      <w:marRight w:val="0"/>
      <w:marTop w:val="0"/>
      <w:marBottom w:val="0"/>
      <w:divBdr>
        <w:top w:val="none" w:sz="0" w:space="0" w:color="auto"/>
        <w:left w:val="none" w:sz="0" w:space="0" w:color="auto"/>
        <w:bottom w:val="none" w:sz="0" w:space="0" w:color="auto"/>
        <w:right w:val="none" w:sz="0" w:space="0" w:color="auto"/>
      </w:divBdr>
    </w:div>
    <w:div w:id="452526951">
      <w:bodyDiv w:val="1"/>
      <w:marLeft w:val="0"/>
      <w:marRight w:val="0"/>
      <w:marTop w:val="0"/>
      <w:marBottom w:val="0"/>
      <w:divBdr>
        <w:top w:val="none" w:sz="0" w:space="0" w:color="auto"/>
        <w:left w:val="none" w:sz="0" w:space="0" w:color="auto"/>
        <w:bottom w:val="none" w:sz="0" w:space="0" w:color="auto"/>
        <w:right w:val="none" w:sz="0" w:space="0" w:color="auto"/>
      </w:divBdr>
    </w:div>
    <w:div w:id="471099218">
      <w:bodyDiv w:val="1"/>
      <w:marLeft w:val="0"/>
      <w:marRight w:val="0"/>
      <w:marTop w:val="0"/>
      <w:marBottom w:val="0"/>
      <w:divBdr>
        <w:top w:val="none" w:sz="0" w:space="0" w:color="auto"/>
        <w:left w:val="none" w:sz="0" w:space="0" w:color="auto"/>
        <w:bottom w:val="none" w:sz="0" w:space="0" w:color="auto"/>
        <w:right w:val="none" w:sz="0" w:space="0" w:color="auto"/>
      </w:divBdr>
    </w:div>
    <w:div w:id="489902930">
      <w:bodyDiv w:val="1"/>
      <w:marLeft w:val="0"/>
      <w:marRight w:val="0"/>
      <w:marTop w:val="0"/>
      <w:marBottom w:val="0"/>
      <w:divBdr>
        <w:top w:val="none" w:sz="0" w:space="0" w:color="auto"/>
        <w:left w:val="none" w:sz="0" w:space="0" w:color="auto"/>
        <w:bottom w:val="none" w:sz="0" w:space="0" w:color="auto"/>
        <w:right w:val="none" w:sz="0" w:space="0" w:color="auto"/>
      </w:divBdr>
    </w:div>
    <w:div w:id="528952504">
      <w:bodyDiv w:val="1"/>
      <w:marLeft w:val="0"/>
      <w:marRight w:val="0"/>
      <w:marTop w:val="0"/>
      <w:marBottom w:val="0"/>
      <w:divBdr>
        <w:top w:val="none" w:sz="0" w:space="0" w:color="auto"/>
        <w:left w:val="none" w:sz="0" w:space="0" w:color="auto"/>
        <w:bottom w:val="none" w:sz="0" w:space="0" w:color="auto"/>
        <w:right w:val="none" w:sz="0" w:space="0" w:color="auto"/>
      </w:divBdr>
    </w:div>
    <w:div w:id="658655574">
      <w:bodyDiv w:val="1"/>
      <w:marLeft w:val="0"/>
      <w:marRight w:val="0"/>
      <w:marTop w:val="0"/>
      <w:marBottom w:val="0"/>
      <w:divBdr>
        <w:top w:val="none" w:sz="0" w:space="0" w:color="auto"/>
        <w:left w:val="none" w:sz="0" w:space="0" w:color="auto"/>
        <w:bottom w:val="none" w:sz="0" w:space="0" w:color="auto"/>
        <w:right w:val="none" w:sz="0" w:space="0" w:color="auto"/>
      </w:divBdr>
    </w:div>
    <w:div w:id="800339389">
      <w:bodyDiv w:val="1"/>
      <w:marLeft w:val="0"/>
      <w:marRight w:val="0"/>
      <w:marTop w:val="0"/>
      <w:marBottom w:val="0"/>
      <w:divBdr>
        <w:top w:val="none" w:sz="0" w:space="0" w:color="auto"/>
        <w:left w:val="none" w:sz="0" w:space="0" w:color="auto"/>
        <w:bottom w:val="none" w:sz="0" w:space="0" w:color="auto"/>
        <w:right w:val="none" w:sz="0" w:space="0" w:color="auto"/>
      </w:divBdr>
    </w:div>
    <w:div w:id="825904361">
      <w:bodyDiv w:val="1"/>
      <w:marLeft w:val="0"/>
      <w:marRight w:val="0"/>
      <w:marTop w:val="0"/>
      <w:marBottom w:val="0"/>
      <w:divBdr>
        <w:top w:val="none" w:sz="0" w:space="0" w:color="auto"/>
        <w:left w:val="none" w:sz="0" w:space="0" w:color="auto"/>
        <w:bottom w:val="none" w:sz="0" w:space="0" w:color="auto"/>
        <w:right w:val="none" w:sz="0" w:space="0" w:color="auto"/>
      </w:divBdr>
    </w:div>
    <w:div w:id="938684576">
      <w:bodyDiv w:val="1"/>
      <w:marLeft w:val="0"/>
      <w:marRight w:val="0"/>
      <w:marTop w:val="0"/>
      <w:marBottom w:val="0"/>
      <w:divBdr>
        <w:top w:val="none" w:sz="0" w:space="0" w:color="auto"/>
        <w:left w:val="none" w:sz="0" w:space="0" w:color="auto"/>
        <w:bottom w:val="none" w:sz="0" w:space="0" w:color="auto"/>
        <w:right w:val="none" w:sz="0" w:space="0" w:color="auto"/>
      </w:divBdr>
    </w:div>
    <w:div w:id="973483292">
      <w:bodyDiv w:val="1"/>
      <w:marLeft w:val="0"/>
      <w:marRight w:val="0"/>
      <w:marTop w:val="0"/>
      <w:marBottom w:val="0"/>
      <w:divBdr>
        <w:top w:val="none" w:sz="0" w:space="0" w:color="auto"/>
        <w:left w:val="none" w:sz="0" w:space="0" w:color="auto"/>
        <w:bottom w:val="none" w:sz="0" w:space="0" w:color="auto"/>
        <w:right w:val="none" w:sz="0" w:space="0" w:color="auto"/>
      </w:divBdr>
    </w:div>
    <w:div w:id="996034122">
      <w:bodyDiv w:val="1"/>
      <w:marLeft w:val="0"/>
      <w:marRight w:val="0"/>
      <w:marTop w:val="0"/>
      <w:marBottom w:val="0"/>
      <w:divBdr>
        <w:top w:val="none" w:sz="0" w:space="0" w:color="auto"/>
        <w:left w:val="none" w:sz="0" w:space="0" w:color="auto"/>
        <w:bottom w:val="none" w:sz="0" w:space="0" w:color="auto"/>
        <w:right w:val="none" w:sz="0" w:space="0" w:color="auto"/>
      </w:divBdr>
    </w:div>
    <w:div w:id="1025517551">
      <w:bodyDiv w:val="1"/>
      <w:marLeft w:val="0"/>
      <w:marRight w:val="0"/>
      <w:marTop w:val="0"/>
      <w:marBottom w:val="0"/>
      <w:divBdr>
        <w:top w:val="none" w:sz="0" w:space="0" w:color="auto"/>
        <w:left w:val="none" w:sz="0" w:space="0" w:color="auto"/>
        <w:bottom w:val="none" w:sz="0" w:space="0" w:color="auto"/>
        <w:right w:val="none" w:sz="0" w:space="0" w:color="auto"/>
      </w:divBdr>
    </w:div>
    <w:div w:id="1048799651">
      <w:bodyDiv w:val="1"/>
      <w:marLeft w:val="0"/>
      <w:marRight w:val="0"/>
      <w:marTop w:val="0"/>
      <w:marBottom w:val="0"/>
      <w:divBdr>
        <w:top w:val="none" w:sz="0" w:space="0" w:color="auto"/>
        <w:left w:val="none" w:sz="0" w:space="0" w:color="auto"/>
        <w:bottom w:val="none" w:sz="0" w:space="0" w:color="auto"/>
        <w:right w:val="none" w:sz="0" w:space="0" w:color="auto"/>
      </w:divBdr>
    </w:div>
    <w:div w:id="1059400628">
      <w:bodyDiv w:val="1"/>
      <w:marLeft w:val="0"/>
      <w:marRight w:val="0"/>
      <w:marTop w:val="0"/>
      <w:marBottom w:val="0"/>
      <w:divBdr>
        <w:top w:val="none" w:sz="0" w:space="0" w:color="auto"/>
        <w:left w:val="none" w:sz="0" w:space="0" w:color="auto"/>
        <w:bottom w:val="none" w:sz="0" w:space="0" w:color="auto"/>
        <w:right w:val="none" w:sz="0" w:space="0" w:color="auto"/>
      </w:divBdr>
    </w:div>
    <w:div w:id="1110777774">
      <w:bodyDiv w:val="1"/>
      <w:marLeft w:val="0"/>
      <w:marRight w:val="0"/>
      <w:marTop w:val="0"/>
      <w:marBottom w:val="0"/>
      <w:divBdr>
        <w:top w:val="none" w:sz="0" w:space="0" w:color="auto"/>
        <w:left w:val="none" w:sz="0" w:space="0" w:color="auto"/>
        <w:bottom w:val="none" w:sz="0" w:space="0" w:color="auto"/>
        <w:right w:val="none" w:sz="0" w:space="0" w:color="auto"/>
      </w:divBdr>
    </w:div>
    <w:div w:id="1174761787">
      <w:bodyDiv w:val="1"/>
      <w:marLeft w:val="0"/>
      <w:marRight w:val="0"/>
      <w:marTop w:val="0"/>
      <w:marBottom w:val="0"/>
      <w:divBdr>
        <w:top w:val="none" w:sz="0" w:space="0" w:color="auto"/>
        <w:left w:val="none" w:sz="0" w:space="0" w:color="auto"/>
        <w:bottom w:val="none" w:sz="0" w:space="0" w:color="auto"/>
        <w:right w:val="none" w:sz="0" w:space="0" w:color="auto"/>
      </w:divBdr>
    </w:div>
    <w:div w:id="1227062146">
      <w:bodyDiv w:val="1"/>
      <w:marLeft w:val="0"/>
      <w:marRight w:val="0"/>
      <w:marTop w:val="0"/>
      <w:marBottom w:val="0"/>
      <w:divBdr>
        <w:top w:val="none" w:sz="0" w:space="0" w:color="auto"/>
        <w:left w:val="none" w:sz="0" w:space="0" w:color="auto"/>
        <w:bottom w:val="none" w:sz="0" w:space="0" w:color="auto"/>
        <w:right w:val="none" w:sz="0" w:space="0" w:color="auto"/>
      </w:divBdr>
    </w:div>
    <w:div w:id="1262838229">
      <w:bodyDiv w:val="1"/>
      <w:marLeft w:val="0"/>
      <w:marRight w:val="0"/>
      <w:marTop w:val="0"/>
      <w:marBottom w:val="0"/>
      <w:divBdr>
        <w:top w:val="none" w:sz="0" w:space="0" w:color="auto"/>
        <w:left w:val="none" w:sz="0" w:space="0" w:color="auto"/>
        <w:bottom w:val="none" w:sz="0" w:space="0" w:color="auto"/>
        <w:right w:val="none" w:sz="0" w:space="0" w:color="auto"/>
      </w:divBdr>
    </w:div>
    <w:div w:id="1355495167">
      <w:bodyDiv w:val="1"/>
      <w:marLeft w:val="0"/>
      <w:marRight w:val="0"/>
      <w:marTop w:val="0"/>
      <w:marBottom w:val="0"/>
      <w:divBdr>
        <w:top w:val="none" w:sz="0" w:space="0" w:color="auto"/>
        <w:left w:val="none" w:sz="0" w:space="0" w:color="auto"/>
        <w:bottom w:val="none" w:sz="0" w:space="0" w:color="auto"/>
        <w:right w:val="none" w:sz="0" w:space="0" w:color="auto"/>
      </w:divBdr>
    </w:div>
    <w:div w:id="1381974728">
      <w:bodyDiv w:val="1"/>
      <w:marLeft w:val="0"/>
      <w:marRight w:val="0"/>
      <w:marTop w:val="0"/>
      <w:marBottom w:val="0"/>
      <w:divBdr>
        <w:top w:val="none" w:sz="0" w:space="0" w:color="auto"/>
        <w:left w:val="none" w:sz="0" w:space="0" w:color="auto"/>
        <w:bottom w:val="none" w:sz="0" w:space="0" w:color="auto"/>
        <w:right w:val="none" w:sz="0" w:space="0" w:color="auto"/>
      </w:divBdr>
    </w:div>
    <w:div w:id="1397818494">
      <w:bodyDiv w:val="1"/>
      <w:marLeft w:val="0"/>
      <w:marRight w:val="0"/>
      <w:marTop w:val="0"/>
      <w:marBottom w:val="0"/>
      <w:divBdr>
        <w:top w:val="none" w:sz="0" w:space="0" w:color="auto"/>
        <w:left w:val="none" w:sz="0" w:space="0" w:color="auto"/>
        <w:bottom w:val="none" w:sz="0" w:space="0" w:color="auto"/>
        <w:right w:val="none" w:sz="0" w:space="0" w:color="auto"/>
      </w:divBdr>
    </w:div>
    <w:div w:id="1418595222">
      <w:bodyDiv w:val="1"/>
      <w:marLeft w:val="0"/>
      <w:marRight w:val="0"/>
      <w:marTop w:val="0"/>
      <w:marBottom w:val="0"/>
      <w:divBdr>
        <w:top w:val="none" w:sz="0" w:space="0" w:color="auto"/>
        <w:left w:val="none" w:sz="0" w:space="0" w:color="auto"/>
        <w:bottom w:val="none" w:sz="0" w:space="0" w:color="auto"/>
        <w:right w:val="none" w:sz="0" w:space="0" w:color="auto"/>
      </w:divBdr>
    </w:div>
    <w:div w:id="1593734801">
      <w:bodyDiv w:val="1"/>
      <w:marLeft w:val="0"/>
      <w:marRight w:val="0"/>
      <w:marTop w:val="0"/>
      <w:marBottom w:val="0"/>
      <w:divBdr>
        <w:top w:val="none" w:sz="0" w:space="0" w:color="auto"/>
        <w:left w:val="none" w:sz="0" w:space="0" w:color="auto"/>
        <w:bottom w:val="none" w:sz="0" w:space="0" w:color="auto"/>
        <w:right w:val="none" w:sz="0" w:space="0" w:color="auto"/>
      </w:divBdr>
    </w:div>
    <w:div w:id="1609238913">
      <w:bodyDiv w:val="1"/>
      <w:marLeft w:val="0"/>
      <w:marRight w:val="0"/>
      <w:marTop w:val="0"/>
      <w:marBottom w:val="0"/>
      <w:divBdr>
        <w:top w:val="none" w:sz="0" w:space="0" w:color="auto"/>
        <w:left w:val="none" w:sz="0" w:space="0" w:color="auto"/>
        <w:bottom w:val="none" w:sz="0" w:space="0" w:color="auto"/>
        <w:right w:val="none" w:sz="0" w:space="0" w:color="auto"/>
      </w:divBdr>
    </w:div>
    <w:div w:id="1663310068">
      <w:bodyDiv w:val="1"/>
      <w:marLeft w:val="0"/>
      <w:marRight w:val="0"/>
      <w:marTop w:val="0"/>
      <w:marBottom w:val="0"/>
      <w:divBdr>
        <w:top w:val="none" w:sz="0" w:space="0" w:color="auto"/>
        <w:left w:val="none" w:sz="0" w:space="0" w:color="auto"/>
        <w:bottom w:val="none" w:sz="0" w:space="0" w:color="auto"/>
        <w:right w:val="none" w:sz="0" w:space="0" w:color="auto"/>
      </w:divBdr>
    </w:div>
    <w:div w:id="1693723486">
      <w:bodyDiv w:val="1"/>
      <w:marLeft w:val="0"/>
      <w:marRight w:val="0"/>
      <w:marTop w:val="0"/>
      <w:marBottom w:val="0"/>
      <w:divBdr>
        <w:top w:val="none" w:sz="0" w:space="0" w:color="auto"/>
        <w:left w:val="none" w:sz="0" w:space="0" w:color="auto"/>
        <w:bottom w:val="none" w:sz="0" w:space="0" w:color="auto"/>
        <w:right w:val="none" w:sz="0" w:space="0" w:color="auto"/>
      </w:divBdr>
    </w:div>
    <w:div w:id="1830754279">
      <w:bodyDiv w:val="1"/>
      <w:marLeft w:val="0"/>
      <w:marRight w:val="0"/>
      <w:marTop w:val="0"/>
      <w:marBottom w:val="0"/>
      <w:divBdr>
        <w:top w:val="none" w:sz="0" w:space="0" w:color="auto"/>
        <w:left w:val="none" w:sz="0" w:space="0" w:color="auto"/>
        <w:bottom w:val="none" w:sz="0" w:space="0" w:color="auto"/>
        <w:right w:val="none" w:sz="0" w:space="0" w:color="auto"/>
      </w:divBdr>
    </w:div>
    <w:div w:id="1885218718">
      <w:bodyDiv w:val="1"/>
      <w:marLeft w:val="0"/>
      <w:marRight w:val="0"/>
      <w:marTop w:val="0"/>
      <w:marBottom w:val="0"/>
      <w:divBdr>
        <w:top w:val="none" w:sz="0" w:space="0" w:color="auto"/>
        <w:left w:val="none" w:sz="0" w:space="0" w:color="auto"/>
        <w:bottom w:val="none" w:sz="0" w:space="0" w:color="auto"/>
        <w:right w:val="none" w:sz="0" w:space="0" w:color="auto"/>
      </w:divBdr>
    </w:div>
    <w:div w:id="1890217407">
      <w:bodyDiv w:val="1"/>
      <w:marLeft w:val="0"/>
      <w:marRight w:val="0"/>
      <w:marTop w:val="0"/>
      <w:marBottom w:val="0"/>
      <w:divBdr>
        <w:top w:val="none" w:sz="0" w:space="0" w:color="auto"/>
        <w:left w:val="none" w:sz="0" w:space="0" w:color="auto"/>
        <w:bottom w:val="none" w:sz="0" w:space="0" w:color="auto"/>
        <w:right w:val="none" w:sz="0" w:space="0" w:color="auto"/>
      </w:divBdr>
    </w:div>
    <w:div w:id="1906597659">
      <w:bodyDiv w:val="1"/>
      <w:marLeft w:val="0"/>
      <w:marRight w:val="0"/>
      <w:marTop w:val="0"/>
      <w:marBottom w:val="0"/>
      <w:divBdr>
        <w:top w:val="none" w:sz="0" w:space="0" w:color="auto"/>
        <w:left w:val="none" w:sz="0" w:space="0" w:color="auto"/>
        <w:bottom w:val="none" w:sz="0" w:space="0" w:color="auto"/>
        <w:right w:val="none" w:sz="0" w:space="0" w:color="auto"/>
      </w:divBdr>
    </w:div>
    <w:div w:id="1965379949">
      <w:bodyDiv w:val="1"/>
      <w:marLeft w:val="0"/>
      <w:marRight w:val="0"/>
      <w:marTop w:val="0"/>
      <w:marBottom w:val="0"/>
      <w:divBdr>
        <w:top w:val="none" w:sz="0" w:space="0" w:color="auto"/>
        <w:left w:val="none" w:sz="0" w:space="0" w:color="auto"/>
        <w:bottom w:val="none" w:sz="0" w:space="0" w:color="auto"/>
        <w:right w:val="none" w:sz="0" w:space="0" w:color="auto"/>
      </w:divBdr>
    </w:div>
    <w:div w:id="2025935979">
      <w:bodyDiv w:val="1"/>
      <w:marLeft w:val="0"/>
      <w:marRight w:val="0"/>
      <w:marTop w:val="0"/>
      <w:marBottom w:val="0"/>
      <w:divBdr>
        <w:top w:val="none" w:sz="0" w:space="0" w:color="auto"/>
        <w:left w:val="none" w:sz="0" w:space="0" w:color="auto"/>
        <w:bottom w:val="none" w:sz="0" w:space="0" w:color="auto"/>
        <w:right w:val="none" w:sz="0" w:space="0" w:color="auto"/>
      </w:divBdr>
    </w:div>
    <w:div w:id="2033453778">
      <w:bodyDiv w:val="1"/>
      <w:marLeft w:val="0"/>
      <w:marRight w:val="0"/>
      <w:marTop w:val="0"/>
      <w:marBottom w:val="0"/>
      <w:divBdr>
        <w:top w:val="none" w:sz="0" w:space="0" w:color="auto"/>
        <w:left w:val="none" w:sz="0" w:space="0" w:color="auto"/>
        <w:bottom w:val="none" w:sz="0" w:space="0" w:color="auto"/>
        <w:right w:val="none" w:sz="0" w:space="0" w:color="auto"/>
      </w:divBdr>
    </w:div>
    <w:div w:id="2091385392">
      <w:bodyDiv w:val="1"/>
      <w:marLeft w:val="0"/>
      <w:marRight w:val="0"/>
      <w:marTop w:val="0"/>
      <w:marBottom w:val="0"/>
      <w:divBdr>
        <w:top w:val="none" w:sz="0" w:space="0" w:color="auto"/>
        <w:left w:val="none" w:sz="0" w:space="0" w:color="auto"/>
        <w:bottom w:val="none" w:sz="0" w:space="0" w:color="auto"/>
        <w:right w:val="none" w:sz="0" w:space="0" w:color="auto"/>
      </w:divBdr>
    </w:div>
    <w:div w:id="2107455836">
      <w:bodyDiv w:val="1"/>
      <w:marLeft w:val="0"/>
      <w:marRight w:val="0"/>
      <w:marTop w:val="0"/>
      <w:marBottom w:val="0"/>
      <w:divBdr>
        <w:top w:val="none" w:sz="0" w:space="0" w:color="auto"/>
        <w:left w:val="none" w:sz="0" w:space="0" w:color="auto"/>
        <w:bottom w:val="none" w:sz="0" w:space="0" w:color="auto"/>
        <w:right w:val="none" w:sz="0" w:space="0" w:color="auto"/>
      </w:divBdr>
    </w:div>
    <w:div w:id="211563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4.png"/><Relationship Id="rId10" Type="http://schemas.openxmlformats.org/officeDocument/2006/relationships/image" Target="media/image9.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image" Target="media/image1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rchive.doingbusiness.org/en/data/exploreeconomies/papua-new-guinea" TargetMode="External"/><Relationship Id="rId2" Type="http://schemas.openxmlformats.org/officeDocument/2006/relationships/hyperlink" Target="https://www.worldbank.org/en/country/png/overview" TargetMode="External"/><Relationship Id="rId1" Type="http://schemas.openxmlformats.org/officeDocument/2006/relationships/hyperlink" Target="https://hdr.undp.org/data-center/country-insights" TargetMode="External"/><Relationship Id="rId5" Type="http://schemas.openxmlformats.org/officeDocument/2006/relationships/hyperlink" Target="https://www.oecd.org/en/publications/applying-evaluation-criteria-thoughtfully_543e84ed-en.html" TargetMode="External"/><Relationship Id="rId4" Type="http://schemas.openxmlformats.org/officeDocument/2006/relationships/hyperlink" Target="https://www.dfat.gov.au/sites/default/files/dfat-design-monitoring-evaluation-learning-standard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Palladium">
      <a:dk1>
        <a:sysClr val="windowText" lastClr="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D0BE5-D83E-47FE-B29C-F23B7A52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24060</Words>
  <Characters>144121</Characters>
  <Application>Microsoft Office Word</Application>
  <DocSecurity>0</DocSecurity>
  <Lines>1860</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Australia-Papua New Guinea Economic Partnership (APEP) - Independent Mid-Term Review Evaluation Report</dc:title>
  <dc:creator/>
  <cp:keywords>[SEC=OFFICIAL]</cp:keywords>
  <cp:lastModifiedBy/>
  <cp:revision>1</cp:revision>
  <dcterms:created xsi:type="dcterms:W3CDTF">2025-07-31T06:58:00Z</dcterms:created>
  <dcterms:modified xsi:type="dcterms:W3CDTF">2025-07-31T07:00:00Z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v=2022.1;a=SHA256;h=ADFB45F44D4D268EC0431A55495ED72640D3402E9A28DE9F84650AC255BBAD07</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2025-07-25T05:50:19Z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C20792CD87BE458CBC3C6BB34E5D031E</vt:lpwstr>
  </property>
  <property fmtid="{D5CDD505-2E9C-101B-9397-08002B2CF9AE}" pid="16" name="PM_ProtectiveMarkingImage_Header">
    <vt:lpwstr>C:\Program Files\Common Files\janusNET Shared\janusSEAL\Images\DocumentSlashBlue.png</vt:lpwstr>
  </property>
  <property fmtid="{D5CDD505-2E9C-101B-9397-08002B2CF9AE}" pid="17" name="PM_ProtectiveMarkingImage_Footer">
    <vt:lpwstr>C:\Program Files\Common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2B96A77BA10BF8E7EC176ECB699CF88B</vt:lpwstr>
  </property>
  <property fmtid="{D5CDD505-2E9C-101B-9397-08002B2CF9AE}" pid="24" name="PM_Hash_Salt">
    <vt:lpwstr>EF5808D3652F1CF9779C74E2BC98C462</vt:lpwstr>
  </property>
  <property fmtid="{D5CDD505-2E9C-101B-9397-08002B2CF9AE}" pid="25" name="PM_Hash_SHA1">
    <vt:lpwstr>01ACAD004120B925658139D377B27D15DE9DBEF0</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