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E025E" w14:textId="0DB6C15F" w:rsidR="00F55714" w:rsidRPr="00CA5BAE" w:rsidRDefault="00F55714" w:rsidP="00B0169E">
      <w:pPr>
        <w:pStyle w:val="Heading1"/>
        <w:spacing w:before="240" w:after="240" w:line="240" w:lineRule="atLeast"/>
      </w:pPr>
      <w:r w:rsidRPr="00CA5BAE">
        <w:t>SUB-SECTION 5</w:t>
      </w:r>
      <w:r w:rsidR="00CA5BAE" w:rsidRPr="00CA5BAE">
        <w:t xml:space="preserve"> – </w:t>
      </w:r>
      <w:r w:rsidRPr="00CA5BAE">
        <w:t>FINANCIAL SERVICES</w:t>
      </w:r>
    </w:p>
    <w:p w14:paraId="7E636F68" w14:textId="29323B1A" w:rsidR="00F55714" w:rsidRPr="00CA5BAE" w:rsidRDefault="00F55714" w:rsidP="00B0169E">
      <w:pPr>
        <w:pStyle w:val="Heading2"/>
        <w:spacing w:before="240" w:after="240" w:line="240" w:lineRule="atLeast"/>
      </w:pPr>
      <w:r w:rsidRPr="00CA5BAE">
        <w:t>ARTICLE 9.67</w:t>
      </w:r>
      <w:r w:rsidR="00CA5BAE" w:rsidRPr="00CA5BAE">
        <w:t xml:space="preserve"> – </w:t>
      </w:r>
      <w:r w:rsidRPr="00CA5BAE">
        <w:t>Scope</w:t>
      </w:r>
    </w:p>
    <w:p w14:paraId="26875670" w14:textId="77777777" w:rsidR="00F55714" w:rsidRPr="00716DAF" w:rsidRDefault="00F55714" w:rsidP="00B0169E">
      <w:pPr>
        <w:spacing w:before="240" w:after="240" w:line="240" w:lineRule="atLeast"/>
        <w:rPr>
          <w:szCs w:val="24"/>
          <w:lang w:eastAsia="en-AU"/>
        </w:rPr>
      </w:pPr>
      <w:r w:rsidRPr="00716DAF">
        <w:rPr>
          <w:szCs w:val="24"/>
          <w:lang w:eastAsia="en-AU"/>
        </w:rPr>
        <w:t>In addition to Section A (General provisions), Section B (Investment liberalisation) and Section C (Cross-border trade in services), this Sub-Section applies to measures of a Party affecting the supply of financial services.</w:t>
      </w:r>
    </w:p>
    <w:p w14:paraId="14012ABD" w14:textId="0CA74595" w:rsidR="00F55714" w:rsidRPr="00716DAF" w:rsidRDefault="00F55714" w:rsidP="00B0169E">
      <w:pPr>
        <w:pStyle w:val="Heading2"/>
        <w:spacing w:before="240" w:after="240" w:line="240" w:lineRule="atLeast"/>
      </w:pPr>
      <w:r w:rsidRPr="00716DAF">
        <w:t xml:space="preserve">ARTICLE </w:t>
      </w:r>
      <w:r w:rsidRPr="00F10450">
        <w:t>9</w:t>
      </w:r>
      <w:r w:rsidRPr="00716DAF">
        <w:t>.</w:t>
      </w:r>
      <w:r w:rsidRPr="00F10450">
        <w:t>68</w:t>
      </w:r>
      <w:r w:rsidR="00CA5BAE" w:rsidRPr="00CA5BAE">
        <w:rPr>
          <w:lang w:val="en-GB"/>
        </w:rPr>
        <w:t xml:space="preserve"> – </w:t>
      </w:r>
      <w:proofErr w:type="spellStart"/>
      <w:r w:rsidRPr="00716DAF">
        <w:t>Definitions</w:t>
      </w:r>
      <w:proofErr w:type="spellEnd"/>
    </w:p>
    <w:p w14:paraId="78DFE054" w14:textId="3E518AB6" w:rsidR="00F55714" w:rsidRPr="00716DAF" w:rsidRDefault="001B2908" w:rsidP="00B0169E">
      <w:pPr>
        <w:spacing w:before="240" w:after="240" w:line="240" w:lineRule="atLeast"/>
        <w:rPr>
          <w:szCs w:val="24"/>
          <w:lang w:val="en-AU" w:eastAsia="en-AU"/>
        </w:rPr>
      </w:pPr>
      <w:r>
        <w:rPr>
          <w:szCs w:val="24"/>
          <w:lang w:val="en-AU" w:eastAsia="en-AU"/>
        </w:rPr>
        <w:t>1.</w:t>
      </w:r>
      <w:r>
        <w:rPr>
          <w:szCs w:val="24"/>
          <w:lang w:val="en-AU" w:eastAsia="en-AU"/>
        </w:rPr>
        <w:tab/>
      </w:r>
      <w:r w:rsidR="00F55714" w:rsidRPr="00716DAF">
        <w:rPr>
          <w:szCs w:val="24"/>
          <w:lang w:val="en-AU" w:eastAsia="en-AU"/>
        </w:rPr>
        <w:t xml:space="preserve">For the purposes of this Sub-Section, and of Sub-Section </w:t>
      </w:r>
      <w:r w:rsidR="00F55714" w:rsidRPr="00F10450">
        <w:rPr>
          <w:szCs w:val="24"/>
          <w:lang w:val="en-AU" w:eastAsia="en-AU"/>
        </w:rPr>
        <w:t>1</w:t>
      </w:r>
      <w:r w:rsidR="00F55714" w:rsidRPr="00716DAF">
        <w:rPr>
          <w:szCs w:val="24"/>
          <w:lang w:val="en-AU" w:eastAsia="en-AU"/>
        </w:rPr>
        <w:t xml:space="preserve"> (Domestic regulation) of Section E (Regulatory framework), the following definitions apply:</w:t>
      </w:r>
    </w:p>
    <w:p w14:paraId="0FEA4214" w14:textId="77777777" w:rsidR="00F55714" w:rsidRPr="00716DAF" w:rsidRDefault="00F55714" w:rsidP="00B0169E">
      <w:pPr>
        <w:spacing w:before="240" w:after="240" w:line="240" w:lineRule="atLeast"/>
        <w:ind w:left="567" w:hanging="567"/>
        <w:rPr>
          <w:szCs w:val="24"/>
          <w:lang w:val="en-AU" w:eastAsia="en-AU"/>
        </w:rPr>
      </w:pPr>
      <w:r w:rsidRPr="00716DAF">
        <w:rPr>
          <w:szCs w:val="24"/>
          <w:lang w:val="en-AU" w:eastAsia="en-AU"/>
        </w:rPr>
        <w:t>(a)</w:t>
      </w:r>
      <w:r w:rsidRPr="00716DAF">
        <w:rPr>
          <w:szCs w:val="24"/>
          <w:lang w:val="en-AU" w:eastAsia="en-AU"/>
        </w:rPr>
        <w:tab/>
        <w:t xml:space="preserve">"financial service" </w:t>
      </w:r>
      <w:r w:rsidRPr="00716DAF">
        <w:rPr>
          <w:szCs w:val="24"/>
        </w:rPr>
        <w:t>means</w:t>
      </w:r>
      <w:r w:rsidRPr="00716DAF">
        <w:rPr>
          <w:szCs w:val="24"/>
          <w:lang w:val="en-AU" w:eastAsia="en-AU"/>
        </w:rPr>
        <w:t xml:space="preserve"> any service of a financial nature, and includes the following activities:</w:t>
      </w:r>
    </w:p>
    <w:p w14:paraId="727277E5" w14:textId="54A223F5" w:rsidR="00F55714" w:rsidRPr="00716DAF" w:rsidRDefault="00F55714" w:rsidP="00B0169E">
      <w:pPr>
        <w:spacing w:before="240" w:after="240" w:line="240" w:lineRule="atLeast"/>
        <w:ind w:left="1134" w:hanging="567"/>
        <w:rPr>
          <w:szCs w:val="24"/>
          <w:lang w:val="en-AU" w:eastAsia="en-AU"/>
        </w:rPr>
      </w:pPr>
      <w:r w:rsidRPr="00716DAF">
        <w:rPr>
          <w:szCs w:val="24"/>
          <w:lang w:val="en-AU" w:eastAsia="en-AU"/>
        </w:rPr>
        <w:t>(</w:t>
      </w:r>
      <w:proofErr w:type="spellStart"/>
      <w:r w:rsidRPr="00716DAF">
        <w:rPr>
          <w:szCs w:val="24"/>
          <w:lang w:val="en-AU" w:eastAsia="en-AU"/>
        </w:rPr>
        <w:t>i</w:t>
      </w:r>
      <w:proofErr w:type="spellEnd"/>
      <w:r w:rsidRPr="00716DAF">
        <w:rPr>
          <w:szCs w:val="24"/>
          <w:lang w:val="en-AU" w:eastAsia="en-AU"/>
        </w:rPr>
        <w:t>)</w:t>
      </w:r>
      <w:r w:rsidRPr="00716DAF">
        <w:rPr>
          <w:szCs w:val="24"/>
          <w:lang w:val="en-AU" w:eastAsia="en-AU"/>
        </w:rPr>
        <w:tab/>
        <w:t>insurance and insurance-related services</w:t>
      </w:r>
      <w:r w:rsidR="00E23384">
        <w:rPr>
          <w:szCs w:val="24"/>
          <w:lang w:val="en-AU" w:eastAsia="en-AU"/>
        </w:rPr>
        <w:t>:</w:t>
      </w:r>
    </w:p>
    <w:p w14:paraId="23E26058" w14:textId="2A0CA7F2" w:rsidR="00F55714" w:rsidRPr="00716DAF" w:rsidRDefault="00F55714" w:rsidP="00B0169E">
      <w:pPr>
        <w:spacing w:before="240" w:after="240" w:line="240" w:lineRule="atLeast"/>
        <w:ind w:left="1701" w:hanging="567"/>
        <w:rPr>
          <w:szCs w:val="24"/>
          <w:lang w:val="en-AU" w:eastAsia="en-AU"/>
        </w:rPr>
      </w:pPr>
      <w:r w:rsidRPr="00716DAF">
        <w:rPr>
          <w:szCs w:val="24"/>
          <w:lang w:val="en-AU" w:eastAsia="en-AU"/>
        </w:rPr>
        <w:t>(A)</w:t>
      </w:r>
      <w:r w:rsidRPr="00716DAF">
        <w:rPr>
          <w:szCs w:val="24"/>
          <w:lang w:val="en-AU" w:eastAsia="en-AU"/>
        </w:rPr>
        <w:tab/>
        <w:t>direct insurance (including co-insurance):</w:t>
      </w:r>
    </w:p>
    <w:p w14:paraId="3DABA659" w14:textId="77777777" w:rsidR="00F55714" w:rsidRPr="00716DAF" w:rsidRDefault="00F55714" w:rsidP="00B0169E">
      <w:pPr>
        <w:spacing w:before="240" w:after="240" w:line="240" w:lineRule="atLeast"/>
        <w:ind w:left="2268" w:hanging="567"/>
        <w:rPr>
          <w:szCs w:val="24"/>
          <w:lang w:val="en-AU" w:eastAsia="en-AU"/>
        </w:rPr>
      </w:pPr>
      <w:r w:rsidRPr="00716DAF">
        <w:rPr>
          <w:szCs w:val="24"/>
          <w:lang w:val="en-AU" w:eastAsia="en-AU"/>
        </w:rPr>
        <w:t>(aa)</w:t>
      </w:r>
      <w:r w:rsidRPr="00716DAF">
        <w:rPr>
          <w:szCs w:val="24"/>
          <w:lang w:val="en-AU" w:eastAsia="en-AU"/>
        </w:rPr>
        <w:tab/>
        <w:t>life;</w:t>
      </w:r>
      <w:r w:rsidRPr="00716DAF" w:rsidDel="00ED4E61">
        <w:rPr>
          <w:szCs w:val="24"/>
          <w:lang w:val="en-AU" w:eastAsia="en-AU"/>
        </w:rPr>
        <w:t xml:space="preserve"> </w:t>
      </w:r>
      <w:r w:rsidRPr="00716DAF">
        <w:rPr>
          <w:szCs w:val="24"/>
          <w:lang w:val="en-AU" w:eastAsia="en-AU"/>
        </w:rPr>
        <w:t>and</w:t>
      </w:r>
    </w:p>
    <w:p w14:paraId="1CF28D8B" w14:textId="77777777" w:rsidR="00C8433E" w:rsidRDefault="00F55714" w:rsidP="00B0169E">
      <w:pPr>
        <w:spacing w:before="240" w:after="240" w:line="240" w:lineRule="atLeast"/>
        <w:ind w:left="2268" w:hanging="567"/>
        <w:rPr>
          <w:szCs w:val="24"/>
          <w:lang w:val="en-AU" w:eastAsia="en-AU"/>
        </w:rPr>
      </w:pPr>
      <w:r w:rsidRPr="00716DAF">
        <w:rPr>
          <w:szCs w:val="24"/>
          <w:lang w:val="en-AU" w:eastAsia="en-AU"/>
        </w:rPr>
        <w:t>(bb)</w:t>
      </w:r>
      <w:r w:rsidRPr="00716DAF">
        <w:rPr>
          <w:szCs w:val="24"/>
          <w:lang w:val="en-AU" w:eastAsia="en-AU"/>
        </w:rPr>
        <w:tab/>
        <w:t>non-life;</w:t>
      </w:r>
    </w:p>
    <w:p w14:paraId="34202217" w14:textId="77777777" w:rsidR="00F55714" w:rsidRPr="00716DAF" w:rsidRDefault="00F55714" w:rsidP="00B0169E">
      <w:pPr>
        <w:spacing w:before="240" w:after="240" w:line="240" w:lineRule="atLeast"/>
        <w:ind w:left="1701" w:hanging="567"/>
        <w:rPr>
          <w:szCs w:val="24"/>
          <w:lang w:val="en-AU" w:eastAsia="en-AU"/>
        </w:rPr>
      </w:pPr>
      <w:r w:rsidRPr="00716DAF">
        <w:rPr>
          <w:szCs w:val="24"/>
          <w:lang w:val="en-AU" w:eastAsia="en-AU"/>
        </w:rPr>
        <w:t>(B)</w:t>
      </w:r>
      <w:r w:rsidRPr="00716DAF">
        <w:rPr>
          <w:szCs w:val="24"/>
          <w:lang w:val="en-AU" w:eastAsia="en-AU"/>
        </w:rPr>
        <w:tab/>
        <w:t>reinsurance and retrocession;</w:t>
      </w:r>
    </w:p>
    <w:p w14:paraId="604ED5D1" w14:textId="77777777" w:rsidR="00F55714" w:rsidRPr="00716DAF" w:rsidRDefault="00F55714" w:rsidP="00B0169E">
      <w:pPr>
        <w:spacing w:before="240" w:after="240" w:line="240" w:lineRule="atLeast"/>
        <w:ind w:left="1701" w:hanging="567"/>
        <w:rPr>
          <w:szCs w:val="24"/>
          <w:lang w:val="en-AU" w:eastAsia="en-AU"/>
        </w:rPr>
      </w:pPr>
      <w:r w:rsidRPr="00716DAF">
        <w:rPr>
          <w:szCs w:val="24"/>
          <w:lang w:val="en-AU" w:eastAsia="en-AU"/>
        </w:rPr>
        <w:t>(C)</w:t>
      </w:r>
      <w:r w:rsidRPr="00716DAF">
        <w:rPr>
          <w:szCs w:val="24"/>
          <w:lang w:val="en-AU" w:eastAsia="en-AU"/>
        </w:rPr>
        <w:tab/>
        <w:t>insurance intermediation, such as brokerage and agency; and</w:t>
      </w:r>
    </w:p>
    <w:p w14:paraId="46A0F726" w14:textId="77777777" w:rsidR="00F55714" w:rsidRPr="00716DAF" w:rsidRDefault="00F55714" w:rsidP="00B0169E">
      <w:pPr>
        <w:spacing w:before="240" w:after="240" w:line="240" w:lineRule="atLeast"/>
        <w:ind w:left="1701" w:hanging="567"/>
        <w:rPr>
          <w:szCs w:val="24"/>
          <w:lang w:val="en-AU" w:eastAsia="en-AU"/>
        </w:rPr>
      </w:pPr>
      <w:r w:rsidRPr="00716DAF">
        <w:rPr>
          <w:szCs w:val="24"/>
          <w:lang w:val="en-AU" w:eastAsia="en-AU"/>
        </w:rPr>
        <w:t>(D)</w:t>
      </w:r>
      <w:r w:rsidRPr="00716DAF">
        <w:rPr>
          <w:szCs w:val="24"/>
          <w:lang w:val="en-AU" w:eastAsia="en-AU"/>
        </w:rPr>
        <w:tab/>
        <w:t>services auxiliary to insurance, such as consultancy, actuarial, risk assessment and claim settlement services;</w:t>
      </w:r>
    </w:p>
    <w:p w14:paraId="44EABD7E" w14:textId="77777777" w:rsidR="00F55714" w:rsidRPr="00716DAF" w:rsidRDefault="00F55714" w:rsidP="00B0169E">
      <w:pPr>
        <w:spacing w:before="240" w:after="240" w:line="240" w:lineRule="atLeast"/>
        <w:ind w:left="1134" w:hanging="567"/>
        <w:rPr>
          <w:szCs w:val="24"/>
          <w:lang w:val="en-AU" w:eastAsia="en-AU"/>
        </w:rPr>
      </w:pPr>
      <w:r w:rsidRPr="00716DAF">
        <w:rPr>
          <w:szCs w:val="24"/>
          <w:lang w:val="en-AU" w:eastAsia="en-AU"/>
        </w:rPr>
        <w:t>(ii)</w:t>
      </w:r>
      <w:r w:rsidRPr="00716DAF">
        <w:rPr>
          <w:szCs w:val="24"/>
          <w:lang w:val="en-AU" w:eastAsia="en-AU"/>
        </w:rPr>
        <w:tab/>
        <w:t>banking and other financial services (excluding insurance):</w:t>
      </w:r>
    </w:p>
    <w:p w14:paraId="197B1EBE" w14:textId="77777777" w:rsidR="00F55714" w:rsidRPr="00716DAF" w:rsidRDefault="00F55714" w:rsidP="00B0169E">
      <w:pPr>
        <w:spacing w:before="240" w:after="240" w:line="240" w:lineRule="atLeast"/>
        <w:ind w:left="1701" w:hanging="567"/>
        <w:rPr>
          <w:szCs w:val="24"/>
          <w:lang w:val="en-AU" w:eastAsia="en-AU"/>
        </w:rPr>
      </w:pPr>
      <w:r w:rsidRPr="00716DAF">
        <w:rPr>
          <w:szCs w:val="24"/>
          <w:lang w:val="en-AU" w:eastAsia="en-AU"/>
        </w:rPr>
        <w:t>(A)</w:t>
      </w:r>
      <w:r w:rsidRPr="00716DAF">
        <w:rPr>
          <w:szCs w:val="24"/>
          <w:lang w:val="en-AU" w:eastAsia="en-AU"/>
        </w:rPr>
        <w:tab/>
        <w:t>acceptance of deposits and other repayable funds from the public;</w:t>
      </w:r>
    </w:p>
    <w:p w14:paraId="60AC704E" w14:textId="77777777" w:rsidR="00F55714" w:rsidRPr="00716DAF" w:rsidRDefault="00F55714" w:rsidP="00B0169E">
      <w:pPr>
        <w:spacing w:before="240" w:after="240" w:line="240" w:lineRule="atLeast"/>
        <w:ind w:left="1701" w:hanging="567"/>
        <w:rPr>
          <w:szCs w:val="24"/>
          <w:lang w:val="en-AU" w:eastAsia="en-AU"/>
        </w:rPr>
      </w:pPr>
      <w:r w:rsidRPr="00716DAF">
        <w:rPr>
          <w:szCs w:val="24"/>
          <w:lang w:val="en-AU" w:eastAsia="en-AU"/>
        </w:rPr>
        <w:t>(B)</w:t>
      </w:r>
      <w:r w:rsidRPr="00716DAF">
        <w:rPr>
          <w:szCs w:val="24"/>
          <w:lang w:val="en-AU" w:eastAsia="en-AU"/>
        </w:rPr>
        <w:tab/>
        <w:t>lending of all types, including consumer credit, mortgage credit, factoring and financing of commercial transaction;</w:t>
      </w:r>
    </w:p>
    <w:p w14:paraId="607340A7" w14:textId="77777777" w:rsidR="00F55714" w:rsidRPr="00716DAF" w:rsidRDefault="00F55714" w:rsidP="00B0169E">
      <w:pPr>
        <w:spacing w:before="240" w:after="240" w:line="240" w:lineRule="atLeast"/>
        <w:ind w:left="1701" w:hanging="567"/>
        <w:rPr>
          <w:szCs w:val="24"/>
          <w:lang w:val="en-AU" w:eastAsia="en-AU"/>
        </w:rPr>
      </w:pPr>
      <w:r w:rsidRPr="00716DAF">
        <w:rPr>
          <w:szCs w:val="24"/>
          <w:lang w:val="en-AU" w:eastAsia="en-AU"/>
        </w:rPr>
        <w:t>(C)</w:t>
      </w:r>
      <w:r w:rsidRPr="00716DAF">
        <w:rPr>
          <w:szCs w:val="24"/>
          <w:lang w:val="en-AU" w:eastAsia="en-AU"/>
        </w:rPr>
        <w:tab/>
        <w:t>financial leasing;</w:t>
      </w:r>
    </w:p>
    <w:p w14:paraId="29725ACB" w14:textId="77777777" w:rsidR="00F55714" w:rsidRPr="00716DAF" w:rsidRDefault="00F55714" w:rsidP="00B0169E">
      <w:pPr>
        <w:spacing w:before="240" w:after="240" w:line="240" w:lineRule="atLeast"/>
        <w:ind w:left="1701" w:hanging="567"/>
        <w:rPr>
          <w:szCs w:val="24"/>
          <w:lang w:val="en-AU" w:eastAsia="en-AU"/>
        </w:rPr>
      </w:pPr>
      <w:r w:rsidRPr="00716DAF">
        <w:rPr>
          <w:szCs w:val="24"/>
          <w:lang w:val="en-AU" w:eastAsia="en-AU"/>
        </w:rPr>
        <w:lastRenderedPageBreak/>
        <w:t>(D)</w:t>
      </w:r>
      <w:r w:rsidRPr="00716DAF">
        <w:rPr>
          <w:szCs w:val="24"/>
          <w:lang w:val="en-AU" w:eastAsia="en-AU"/>
        </w:rPr>
        <w:tab/>
        <w:t>all payment and money transmission services, including credit, charge and debit cards, travellers</w:t>
      </w:r>
      <w:r w:rsidRPr="00716DAF">
        <w:rPr>
          <w:szCs w:val="24"/>
        </w:rPr>
        <w:t>'</w:t>
      </w:r>
      <w:r w:rsidRPr="00716DAF">
        <w:rPr>
          <w:szCs w:val="24"/>
          <w:lang w:val="en-AU" w:eastAsia="en-AU"/>
        </w:rPr>
        <w:t xml:space="preserve"> cheques and bankers</w:t>
      </w:r>
      <w:r w:rsidRPr="00716DAF">
        <w:rPr>
          <w:szCs w:val="24"/>
        </w:rPr>
        <w:t>'</w:t>
      </w:r>
      <w:r w:rsidRPr="00716DAF">
        <w:rPr>
          <w:szCs w:val="24"/>
          <w:lang w:val="en-AU" w:eastAsia="en-AU"/>
        </w:rPr>
        <w:t xml:space="preserve"> drafts;</w:t>
      </w:r>
    </w:p>
    <w:p w14:paraId="03094A88" w14:textId="61B43986" w:rsidR="00F55714" w:rsidRPr="00716DAF" w:rsidRDefault="00F55714" w:rsidP="00B0169E">
      <w:pPr>
        <w:spacing w:before="240" w:after="240" w:line="240" w:lineRule="atLeast"/>
        <w:ind w:left="1701" w:hanging="567"/>
        <w:rPr>
          <w:szCs w:val="24"/>
          <w:lang w:val="en-AU" w:eastAsia="en-AU"/>
        </w:rPr>
      </w:pPr>
      <w:r w:rsidRPr="00716DAF">
        <w:rPr>
          <w:szCs w:val="24"/>
          <w:lang w:val="en-AU" w:eastAsia="en-AU"/>
        </w:rPr>
        <w:t>(E)</w:t>
      </w:r>
      <w:r w:rsidRPr="00716DAF">
        <w:rPr>
          <w:szCs w:val="24"/>
          <w:lang w:val="en-AU" w:eastAsia="en-AU"/>
        </w:rPr>
        <w:tab/>
        <w:t>guarantees and commitments;</w:t>
      </w:r>
    </w:p>
    <w:p w14:paraId="51D61C42" w14:textId="77777777" w:rsidR="00F55714" w:rsidRPr="00716DAF" w:rsidRDefault="00F55714" w:rsidP="00B0169E">
      <w:pPr>
        <w:spacing w:before="240" w:after="240" w:line="240" w:lineRule="atLeast"/>
        <w:ind w:left="1701" w:hanging="567"/>
        <w:rPr>
          <w:szCs w:val="24"/>
          <w:lang w:val="en-AU" w:eastAsia="en-AU"/>
        </w:rPr>
      </w:pPr>
      <w:r w:rsidRPr="00716DAF">
        <w:rPr>
          <w:szCs w:val="24"/>
          <w:lang w:val="en-AU" w:eastAsia="en-AU"/>
        </w:rPr>
        <w:t>(F)</w:t>
      </w:r>
      <w:r w:rsidRPr="00716DAF">
        <w:rPr>
          <w:szCs w:val="24"/>
          <w:lang w:val="en-AU" w:eastAsia="en-AU"/>
        </w:rPr>
        <w:tab/>
        <w:t>trading for own account or for account of customers, whether on an exchange, in an over-the-counter market or otherwise, the following:</w:t>
      </w:r>
    </w:p>
    <w:p w14:paraId="0DD3FF9B" w14:textId="77777777" w:rsidR="00F55714" w:rsidRPr="00716DAF" w:rsidRDefault="00F55714" w:rsidP="00B0169E">
      <w:pPr>
        <w:spacing w:before="240" w:after="240" w:line="240" w:lineRule="atLeast"/>
        <w:ind w:left="2268" w:hanging="567"/>
        <w:rPr>
          <w:szCs w:val="24"/>
          <w:lang w:val="en-AU" w:eastAsia="en-AU"/>
        </w:rPr>
      </w:pPr>
      <w:r w:rsidRPr="00716DAF">
        <w:rPr>
          <w:szCs w:val="24"/>
          <w:lang w:val="en-AU" w:eastAsia="en-AU"/>
        </w:rPr>
        <w:t>(aa)</w:t>
      </w:r>
      <w:r w:rsidRPr="00716DAF">
        <w:rPr>
          <w:szCs w:val="24"/>
          <w:lang w:val="en-AU" w:eastAsia="en-AU"/>
        </w:rPr>
        <w:tab/>
        <w:t>money market instruments (including cheques, bills, certificates of deposits);</w:t>
      </w:r>
    </w:p>
    <w:p w14:paraId="6BBD64F5" w14:textId="77777777" w:rsidR="00F55714" w:rsidRPr="00716DAF" w:rsidRDefault="00F55714" w:rsidP="00B0169E">
      <w:pPr>
        <w:spacing w:before="240" w:after="240" w:line="240" w:lineRule="atLeast"/>
        <w:ind w:left="2268" w:hanging="567"/>
        <w:rPr>
          <w:szCs w:val="24"/>
          <w:lang w:val="en-AU" w:eastAsia="en-AU"/>
        </w:rPr>
      </w:pPr>
      <w:r w:rsidRPr="00716DAF">
        <w:rPr>
          <w:szCs w:val="24"/>
          <w:lang w:val="en-AU" w:eastAsia="en-AU"/>
        </w:rPr>
        <w:t>(bb)</w:t>
      </w:r>
      <w:r w:rsidRPr="00716DAF">
        <w:rPr>
          <w:szCs w:val="24"/>
          <w:lang w:val="en-AU" w:eastAsia="en-AU"/>
        </w:rPr>
        <w:tab/>
        <w:t>foreign exchange;</w:t>
      </w:r>
    </w:p>
    <w:p w14:paraId="6126C0D5" w14:textId="77777777" w:rsidR="00F55714" w:rsidRPr="00716DAF" w:rsidRDefault="00F55714" w:rsidP="00B0169E">
      <w:pPr>
        <w:spacing w:before="240" w:after="240" w:line="240" w:lineRule="atLeast"/>
        <w:ind w:left="2268" w:hanging="567"/>
        <w:rPr>
          <w:szCs w:val="24"/>
          <w:lang w:val="en-AU" w:eastAsia="en-AU"/>
        </w:rPr>
      </w:pPr>
      <w:r w:rsidRPr="00716DAF">
        <w:rPr>
          <w:szCs w:val="24"/>
          <w:lang w:val="en-AU" w:eastAsia="en-AU"/>
        </w:rPr>
        <w:t>(cc)</w:t>
      </w:r>
      <w:r w:rsidRPr="00716DAF">
        <w:rPr>
          <w:szCs w:val="24"/>
          <w:lang w:val="en-AU" w:eastAsia="en-AU"/>
        </w:rPr>
        <w:tab/>
        <w:t>derivative products including, but not limited to, futures and options;</w:t>
      </w:r>
    </w:p>
    <w:p w14:paraId="4691FB2D" w14:textId="77777777" w:rsidR="00F55714" w:rsidRPr="00716DAF" w:rsidRDefault="00F55714" w:rsidP="00B0169E">
      <w:pPr>
        <w:spacing w:before="240" w:after="240" w:line="240" w:lineRule="atLeast"/>
        <w:ind w:left="2268" w:hanging="567"/>
        <w:rPr>
          <w:szCs w:val="24"/>
          <w:lang w:val="en-AU" w:eastAsia="en-AU"/>
        </w:rPr>
      </w:pPr>
      <w:r w:rsidRPr="00716DAF">
        <w:rPr>
          <w:szCs w:val="24"/>
          <w:lang w:val="en-AU" w:eastAsia="en-AU"/>
        </w:rPr>
        <w:t>(dd)</w:t>
      </w:r>
      <w:r w:rsidRPr="00716DAF">
        <w:rPr>
          <w:szCs w:val="24"/>
          <w:lang w:val="en-AU" w:eastAsia="en-AU"/>
        </w:rPr>
        <w:tab/>
        <w:t>exchange rate and interest rate instruments, including products such as swaps, forward rate agreements;</w:t>
      </w:r>
    </w:p>
    <w:p w14:paraId="4B39CA6E" w14:textId="77777777" w:rsidR="00F55714" w:rsidRPr="00716DAF" w:rsidRDefault="00F55714" w:rsidP="00B0169E">
      <w:pPr>
        <w:spacing w:before="240" w:after="240" w:line="240" w:lineRule="atLeast"/>
        <w:ind w:left="2268" w:hanging="567"/>
        <w:rPr>
          <w:szCs w:val="24"/>
          <w:lang w:val="en-AU" w:eastAsia="en-AU"/>
        </w:rPr>
      </w:pPr>
      <w:r w:rsidRPr="00716DAF">
        <w:rPr>
          <w:szCs w:val="24"/>
          <w:lang w:val="en-AU" w:eastAsia="en-AU"/>
        </w:rPr>
        <w:t>(ee)</w:t>
      </w:r>
      <w:r w:rsidRPr="00716DAF">
        <w:rPr>
          <w:szCs w:val="24"/>
          <w:lang w:val="en-AU" w:eastAsia="en-AU"/>
        </w:rPr>
        <w:tab/>
        <w:t>transferable securities;</w:t>
      </w:r>
      <w:r w:rsidRPr="00716DAF" w:rsidDel="00007B1C">
        <w:rPr>
          <w:szCs w:val="24"/>
          <w:lang w:val="en-AU" w:eastAsia="en-AU"/>
        </w:rPr>
        <w:t xml:space="preserve"> </w:t>
      </w:r>
      <w:r w:rsidRPr="00716DAF">
        <w:rPr>
          <w:szCs w:val="24"/>
          <w:lang w:val="en-AU" w:eastAsia="en-AU"/>
        </w:rPr>
        <w:t>and</w:t>
      </w:r>
    </w:p>
    <w:p w14:paraId="42E70322" w14:textId="77777777" w:rsidR="00F55714" w:rsidRPr="00716DAF" w:rsidRDefault="00F55714" w:rsidP="00B0169E">
      <w:pPr>
        <w:spacing w:before="240" w:after="240" w:line="240" w:lineRule="atLeast"/>
        <w:ind w:left="2268" w:hanging="567"/>
        <w:rPr>
          <w:szCs w:val="24"/>
          <w:lang w:val="en-AU" w:eastAsia="en-AU"/>
        </w:rPr>
      </w:pPr>
      <w:r w:rsidRPr="00716DAF">
        <w:rPr>
          <w:szCs w:val="24"/>
          <w:lang w:val="en-AU" w:eastAsia="en-AU"/>
        </w:rPr>
        <w:t>(ff)</w:t>
      </w:r>
      <w:r w:rsidRPr="00716DAF">
        <w:rPr>
          <w:szCs w:val="24"/>
          <w:lang w:val="en-AU" w:eastAsia="en-AU"/>
        </w:rPr>
        <w:tab/>
        <w:t>other negotiable instruments and financial assets, including bullion;</w:t>
      </w:r>
    </w:p>
    <w:p w14:paraId="6A9976EF" w14:textId="77777777" w:rsidR="00F55714" w:rsidRPr="00716DAF" w:rsidRDefault="00F55714" w:rsidP="00B0169E">
      <w:pPr>
        <w:spacing w:before="240" w:after="240" w:line="240" w:lineRule="atLeast"/>
        <w:ind w:left="1701" w:hanging="567"/>
        <w:rPr>
          <w:szCs w:val="24"/>
          <w:lang w:val="en-AU" w:eastAsia="en-AU"/>
        </w:rPr>
      </w:pPr>
      <w:r w:rsidRPr="00716DAF">
        <w:rPr>
          <w:szCs w:val="24"/>
          <w:lang w:val="en-AU" w:eastAsia="en-AU"/>
        </w:rPr>
        <w:t>(G)</w:t>
      </w:r>
      <w:r w:rsidRPr="00716DAF">
        <w:rPr>
          <w:szCs w:val="24"/>
          <w:lang w:val="en-AU" w:eastAsia="en-AU"/>
        </w:rPr>
        <w:tab/>
        <w:t>participation in issues of all kinds of securities, including underwriting and placement as agent (whether publicly or privately) and provision of services related to such issues;</w:t>
      </w:r>
    </w:p>
    <w:p w14:paraId="3F21629E" w14:textId="77777777" w:rsidR="00F55714" w:rsidRPr="00716DAF" w:rsidRDefault="00F55714" w:rsidP="00B0169E">
      <w:pPr>
        <w:spacing w:before="240" w:after="240" w:line="240" w:lineRule="atLeast"/>
        <w:ind w:left="1701" w:hanging="567"/>
        <w:rPr>
          <w:szCs w:val="24"/>
          <w:lang w:val="en-AU" w:eastAsia="en-AU"/>
        </w:rPr>
      </w:pPr>
      <w:r w:rsidRPr="00716DAF">
        <w:rPr>
          <w:szCs w:val="24"/>
          <w:lang w:val="en-AU" w:eastAsia="en-AU"/>
        </w:rPr>
        <w:t>(H)</w:t>
      </w:r>
      <w:r w:rsidRPr="00716DAF">
        <w:rPr>
          <w:szCs w:val="24"/>
          <w:lang w:val="en-AU" w:eastAsia="en-AU"/>
        </w:rPr>
        <w:tab/>
        <w:t>money broking;</w:t>
      </w:r>
    </w:p>
    <w:p w14:paraId="38177148" w14:textId="63DC1D25" w:rsidR="00F55714" w:rsidRPr="00716DAF" w:rsidRDefault="00F55714" w:rsidP="00B0169E">
      <w:pPr>
        <w:spacing w:before="240" w:after="240" w:line="240" w:lineRule="atLeast"/>
        <w:ind w:left="1701" w:hanging="567"/>
        <w:rPr>
          <w:szCs w:val="24"/>
          <w:lang w:val="en-AU" w:eastAsia="en-AU"/>
        </w:rPr>
      </w:pPr>
      <w:r w:rsidRPr="00716DAF">
        <w:rPr>
          <w:szCs w:val="24"/>
          <w:lang w:val="en-AU" w:eastAsia="en-AU"/>
        </w:rPr>
        <w:t>(I)</w:t>
      </w:r>
      <w:r w:rsidRPr="00716DAF">
        <w:rPr>
          <w:szCs w:val="24"/>
          <w:lang w:val="en-AU" w:eastAsia="en-AU"/>
        </w:rPr>
        <w:tab/>
        <w:t>asset management, such as cash or portfolio management, all forms of collective investment management, pension fund management, custodial, depository and trust services;</w:t>
      </w:r>
    </w:p>
    <w:p w14:paraId="1B1B0BF8" w14:textId="77777777" w:rsidR="00F55714" w:rsidRPr="00716DAF" w:rsidRDefault="00F55714" w:rsidP="00B0169E">
      <w:pPr>
        <w:spacing w:before="240" w:after="240" w:line="240" w:lineRule="atLeast"/>
        <w:ind w:left="1701" w:hanging="567"/>
        <w:rPr>
          <w:szCs w:val="24"/>
          <w:lang w:val="en-AU" w:eastAsia="en-AU"/>
        </w:rPr>
      </w:pPr>
      <w:r w:rsidRPr="00716DAF">
        <w:rPr>
          <w:szCs w:val="24"/>
          <w:lang w:val="en-AU" w:eastAsia="en-AU"/>
        </w:rPr>
        <w:t>(J)</w:t>
      </w:r>
      <w:r w:rsidRPr="00716DAF">
        <w:rPr>
          <w:szCs w:val="24"/>
          <w:lang w:val="en-AU" w:eastAsia="en-AU"/>
        </w:rPr>
        <w:tab/>
        <w:t>settlement and clearing services for financial assets, including securities, derivative products, and other negotiable instruments;</w:t>
      </w:r>
    </w:p>
    <w:p w14:paraId="59400980" w14:textId="77777777" w:rsidR="00F55714" w:rsidRPr="00716DAF" w:rsidRDefault="00F55714" w:rsidP="00B0169E">
      <w:pPr>
        <w:spacing w:before="240" w:after="240" w:line="240" w:lineRule="atLeast"/>
        <w:ind w:left="1701" w:hanging="567"/>
        <w:rPr>
          <w:szCs w:val="24"/>
          <w:lang w:val="en-AU" w:eastAsia="en-AU"/>
        </w:rPr>
      </w:pPr>
      <w:r w:rsidRPr="00716DAF">
        <w:rPr>
          <w:szCs w:val="24"/>
          <w:lang w:val="en-AU" w:eastAsia="en-AU"/>
        </w:rPr>
        <w:t>(K)</w:t>
      </w:r>
      <w:r w:rsidRPr="00716DAF">
        <w:rPr>
          <w:szCs w:val="24"/>
          <w:lang w:val="en-AU" w:eastAsia="en-AU"/>
        </w:rPr>
        <w:tab/>
        <w:t>provision and transfer of financial information, and financial data processing and related software; and</w:t>
      </w:r>
    </w:p>
    <w:p w14:paraId="4A00BB72" w14:textId="77777777" w:rsidR="00F55714" w:rsidRPr="00716DAF" w:rsidRDefault="00F55714" w:rsidP="00B0169E">
      <w:pPr>
        <w:spacing w:before="240" w:after="240" w:line="240" w:lineRule="atLeast"/>
        <w:ind w:left="1701" w:hanging="567"/>
        <w:rPr>
          <w:szCs w:val="24"/>
          <w:lang w:val="en-AU" w:eastAsia="en-AU"/>
        </w:rPr>
      </w:pPr>
      <w:r w:rsidRPr="00716DAF">
        <w:rPr>
          <w:szCs w:val="24"/>
          <w:lang w:val="en-AU" w:eastAsia="en-AU"/>
        </w:rPr>
        <w:t>(L)</w:t>
      </w:r>
      <w:r w:rsidRPr="00716DAF">
        <w:rPr>
          <w:szCs w:val="24"/>
          <w:lang w:val="en-AU" w:eastAsia="en-AU"/>
        </w:rPr>
        <w:tab/>
        <w:t>advisory, intermediation and other auxiliary financial services in respect of</w:t>
      </w:r>
      <w:r w:rsidRPr="00716DAF" w:rsidDel="00007B1C">
        <w:rPr>
          <w:szCs w:val="24"/>
          <w:lang w:val="en-AU" w:eastAsia="en-AU"/>
        </w:rPr>
        <w:t xml:space="preserve"> </w:t>
      </w:r>
      <w:r w:rsidRPr="00716DAF">
        <w:rPr>
          <w:szCs w:val="24"/>
          <w:lang w:val="en-AU" w:eastAsia="en-AU"/>
        </w:rPr>
        <w:t>all the services listed in points (A) through (K), including credit reference and analysis, investment and portfolio research and advice, advice on acquisitions and on corporate restructuring and strategy;</w:t>
      </w:r>
    </w:p>
    <w:p w14:paraId="1228DD3C" w14:textId="77777777" w:rsidR="00F55714" w:rsidRPr="00716DAF" w:rsidRDefault="00F55714" w:rsidP="00B0169E">
      <w:pPr>
        <w:spacing w:before="240" w:after="240" w:line="240" w:lineRule="atLeast"/>
        <w:ind w:left="567" w:hanging="567"/>
        <w:rPr>
          <w:szCs w:val="24"/>
          <w:lang w:val="en-AU" w:eastAsia="en-AU"/>
        </w:rPr>
      </w:pPr>
      <w:r w:rsidRPr="00716DAF">
        <w:rPr>
          <w:szCs w:val="24"/>
          <w:lang w:val="en-AU" w:eastAsia="en-AU"/>
        </w:rPr>
        <w:lastRenderedPageBreak/>
        <w:t>(b)</w:t>
      </w:r>
      <w:r w:rsidRPr="00716DAF">
        <w:rPr>
          <w:szCs w:val="24"/>
          <w:lang w:val="en-AU" w:eastAsia="en-AU"/>
        </w:rPr>
        <w:tab/>
        <w:t>"financial service supplier" means a natural or juridical person that seeks to supply or supplies financial services but does not include a public entity;</w:t>
      </w:r>
    </w:p>
    <w:p w14:paraId="7A88A095" w14:textId="3733F014" w:rsidR="00F55714" w:rsidRPr="00716DAF" w:rsidRDefault="00F55714" w:rsidP="00B0169E">
      <w:pPr>
        <w:spacing w:before="240" w:after="240" w:line="240" w:lineRule="atLeast"/>
        <w:ind w:left="567" w:hanging="567"/>
        <w:rPr>
          <w:szCs w:val="24"/>
          <w:lang w:val="en-AU" w:eastAsia="en-AU"/>
        </w:rPr>
      </w:pPr>
      <w:r w:rsidRPr="00716DAF">
        <w:rPr>
          <w:szCs w:val="24"/>
          <w:lang w:val="en-AU" w:eastAsia="en-AU"/>
        </w:rPr>
        <w:t>(c)</w:t>
      </w:r>
      <w:r w:rsidRPr="00716DAF">
        <w:rPr>
          <w:szCs w:val="24"/>
          <w:lang w:val="en-AU" w:eastAsia="en-AU"/>
        </w:rPr>
        <w:tab/>
        <w:t>"</w:t>
      </w:r>
      <w:r w:rsidRPr="00716DAF">
        <w:rPr>
          <w:szCs w:val="24"/>
        </w:rPr>
        <w:t>financial</w:t>
      </w:r>
      <w:r w:rsidRPr="00716DAF">
        <w:rPr>
          <w:szCs w:val="24"/>
          <w:lang w:val="en-AU" w:eastAsia="en-AU"/>
        </w:rPr>
        <w:t xml:space="preserve"> service supplier of a Party" means a natural or juridical person of a Party that seeks to supply or supplies financial services but does not include a public entity;</w:t>
      </w:r>
    </w:p>
    <w:p w14:paraId="26430FDB" w14:textId="77777777" w:rsidR="00F55714" w:rsidRPr="00716DAF" w:rsidRDefault="00F55714" w:rsidP="00B0169E">
      <w:pPr>
        <w:spacing w:before="240" w:after="240" w:line="240" w:lineRule="atLeast"/>
        <w:ind w:left="567" w:hanging="567"/>
        <w:rPr>
          <w:szCs w:val="24"/>
          <w:lang w:val="en-AU" w:eastAsia="en-AU"/>
        </w:rPr>
      </w:pPr>
      <w:r w:rsidRPr="00716DAF">
        <w:rPr>
          <w:szCs w:val="24"/>
          <w:lang w:val="en-AU" w:eastAsia="en-AU"/>
        </w:rPr>
        <w:t>(d)</w:t>
      </w:r>
      <w:r w:rsidRPr="00716DAF">
        <w:rPr>
          <w:szCs w:val="24"/>
          <w:lang w:val="en-AU" w:eastAsia="en-AU"/>
        </w:rPr>
        <w:tab/>
        <w:t xml:space="preserve">"FinTech" means technologically enabled innovation in financial services that could result in new </w:t>
      </w:r>
      <w:r w:rsidRPr="00716DAF">
        <w:rPr>
          <w:szCs w:val="24"/>
        </w:rPr>
        <w:t>business</w:t>
      </w:r>
      <w:r w:rsidRPr="00716DAF">
        <w:rPr>
          <w:szCs w:val="24"/>
          <w:lang w:val="en-AU" w:eastAsia="en-AU"/>
        </w:rPr>
        <w:t xml:space="preserve"> models, applications, processes or products with an associated material effect on financial markets and institutions and the provision of financial services;</w:t>
      </w:r>
    </w:p>
    <w:p w14:paraId="73637A8D" w14:textId="77777777" w:rsidR="00C8433E" w:rsidRDefault="00F55714" w:rsidP="00B0169E">
      <w:pPr>
        <w:spacing w:before="240" w:after="240" w:line="240" w:lineRule="atLeast"/>
        <w:ind w:left="567" w:hanging="567"/>
        <w:rPr>
          <w:szCs w:val="24"/>
          <w:lang w:val="en-AU" w:eastAsia="en-AU"/>
        </w:rPr>
      </w:pPr>
      <w:r w:rsidRPr="00716DAF">
        <w:rPr>
          <w:szCs w:val="24"/>
          <w:lang w:eastAsia="en-AU"/>
        </w:rPr>
        <w:t>(e)</w:t>
      </w:r>
      <w:r w:rsidRPr="00716DAF">
        <w:rPr>
          <w:szCs w:val="24"/>
          <w:lang w:eastAsia="en-AU"/>
        </w:rPr>
        <w:tab/>
      </w:r>
      <w:r w:rsidRPr="00716DAF">
        <w:rPr>
          <w:szCs w:val="24"/>
          <w:lang w:val="en-AU" w:eastAsia="en-AU"/>
        </w:rPr>
        <w:t xml:space="preserve">"new financial service" means a service of a financial nature including services related to existing and new </w:t>
      </w:r>
      <w:r w:rsidRPr="00716DAF">
        <w:rPr>
          <w:szCs w:val="24"/>
        </w:rPr>
        <w:t>products</w:t>
      </w:r>
      <w:r w:rsidRPr="00716DAF">
        <w:rPr>
          <w:szCs w:val="24"/>
          <w:lang w:val="en-AU" w:eastAsia="en-AU"/>
        </w:rPr>
        <w:t xml:space="preserve"> or the manner in which a product is delivered, that is not supplied by any financial service supplier in the territory of a Party but that is supplied in the territory of the other Party;</w:t>
      </w:r>
    </w:p>
    <w:p w14:paraId="0B79BA29" w14:textId="77777777" w:rsidR="00F55714" w:rsidRPr="00716DAF" w:rsidRDefault="00F55714" w:rsidP="00B0169E">
      <w:pPr>
        <w:spacing w:before="240" w:after="240" w:line="240" w:lineRule="atLeast"/>
        <w:ind w:left="567" w:hanging="567"/>
        <w:rPr>
          <w:szCs w:val="24"/>
          <w:lang w:val="en-AU" w:eastAsia="en-AU"/>
        </w:rPr>
      </w:pPr>
      <w:r w:rsidRPr="00716DAF">
        <w:rPr>
          <w:szCs w:val="24"/>
          <w:lang w:val="en-AU" w:eastAsia="en-AU"/>
        </w:rPr>
        <w:t>(f)</w:t>
      </w:r>
      <w:r w:rsidRPr="00716DAF">
        <w:rPr>
          <w:szCs w:val="24"/>
          <w:lang w:val="en-AU" w:eastAsia="en-AU"/>
        </w:rPr>
        <w:tab/>
      </w:r>
      <w:r w:rsidRPr="00716DAF">
        <w:rPr>
          <w:szCs w:val="24"/>
          <w:lang w:eastAsia="en-AU"/>
        </w:rPr>
        <w:t xml:space="preserve">"public </w:t>
      </w:r>
      <w:r w:rsidRPr="00716DAF">
        <w:rPr>
          <w:szCs w:val="24"/>
        </w:rPr>
        <w:t>entity</w:t>
      </w:r>
      <w:r w:rsidRPr="00716DAF">
        <w:rPr>
          <w:szCs w:val="24"/>
          <w:lang w:eastAsia="en-AU"/>
        </w:rPr>
        <w:t>" means:</w:t>
      </w:r>
    </w:p>
    <w:p w14:paraId="6219C501" w14:textId="77777777" w:rsidR="00F55714" w:rsidRPr="00716DAF" w:rsidRDefault="00F55714" w:rsidP="00B0169E">
      <w:pPr>
        <w:spacing w:before="240" w:after="240" w:line="240" w:lineRule="atLeast"/>
        <w:ind w:left="1134" w:hanging="567"/>
        <w:rPr>
          <w:szCs w:val="24"/>
          <w:lang w:val="en-AU" w:eastAsia="en-AU"/>
        </w:rPr>
      </w:pPr>
      <w:r w:rsidRPr="00716DAF">
        <w:rPr>
          <w:szCs w:val="24"/>
          <w:lang w:val="en-AU" w:eastAsia="en-AU"/>
        </w:rPr>
        <w:t>(</w:t>
      </w:r>
      <w:proofErr w:type="spellStart"/>
      <w:r w:rsidRPr="00716DAF">
        <w:rPr>
          <w:szCs w:val="24"/>
          <w:lang w:val="en-AU" w:eastAsia="en-AU"/>
        </w:rPr>
        <w:t>i</w:t>
      </w:r>
      <w:proofErr w:type="spellEnd"/>
      <w:r w:rsidRPr="00716DAF">
        <w:rPr>
          <w:szCs w:val="24"/>
          <w:lang w:val="en-AU" w:eastAsia="en-AU"/>
        </w:rPr>
        <w:t>)</w:t>
      </w:r>
      <w:r w:rsidRPr="00716DAF">
        <w:rPr>
          <w:szCs w:val="24"/>
          <w:lang w:val="en-AU" w:eastAsia="en-AU"/>
        </w:rPr>
        <w:tab/>
        <w:t>a government, a central bank or a monetary authority of a Party, or an entity owned or controlled by a Party, that is principally engaged in carrying out governmental functions or activities for governmental purposes, not including an entity principally engaged in supplying financial services on commercial terms; or</w:t>
      </w:r>
    </w:p>
    <w:p w14:paraId="661B16CF" w14:textId="77777777" w:rsidR="00F55714" w:rsidRPr="00716DAF" w:rsidRDefault="00F55714" w:rsidP="00B0169E">
      <w:pPr>
        <w:spacing w:before="240" w:after="240" w:line="240" w:lineRule="atLeast"/>
        <w:ind w:left="1134" w:hanging="567"/>
        <w:rPr>
          <w:szCs w:val="24"/>
          <w:lang w:val="en-AU" w:eastAsia="en-AU"/>
        </w:rPr>
      </w:pPr>
      <w:r w:rsidRPr="00716DAF">
        <w:rPr>
          <w:szCs w:val="24"/>
          <w:lang w:val="en-AU" w:eastAsia="en-AU"/>
        </w:rPr>
        <w:t>(ii)</w:t>
      </w:r>
      <w:r w:rsidRPr="00716DAF">
        <w:rPr>
          <w:szCs w:val="24"/>
          <w:lang w:val="en-AU" w:eastAsia="en-AU"/>
        </w:rPr>
        <w:tab/>
        <w:t>a private entity, performing functions normally performed by a central bank or monetary authority, when exercising those functions; and</w:t>
      </w:r>
    </w:p>
    <w:p w14:paraId="18426696" w14:textId="77777777" w:rsidR="00C8433E" w:rsidRDefault="00F55714" w:rsidP="00B0169E">
      <w:pPr>
        <w:spacing w:before="240" w:after="240" w:line="240" w:lineRule="atLeast"/>
        <w:ind w:left="567" w:hanging="567"/>
        <w:rPr>
          <w:szCs w:val="24"/>
          <w:lang w:val="en-AU" w:eastAsia="en-AU"/>
        </w:rPr>
      </w:pPr>
      <w:r w:rsidRPr="00716DAF">
        <w:rPr>
          <w:szCs w:val="24"/>
          <w:lang w:val="en-AU" w:eastAsia="en-AU"/>
        </w:rPr>
        <w:t>(g)</w:t>
      </w:r>
      <w:r w:rsidRPr="00716DAF">
        <w:rPr>
          <w:szCs w:val="24"/>
          <w:lang w:val="en-AU" w:eastAsia="en-AU"/>
        </w:rPr>
        <w:tab/>
        <w:t xml:space="preserve">"self-regulatory organisation" means any non-governmental body, including a securities or futures exchange or market, </w:t>
      </w:r>
      <w:r w:rsidRPr="00716DAF">
        <w:rPr>
          <w:szCs w:val="24"/>
        </w:rPr>
        <w:t>clearing</w:t>
      </w:r>
      <w:r w:rsidRPr="00716DAF">
        <w:rPr>
          <w:szCs w:val="24"/>
          <w:lang w:val="en-AU" w:eastAsia="en-AU"/>
        </w:rPr>
        <w:t xml:space="preserve"> agency, other organisation or association, that exercises regulatory or supervisory authority over financial service suppliers by statute or delegation from a Party.</w:t>
      </w:r>
    </w:p>
    <w:p w14:paraId="2B637795" w14:textId="5C4EA9AD" w:rsidR="00F55714" w:rsidRPr="00716DAF" w:rsidRDefault="00F55714" w:rsidP="00B0169E">
      <w:pPr>
        <w:spacing w:before="240" w:after="240" w:line="240" w:lineRule="atLeast"/>
        <w:rPr>
          <w:szCs w:val="24"/>
          <w:lang w:val="en-AU" w:eastAsia="en-AU"/>
        </w:rPr>
      </w:pPr>
      <w:r w:rsidRPr="00F10450">
        <w:rPr>
          <w:szCs w:val="24"/>
          <w:lang w:val="en-AU" w:eastAsia="en-AU"/>
        </w:rPr>
        <w:t>2</w:t>
      </w:r>
      <w:r w:rsidRPr="00716DAF">
        <w:rPr>
          <w:szCs w:val="24"/>
          <w:lang w:val="en-AU" w:eastAsia="en-AU"/>
        </w:rPr>
        <w:t>.</w:t>
      </w:r>
      <w:r w:rsidRPr="00716DAF">
        <w:rPr>
          <w:szCs w:val="24"/>
          <w:lang w:val="en-AU" w:eastAsia="en-AU"/>
        </w:rPr>
        <w:tab/>
        <w:t>For the purposes of this Sub-Section "activities performed in the exercise of governmental authority" means, in respect of a financial service:</w:t>
      </w:r>
    </w:p>
    <w:p w14:paraId="745F1485" w14:textId="77777777" w:rsidR="00F55714" w:rsidRPr="00716DAF" w:rsidRDefault="00F55714" w:rsidP="00B0169E">
      <w:pPr>
        <w:spacing w:before="240" w:after="240" w:line="240" w:lineRule="atLeast"/>
        <w:ind w:left="567" w:hanging="567"/>
        <w:rPr>
          <w:szCs w:val="24"/>
          <w:lang w:val="en-AU" w:eastAsia="en-AU"/>
        </w:rPr>
      </w:pPr>
      <w:r w:rsidRPr="00716DAF">
        <w:rPr>
          <w:szCs w:val="24"/>
          <w:lang w:val="en-AU" w:eastAsia="en-AU"/>
        </w:rPr>
        <w:t>(a)</w:t>
      </w:r>
      <w:r w:rsidRPr="00716DAF">
        <w:rPr>
          <w:szCs w:val="24"/>
          <w:lang w:val="en-AU" w:eastAsia="en-AU"/>
        </w:rPr>
        <w:tab/>
        <w:t>activities conducted by a central bank or a monetary authority or by any other public entity in pursuit of monetary or exchange rate policies;</w:t>
      </w:r>
    </w:p>
    <w:p w14:paraId="52E1EC00" w14:textId="50D04B3B" w:rsidR="00F55714" w:rsidRPr="00716DAF" w:rsidRDefault="00F55714" w:rsidP="00B0169E">
      <w:pPr>
        <w:spacing w:before="240" w:after="240" w:line="240" w:lineRule="atLeast"/>
        <w:ind w:left="567" w:hanging="567"/>
        <w:rPr>
          <w:szCs w:val="24"/>
          <w:lang w:val="en-AU" w:eastAsia="en-AU"/>
        </w:rPr>
      </w:pPr>
      <w:r w:rsidRPr="00716DAF">
        <w:rPr>
          <w:szCs w:val="24"/>
          <w:lang w:val="en-AU" w:eastAsia="en-AU"/>
        </w:rPr>
        <w:t>(b)</w:t>
      </w:r>
      <w:r w:rsidRPr="00716DAF">
        <w:rPr>
          <w:szCs w:val="24"/>
          <w:lang w:val="en-AU" w:eastAsia="en-AU"/>
        </w:rPr>
        <w:tab/>
      </w:r>
      <w:r w:rsidRPr="00716DAF">
        <w:rPr>
          <w:szCs w:val="24"/>
        </w:rPr>
        <w:t>activities</w:t>
      </w:r>
      <w:r w:rsidRPr="00716DAF">
        <w:rPr>
          <w:szCs w:val="24"/>
          <w:lang w:val="en-AU" w:eastAsia="en-AU"/>
        </w:rPr>
        <w:t xml:space="preserve"> forming part of a statutory system of social security or public retirement plans; and</w:t>
      </w:r>
    </w:p>
    <w:p w14:paraId="4B109ABE" w14:textId="77777777" w:rsidR="00F55714" w:rsidRPr="00716DAF" w:rsidRDefault="00F55714" w:rsidP="00B0169E">
      <w:pPr>
        <w:spacing w:before="240" w:after="240" w:line="240" w:lineRule="atLeast"/>
        <w:ind w:left="567" w:hanging="567"/>
        <w:rPr>
          <w:szCs w:val="24"/>
          <w:lang w:val="en-AU" w:eastAsia="en-AU"/>
        </w:rPr>
      </w:pPr>
      <w:r w:rsidRPr="00716DAF">
        <w:rPr>
          <w:szCs w:val="24"/>
          <w:lang w:val="en-AU" w:eastAsia="en-AU"/>
        </w:rPr>
        <w:t>(c)</w:t>
      </w:r>
      <w:r w:rsidRPr="00716DAF">
        <w:rPr>
          <w:szCs w:val="24"/>
          <w:lang w:val="en-AU" w:eastAsia="en-AU"/>
        </w:rPr>
        <w:tab/>
      </w:r>
      <w:r w:rsidRPr="00716DAF">
        <w:rPr>
          <w:szCs w:val="24"/>
        </w:rPr>
        <w:t>other</w:t>
      </w:r>
      <w:r w:rsidRPr="00716DAF">
        <w:rPr>
          <w:szCs w:val="24"/>
          <w:lang w:val="en-AU" w:eastAsia="en-AU"/>
        </w:rPr>
        <w:t xml:space="preserve"> activities conducted by a public entity for the account or with the guarantee or using the financial resources of the Party or its public entities.</w:t>
      </w:r>
    </w:p>
    <w:p w14:paraId="312EF9F2" w14:textId="77777777" w:rsidR="00F55714" w:rsidRPr="00716DAF" w:rsidRDefault="00F55714" w:rsidP="00B0169E">
      <w:pPr>
        <w:spacing w:before="240" w:after="240" w:line="240" w:lineRule="atLeast"/>
        <w:rPr>
          <w:szCs w:val="24"/>
          <w:lang w:val="en-AU" w:eastAsia="en-AU"/>
        </w:rPr>
      </w:pPr>
      <w:r w:rsidRPr="00F10450">
        <w:rPr>
          <w:szCs w:val="24"/>
          <w:lang w:val="en-AU" w:eastAsia="en-AU"/>
        </w:rPr>
        <w:t>3</w:t>
      </w:r>
      <w:r w:rsidRPr="00716DAF">
        <w:rPr>
          <w:szCs w:val="24"/>
          <w:lang w:val="en-AU" w:eastAsia="en-AU"/>
        </w:rPr>
        <w:t>.</w:t>
      </w:r>
      <w:r w:rsidRPr="00716DAF">
        <w:rPr>
          <w:szCs w:val="24"/>
          <w:lang w:val="en-AU" w:eastAsia="en-AU"/>
        </w:rPr>
        <w:tab/>
        <w:t xml:space="preserve">If a Party allows any of the activities referred to in points (b) or (c) of paragraph </w:t>
      </w:r>
      <w:r w:rsidRPr="00F10450">
        <w:rPr>
          <w:szCs w:val="24"/>
          <w:lang w:val="en-AU" w:eastAsia="en-AU"/>
        </w:rPr>
        <w:t>2</w:t>
      </w:r>
      <w:r w:rsidRPr="00716DAF">
        <w:rPr>
          <w:szCs w:val="24"/>
          <w:lang w:val="en-AU" w:eastAsia="en-AU"/>
        </w:rPr>
        <w:t xml:space="preserve"> to be conducted by its financial service suppliers in competition with a public entity or a financial service </w:t>
      </w:r>
      <w:r w:rsidRPr="00716DAF">
        <w:rPr>
          <w:szCs w:val="24"/>
          <w:lang w:val="en-AU" w:eastAsia="en-AU"/>
        </w:rPr>
        <w:lastRenderedPageBreak/>
        <w:t>supplier, "activities performed in the exercise of governmental authority" shall not include those activities.</w:t>
      </w:r>
    </w:p>
    <w:p w14:paraId="77A88B59" w14:textId="537655F9" w:rsidR="00F55714" w:rsidRPr="00716DAF" w:rsidRDefault="00F55714" w:rsidP="00B0169E">
      <w:pPr>
        <w:pStyle w:val="Heading2"/>
        <w:spacing w:before="240" w:after="240" w:line="240" w:lineRule="atLeast"/>
      </w:pPr>
      <w:r w:rsidRPr="00716DAF">
        <w:t xml:space="preserve">ARTICLE </w:t>
      </w:r>
      <w:r w:rsidRPr="00F10450">
        <w:t>9</w:t>
      </w:r>
      <w:r w:rsidRPr="00716DAF">
        <w:t>.</w:t>
      </w:r>
      <w:r w:rsidRPr="00F10450">
        <w:t>69</w:t>
      </w:r>
      <w:r w:rsidR="00CA5BAE" w:rsidRPr="00CA5BAE">
        <w:t xml:space="preserve"> – </w:t>
      </w:r>
      <w:r w:rsidRPr="00716DAF">
        <w:t xml:space="preserve">Measures for </w:t>
      </w:r>
      <w:proofErr w:type="spellStart"/>
      <w:r w:rsidRPr="00716DAF">
        <w:t>prudential</w:t>
      </w:r>
      <w:proofErr w:type="spellEnd"/>
      <w:r w:rsidRPr="00716DAF">
        <w:t xml:space="preserve"> </w:t>
      </w:r>
      <w:proofErr w:type="spellStart"/>
      <w:r w:rsidRPr="00716DAF">
        <w:t>reasons</w:t>
      </w:r>
      <w:proofErr w:type="spellEnd"/>
    </w:p>
    <w:p w14:paraId="72E3A084" w14:textId="77777777" w:rsidR="00F55714" w:rsidRPr="00716DAF" w:rsidRDefault="00F55714" w:rsidP="00B0169E">
      <w:pPr>
        <w:spacing w:before="240" w:after="240" w:line="240" w:lineRule="atLeast"/>
        <w:rPr>
          <w:szCs w:val="24"/>
          <w:lang w:val="en-AU" w:eastAsia="en-AU"/>
        </w:rPr>
      </w:pPr>
      <w:r w:rsidRPr="00F10450">
        <w:rPr>
          <w:szCs w:val="24"/>
          <w:lang w:val="en-AU" w:eastAsia="en-AU"/>
        </w:rPr>
        <w:t>1</w:t>
      </w:r>
      <w:r w:rsidRPr="00716DAF">
        <w:rPr>
          <w:szCs w:val="24"/>
          <w:lang w:val="en-AU" w:eastAsia="en-AU"/>
        </w:rPr>
        <w:t>.</w:t>
      </w:r>
      <w:r w:rsidRPr="00716DAF">
        <w:rPr>
          <w:szCs w:val="24"/>
          <w:lang w:val="en-AU" w:eastAsia="en-AU"/>
        </w:rPr>
        <w:tab/>
        <w:t>Nothing in this Agreement shall prevent a Party from adopting or maintaining measures for prudential reasons,</w:t>
      </w:r>
      <w:r w:rsidRPr="00716DAF">
        <w:rPr>
          <w:rStyle w:val="FootnoteReference"/>
          <w:szCs w:val="24"/>
          <w:lang w:val="en-AU" w:eastAsia="en-AU"/>
        </w:rPr>
        <w:footnoteReference w:id="1"/>
      </w:r>
      <w:r w:rsidRPr="00716DAF">
        <w:rPr>
          <w:szCs w:val="24"/>
          <w:lang w:val="en-AU" w:eastAsia="en-AU"/>
        </w:rPr>
        <w:t xml:space="preserve"> such as:</w:t>
      </w:r>
    </w:p>
    <w:p w14:paraId="75BAB5E5" w14:textId="77777777" w:rsidR="00F55714" w:rsidRPr="00716DAF" w:rsidRDefault="00F55714" w:rsidP="00B0169E">
      <w:pPr>
        <w:spacing w:before="240" w:after="240" w:line="240" w:lineRule="atLeast"/>
        <w:ind w:left="567" w:hanging="567"/>
        <w:rPr>
          <w:szCs w:val="24"/>
          <w:lang w:val="en-AU" w:eastAsia="en-AU"/>
        </w:rPr>
      </w:pPr>
      <w:r w:rsidRPr="00716DAF">
        <w:rPr>
          <w:szCs w:val="24"/>
          <w:lang w:val="en-AU" w:eastAsia="en-AU"/>
        </w:rPr>
        <w:t>(a)</w:t>
      </w:r>
      <w:r w:rsidRPr="00716DAF">
        <w:rPr>
          <w:szCs w:val="24"/>
          <w:lang w:val="en-AU" w:eastAsia="en-AU"/>
        </w:rPr>
        <w:tab/>
        <w:t xml:space="preserve">protecting investors, depositors, </w:t>
      </w:r>
      <w:proofErr w:type="gramStart"/>
      <w:r w:rsidRPr="00716DAF">
        <w:rPr>
          <w:szCs w:val="24"/>
          <w:lang w:val="en-AU" w:eastAsia="en-AU"/>
        </w:rPr>
        <w:t>policy-holders</w:t>
      </w:r>
      <w:proofErr w:type="gramEnd"/>
      <w:r w:rsidRPr="00716DAF">
        <w:rPr>
          <w:szCs w:val="24"/>
          <w:lang w:val="en-AU" w:eastAsia="en-AU"/>
        </w:rPr>
        <w:t xml:space="preserve"> or persons to whom a fiduciary duty is owed by a </w:t>
      </w:r>
      <w:r w:rsidRPr="00716DAF">
        <w:rPr>
          <w:szCs w:val="24"/>
        </w:rPr>
        <w:t>financial</w:t>
      </w:r>
      <w:r w:rsidRPr="00716DAF">
        <w:rPr>
          <w:szCs w:val="24"/>
          <w:lang w:val="en-AU" w:eastAsia="en-AU"/>
        </w:rPr>
        <w:t xml:space="preserve"> service supplier; or</w:t>
      </w:r>
    </w:p>
    <w:p w14:paraId="4F94CC2A" w14:textId="77777777" w:rsidR="00F55714" w:rsidRPr="00716DAF" w:rsidRDefault="00F55714" w:rsidP="00B0169E">
      <w:pPr>
        <w:spacing w:before="240" w:after="240" w:line="240" w:lineRule="atLeast"/>
        <w:ind w:left="567" w:hanging="567"/>
        <w:rPr>
          <w:szCs w:val="24"/>
          <w:lang w:val="en-AU" w:eastAsia="en-AU"/>
        </w:rPr>
      </w:pPr>
      <w:r w:rsidRPr="00716DAF">
        <w:rPr>
          <w:szCs w:val="24"/>
          <w:lang w:val="en-AU" w:eastAsia="en-AU"/>
        </w:rPr>
        <w:t>(b)</w:t>
      </w:r>
      <w:r w:rsidRPr="00716DAF">
        <w:rPr>
          <w:szCs w:val="24"/>
          <w:lang w:val="en-AU" w:eastAsia="en-AU"/>
        </w:rPr>
        <w:tab/>
      </w:r>
      <w:r w:rsidRPr="00716DAF">
        <w:rPr>
          <w:szCs w:val="24"/>
        </w:rPr>
        <w:t>ensuring</w:t>
      </w:r>
      <w:r w:rsidRPr="00716DAF">
        <w:rPr>
          <w:szCs w:val="24"/>
          <w:lang w:val="en-AU" w:eastAsia="en-AU"/>
        </w:rPr>
        <w:t xml:space="preserve"> the integrity and stability of a Party's financial system.</w:t>
      </w:r>
    </w:p>
    <w:p w14:paraId="5482BBC7" w14:textId="3146739F" w:rsidR="00F55714" w:rsidRPr="00716DAF" w:rsidRDefault="00F55714" w:rsidP="00B0169E">
      <w:pPr>
        <w:spacing w:before="240" w:after="240" w:line="240" w:lineRule="atLeast"/>
        <w:rPr>
          <w:szCs w:val="24"/>
          <w:lang w:val="en-AU" w:eastAsia="en-AU"/>
        </w:rPr>
      </w:pPr>
      <w:r w:rsidRPr="00F10450">
        <w:rPr>
          <w:szCs w:val="24"/>
          <w:lang w:val="en-AU" w:eastAsia="en-AU"/>
        </w:rPr>
        <w:t>2</w:t>
      </w:r>
      <w:r w:rsidRPr="00716DAF">
        <w:rPr>
          <w:szCs w:val="24"/>
          <w:lang w:val="en-AU" w:eastAsia="en-AU"/>
        </w:rPr>
        <w:t>.</w:t>
      </w:r>
      <w:r w:rsidRPr="00716DAF">
        <w:rPr>
          <w:szCs w:val="24"/>
          <w:lang w:val="en-AU" w:eastAsia="en-AU"/>
        </w:rPr>
        <w:tab/>
        <w:t xml:space="preserve">If the measures referred to in paragraph </w:t>
      </w:r>
      <w:r w:rsidRPr="00F10450">
        <w:rPr>
          <w:szCs w:val="24"/>
          <w:lang w:val="en-AU" w:eastAsia="en-AU"/>
        </w:rPr>
        <w:t>1</w:t>
      </w:r>
      <w:r w:rsidRPr="00716DAF">
        <w:rPr>
          <w:szCs w:val="24"/>
          <w:lang w:val="en-AU" w:eastAsia="en-AU"/>
        </w:rPr>
        <w:t xml:space="preserve"> do not conform with this Agreement, they shall not be used as a means of avoiding the Party's commitments or obligations under the Agreement.</w:t>
      </w:r>
    </w:p>
    <w:p w14:paraId="57400928" w14:textId="3622AA53" w:rsidR="00F55714" w:rsidRPr="00716DAF" w:rsidRDefault="00F55714" w:rsidP="00B0169E">
      <w:pPr>
        <w:pStyle w:val="Heading2"/>
        <w:spacing w:before="240" w:after="240" w:line="240" w:lineRule="atLeast"/>
      </w:pPr>
      <w:r w:rsidRPr="00716DAF">
        <w:t xml:space="preserve">ARTICLE </w:t>
      </w:r>
      <w:r w:rsidRPr="00F10450">
        <w:t>9</w:t>
      </w:r>
      <w:r w:rsidRPr="00716DAF">
        <w:t>.</w:t>
      </w:r>
      <w:r w:rsidRPr="00F10450">
        <w:t>70</w:t>
      </w:r>
      <w:r w:rsidR="00CA5BAE" w:rsidRPr="00CA5BAE">
        <w:rPr>
          <w:lang w:val="en-GB"/>
        </w:rPr>
        <w:t xml:space="preserve"> – </w:t>
      </w:r>
      <w:r w:rsidRPr="00716DAF">
        <w:t xml:space="preserve">Disclosure of </w:t>
      </w:r>
      <w:proofErr w:type="spellStart"/>
      <w:r w:rsidRPr="00716DAF">
        <w:t>confidential</w:t>
      </w:r>
      <w:proofErr w:type="spellEnd"/>
      <w:r w:rsidRPr="00716DAF">
        <w:t xml:space="preserve"> information</w:t>
      </w:r>
    </w:p>
    <w:p w14:paraId="3C4B930C" w14:textId="77777777" w:rsidR="00F55714" w:rsidRPr="00716DAF" w:rsidRDefault="00F55714" w:rsidP="00B0169E">
      <w:pPr>
        <w:spacing w:before="240" w:after="240" w:line="240" w:lineRule="atLeast"/>
        <w:rPr>
          <w:szCs w:val="24"/>
          <w:lang w:val="en-AU" w:eastAsia="en-AU"/>
        </w:rPr>
      </w:pPr>
      <w:r w:rsidRPr="00716DAF">
        <w:rPr>
          <w:szCs w:val="24"/>
          <w:lang w:val="en-AU" w:eastAsia="en-AU"/>
        </w:rPr>
        <w:t>Nothing in this Agreement shall be construed to require a Party to disclose information relating to the affairs and accounts of individual customers of financial service suppliers, or any confidential or proprietary information in the possession of public entities.</w:t>
      </w:r>
    </w:p>
    <w:p w14:paraId="0B721B78" w14:textId="75A3C60D" w:rsidR="00F55714" w:rsidRPr="00716DAF" w:rsidRDefault="00F55714" w:rsidP="00B0169E">
      <w:pPr>
        <w:pStyle w:val="Heading2"/>
        <w:spacing w:before="240" w:after="240" w:line="240" w:lineRule="atLeast"/>
      </w:pPr>
      <w:r w:rsidRPr="00716DAF">
        <w:t xml:space="preserve">ARTICLE </w:t>
      </w:r>
      <w:r w:rsidRPr="00F10450">
        <w:t>9</w:t>
      </w:r>
      <w:r w:rsidRPr="00716DAF">
        <w:t>.</w:t>
      </w:r>
      <w:r w:rsidRPr="00F10450">
        <w:t>71</w:t>
      </w:r>
      <w:r w:rsidR="00CA5BAE" w:rsidRPr="00CA5BAE">
        <w:rPr>
          <w:lang w:val="en-GB"/>
        </w:rPr>
        <w:t xml:space="preserve"> – </w:t>
      </w:r>
      <w:r w:rsidRPr="00716DAF">
        <w:t>International standards</w:t>
      </w:r>
    </w:p>
    <w:p w14:paraId="428C8937" w14:textId="77777777" w:rsidR="00DA5748" w:rsidRDefault="00F55714" w:rsidP="00B0169E">
      <w:pPr>
        <w:spacing w:before="240" w:after="240" w:line="240" w:lineRule="atLeast"/>
        <w:rPr>
          <w:szCs w:val="24"/>
          <w:lang w:eastAsia="en-AU"/>
        </w:rPr>
      </w:pPr>
      <w:r w:rsidRPr="00716DAF">
        <w:rPr>
          <w:szCs w:val="24"/>
          <w:lang w:eastAsia="en-AU"/>
        </w:rPr>
        <w:t xml:space="preserve">Each Party shall endeavour to ensure that, if practicable, internationally agreed standards for regulation and supervision </w:t>
      </w:r>
      <w:proofErr w:type="gramStart"/>
      <w:r w:rsidRPr="00716DAF">
        <w:rPr>
          <w:szCs w:val="24"/>
          <w:lang w:eastAsia="en-AU"/>
        </w:rPr>
        <w:t>in the area of</w:t>
      </w:r>
      <w:proofErr w:type="gramEnd"/>
      <w:r w:rsidRPr="00716DAF">
        <w:rPr>
          <w:szCs w:val="24"/>
          <w:lang w:eastAsia="en-AU"/>
        </w:rPr>
        <w:t xml:space="preserve"> financial services are implemented and applied in its territory. Those internationally agreed standards are the standards and principles issued by the Basel Committee on Banking Supervision, the International Association of Insurance Supervisors, the International Organization of Securities Commissions, and the Financial Stability Board. Such standards may also include those agreed to by the Parties in other international fora, such as the Financial Action Task Force and the Global Forum on Transparency and Exchange of Information for Tax Purposes of the OECD.</w:t>
      </w:r>
    </w:p>
    <w:p w14:paraId="7D52C5BF" w14:textId="62DBCFF8" w:rsidR="00F55714" w:rsidRPr="00716DAF" w:rsidRDefault="00F55714" w:rsidP="00B0169E">
      <w:pPr>
        <w:pStyle w:val="Heading2"/>
        <w:spacing w:before="240" w:after="240" w:line="240" w:lineRule="atLeast"/>
      </w:pPr>
      <w:r w:rsidRPr="00716DAF">
        <w:t xml:space="preserve">ARTICLE </w:t>
      </w:r>
      <w:r w:rsidRPr="00F10450">
        <w:t>9</w:t>
      </w:r>
      <w:r w:rsidRPr="00716DAF">
        <w:t>.</w:t>
      </w:r>
      <w:r w:rsidRPr="00F10450">
        <w:t>72</w:t>
      </w:r>
      <w:r w:rsidR="00CA5BAE" w:rsidRPr="00CA5BAE">
        <w:rPr>
          <w:lang w:val="en-GB"/>
        </w:rPr>
        <w:t xml:space="preserve"> – </w:t>
      </w:r>
      <w:r w:rsidRPr="00716DAF">
        <w:t xml:space="preserve">Financial services new to the </w:t>
      </w:r>
      <w:proofErr w:type="spellStart"/>
      <w:r w:rsidRPr="00716DAF">
        <w:t>territory</w:t>
      </w:r>
      <w:proofErr w:type="spellEnd"/>
      <w:r w:rsidRPr="00716DAF">
        <w:t xml:space="preserve"> of a Party</w:t>
      </w:r>
    </w:p>
    <w:p w14:paraId="6A0662AB" w14:textId="77777777" w:rsidR="00C8433E" w:rsidRDefault="00F55714" w:rsidP="00B0169E">
      <w:pPr>
        <w:spacing w:before="240" w:after="240" w:line="240" w:lineRule="atLeast"/>
        <w:rPr>
          <w:szCs w:val="24"/>
          <w:lang w:val="en-AU" w:eastAsia="en-AU"/>
        </w:rPr>
      </w:pPr>
      <w:r w:rsidRPr="00F10450">
        <w:rPr>
          <w:szCs w:val="24"/>
          <w:lang w:val="en-AU" w:eastAsia="en-AU"/>
        </w:rPr>
        <w:t>1</w:t>
      </w:r>
      <w:r w:rsidRPr="00716DAF">
        <w:rPr>
          <w:szCs w:val="24"/>
          <w:lang w:val="en-AU" w:eastAsia="en-AU"/>
        </w:rPr>
        <w:t>.</w:t>
      </w:r>
      <w:r w:rsidRPr="00716DAF">
        <w:rPr>
          <w:szCs w:val="24"/>
          <w:lang w:val="en-AU" w:eastAsia="en-AU"/>
        </w:rPr>
        <w:tab/>
        <w:t>Each Party shall permit financial service suppliers of the other Party established in its territory to supply any new financial service that it would permit its own financial service suppliers in like situations to supply without additional legislative action.</w:t>
      </w:r>
      <w:r w:rsidRPr="00716DAF">
        <w:rPr>
          <w:rStyle w:val="FootnoteReference"/>
          <w:szCs w:val="24"/>
          <w:lang w:val="en-AU" w:eastAsia="en-AU"/>
        </w:rPr>
        <w:footnoteReference w:id="2"/>
      </w:r>
    </w:p>
    <w:p w14:paraId="40095187" w14:textId="77777777" w:rsidR="00F55714" w:rsidRPr="00716DAF" w:rsidRDefault="00F55714" w:rsidP="00B0169E">
      <w:pPr>
        <w:spacing w:before="240" w:after="240" w:line="240" w:lineRule="atLeast"/>
        <w:rPr>
          <w:szCs w:val="24"/>
          <w:lang w:val="en-AU" w:eastAsia="en-AU"/>
        </w:rPr>
      </w:pPr>
      <w:r w:rsidRPr="00F10450">
        <w:rPr>
          <w:szCs w:val="24"/>
          <w:lang w:val="en-AU" w:eastAsia="en-AU"/>
        </w:rPr>
        <w:lastRenderedPageBreak/>
        <w:t>2</w:t>
      </w:r>
      <w:r w:rsidRPr="00716DAF">
        <w:rPr>
          <w:szCs w:val="24"/>
          <w:lang w:val="en-AU" w:eastAsia="en-AU"/>
        </w:rPr>
        <w:t>.</w:t>
      </w:r>
      <w:r w:rsidRPr="00716DAF">
        <w:rPr>
          <w:szCs w:val="24"/>
          <w:lang w:val="en-AU" w:eastAsia="en-AU"/>
        </w:rPr>
        <w:tab/>
        <w:t xml:space="preserve">Notwithstanding point (b) of Article </w:t>
      </w:r>
      <w:r w:rsidRPr="00F10450">
        <w:rPr>
          <w:szCs w:val="24"/>
          <w:lang w:val="en-AU" w:eastAsia="en-AU"/>
        </w:rPr>
        <w:t>9</w:t>
      </w:r>
      <w:r w:rsidRPr="00716DAF">
        <w:rPr>
          <w:szCs w:val="24"/>
          <w:lang w:val="en-AU" w:eastAsia="en-AU"/>
        </w:rPr>
        <w:t>.</w:t>
      </w:r>
      <w:r w:rsidRPr="00F10450">
        <w:rPr>
          <w:szCs w:val="24"/>
          <w:lang w:val="en-AU" w:eastAsia="en-AU"/>
        </w:rPr>
        <w:t>5</w:t>
      </w:r>
      <w:r w:rsidRPr="00716DAF">
        <w:rPr>
          <w:szCs w:val="24"/>
          <w:lang w:val="en-AU" w:eastAsia="en-AU"/>
        </w:rPr>
        <w:t>(</w:t>
      </w:r>
      <w:r w:rsidRPr="00F10450">
        <w:rPr>
          <w:szCs w:val="24"/>
          <w:lang w:val="en-AU" w:eastAsia="en-AU"/>
        </w:rPr>
        <w:t>1</w:t>
      </w:r>
      <w:r w:rsidRPr="00716DAF">
        <w:rPr>
          <w:szCs w:val="24"/>
          <w:lang w:val="en-AU" w:eastAsia="en-AU"/>
        </w:rPr>
        <w:t xml:space="preserve">) (Market access) and point (b) of Article </w:t>
      </w:r>
      <w:r w:rsidRPr="00F10450">
        <w:rPr>
          <w:szCs w:val="24"/>
          <w:lang w:val="en-AU" w:eastAsia="en-AU"/>
        </w:rPr>
        <w:t>9</w:t>
      </w:r>
      <w:r w:rsidRPr="00716DAF">
        <w:rPr>
          <w:szCs w:val="24"/>
          <w:lang w:val="en-AU" w:eastAsia="en-AU"/>
        </w:rPr>
        <w:t>.</w:t>
      </w:r>
      <w:r w:rsidRPr="00F10450">
        <w:rPr>
          <w:szCs w:val="24"/>
          <w:lang w:val="en-AU" w:eastAsia="en-AU"/>
        </w:rPr>
        <w:t>13</w:t>
      </w:r>
      <w:r w:rsidRPr="00716DAF">
        <w:rPr>
          <w:szCs w:val="24"/>
          <w:lang w:val="en-AU" w:eastAsia="en-AU"/>
        </w:rPr>
        <w:t xml:space="preserve"> (Market access), a Party may determine the institutional and juridical form through which the new financial service may be supplied and may require authorisation for the supply of the service. Where such authorisation is required, a decision shall be made within a reasonable </w:t>
      </w:r>
      <w:proofErr w:type="gramStart"/>
      <w:r w:rsidRPr="00716DAF">
        <w:rPr>
          <w:szCs w:val="24"/>
          <w:lang w:val="en-AU" w:eastAsia="en-AU"/>
        </w:rPr>
        <w:t>time</w:t>
      </w:r>
      <w:proofErr w:type="gramEnd"/>
      <w:r w:rsidRPr="00716DAF">
        <w:rPr>
          <w:szCs w:val="24"/>
          <w:lang w:val="en-AU" w:eastAsia="en-AU"/>
        </w:rPr>
        <w:t xml:space="preserve"> and the authorisation may only be refused for prudential reasons.</w:t>
      </w:r>
    </w:p>
    <w:p w14:paraId="4C156B20" w14:textId="30D95136" w:rsidR="00F55714" w:rsidRPr="00716DAF" w:rsidRDefault="00F55714" w:rsidP="00B0169E">
      <w:pPr>
        <w:pStyle w:val="Heading2"/>
        <w:spacing w:before="240" w:after="240" w:line="240" w:lineRule="atLeast"/>
      </w:pPr>
      <w:r w:rsidRPr="00716DAF">
        <w:t xml:space="preserve">ARTICLE </w:t>
      </w:r>
      <w:r w:rsidRPr="00F10450">
        <w:t>9</w:t>
      </w:r>
      <w:r w:rsidRPr="00716DAF">
        <w:t>.</w:t>
      </w:r>
      <w:r w:rsidRPr="00F10450">
        <w:t>73</w:t>
      </w:r>
      <w:r w:rsidR="00CA5BAE" w:rsidRPr="00CA5BAE">
        <w:rPr>
          <w:lang w:val="en-GB"/>
        </w:rPr>
        <w:t xml:space="preserve"> – </w:t>
      </w:r>
      <w:r w:rsidRPr="00716DAF">
        <w:t>Self-</w:t>
      </w:r>
      <w:proofErr w:type="spellStart"/>
      <w:r w:rsidRPr="00716DAF">
        <w:t>regulatory</w:t>
      </w:r>
      <w:proofErr w:type="spellEnd"/>
      <w:r w:rsidRPr="00716DAF">
        <w:t xml:space="preserve"> organisations</w:t>
      </w:r>
    </w:p>
    <w:p w14:paraId="6FD8A648" w14:textId="77777777" w:rsidR="00F55714" w:rsidRPr="00716DAF" w:rsidRDefault="00F55714" w:rsidP="00B0169E">
      <w:pPr>
        <w:spacing w:before="240" w:after="240" w:line="240" w:lineRule="atLeast"/>
        <w:rPr>
          <w:szCs w:val="24"/>
          <w:lang w:val="en-AU" w:eastAsia="en-AU"/>
        </w:rPr>
      </w:pPr>
      <w:r w:rsidRPr="00716DAF">
        <w:rPr>
          <w:szCs w:val="24"/>
          <w:lang w:val="en-AU" w:eastAsia="en-AU"/>
        </w:rPr>
        <w:t xml:space="preserve">If a Party requires membership of, participation in, or access to, any self-regulatory organisation </w:t>
      </w:r>
      <w:proofErr w:type="gramStart"/>
      <w:r w:rsidRPr="00716DAF">
        <w:rPr>
          <w:szCs w:val="24"/>
          <w:lang w:val="en-AU" w:eastAsia="en-AU"/>
        </w:rPr>
        <w:t>in order for</w:t>
      </w:r>
      <w:proofErr w:type="gramEnd"/>
      <w:r w:rsidRPr="00716DAF">
        <w:rPr>
          <w:szCs w:val="24"/>
          <w:lang w:val="en-AU" w:eastAsia="en-AU"/>
        </w:rPr>
        <w:t xml:space="preserve"> financial service suppliers of the other Party to supply financial services in or into the territory of the first Party, the Party shall ensure that:</w:t>
      </w:r>
    </w:p>
    <w:p w14:paraId="1532F7E6" w14:textId="06AA677E" w:rsidR="00F55714" w:rsidRPr="00716DAF" w:rsidRDefault="00F55714" w:rsidP="00B0169E">
      <w:pPr>
        <w:spacing w:before="240" w:after="240" w:line="240" w:lineRule="atLeast"/>
        <w:ind w:left="567" w:hanging="567"/>
        <w:rPr>
          <w:szCs w:val="24"/>
          <w:lang w:val="en-AU" w:eastAsia="en-AU"/>
        </w:rPr>
      </w:pPr>
      <w:r w:rsidRPr="00716DAF">
        <w:rPr>
          <w:szCs w:val="24"/>
          <w:lang w:val="en-AU" w:eastAsia="en-AU"/>
        </w:rPr>
        <w:t>(a)</w:t>
      </w:r>
      <w:r w:rsidRPr="00716DAF">
        <w:rPr>
          <w:szCs w:val="24"/>
          <w:lang w:val="en-AU" w:eastAsia="en-AU"/>
        </w:rPr>
        <w:tab/>
        <w:t xml:space="preserve">the self-regulatory organisation observes the obligations of Article </w:t>
      </w:r>
      <w:r w:rsidRPr="00F10450">
        <w:rPr>
          <w:szCs w:val="24"/>
          <w:lang w:val="en-AU" w:eastAsia="en-AU"/>
        </w:rPr>
        <w:t>9</w:t>
      </w:r>
      <w:r w:rsidRPr="00716DAF">
        <w:rPr>
          <w:szCs w:val="24"/>
          <w:lang w:val="en-AU" w:eastAsia="en-AU"/>
        </w:rPr>
        <w:t>.</w:t>
      </w:r>
      <w:r w:rsidRPr="00F10450">
        <w:rPr>
          <w:szCs w:val="24"/>
          <w:lang w:val="en-AU" w:eastAsia="en-AU"/>
        </w:rPr>
        <w:t>6</w:t>
      </w:r>
      <w:r w:rsidRPr="00716DAF">
        <w:rPr>
          <w:szCs w:val="24"/>
          <w:lang w:val="en-AU" w:eastAsia="en-AU"/>
        </w:rPr>
        <w:t xml:space="preserve"> (National treatment), Article </w:t>
      </w:r>
      <w:r w:rsidRPr="00F10450">
        <w:rPr>
          <w:szCs w:val="24"/>
          <w:lang w:val="en-AU" w:eastAsia="en-AU"/>
        </w:rPr>
        <w:t>9</w:t>
      </w:r>
      <w:r w:rsidRPr="00716DAF">
        <w:rPr>
          <w:szCs w:val="24"/>
          <w:lang w:val="en-AU" w:eastAsia="en-AU"/>
        </w:rPr>
        <w:t>.</w:t>
      </w:r>
      <w:r w:rsidRPr="00F10450">
        <w:rPr>
          <w:szCs w:val="24"/>
          <w:lang w:val="en-AU" w:eastAsia="en-AU"/>
        </w:rPr>
        <w:t>7</w:t>
      </w:r>
      <w:r w:rsidRPr="00716DAF">
        <w:rPr>
          <w:szCs w:val="24"/>
          <w:lang w:val="en-AU" w:eastAsia="en-AU"/>
        </w:rPr>
        <w:t xml:space="preserve"> (Most </w:t>
      </w:r>
      <w:r w:rsidRPr="00716DAF">
        <w:rPr>
          <w:szCs w:val="24"/>
        </w:rPr>
        <w:t>favoured</w:t>
      </w:r>
      <w:r w:rsidRPr="00716DAF">
        <w:rPr>
          <w:szCs w:val="24"/>
          <w:lang w:val="en-AU" w:eastAsia="en-AU"/>
        </w:rPr>
        <w:t xml:space="preserve"> nation treatment), Article </w:t>
      </w:r>
      <w:r w:rsidRPr="00F10450">
        <w:rPr>
          <w:szCs w:val="24"/>
          <w:lang w:val="en-AU" w:eastAsia="en-AU"/>
        </w:rPr>
        <w:t>9</w:t>
      </w:r>
      <w:r w:rsidRPr="00716DAF">
        <w:rPr>
          <w:szCs w:val="24"/>
          <w:lang w:val="en-AU" w:eastAsia="en-AU"/>
        </w:rPr>
        <w:t>.</w:t>
      </w:r>
      <w:r w:rsidRPr="00F10450">
        <w:rPr>
          <w:szCs w:val="24"/>
          <w:lang w:val="en-AU" w:eastAsia="en-AU"/>
        </w:rPr>
        <w:t>14</w:t>
      </w:r>
      <w:r w:rsidRPr="00716DAF">
        <w:rPr>
          <w:szCs w:val="24"/>
          <w:lang w:val="en-AU" w:eastAsia="en-AU"/>
        </w:rPr>
        <w:t xml:space="preserve"> (National treatment) and Article</w:t>
      </w:r>
      <w:r w:rsidR="00F10450">
        <w:rPr>
          <w:szCs w:val="24"/>
          <w:lang w:val="en-AU" w:eastAsia="en-AU"/>
        </w:rPr>
        <w:t> </w:t>
      </w:r>
      <w:r w:rsidRPr="00F10450">
        <w:rPr>
          <w:szCs w:val="24"/>
          <w:lang w:val="en-AU" w:eastAsia="en-AU"/>
        </w:rPr>
        <w:t>9</w:t>
      </w:r>
      <w:r w:rsidRPr="00716DAF">
        <w:rPr>
          <w:szCs w:val="24"/>
          <w:lang w:val="en-AU" w:eastAsia="en-AU"/>
        </w:rPr>
        <w:t>.</w:t>
      </w:r>
      <w:r w:rsidRPr="00F10450">
        <w:rPr>
          <w:szCs w:val="24"/>
          <w:lang w:val="en-AU" w:eastAsia="en-AU"/>
        </w:rPr>
        <w:t>15</w:t>
      </w:r>
      <w:r w:rsidRPr="00716DAF">
        <w:rPr>
          <w:szCs w:val="24"/>
          <w:lang w:val="en-AU" w:eastAsia="en-AU"/>
        </w:rPr>
        <w:t xml:space="preserve"> (Most favoured nation treatment); and</w:t>
      </w:r>
    </w:p>
    <w:p w14:paraId="0DD705B5" w14:textId="5A074617" w:rsidR="00F55714" w:rsidRPr="00716DAF" w:rsidRDefault="00F55714" w:rsidP="00B0169E">
      <w:pPr>
        <w:spacing w:before="240" w:after="240" w:line="240" w:lineRule="atLeast"/>
        <w:ind w:left="567" w:hanging="567"/>
        <w:rPr>
          <w:szCs w:val="24"/>
          <w:lang w:val="en-AU" w:eastAsia="en-AU"/>
        </w:rPr>
      </w:pPr>
      <w:r w:rsidRPr="00716DAF">
        <w:rPr>
          <w:szCs w:val="24"/>
          <w:lang w:val="en-AU" w:eastAsia="en-AU"/>
        </w:rPr>
        <w:t>(b)</w:t>
      </w:r>
      <w:r w:rsidRPr="00716DAF">
        <w:rPr>
          <w:szCs w:val="24"/>
          <w:lang w:val="en-AU" w:eastAsia="en-AU"/>
        </w:rPr>
        <w:tab/>
        <w:t xml:space="preserve">a rule of general application adopted or maintained by a self-regulatory organisation of the Party is </w:t>
      </w:r>
      <w:r w:rsidRPr="00716DAF">
        <w:rPr>
          <w:szCs w:val="24"/>
        </w:rPr>
        <w:t>promptly</w:t>
      </w:r>
      <w:r w:rsidRPr="00716DAF">
        <w:rPr>
          <w:szCs w:val="24"/>
          <w:lang w:val="en-AU" w:eastAsia="en-AU"/>
        </w:rPr>
        <w:t xml:space="preserve"> published or otherwise made available in such a manner as to enable interested persons to become acquainted with it.</w:t>
      </w:r>
    </w:p>
    <w:p w14:paraId="2E1474A0" w14:textId="2AD90C0B" w:rsidR="00F55714" w:rsidRPr="00716DAF" w:rsidRDefault="00F55714" w:rsidP="00B0169E">
      <w:pPr>
        <w:pStyle w:val="Heading2"/>
        <w:spacing w:before="240" w:after="240" w:line="240" w:lineRule="atLeast"/>
      </w:pPr>
      <w:r w:rsidRPr="00716DAF">
        <w:t xml:space="preserve">ARTICLE </w:t>
      </w:r>
      <w:r w:rsidRPr="00F10450">
        <w:t>9</w:t>
      </w:r>
      <w:r w:rsidRPr="00716DAF">
        <w:t>.</w:t>
      </w:r>
      <w:r w:rsidRPr="00F10450">
        <w:t>74</w:t>
      </w:r>
      <w:r w:rsidR="00CA5BAE" w:rsidRPr="00CA5BAE">
        <w:rPr>
          <w:lang w:val="en-GB"/>
        </w:rPr>
        <w:t xml:space="preserve"> – </w:t>
      </w:r>
      <w:r w:rsidRPr="00716DAF">
        <w:t xml:space="preserve">Clearing and </w:t>
      </w:r>
      <w:proofErr w:type="spellStart"/>
      <w:r w:rsidRPr="00716DAF">
        <w:t>payment</w:t>
      </w:r>
      <w:proofErr w:type="spellEnd"/>
      <w:r w:rsidRPr="00716DAF">
        <w:t xml:space="preserve"> </w:t>
      </w:r>
      <w:proofErr w:type="spellStart"/>
      <w:r w:rsidRPr="00716DAF">
        <w:t>systems</w:t>
      </w:r>
      <w:proofErr w:type="spellEnd"/>
    </w:p>
    <w:p w14:paraId="4041AB4D" w14:textId="77777777" w:rsidR="00F55714" w:rsidRPr="00716DAF" w:rsidRDefault="00F55714" w:rsidP="00B0169E">
      <w:pPr>
        <w:spacing w:before="240" w:after="240" w:line="240" w:lineRule="atLeast"/>
        <w:rPr>
          <w:szCs w:val="24"/>
          <w:lang w:val="en-AU" w:eastAsia="en-AU"/>
        </w:rPr>
      </w:pPr>
      <w:r w:rsidRPr="00716DAF">
        <w:rPr>
          <w:szCs w:val="24"/>
          <w:lang w:val="en-AU" w:eastAsia="en-AU"/>
        </w:rPr>
        <w:t>Under terms and conditions that accord national treatment, each Party shall grant to financial service suppliers of the other Party established in its territory access to payment and clearing systems operated by public entities, and to official funding and refinancing facilities available in the normal course of ordinary business. This Article is not intended to confer access to the Party's lender of last resort facilities.</w:t>
      </w:r>
    </w:p>
    <w:p w14:paraId="4894CF3D" w14:textId="4BE89EEF" w:rsidR="00F55714" w:rsidRPr="00716DAF" w:rsidRDefault="00F55714" w:rsidP="00B0169E">
      <w:pPr>
        <w:pStyle w:val="Heading2"/>
        <w:spacing w:before="240" w:after="240" w:line="240" w:lineRule="atLeast"/>
      </w:pPr>
      <w:r w:rsidRPr="00716DAF">
        <w:t xml:space="preserve">ARTICLE </w:t>
      </w:r>
      <w:r w:rsidRPr="00F10450">
        <w:t>9</w:t>
      </w:r>
      <w:r w:rsidRPr="00716DAF">
        <w:t>.</w:t>
      </w:r>
      <w:r w:rsidRPr="00F10450">
        <w:t>75</w:t>
      </w:r>
      <w:r w:rsidR="00CA5BAE" w:rsidRPr="00CA5BAE">
        <w:rPr>
          <w:lang w:val="en-GB"/>
        </w:rPr>
        <w:t xml:space="preserve"> – </w:t>
      </w:r>
      <w:r w:rsidRPr="00716DAF">
        <w:t>Recognition</w:t>
      </w:r>
    </w:p>
    <w:p w14:paraId="024D68D2" w14:textId="77777777" w:rsidR="00F55714" w:rsidRPr="00716DAF" w:rsidRDefault="00F55714" w:rsidP="00B0169E">
      <w:pPr>
        <w:spacing w:before="240" w:after="240" w:line="240" w:lineRule="atLeast"/>
        <w:rPr>
          <w:szCs w:val="24"/>
          <w:lang w:val="en-AU" w:eastAsia="en-AU"/>
        </w:rPr>
      </w:pPr>
      <w:r w:rsidRPr="00F10450">
        <w:rPr>
          <w:szCs w:val="24"/>
          <w:lang w:val="en-AU" w:eastAsia="en-AU"/>
        </w:rPr>
        <w:t>1</w:t>
      </w:r>
      <w:r w:rsidRPr="00716DAF">
        <w:rPr>
          <w:szCs w:val="24"/>
          <w:lang w:val="en-AU" w:eastAsia="en-AU"/>
        </w:rPr>
        <w:t>.</w:t>
      </w:r>
      <w:r w:rsidRPr="00716DAF">
        <w:rPr>
          <w:szCs w:val="24"/>
          <w:lang w:val="en-AU" w:eastAsia="en-AU"/>
        </w:rPr>
        <w:tab/>
        <w:t>A Party may recognise prudential measures of the other Party or a third country in determining how the Party's measures relating to financial services shall be applied. Such recognition may be accorded autonomously, achieved through harmonisation, or based upon an agreement or other arrangement.</w:t>
      </w:r>
    </w:p>
    <w:p w14:paraId="44D16FC2" w14:textId="77777777" w:rsidR="00C8433E" w:rsidRDefault="00F55714" w:rsidP="00B0169E">
      <w:pPr>
        <w:spacing w:before="240" w:after="240" w:line="240" w:lineRule="atLeast"/>
        <w:rPr>
          <w:szCs w:val="24"/>
          <w:lang w:val="en-AU" w:eastAsia="en-AU"/>
        </w:rPr>
      </w:pPr>
      <w:r w:rsidRPr="00F10450">
        <w:rPr>
          <w:szCs w:val="24"/>
          <w:lang w:val="en-AU" w:eastAsia="en-AU"/>
        </w:rPr>
        <w:t>2</w:t>
      </w:r>
      <w:r w:rsidRPr="00716DAF">
        <w:rPr>
          <w:szCs w:val="24"/>
          <w:lang w:val="en-AU" w:eastAsia="en-AU"/>
        </w:rPr>
        <w:t>.</w:t>
      </w:r>
      <w:r w:rsidRPr="00716DAF">
        <w:rPr>
          <w:szCs w:val="24"/>
          <w:lang w:val="en-AU" w:eastAsia="en-AU"/>
        </w:rPr>
        <w:tab/>
        <w:t>When a Party has accorded recognition of a prudential measure of a third country</w:t>
      </w:r>
      <w:r w:rsidRPr="00716DAF" w:rsidDel="00740A9F">
        <w:rPr>
          <w:szCs w:val="24"/>
          <w:lang w:val="en-AU" w:eastAsia="en-AU"/>
        </w:rPr>
        <w:t xml:space="preserve"> </w:t>
      </w:r>
      <w:r w:rsidRPr="00716DAF">
        <w:rPr>
          <w:szCs w:val="24"/>
          <w:lang w:val="en-AU" w:eastAsia="en-AU"/>
        </w:rPr>
        <w:t xml:space="preserve">in accordance with paragraph </w:t>
      </w:r>
      <w:r w:rsidRPr="00F10450">
        <w:rPr>
          <w:szCs w:val="24"/>
          <w:lang w:val="en-AU" w:eastAsia="en-AU"/>
        </w:rPr>
        <w:t>1</w:t>
      </w:r>
      <w:r w:rsidRPr="00716DAF">
        <w:rPr>
          <w:szCs w:val="24"/>
          <w:lang w:val="en-AU" w:eastAsia="en-AU"/>
        </w:rPr>
        <w:t>, that Party shall afford adequate opportunity to the other Party to demonstrate that the circumstances exist in which the Party recognised the prudential measure of a third country and that under such circumstances there are or would be equivalent regulation, oversight, implementation and, if appropriate, procedures concerning the sharing of information between the Parties.</w:t>
      </w:r>
    </w:p>
    <w:p w14:paraId="13ECF57E" w14:textId="655D8614" w:rsidR="00F55714" w:rsidRPr="00716DAF" w:rsidRDefault="00F55714" w:rsidP="00B0169E">
      <w:pPr>
        <w:spacing w:before="240" w:after="240" w:line="240" w:lineRule="atLeast"/>
        <w:rPr>
          <w:szCs w:val="24"/>
          <w:lang w:val="en-AU" w:eastAsia="en-AU"/>
        </w:rPr>
      </w:pPr>
      <w:r w:rsidRPr="00F10450">
        <w:rPr>
          <w:szCs w:val="24"/>
          <w:lang w:val="en-AU" w:eastAsia="en-AU"/>
        </w:rPr>
        <w:t>3</w:t>
      </w:r>
      <w:r w:rsidRPr="00716DAF">
        <w:rPr>
          <w:szCs w:val="24"/>
          <w:lang w:val="en-AU" w:eastAsia="en-AU"/>
        </w:rPr>
        <w:t>.</w:t>
      </w:r>
      <w:r w:rsidRPr="00716DAF">
        <w:rPr>
          <w:szCs w:val="24"/>
          <w:lang w:val="en-AU" w:eastAsia="en-AU"/>
        </w:rPr>
        <w:tab/>
        <w:t xml:space="preserve">When a Party has accorded recognition of a prudential measure of a third country through an </w:t>
      </w:r>
      <w:r w:rsidRPr="00716DAF">
        <w:rPr>
          <w:szCs w:val="24"/>
          <w:lang w:val="en-AU" w:eastAsia="en-AU"/>
        </w:rPr>
        <w:lastRenderedPageBreak/>
        <w:t xml:space="preserve">agreement or other arrangements, the Party shall afford adequate opportunity to the other Party to negotiate its accession to such agreements or arrangements or negotiate comparable agreements or arrangements under the circumstances described in paragraph </w:t>
      </w:r>
      <w:r w:rsidRPr="00F10450">
        <w:rPr>
          <w:szCs w:val="24"/>
          <w:lang w:val="en-AU" w:eastAsia="en-AU"/>
        </w:rPr>
        <w:t>2</w:t>
      </w:r>
      <w:r w:rsidRPr="00716DAF">
        <w:rPr>
          <w:szCs w:val="24"/>
          <w:lang w:val="en-AU" w:eastAsia="en-AU"/>
        </w:rPr>
        <w:t>.</w:t>
      </w:r>
    </w:p>
    <w:p w14:paraId="093B88AA" w14:textId="4FED902C" w:rsidR="00F55714" w:rsidRPr="00716DAF" w:rsidRDefault="00F55714" w:rsidP="00B0169E">
      <w:pPr>
        <w:spacing w:before="240" w:after="240" w:line="240" w:lineRule="atLeast"/>
        <w:rPr>
          <w:szCs w:val="24"/>
          <w:lang w:val="en-AU" w:eastAsia="en-AU"/>
        </w:rPr>
      </w:pPr>
      <w:r w:rsidRPr="00F10450">
        <w:rPr>
          <w:szCs w:val="24"/>
          <w:lang w:val="en-AU" w:eastAsia="en-AU"/>
        </w:rPr>
        <w:t>4</w:t>
      </w:r>
      <w:r w:rsidRPr="00716DAF">
        <w:rPr>
          <w:szCs w:val="24"/>
          <w:lang w:val="en-AU" w:eastAsia="en-AU"/>
        </w:rPr>
        <w:t>.</w:t>
      </w:r>
      <w:r w:rsidRPr="00716DAF">
        <w:rPr>
          <w:szCs w:val="24"/>
          <w:lang w:val="en-AU" w:eastAsia="en-AU"/>
        </w:rPr>
        <w:tab/>
        <w:t>Nothing in this Agreement shall be construed as to require a Party to accord recognition to a prudential measure of the other Party.</w:t>
      </w:r>
    </w:p>
    <w:p w14:paraId="486F58A3" w14:textId="0469E5B0" w:rsidR="00F55714" w:rsidRPr="009115AC" w:rsidRDefault="00F55714" w:rsidP="00B0169E">
      <w:pPr>
        <w:pStyle w:val="Heading2"/>
        <w:spacing w:before="240" w:after="240" w:line="240" w:lineRule="atLeast"/>
      </w:pPr>
      <w:r w:rsidRPr="009115AC">
        <w:t xml:space="preserve">ARTICLE </w:t>
      </w:r>
      <w:r w:rsidRPr="00F10450">
        <w:t>9</w:t>
      </w:r>
      <w:r w:rsidRPr="009115AC">
        <w:t>.</w:t>
      </w:r>
      <w:r w:rsidRPr="00F10450">
        <w:t>76</w:t>
      </w:r>
      <w:r w:rsidR="00CA5BAE" w:rsidRPr="00CA5BAE">
        <w:t xml:space="preserve"> – </w:t>
      </w:r>
      <w:r w:rsidRPr="009115AC">
        <w:t xml:space="preserve">Dialogue on </w:t>
      </w:r>
      <w:proofErr w:type="spellStart"/>
      <w:r w:rsidRPr="009115AC">
        <w:t>financial</w:t>
      </w:r>
      <w:proofErr w:type="spellEnd"/>
      <w:r w:rsidRPr="009115AC">
        <w:t xml:space="preserve"> services</w:t>
      </w:r>
    </w:p>
    <w:p w14:paraId="3E2B4F5E" w14:textId="67C0B8D4" w:rsidR="00F55714" w:rsidRPr="00716DAF" w:rsidRDefault="00F55714" w:rsidP="00B0169E">
      <w:pPr>
        <w:spacing w:before="240" w:after="240" w:line="240" w:lineRule="atLeast"/>
        <w:rPr>
          <w:szCs w:val="24"/>
          <w:lang w:val="en-AU" w:eastAsia="en-AU"/>
        </w:rPr>
      </w:pPr>
      <w:r w:rsidRPr="00F10450">
        <w:rPr>
          <w:szCs w:val="24"/>
          <w:lang w:eastAsia="en-AU"/>
        </w:rPr>
        <w:t>1</w:t>
      </w:r>
      <w:r w:rsidRPr="009115AC">
        <w:rPr>
          <w:szCs w:val="24"/>
          <w:lang w:eastAsia="en-AU"/>
        </w:rPr>
        <w:t>.</w:t>
      </w:r>
      <w:r w:rsidRPr="009115AC">
        <w:rPr>
          <w:szCs w:val="24"/>
          <w:lang w:eastAsia="en-AU"/>
        </w:rPr>
        <w:tab/>
      </w:r>
      <w:r w:rsidRPr="00716DAF">
        <w:rPr>
          <w:szCs w:val="24"/>
          <w:lang w:val="en-AU" w:eastAsia="en-AU"/>
        </w:rPr>
        <w:t>The Parties shall establish a dialogue on the regulation of the financial services sector with a view to:</w:t>
      </w:r>
    </w:p>
    <w:p w14:paraId="2C53E665" w14:textId="677F9CD7" w:rsidR="00F55714" w:rsidRPr="00716DAF" w:rsidRDefault="00F55714" w:rsidP="00B0169E">
      <w:pPr>
        <w:spacing w:before="240" w:after="240" w:line="240" w:lineRule="atLeast"/>
        <w:ind w:left="567" w:hanging="567"/>
        <w:rPr>
          <w:szCs w:val="24"/>
          <w:lang w:val="en-AU" w:eastAsia="en-AU"/>
        </w:rPr>
      </w:pPr>
      <w:r w:rsidRPr="00716DAF">
        <w:rPr>
          <w:szCs w:val="24"/>
          <w:lang w:val="en-AU" w:eastAsia="en-AU"/>
        </w:rPr>
        <w:t>(a)</w:t>
      </w:r>
      <w:r w:rsidRPr="00716DAF">
        <w:rPr>
          <w:szCs w:val="24"/>
          <w:lang w:val="en-AU" w:eastAsia="en-AU"/>
        </w:rPr>
        <w:tab/>
        <w:t xml:space="preserve">improving mutual </w:t>
      </w:r>
      <w:r w:rsidRPr="00716DAF">
        <w:rPr>
          <w:szCs w:val="24"/>
        </w:rPr>
        <w:t>knowledge</w:t>
      </w:r>
      <w:r w:rsidRPr="00716DAF">
        <w:rPr>
          <w:szCs w:val="24"/>
          <w:lang w:val="en-AU" w:eastAsia="en-AU"/>
        </w:rPr>
        <w:t xml:space="preserve"> of their respective regulatory systems;</w:t>
      </w:r>
    </w:p>
    <w:p w14:paraId="741C582E" w14:textId="0D814465" w:rsidR="00F55714" w:rsidRPr="00716DAF" w:rsidRDefault="00F55714" w:rsidP="00B0169E">
      <w:pPr>
        <w:spacing w:before="240" w:after="240" w:line="240" w:lineRule="atLeast"/>
        <w:ind w:left="567" w:hanging="567"/>
        <w:rPr>
          <w:szCs w:val="24"/>
          <w:lang w:val="en-AU" w:eastAsia="en-AU"/>
        </w:rPr>
      </w:pPr>
      <w:r w:rsidRPr="00716DAF">
        <w:rPr>
          <w:szCs w:val="24"/>
          <w:lang w:val="en-AU" w:eastAsia="en-AU"/>
        </w:rPr>
        <w:t>(b)</w:t>
      </w:r>
      <w:r w:rsidRPr="00716DAF">
        <w:rPr>
          <w:szCs w:val="24"/>
          <w:lang w:val="en-AU" w:eastAsia="en-AU"/>
        </w:rPr>
        <w:tab/>
        <w:t xml:space="preserve">promoting further </w:t>
      </w:r>
      <w:r w:rsidRPr="00716DAF">
        <w:rPr>
          <w:szCs w:val="24"/>
        </w:rPr>
        <w:t>integration</w:t>
      </w:r>
      <w:r w:rsidRPr="00716DAF">
        <w:rPr>
          <w:szCs w:val="24"/>
          <w:lang w:val="en-AU" w:eastAsia="en-AU"/>
        </w:rPr>
        <w:t xml:space="preserve"> between their financial services markets;</w:t>
      </w:r>
    </w:p>
    <w:p w14:paraId="2BD88B6D" w14:textId="77777777" w:rsidR="00C8433E" w:rsidRDefault="00F55714" w:rsidP="00B0169E">
      <w:pPr>
        <w:spacing w:before="240" w:after="240" w:line="240" w:lineRule="atLeast"/>
        <w:ind w:left="567" w:hanging="567"/>
        <w:rPr>
          <w:szCs w:val="24"/>
          <w:lang w:val="en-AU" w:eastAsia="en-AU"/>
        </w:rPr>
      </w:pPr>
      <w:r w:rsidRPr="00716DAF">
        <w:rPr>
          <w:szCs w:val="24"/>
          <w:lang w:val="en-AU" w:eastAsia="en-AU"/>
        </w:rPr>
        <w:t>(c)</w:t>
      </w:r>
      <w:r w:rsidRPr="00716DAF">
        <w:rPr>
          <w:szCs w:val="24"/>
          <w:lang w:val="en-AU" w:eastAsia="en-AU"/>
        </w:rPr>
        <w:tab/>
        <w:t xml:space="preserve">cooperating in the field </w:t>
      </w:r>
      <w:r w:rsidRPr="00716DAF">
        <w:rPr>
          <w:szCs w:val="24"/>
        </w:rPr>
        <w:t>of</w:t>
      </w:r>
      <w:r w:rsidRPr="00716DAF">
        <w:rPr>
          <w:szCs w:val="24"/>
          <w:lang w:val="en-AU" w:eastAsia="en-AU"/>
        </w:rPr>
        <w:t xml:space="preserve"> financial services, including innovative financial services and FinTech, and green and sustainable finance; and</w:t>
      </w:r>
    </w:p>
    <w:p w14:paraId="473C740E" w14:textId="409872A6" w:rsidR="00C8433E" w:rsidRDefault="00F55714" w:rsidP="00B0169E">
      <w:pPr>
        <w:spacing w:before="240" w:after="240" w:line="240" w:lineRule="atLeast"/>
        <w:ind w:left="567" w:hanging="567"/>
        <w:rPr>
          <w:szCs w:val="24"/>
          <w:lang w:val="en-AU" w:eastAsia="en-AU"/>
        </w:rPr>
      </w:pPr>
      <w:r w:rsidRPr="00716DAF">
        <w:rPr>
          <w:szCs w:val="24"/>
          <w:lang w:val="en-AU" w:eastAsia="en-AU"/>
        </w:rPr>
        <w:t>(d)</w:t>
      </w:r>
      <w:r w:rsidRPr="00716DAF">
        <w:rPr>
          <w:szCs w:val="24"/>
          <w:lang w:val="en-AU" w:eastAsia="en-AU"/>
        </w:rPr>
        <w:tab/>
      </w:r>
      <w:r w:rsidRPr="00716DAF">
        <w:rPr>
          <w:szCs w:val="24"/>
        </w:rPr>
        <w:t>cooperating</w:t>
      </w:r>
      <w:r w:rsidRPr="00716DAF">
        <w:rPr>
          <w:szCs w:val="24"/>
          <w:lang w:val="en-AU" w:eastAsia="en-AU"/>
        </w:rPr>
        <w:t xml:space="preserve"> on</w:t>
      </w:r>
      <w:r w:rsidR="00BF0C3E">
        <w:rPr>
          <w:szCs w:val="24"/>
          <w:lang w:val="en-AU" w:eastAsia="en-AU"/>
        </w:rPr>
        <w:t xml:space="preserve"> </w:t>
      </w:r>
      <w:r w:rsidRPr="00716DAF">
        <w:rPr>
          <w:szCs w:val="24"/>
          <w:lang w:val="en-AU" w:eastAsia="en-AU"/>
        </w:rPr>
        <w:t>the development of international standards.</w:t>
      </w:r>
    </w:p>
    <w:p w14:paraId="637273FA" w14:textId="77777777" w:rsidR="00F55714" w:rsidRPr="00716DAF" w:rsidRDefault="00F55714" w:rsidP="00B0169E">
      <w:pPr>
        <w:spacing w:before="240" w:after="240" w:line="240" w:lineRule="atLeast"/>
        <w:rPr>
          <w:szCs w:val="24"/>
          <w:lang w:val="en-AU" w:eastAsia="en-AU"/>
        </w:rPr>
      </w:pPr>
      <w:r w:rsidRPr="00F10450">
        <w:rPr>
          <w:szCs w:val="24"/>
          <w:lang w:val="en-AU" w:eastAsia="en-AU"/>
        </w:rPr>
        <w:t>2</w:t>
      </w:r>
      <w:r w:rsidRPr="00716DAF">
        <w:rPr>
          <w:szCs w:val="24"/>
          <w:lang w:val="en-AU" w:eastAsia="en-AU"/>
        </w:rPr>
        <w:t>.</w:t>
      </w:r>
      <w:r w:rsidRPr="00716DAF">
        <w:rPr>
          <w:szCs w:val="24"/>
          <w:lang w:val="en-AU" w:eastAsia="en-AU"/>
        </w:rPr>
        <w:tab/>
        <w:t>The dialogue may consider issues regarding financial services that are referred to by a Party.</w:t>
      </w:r>
    </w:p>
    <w:p w14:paraId="592C90BB" w14:textId="77777777" w:rsidR="00F55714" w:rsidRPr="00716DAF" w:rsidRDefault="00F55714" w:rsidP="00B0169E">
      <w:pPr>
        <w:spacing w:before="240" w:after="240" w:line="240" w:lineRule="atLeast"/>
        <w:rPr>
          <w:szCs w:val="24"/>
          <w:lang w:val="en-AU" w:eastAsia="en-AU"/>
        </w:rPr>
      </w:pPr>
      <w:r w:rsidRPr="00F10450">
        <w:rPr>
          <w:szCs w:val="24"/>
          <w:lang w:val="en-AU" w:eastAsia="en-AU"/>
        </w:rPr>
        <w:t>3</w:t>
      </w:r>
      <w:r w:rsidRPr="00716DAF">
        <w:rPr>
          <w:szCs w:val="24"/>
          <w:lang w:val="en-AU" w:eastAsia="en-AU"/>
        </w:rPr>
        <w:t>.</w:t>
      </w:r>
      <w:r w:rsidRPr="00716DAF">
        <w:rPr>
          <w:szCs w:val="24"/>
          <w:lang w:val="en-AU" w:eastAsia="en-AU"/>
        </w:rPr>
        <w:tab/>
        <w:t xml:space="preserve">For the purposes of paragraphs </w:t>
      </w:r>
      <w:r w:rsidRPr="00F10450">
        <w:rPr>
          <w:szCs w:val="24"/>
          <w:lang w:val="en-AU" w:eastAsia="en-AU"/>
        </w:rPr>
        <w:t>1</w:t>
      </w:r>
      <w:r w:rsidRPr="00716DAF">
        <w:rPr>
          <w:szCs w:val="24"/>
          <w:lang w:val="en-AU" w:eastAsia="en-AU"/>
        </w:rPr>
        <w:t xml:space="preserve"> and </w:t>
      </w:r>
      <w:r w:rsidRPr="00F10450">
        <w:rPr>
          <w:szCs w:val="24"/>
          <w:lang w:val="en-AU" w:eastAsia="en-AU"/>
        </w:rPr>
        <w:t>2</w:t>
      </w:r>
      <w:r w:rsidRPr="00716DAF">
        <w:rPr>
          <w:szCs w:val="24"/>
          <w:lang w:val="en-AU" w:eastAsia="en-AU"/>
        </w:rPr>
        <w:t xml:space="preserve">, the Parties shall meet as agreed by mutual consent. If one Party requests to meet, the other Party shall </w:t>
      </w:r>
      <w:proofErr w:type="gramStart"/>
      <w:r w:rsidRPr="00716DAF">
        <w:rPr>
          <w:szCs w:val="24"/>
          <w:lang w:val="en-AU" w:eastAsia="en-AU"/>
        </w:rPr>
        <w:t>give sympathetic consideration to</w:t>
      </w:r>
      <w:proofErr w:type="gramEnd"/>
      <w:r w:rsidRPr="00716DAF">
        <w:rPr>
          <w:szCs w:val="24"/>
          <w:lang w:val="en-AU" w:eastAsia="en-AU"/>
        </w:rPr>
        <w:t xml:space="preserve"> that request.</w:t>
      </w:r>
    </w:p>
    <w:p w14:paraId="418EABD3" w14:textId="77777777" w:rsidR="00C8433E" w:rsidRDefault="00F55714" w:rsidP="00B0169E">
      <w:pPr>
        <w:spacing w:before="240" w:after="240" w:line="240" w:lineRule="atLeast"/>
        <w:rPr>
          <w:szCs w:val="24"/>
          <w:lang w:val="en-AU" w:eastAsia="en-AU"/>
        </w:rPr>
      </w:pPr>
      <w:r w:rsidRPr="00F10450">
        <w:rPr>
          <w:szCs w:val="24"/>
          <w:lang w:val="en-AU" w:eastAsia="en-AU"/>
        </w:rPr>
        <w:t>4</w:t>
      </w:r>
      <w:r w:rsidRPr="00716DAF">
        <w:rPr>
          <w:szCs w:val="24"/>
          <w:lang w:val="en-AU" w:eastAsia="en-AU"/>
        </w:rPr>
        <w:t>.</w:t>
      </w:r>
      <w:r w:rsidRPr="00716DAF">
        <w:rPr>
          <w:szCs w:val="24"/>
          <w:lang w:val="en-AU" w:eastAsia="en-AU"/>
        </w:rPr>
        <w:tab/>
        <w:t>The Parties may meet in person, including in the margins of international multilateral meetings, or via any technological means available to the Parties, such as videoconference or teleconference.</w:t>
      </w:r>
    </w:p>
    <w:p w14:paraId="2EDBA038" w14:textId="77777777" w:rsidR="00F55714" w:rsidRPr="00716DAF" w:rsidRDefault="00F55714" w:rsidP="00B0169E">
      <w:pPr>
        <w:spacing w:before="240" w:after="240" w:line="240" w:lineRule="atLeast"/>
        <w:rPr>
          <w:szCs w:val="24"/>
          <w:lang w:val="en-AU" w:eastAsia="en-AU"/>
        </w:rPr>
      </w:pPr>
      <w:r w:rsidRPr="00F10450">
        <w:rPr>
          <w:szCs w:val="24"/>
          <w:lang w:val="en-AU" w:eastAsia="en-AU"/>
        </w:rPr>
        <w:t>5</w:t>
      </w:r>
      <w:r w:rsidRPr="00716DAF">
        <w:rPr>
          <w:szCs w:val="24"/>
          <w:lang w:val="en-AU" w:eastAsia="en-AU"/>
        </w:rPr>
        <w:t>.</w:t>
      </w:r>
      <w:r w:rsidRPr="00716DAF">
        <w:rPr>
          <w:szCs w:val="24"/>
          <w:lang w:val="en-AU" w:eastAsia="en-AU"/>
        </w:rPr>
        <w:tab/>
        <w:t>Participants in the dialogue shall be financial services experts and representatives of a Party's authorities in charge of financial services policy.</w:t>
      </w:r>
    </w:p>
    <w:p w14:paraId="327BAA67" w14:textId="2E4F69B0" w:rsidR="00F55714" w:rsidRPr="00716DAF" w:rsidRDefault="00F55714" w:rsidP="00B0169E">
      <w:pPr>
        <w:pStyle w:val="Heading2"/>
        <w:spacing w:before="240" w:after="240" w:line="240" w:lineRule="atLeast"/>
      </w:pPr>
      <w:r w:rsidRPr="00716DAF">
        <w:t xml:space="preserve">ARTICLE </w:t>
      </w:r>
      <w:r w:rsidRPr="00F10450">
        <w:t>9</w:t>
      </w:r>
      <w:r w:rsidRPr="00716DAF">
        <w:t>.</w:t>
      </w:r>
      <w:r w:rsidRPr="00F10450">
        <w:t>77</w:t>
      </w:r>
      <w:r w:rsidR="00CA5BAE" w:rsidRPr="00CA5BAE">
        <w:rPr>
          <w:lang w:val="en-GB"/>
        </w:rPr>
        <w:t xml:space="preserve"> – </w:t>
      </w:r>
      <w:r w:rsidRPr="00716DAF">
        <w:t xml:space="preserve">Cooperation on innovative </w:t>
      </w:r>
      <w:proofErr w:type="spellStart"/>
      <w:r w:rsidRPr="00716DAF">
        <w:t>financial</w:t>
      </w:r>
      <w:proofErr w:type="spellEnd"/>
      <w:r w:rsidRPr="00716DAF">
        <w:t xml:space="preserve"> services and FinTech</w:t>
      </w:r>
    </w:p>
    <w:p w14:paraId="4A0189E0" w14:textId="77777777" w:rsidR="00DA5748" w:rsidRDefault="00F55714" w:rsidP="00B0169E">
      <w:pPr>
        <w:spacing w:before="240" w:after="240" w:line="240" w:lineRule="atLeast"/>
        <w:rPr>
          <w:szCs w:val="24"/>
          <w:lang w:val="en-AU" w:eastAsia="en-AU"/>
        </w:rPr>
      </w:pPr>
      <w:r w:rsidRPr="00F10450">
        <w:rPr>
          <w:szCs w:val="24"/>
          <w:lang w:val="en-AU" w:eastAsia="en-AU"/>
        </w:rPr>
        <w:t>1</w:t>
      </w:r>
      <w:r w:rsidRPr="00716DAF">
        <w:rPr>
          <w:szCs w:val="24"/>
          <w:lang w:val="en-AU" w:eastAsia="en-AU"/>
        </w:rPr>
        <w:t>.</w:t>
      </w:r>
      <w:r w:rsidRPr="00716DAF">
        <w:rPr>
          <w:szCs w:val="24"/>
          <w:lang w:val="en-AU" w:eastAsia="en-AU"/>
        </w:rPr>
        <w:tab/>
        <w:t>The Parties recognise that innovative financial services and FinTech can foster greater economic and social inclusion, promote sustainable development, support SMEs</w:t>
      </w:r>
      <w:r w:rsidRPr="00716DAF">
        <w:rPr>
          <w:szCs w:val="24"/>
          <w:lang w:val="en-AU"/>
        </w:rPr>
        <w:t xml:space="preserve">, </w:t>
      </w:r>
      <w:r w:rsidRPr="00716DAF">
        <w:rPr>
          <w:szCs w:val="24"/>
          <w:lang w:val="en-AU" w:eastAsia="en-AU"/>
        </w:rPr>
        <w:t>and advance women's economic empowerment.</w:t>
      </w:r>
    </w:p>
    <w:p w14:paraId="049BCA53" w14:textId="77777777" w:rsidR="00F55714" w:rsidRPr="00716DAF" w:rsidRDefault="00F55714" w:rsidP="00B0169E">
      <w:pPr>
        <w:spacing w:before="240" w:after="240" w:line="240" w:lineRule="atLeast"/>
        <w:rPr>
          <w:szCs w:val="24"/>
          <w:lang w:val="en-AU" w:eastAsia="en-AU"/>
        </w:rPr>
      </w:pPr>
      <w:r w:rsidRPr="00F10450">
        <w:rPr>
          <w:szCs w:val="24"/>
          <w:lang w:val="en-AU" w:eastAsia="en-AU"/>
        </w:rPr>
        <w:t>2</w:t>
      </w:r>
      <w:r w:rsidRPr="00716DAF">
        <w:rPr>
          <w:szCs w:val="24"/>
          <w:lang w:val="en-AU" w:eastAsia="en-AU"/>
        </w:rPr>
        <w:t>.</w:t>
      </w:r>
      <w:r w:rsidRPr="00716DAF">
        <w:rPr>
          <w:szCs w:val="24"/>
          <w:lang w:val="en-AU" w:eastAsia="en-AU"/>
        </w:rPr>
        <w:tab/>
        <w:t xml:space="preserve">Further to Article </w:t>
      </w:r>
      <w:r w:rsidRPr="00F10450">
        <w:rPr>
          <w:szCs w:val="24"/>
          <w:lang w:val="en-AU" w:eastAsia="en-AU"/>
        </w:rPr>
        <w:t>9</w:t>
      </w:r>
      <w:r w:rsidRPr="00716DAF">
        <w:rPr>
          <w:szCs w:val="24"/>
          <w:lang w:val="en-AU" w:eastAsia="en-AU"/>
        </w:rPr>
        <w:t>.</w:t>
      </w:r>
      <w:r w:rsidRPr="00F10450">
        <w:rPr>
          <w:szCs w:val="24"/>
          <w:lang w:val="en-AU" w:eastAsia="en-AU"/>
        </w:rPr>
        <w:t>76</w:t>
      </w:r>
      <w:r w:rsidRPr="00716DAF">
        <w:rPr>
          <w:szCs w:val="24"/>
          <w:lang w:val="en-AU" w:eastAsia="en-AU"/>
        </w:rPr>
        <w:t xml:space="preserve"> (Dialogue on financial services), to promote the further development of and trade in innovative financial services and FinTech, the Parties shall:</w:t>
      </w:r>
    </w:p>
    <w:p w14:paraId="0984454A" w14:textId="57DC68CF" w:rsidR="00F55714" w:rsidRPr="00716DAF" w:rsidRDefault="00F55714" w:rsidP="00B0169E">
      <w:pPr>
        <w:spacing w:before="240" w:after="240" w:line="240" w:lineRule="atLeast"/>
        <w:ind w:left="567" w:hanging="567"/>
        <w:rPr>
          <w:szCs w:val="24"/>
          <w:lang w:val="en-AU" w:eastAsia="en-AU"/>
        </w:rPr>
      </w:pPr>
      <w:r w:rsidRPr="00716DAF">
        <w:rPr>
          <w:szCs w:val="24"/>
          <w:lang w:val="en-AU" w:eastAsia="en-AU"/>
        </w:rPr>
        <w:lastRenderedPageBreak/>
        <w:t>(a)</w:t>
      </w:r>
      <w:r w:rsidR="00190CFE">
        <w:rPr>
          <w:szCs w:val="24"/>
          <w:lang w:val="en-AU" w:eastAsia="en-AU"/>
        </w:rPr>
        <w:tab/>
      </w:r>
      <w:r w:rsidRPr="00716DAF">
        <w:rPr>
          <w:szCs w:val="24"/>
          <w:lang w:val="en-AU" w:eastAsia="en-AU"/>
        </w:rPr>
        <w:t xml:space="preserve">encourage cooperation on innovative financial services and FinTech through their respective </w:t>
      </w:r>
      <w:r w:rsidRPr="00716DAF">
        <w:rPr>
          <w:szCs w:val="24"/>
        </w:rPr>
        <w:t>authorities</w:t>
      </w:r>
      <w:r w:rsidRPr="00716DAF">
        <w:rPr>
          <w:szCs w:val="24"/>
          <w:lang w:val="en-AU" w:eastAsia="en-AU"/>
        </w:rPr>
        <w:t xml:space="preserve"> in charge of financial services policy;</w:t>
      </w:r>
    </w:p>
    <w:p w14:paraId="1685FE96" w14:textId="77777777" w:rsidR="00F55714" w:rsidRPr="00716DAF" w:rsidRDefault="00F55714" w:rsidP="00B0169E">
      <w:pPr>
        <w:spacing w:before="240" w:after="240" w:line="240" w:lineRule="atLeast"/>
        <w:ind w:left="567" w:hanging="567"/>
        <w:rPr>
          <w:szCs w:val="24"/>
          <w:lang w:val="en-AU" w:eastAsia="en-AU"/>
        </w:rPr>
      </w:pPr>
      <w:r w:rsidRPr="00716DAF">
        <w:rPr>
          <w:szCs w:val="24"/>
          <w:lang w:val="en-AU" w:eastAsia="en-AU"/>
        </w:rPr>
        <w:t>(b)</w:t>
      </w:r>
      <w:r w:rsidRPr="00716DAF">
        <w:rPr>
          <w:szCs w:val="24"/>
          <w:lang w:val="en-AU" w:eastAsia="en-AU"/>
        </w:rPr>
        <w:tab/>
      </w:r>
      <w:r w:rsidRPr="00716DAF">
        <w:rPr>
          <w:szCs w:val="24"/>
        </w:rPr>
        <w:t>promote</w:t>
      </w:r>
      <w:r w:rsidRPr="00716DAF">
        <w:rPr>
          <w:szCs w:val="24"/>
          <w:lang w:val="en-AU" w:eastAsia="en-AU"/>
        </w:rPr>
        <w:t xml:space="preserve"> closer and stronger cooperation between their respective financial services and FinTech enterprises and industry bodies;</w:t>
      </w:r>
    </w:p>
    <w:p w14:paraId="4FD74671" w14:textId="77777777" w:rsidR="00F55714" w:rsidRPr="00716DAF" w:rsidRDefault="00F55714" w:rsidP="00B0169E">
      <w:pPr>
        <w:spacing w:before="240" w:after="240" w:line="240" w:lineRule="atLeast"/>
        <w:ind w:left="567" w:hanging="567"/>
        <w:rPr>
          <w:szCs w:val="24"/>
          <w:lang w:val="en-AU" w:eastAsia="en-AU"/>
        </w:rPr>
      </w:pPr>
      <w:r w:rsidRPr="00716DAF">
        <w:rPr>
          <w:szCs w:val="24"/>
          <w:lang w:val="en-AU" w:eastAsia="en-AU"/>
        </w:rPr>
        <w:t>(c)</w:t>
      </w:r>
      <w:r w:rsidRPr="00716DAF">
        <w:rPr>
          <w:szCs w:val="24"/>
          <w:lang w:val="en-AU" w:eastAsia="en-AU"/>
        </w:rPr>
        <w:tab/>
        <w:t>encourage their respective financial services and FinTech enterprises to use facilities and assistance, where available, in the other Party's territory to explore new business opportunities; and</w:t>
      </w:r>
    </w:p>
    <w:p w14:paraId="4E0BE987" w14:textId="77777777" w:rsidR="00BF0C3E" w:rsidRDefault="00F55714" w:rsidP="00B0169E">
      <w:pPr>
        <w:spacing w:before="240" w:after="240" w:line="240" w:lineRule="atLeast"/>
        <w:ind w:left="567" w:hanging="567"/>
        <w:rPr>
          <w:szCs w:val="24"/>
          <w:lang w:val="en-AU" w:eastAsia="en-AU"/>
        </w:rPr>
      </w:pPr>
      <w:r w:rsidRPr="00716DAF">
        <w:rPr>
          <w:szCs w:val="24"/>
          <w:lang w:val="en-AU" w:eastAsia="en-AU"/>
        </w:rPr>
        <w:t>(d)</w:t>
      </w:r>
      <w:r w:rsidRPr="00716DAF">
        <w:rPr>
          <w:szCs w:val="24"/>
          <w:lang w:val="en-AU" w:eastAsia="en-AU"/>
        </w:rPr>
        <w:tab/>
        <w:t>cooperate in relevant international fora, and where agreeable, in the development and promotion of internationally recognised standards with respect to innovative financial services and FinTech.</w:t>
      </w:r>
    </w:p>
    <w:p w14:paraId="6F280164" w14:textId="47152C17" w:rsidR="00F55714" w:rsidRPr="00716DAF" w:rsidRDefault="00F55714" w:rsidP="00B0169E">
      <w:pPr>
        <w:pStyle w:val="Heading2"/>
        <w:spacing w:before="240" w:after="240" w:line="240" w:lineRule="atLeast"/>
      </w:pPr>
      <w:r w:rsidRPr="00716DAF">
        <w:t xml:space="preserve">ARTICLE </w:t>
      </w:r>
      <w:r w:rsidRPr="00F10450">
        <w:t>9</w:t>
      </w:r>
      <w:r w:rsidRPr="00716DAF">
        <w:t>.</w:t>
      </w:r>
      <w:r w:rsidRPr="00F10450">
        <w:t>78</w:t>
      </w:r>
      <w:r w:rsidR="00CA5BAE" w:rsidRPr="00CA5BAE">
        <w:rPr>
          <w:lang w:val="en-GB"/>
        </w:rPr>
        <w:t xml:space="preserve"> – </w:t>
      </w:r>
      <w:r w:rsidRPr="00716DAF">
        <w:t xml:space="preserve">Cooperation on green and </w:t>
      </w:r>
      <w:proofErr w:type="spellStart"/>
      <w:r w:rsidRPr="00716DAF">
        <w:t>sustainable</w:t>
      </w:r>
      <w:proofErr w:type="spellEnd"/>
      <w:r w:rsidRPr="00716DAF">
        <w:t xml:space="preserve"> finance</w:t>
      </w:r>
    </w:p>
    <w:p w14:paraId="29A8AA6E" w14:textId="77777777" w:rsidR="00F55714" w:rsidRPr="00716DAF" w:rsidRDefault="00F55714" w:rsidP="00B0169E">
      <w:pPr>
        <w:spacing w:before="240" w:after="240" w:line="240" w:lineRule="atLeast"/>
        <w:rPr>
          <w:szCs w:val="24"/>
          <w:lang w:val="en-AU" w:eastAsia="en-AU"/>
        </w:rPr>
      </w:pPr>
      <w:r w:rsidRPr="00F10450">
        <w:rPr>
          <w:szCs w:val="24"/>
          <w:lang w:val="en-AU" w:eastAsia="en-AU"/>
        </w:rPr>
        <w:t>1</w:t>
      </w:r>
      <w:r w:rsidRPr="00716DAF">
        <w:rPr>
          <w:szCs w:val="24"/>
          <w:lang w:val="en-AU" w:eastAsia="en-AU"/>
        </w:rPr>
        <w:t>.</w:t>
      </w:r>
      <w:r w:rsidRPr="00716DAF">
        <w:rPr>
          <w:szCs w:val="24"/>
          <w:lang w:val="en-AU" w:eastAsia="en-AU"/>
        </w:rPr>
        <w:tab/>
        <w:t>The Parties acknowledge the importance of encouraging financial service suppliers to develop and deliver financial services which support investment and other business activities that:</w:t>
      </w:r>
    </w:p>
    <w:p w14:paraId="2268F80B" w14:textId="77777777" w:rsidR="00C8433E" w:rsidRDefault="00F55714" w:rsidP="00B0169E">
      <w:pPr>
        <w:spacing w:before="240" w:after="240" w:line="240" w:lineRule="atLeast"/>
        <w:ind w:left="567" w:hanging="567"/>
        <w:rPr>
          <w:szCs w:val="24"/>
          <w:lang w:eastAsia="en-AU"/>
        </w:rPr>
      </w:pPr>
      <w:r w:rsidRPr="00716DAF">
        <w:rPr>
          <w:szCs w:val="24"/>
          <w:lang w:eastAsia="en-AU"/>
        </w:rPr>
        <w:t>(a)</w:t>
      </w:r>
      <w:r w:rsidRPr="00716DAF">
        <w:rPr>
          <w:szCs w:val="24"/>
          <w:lang w:eastAsia="en-AU"/>
        </w:rPr>
        <w:tab/>
      </w:r>
      <w:r w:rsidRPr="00716DAF">
        <w:rPr>
          <w:szCs w:val="24"/>
        </w:rPr>
        <w:t>promote</w:t>
      </w:r>
      <w:r w:rsidRPr="00716DAF">
        <w:rPr>
          <w:szCs w:val="24"/>
          <w:lang w:eastAsia="en-AU"/>
        </w:rPr>
        <w:t>:</w:t>
      </w:r>
    </w:p>
    <w:p w14:paraId="52A44571" w14:textId="2C4F0146" w:rsidR="00F55714" w:rsidRPr="00716DAF" w:rsidRDefault="00F55714" w:rsidP="00B0169E">
      <w:pPr>
        <w:spacing w:before="240" w:after="240" w:line="240" w:lineRule="atLeast"/>
        <w:ind w:left="1134" w:hanging="567"/>
        <w:rPr>
          <w:szCs w:val="24"/>
          <w:lang w:eastAsia="en-AU"/>
        </w:rPr>
      </w:pPr>
      <w:r w:rsidRPr="00716DAF">
        <w:rPr>
          <w:szCs w:val="24"/>
          <w:lang w:eastAsia="en-AU"/>
        </w:rPr>
        <w:t>(</w:t>
      </w:r>
      <w:proofErr w:type="spellStart"/>
      <w:r w:rsidRPr="00716DAF">
        <w:rPr>
          <w:szCs w:val="24"/>
          <w:lang w:eastAsia="en-AU"/>
        </w:rPr>
        <w:t>i</w:t>
      </w:r>
      <w:proofErr w:type="spellEnd"/>
      <w:r w:rsidRPr="00716DAF">
        <w:rPr>
          <w:szCs w:val="24"/>
          <w:lang w:eastAsia="en-AU"/>
        </w:rPr>
        <w:t>)</w:t>
      </w:r>
      <w:r w:rsidRPr="00716DAF">
        <w:rPr>
          <w:szCs w:val="24"/>
          <w:lang w:eastAsia="en-AU"/>
        </w:rPr>
        <w:tab/>
        <w:t>sustainable production;</w:t>
      </w:r>
    </w:p>
    <w:p w14:paraId="1E6C8558" w14:textId="77777777" w:rsidR="00C8433E" w:rsidRDefault="00F55714" w:rsidP="00B0169E">
      <w:pPr>
        <w:spacing w:before="240" w:after="240" w:line="240" w:lineRule="atLeast"/>
        <w:ind w:left="1134" w:hanging="567"/>
        <w:rPr>
          <w:szCs w:val="24"/>
          <w:lang w:val="en-AU" w:eastAsia="en-AU"/>
        </w:rPr>
      </w:pPr>
      <w:r w:rsidRPr="00716DAF">
        <w:rPr>
          <w:szCs w:val="24"/>
          <w:lang w:val="en-AU" w:eastAsia="en-AU"/>
        </w:rPr>
        <w:t>(ii)</w:t>
      </w:r>
      <w:r w:rsidRPr="00716DAF">
        <w:rPr>
          <w:szCs w:val="24"/>
          <w:lang w:val="en-AU" w:eastAsia="en-AU"/>
        </w:rPr>
        <w:tab/>
        <w:t>consumption and growth;</w:t>
      </w:r>
    </w:p>
    <w:p w14:paraId="531DC783" w14:textId="77777777" w:rsidR="00F55714" w:rsidRPr="00716DAF" w:rsidRDefault="00F55714" w:rsidP="00B0169E">
      <w:pPr>
        <w:spacing w:before="240" w:after="240" w:line="240" w:lineRule="atLeast"/>
        <w:ind w:left="1134" w:hanging="567"/>
        <w:rPr>
          <w:szCs w:val="24"/>
          <w:lang w:val="en-AU" w:eastAsia="en-AU"/>
        </w:rPr>
      </w:pPr>
      <w:r w:rsidRPr="00716DAF">
        <w:rPr>
          <w:szCs w:val="24"/>
          <w:lang w:val="en-AU" w:eastAsia="en-AU"/>
        </w:rPr>
        <w:t>(iii)</w:t>
      </w:r>
      <w:r w:rsidRPr="00716DAF">
        <w:rPr>
          <w:szCs w:val="24"/>
          <w:lang w:val="en-AU" w:eastAsia="en-AU"/>
        </w:rPr>
        <w:tab/>
        <w:t>a circular economy;</w:t>
      </w:r>
    </w:p>
    <w:p w14:paraId="3EA25BD4" w14:textId="77777777" w:rsidR="00DA5748" w:rsidRDefault="00F55714" w:rsidP="00B0169E">
      <w:pPr>
        <w:spacing w:before="240" w:after="240" w:line="240" w:lineRule="atLeast"/>
        <w:ind w:left="1134" w:hanging="567"/>
        <w:rPr>
          <w:szCs w:val="24"/>
          <w:lang w:val="en-AU" w:eastAsia="en-GB"/>
        </w:rPr>
      </w:pPr>
      <w:r w:rsidRPr="00716DAF">
        <w:rPr>
          <w:szCs w:val="24"/>
          <w:lang w:val="en-AU" w:eastAsia="en-AU"/>
        </w:rPr>
        <w:t>(iv)</w:t>
      </w:r>
      <w:r w:rsidRPr="00716DAF">
        <w:rPr>
          <w:szCs w:val="24"/>
          <w:lang w:val="en-AU" w:eastAsia="en-AU"/>
        </w:rPr>
        <w:tab/>
      </w:r>
      <w:r w:rsidRPr="00716DAF">
        <w:rPr>
          <w:szCs w:val="24"/>
          <w:lang w:val="en-AU" w:eastAsia="en-GB"/>
        </w:rPr>
        <w:t>the importance of conserving and sustainably managing marine biological resources and marine ecosystems; and</w:t>
      </w:r>
    </w:p>
    <w:p w14:paraId="0A632C10" w14:textId="77777777" w:rsidR="00F55714" w:rsidRPr="00716DAF" w:rsidRDefault="00F55714" w:rsidP="00B0169E">
      <w:pPr>
        <w:spacing w:before="240" w:after="240" w:line="240" w:lineRule="atLeast"/>
        <w:ind w:left="1134" w:hanging="567"/>
        <w:rPr>
          <w:szCs w:val="24"/>
          <w:lang w:val="en-AU" w:eastAsia="en-AU"/>
        </w:rPr>
      </w:pPr>
      <w:r w:rsidRPr="00716DAF">
        <w:rPr>
          <w:szCs w:val="24"/>
          <w:lang w:val="en-AU" w:eastAsia="en-GB"/>
        </w:rPr>
        <w:t>(v)</w:t>
      </w:r>
      <w:r w:rsidRPr="00716DAF">
        <w:rPr>
          <w:szCs w:val="24"/>
          <w:lang w:val="en-AU" w:eastAsia="en-GB"/>
        </w:rPr>
        <w:tab/>
        <w:t>the conservation and sustainable use of biological diversity;</w:t>
      </w:r>
    </w:p>
    <w:p w14:paraId="619D9E4D" w14:textId="77777777" w:rsidR="00F55714" w:rsidRPr="00716DAF" w:rsidRDefault="00F55714" w:rsidP="00B0169E">
      <w:pPr>
        <w:spacing w:before="240" w:after="240" w:line="240" w:lineRule="atLeast"/>
        <w:ind w:left="567" w:hanging="567"/>
        <w:rPr>
          <w:szCs w:val="24"/>
          <w:lang w:val="en-AU" w:eastAsia="en-AU"/>
        </w:rPr>
      </w:pPr>
      <w:r w:rsidRPr="00716DAF">
        <w:rPr>
          <w:szCs w:val="24"/>
          <w:lang w:val="en-AU" w:eastAsia="en-AU"/>
        </w:rPr>
        <w:t>(b)</w:t>
      </w:r>
      <w:r w:rsidRPr="00716DAF">
        <w:rPr>
          <w:szCs w:val="24"/>
          <w:lang w:val="en-AU" w:eastAsia="en-AU"/>
        </w:rPr>
        <w:tab/>
      </w:r>
      <w:r w:rsidRPr="00716DAF">
        <w:rPr>
          <w:szCs w:val="24"/>
        </w:rPr>
        <w:t>minimise</w:t>
      </w:r>
      <w:r w:rsidRPr="00716DAF">
        <w:rPr>
          <w:szCs w:val="24"/>
          <w:lang w:val="en-AU" w:eastAsia="en-AU"/>
        </w:rPr>
        <w:t xml:space="preserve"> the generation of waste </w:t>
      </w:r>
      <w:r w:rsidRPr="00716DAF">
        <w:rPr>
          <w:szCs w:val="24"/>
          <w:lang w:val="en-AU" w:eastAsia="en-GB"/>
        </w:rPr>
        <w:t>and abating pollution</w:t>
      </w:r>
      <w:r w:rsidRPr="00716DAF">
        <w:rPr>
          <w:szCs w:val="24"/>
          <w:lang w:val="en-AU" w:eastAsia="en-AU"/>
        </w:rPr>
        <w:t>; and</w:t>
      </w:r>
    </w:p>
    <w:p w14:paraId="79D2B7AF" w14:textId="77777777" w:rsidR="00F55714" w:rsidRPr="00716DAF" w:rsidRDefault="00F55714" w:rsidP="00B0169E">
      <w:pPr>
        <w:spacing w:before="240" w:after="240" w:line="240" w:lineRule="atLeast"/>
        <w:ind w:left="567" w:hanging="567"/>
        <w:rPr>
          <w:szCs w:val="24"/>
          <w:lang w:val="en-AU" w:eastAsia="en-AU"/>
        </w:rPr>
      </w:pPr>
      <w:r w:rsidRPr="00716DAF">
        <w:rPr>
          <w:szCs w:val="24"/>
          <w:lang w:val="en-AU" w:eastAsia="en-AU"/>
        </w:rPr>
        <w:t>(c)</w:t>
      </w:r>
      <w:r w:rsidRPr="00716DAF">
        <w:rPr>
          <w:szCs w:val="24"/>
          <w:lang w:val="en-AU" w:eastAsia="en-AU"/>
        </w:rPr>
        <w:tab/>
      </w:r>
      <w:r w:rsidRPr="00716DAF">
        <w:rPr>
          <w:szCs w:val="24"/>
        </w:rPr>
        <w:t>combat</w:t>
      </w:r>
      <w:r w:rsidRPr="00716DAF">
        <w:rPr>
          <w:szCs w:val="24"/>
          <w:lang w:val="en-AU" w:eastAsia="en-AU"/>
        </w:rPr>
        <w:t xml:space="preserve"> climate change and its impacts and manage climate-related financial risks.</w:t>
      </w:r>
    </w:p>
    <w:p w14:paraId="09679F52" w14:textId="25E98C75" w:rsidR="00F55714" w:rsidRPr="00716DAF" w:rsidRDefault="00F55714" w:rsidP="00B0169E">
      <w:pPr>
        <w:spacing w:before="240" w:after="240" w:line="240" w:lineRule="atLeast"/>
        <w:rPr>
          <w:szCs w:val="24"/>
          <w:lang w:val="en-AU" w:eastAsia="en-AU"/>
        </w:rPr>
      </w:pPr>
      <w:r w:rsidRPr="00F10450">
        <w:rPr>
          <w:szCs w:val="24"/>
          <w:lang w:val="en-AU" w:eastAsia="en-AU"/>
        </w:rPr>
        <w:t>2</w:t>
      </w:r>
      <w:r w:rsidRPr="00716DAF">
        <w:rPr>
          <w:szCs w:val="24"/>
          <w:lang w:val="en-AU" w:eastAsia="en-AU"/>
        </w:rPr>
        <w:t>.</w:t>
      </w:r>
      <w:r w:rsidRPr="00716DAF">
        <w:rPr>
          <w:szCs w:val="24"/>
          <w:lang w:val="en-AU" w:eastAsia="en-AU"/>
        </w:rPr>
        <w:tab/>
        <w:t xml:space="preserve">Further to Article </w:t>
      </w:r>
      <w:r w:rsidRPr="00F10450">
        <w:rPr>
          <w:szCs w:val="24"/>
          <w:lang w:val="en-AU" w:eastAsia="en-AU"/>
        </w:rPr>
        <w:t>9</w:t>
      </w:r>
      <w:r w:rsidRPr="00716DAF">
        <w:rPr>
          <w:szCs w:val="24"/>
          <w:lang w:val="en-AU" w:eastAsia="en-AU"/>
        </w:rPr>
        <w:t>.</w:t>
      </w:r>
      <w:r w:rsidRPr="00F10450">
        <w:rPr>
          <w:szCs w:val="24"/>
          <w:lang w:val="en-AU" w:eastAsia="en-AU"/>
        </w:rPr>
        <w:t>76</w:t>
      </w:r>
      <w:r w:rsidRPr="00716DAF">
        <w:rPr>
          <w:szCs w:val="24"/>
          <w:lang w:val="en-AU" w:eastAsia="en-AU"/>
        </w:rPr>
        <w:t xml:space="preserve"> (Dialogue on financial services), to promote the further development of and trade in green and sustainable financial services, the Parties shall:</w:t>
      </w:r>
    </w:p>
    <w:p w14:paraId="2F6040E2" w14:textId="0BBE20C0" w:rsidR="00F55714" w:rsidRPr="00716DAF" w:rsidRDefault="00F55714" w:rsidP="00B0169E">
      <w:pPr>
        <w:spacing w:before="240" w:after="240" w:line="240" w:lineRule="atLeast"/>
        <w:ind w:left="567" w:hanging="567"/>
        <w:rPr>
          <w:szCs w:val="24"/>
          <w:lang w:val="en-AU" w:eastAsia="en-AU"/>
        </w:rPr>
      </w:pPr>
      <w:r w:rsidRPr="00716DAF">
        <w:rPr>
          <w:szCs w:val="24"/>
          <w:lang w:val="en-AU" w:eastAsia="en-AU"/>
        </w:rPr>
        <w:t>(a)</w:t>
      </w:r>
      <w:r w:rsidRPr="00716DAF">
        <w:rPr>
          <w:szCs w:val="24"/>
          <w:lang w:val="en-AU" w:eastAsia="en-AU"/>
        </w:rPr>
        <w:tab/>
        <w:t xml:space="preserve">encourage cooperation on green and sustainable finance through their respective authorities in charge of </w:t>
      </w:r>
      <w:r w:rsidRPr="00716DAF">
        <w:rPr>
          <w:szCs w:val="24"/>
        </w:rPr>
        <w:t>financial</w:t>
      </w:r>
      <w:r w:rsidRPr="00716DAF">
        <w:rPr>
          <w:szCs w:val="24"/>
          <w:lang w:val="en-AU" w:eastAsia="en-AU"/>
        </w:rPr>
        <w:t xml:space="preserve"> services policy;</w:t>
      </w:r>
    </w:p>
    <w:p w14:paraId="26A10349" w14:textId="77777777" w:rsidR="00C8433E" w:rsidRDefault="00F55714" w:rsidP="00B0169E">
      <w:pPr>
        <w:spacing w:before="240" w:after="240" w:line="240" w:lineRule="atLeast"/>
        <w:ind w:left="567" w:hanging="567"/>
        <w:rPr>
          <w:szCs w:val="24"/>
          <w:lang w:val="en-AU" w:eastAsia="en-AU"/>
        </w:rPr>
      </w:pPr>
      <w:r w:rsidRPr="00716DAF">
        <w:rPr>
          <w:szCs w:val="24"/>
          <w:lang w:val="en-AU" w:eastAsia="en-AU"/>
        </w:rPr>
        <w:lastRenderedPageBreak/>
        <w:t>(b)</w:t>
      </w:r>
      <w:r w:rsidRPr="00716DAF">
        <w:rPr>
          <w:szCs w:val="24"/>
          <w:lang w:val="en-AU" w:eastAsia="en-AU"/>
        </w:rPr>
        <w:tab/>
        <w:t>encourage the uptake of climate-related financial disclosures for financial service suppliers with material exposure to climate change, informed by initiatives in international fora and international standard setters; and</w:t>
      </w:r>
    </w:p>
    <w:p w14:paraId="2C7894BA" w14:textId="77777777" w:rsidR="00F55714" w:rsidRPr="00716DAF" w:rsidRDefault="00F55714" w:rsidP="00B0169E">
      <w:pPr>
        <w:spacing w:before="240" w:after="240" w:line="240" w:lineRule="atLeast"/>
        <w:ind w:left="567" w:hanging="567"/>
        <w:rPr>
          <w:szCs w:val="24"/>
          <w:lang w:val="en-AU" w:eastAsia="en-AU"/>
        </w:rPr>
      </w:pPr>
      <w:r w:rsidRPr="00716DAF">
        <w:rPr>
          <w:szCs w:val="24"/>
          <w:lang w:val="en-AU" w:eastAsia="en-AU"/>
        </w:rPr>
        <w:t>(c)</w:t>
      </w:r>
      <w:r w:rsidRPr="00716DAF">
        <w:rPr>
          <w:szCs w:val="24"/>
          <w:lang w:val="en-AU" w:eastAsia="en-AU"/>
        </w:rPr>
        <w:tab/>
        <w:t xml:space="preserve">cooperate in relevant international fora, and where agreeable, in the development and promotion </w:t>
      </w:r>
      <w:r w:rsidRPr="00716DAF">
        <w:rPr>
          <w:szCs w:val="24"/>
        </w:rPr>
        <w:t>of</w:t>
      </w:r>
      <w:r w:rsidRPr="00716DAF">
        <w:rPr>
          <w:szCs w:val="24"/>
          <w:lang w:val="en-AU" w:eastAsia="en-AU"/>
        </w:rPr>
        <w:t xml:space="preserve"> internationally recognised standards for the inclusion of environmental, social, and governance considerations in investment decision-making and other business activities.</w:t>
      </w:r>
    </w:p>
    <w:p w14:paraId="7874BF51" w14:textId="2F13DBBA" w:rsidR="00F55714" w:rsidRPr="00716DAF" w:rsidRDefault="00F55714" w:rsidP="00B0169E">
      <w:pPr>
        <w:pStyle w:val="Heading2"/>
        <w:spacing w:before="240" w:after="240" w:line="240" w:lineRule="atLeast"/>
      </w:pPr>
      <w:r w:rsidRPr="00716DAF">
        <w:t xml:space="preserve">ARTICLE </w:t>
      </w:r>
      <w:r w:rsidRPr="00F10450">
        <w:t>9</w:t>
      </w:r>
      <w:r w:rsidRPr="00716DAF">
        <w:t>.</w:t>
      </w:r>
      <w:r w:rsidRPr="00F10450">
        <w:t>79</w:t>
      </w:r>
      <w:r w:rsidR="00CA5BAE" w:rsidRPr="00CA5BAE">
        <w:t xml:space="preserve"> – </w:t>
      </w:r>
      <w:proofErr w:type="spellStart"/>
      <w:r w:rsidRPr="00716DAF">
        <w:t>Review</w:t>
      </w:r>
      <w:proofErr w:type="spellEnd"/>
      <w:r w:rsidRPr="00716DAF">
        <w:t xml:space="preserve"> of </w:t>
      </w:r>
      <w:proofErr w:type="spellStart"/>
      <w:r w:rsidRPr="00716DAF">
        <w:t>commitments</w:t>
      </w:r>
      <w:proofErr w:type="spellEnd"/>
    </w:p>
    <w:p w14:paraId="70824A22" w14:textId="173D1529" w:rsidR="00F55714" w:rsidRPr="00716DAF" w:rsidRDefault="00F55714" w:rsidP="00B0169E">
      <w:pPr>
        <w:spacing w:before="240" w:after="240" w:line="240" w:lineRule="atLeast"/>
        <w:rPr>
          <w:szCs w:val="24"/>
          <w:lang w:eastAsia="en-AU"/>
        </w:rPr>
      </w:pPr>
      <w:r w:rsidRPr="00F10450">
        <w:rPr>
          <w:szCs w:val="24"/>
          <w:lang w:eastAsia="en-AU"/>
        </w:rPr>
        <w:t>1</w:t>
      </w:r>
      <w:r w:rsidRPr="00716DAF">
        <w:rPr>
          <w:szCs w:val="24"/>
          <w:lang w:eastAsia="en-AU"/>
        </w:rPr>
        <w:t>.</w:t>
      </w:r>
      <w:r w:rsidRPr="00716DAF">
        <w:rPr>
          <w:szCs w:val="24"/>
          <w:lang w:eastAsia="en-AU"/>
        </w:rPr>
        <w:tab/>
        <w:t>The Trade Committee shall undertake a review of the implementation and operation of this Sub-Section in the fifth year after the date of entry into force of this Agreement, unless otherwise agreed by the Parties, and thereafter as agreed by the Parties.</w:t>
      </w:r>
    </w:p>
    <w:p w14:paraId="68695A1B" w14:textId="77777777" w:rsidR="00C8433E" w:rsidRDefault="00F55714" w:rsidP="00B0169E">
      <w:pPr>
        <w:spacing w:before="240" w:after="240" w:line="240" w:lineRule="atLeast"/>
        <w:rPr>
          <w:szCs w:val="24"/>
          <w:lang w:eastAsia="en-AU"/>
        </w:rPr>
      </w:pPr>
      <w:r w:rsidRPr="00F10450">
        <w:rPr>
          <w:szCs w:val="24"/>
          <w:lang w:eastAsia="en-AU"/>
        </w:rPr>
        <w:t>2</w:t>
      </w:r>
      <w:r w:rsidRPr="00716DAF">
        <w:rPr>
          <w:szCs w:val="24"/>
          <w:lang w:eastAsia="en-AU"/>
        </w:rPr>
        <w:t>.</w:t>
      </w:r>
      <w:r w:rsidRPr="00716DAF">
        <w:rPr>
          <w:szCs w:val="24"/>
          <w:lang w:eastAsia="en-AU"/>
        </w:rPr>
        <w:tab/>
        <w:t xml:space="preserve">A review pursuant to paragraph </w:t>
      </w:r>
      <w:r w:rsidRPr="00F10450">
        <w:rPr>
          <w:szCs w:val="24"/>
          <w:lang w:eastAsia="en-AU"/>
        </w:rPr>
        <w:t>1</w:t>
      </w:r>
      <w:r w:rsidRPr="00716DAF">
        <w:rPr>
          <w:szCs w:val="24"/>
          <w:lang w:eastAsia="en-AU"/>
        </w:rPr>
        <w:t xml:space="preserve"> shall be undertaken with a view to updating and enhancing this Sub-Section, to ensure that the commitments and obligations contained in this Sub-Section remain relevant to the trade and investment issues and challenges confronting the Parties.</w:t>
      </w:r>
    </w:p>
    <w:p w14:paraId="1D91D185" w14:textId="0786BC5F" w:rsidR="00F55714" w:rsidRPr="00716DAF" w:rsidRDefault="00F55714" w:rsidP="00B0169E">
      <w:pPr>
        <w:spacing w:before="240" w:after="240" w:line="240" w:lineRule="atLeast"/>
        <w:rPr>
          <w:szCs w:val="24"/>
          <w:lang w:eastAsia="en-AU"/>
        </w:rPr>
      </w:pPr>
      <w:r w:rsidRPr="00F10450">
        <w:rPr>
          <w:szCs w:val="24"/>
          <w:lang w:eastAsia="en-AU"/>
        </w:rPr>
        <w:t>3</w:t>
      </w:r>
      <w:r w:rsidRPr="00716DAF">
        <w:rPr>
          <w:szCs w:val="24"/>
          <w:lang w:eastAsia="en-AU"/>
        </w:rPr>
        <w:t>.</w:t>
      </w:r>
      <w:r w:rsidRPr="00716DAF">
        <w:rPr>
          <w:szCs w:val="24"/>
          <w:lang w:eastAsia="en-AU"/>
        </w:rPr>
        <w:tab/>
        <w:t xml:space="preserve">A review pursuant to paragraph </w:t>
      </w:r>
      <w:r w:rsidRPr="00F10450">
        <w:rPr>
          <w:szCs w:val="24"/>
          <w:lang w:eastAsia="en-AU"/>
        </w:rPr>
        <w:t>1</w:t>
      </w:r>
      <w:r w:rsidRPr="00716DAF">
        <w:rPr>
          <w:szCs w:val="24"/>
          <w:lang w:eastAsia="en-AU"/>
        </w:rPr>
        <w:t xml:space="preserve"> shall </w:t>
      </w:r>
      <w:proofErr w:type="gramStart"/>
      <w:r w:rsidRPr="00716DAF">
        <w:rPr>
          <w:szCs w:val="24"/>
          <w:lang w:eastAsia="en-AU"/>
        </w:rPr>
        <w:t>take into account</w:t>
      </w:r>
      <w:proofErr w:type="gramEnd"/>
      <w:r w:rsidRPr="00716DAF">
        <w:rPr>
          <w:szCs w:val="24"/>
          <w:lang w:eastAsia="en-AU"/>
        </w:rPr>
        <w:t>, inter alia:</w:t>
      </w:r>
      <w:r w:rsidRPr="00716DAF">
        <w:rPr>
          <w:szCs w:val="24"/>
          <w:lang w:eastAsia="en-AU"/>
        </w:rPr>
        <w:tab/>
      </w:r>
    </w:p>
    <w:p w14:paraId="5BD21D11" w14:textId="77777777" w:rsidR="00C8433E" w:rsidRDefault="00F55714" w:rsidP="00B0169E">
      <w:pPr>
        <w:spacing w:before="240" w:after="240" w:line="240" w:lineRule="atLeast"/>
        <w:ind w:left="567" w:hanging="567"/>
        <w:rPr>
          <w:szCs w:val="24"/>
          <w:lang w:val="en-AU" w:eastAsia="en-AU"/>
        </w:rPr>
      </w:pPr>
      <w:r w:rsidRPr="00716DAF">
        <w:rPr>
          <w:szCs w:val="24"/>
          <w:lang w:val="en-AU" w:eastAsia="en-AU"/>
        </w:rPr>
        <w:t>(a)</w:t>
      </w:r>
      <w:r w:rsidRPr="00716DAF">
        <w:rPr>
          <w:szCs w:val="24"/>
          <w:lang w:val="en-AU" w:eastAsia="en-AU"/>
        </w:rPr>
        <w:tab/>
      </w:r>
      <w:r w:rsidRPr="00716DAF">
        <w:rPr>
          <w:szCs w:val="24"/>
        </w:rPr>
        <w:t>technological</w:t>
      </w:r>
      <w:r w:rsidRPr="00716DAF">
        <w:rPr>
          <w:szCs w:val="24"/>
          <w:lang w:eastAsia="en-AU"/>
        </w:rPr>
        <w:t xml:space="preserve"> developments and innovation; and</w:t>
      </w:r>
    </w:p>
    <w:p w14:paraId="410A9591" w14:textId="77777777" w:rsidR="00F55714" w:rsidRPr="00716DAF" w:rsidRDefault="00F55714" w:rsidP="00B0169E">
      <w:pPr>
        <w:spacing w:before="240" w:after="240" w:line="240" w:lineRule="atLeast"/>
        <w:ind w:left="567" w:hanging="567"/>
        <w:rPr>
          <w:szCs w:val="24"/>
          <w:lang w:val="en-AU" w:eastAsia="en-AU"/>
        </w:rPr>
      </w:pPr>
      <w:r w:rsidRPr="00716DAF">
        <w:rPr>
          <w:szCs w:val="24"/>
          <w:lang w:val="en-AU" w:eastAsia="en-AU"/>
        </w:rPr>
        <w:t>(b)</w:t>
      </w:r>
      <w:r w:rsidRPr="00716DAF">
        <w:rPr>
          <w:szCs w:val="24"/>
          <w:lang w:val="en-AU" w:eastAsia="en-AU"/>
        </w:rPr>
        <w:tab/>
      </w:r>
      <w:r w:rsidRPr="00716DAF">
        <w:rPr>
          <w:szCs w:val="24"/>
        </w:rPr>
        <w:t>relevant</w:t>
      </w:r>
      <w:r w:rsidRPr="00716DAF">
        <w:rPr>
          <w:szCs w:val="24"/>
          <w:lang w:eastAsia="en-AU"/>
        </w:rPr>
        <w:t xml:space="preserve"> developments in international fora or relating to a Party's laws and regulations</w:t>
      </w:r>
      <w:r w:rsidRPr="00716DAF">
        <w:rPr>
          <w:szCs w:val="24"/>
          <w:lang w:val="en-AU" w:eastAsia="en-AU"/>
        </w:rPr>
        <w:t>.</w:t>
      </w:r>
    </w:p>
    <w:sectPr w:rsidR="00F55714" w:rsidRPr="00716DAF" w:rsidSect="003414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19949" w14:textId="77777777" w:rsidR="00327C4B" w:rsidRDefault="00327C4B">
      <w:r>
        <w:separator/>
      </w:r>
    </w:p>
  </w:endnote>
  <w:endnote w:type="continuationSeparator" w:id="0">
    <w:p w14:paraId="34902116" w14:textId="77777777" w:rsidR="00327C4B" w:rsidRDefault="00327C4B">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E77DE" w14:textId="62B6AB44" w:rsidR="009F3387" w:rsidRDefault="009F3387">
    <w:pPr>
      <w:pStyle w:val="Footer"/>
    </w:pPr>
    <w:r>
      <w:rPr>
        <w:noProof/>
      </w:rPr>
      <mc:AlternateContent>
        <mc:Choice Requires="wps">
          <w:drawing>
            <wp:anchor distT="0" distB="0" distL="0" distR="0" simplePos="0" relativeHeight="251658241" behindDoc="0" locked="0" layoutInCell="1" allowOverlap="1" wp14:anchorId="14D53229" wp14:editId="6219418E">
              <wp:simplePos x="635" y="635"/>
              <wp:positionH relativeFrom="page">
                <wp:align>center</wp:align>
              </wp:positionH>
              <wp:positionV relativeFrom="page">
                <wp:align>bottom</wp:align>
              </wp:positionV>
              <wp:extent cx="622300" cy="469265"/>
              <wp:effectExtent l="0" t="0" r="6350" b="0"/>
              <wp:wrapNone/>
              <wp:docPr id="144267119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3A4AAA3" w14:textId="5F32E59C" w:rsidR="009F3387" w:rsidRPr="009F3387" w:rsidRDefault="009F3387" w:rsidP="009F3387">
                          <w:pPr>
                            <w:rPr>
                              <w:rFonts w:ascii="Aptos" w:eastAsia="Aptos" w:hAnsi="Aptos" w:cs="Aptos"/>
                              <w:noProof/>
                              <w:color w:val="FF0000"/>
                              <w:szCs w:val="24"/>
                            </w:rPr>
                          </w:pPr>
                          <w:r w:rsidRPr="009F3387">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4D53229"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03A4AAA3" w14:textId="5F32E59C" w:rsidR="009F3387" w:rsidRPr="009F3387" w:rsidRDefault="009F3387" w:rsidP="009F3387">
                    <w:pPr>
                      <w:rPr>
                        <w:rFonts w:ascii="Aptos" w:eastAsia="Aptos" w:hAnsi="Aptos" w:cs="Aptos"/>
                        <w:noProof/>
                        <w:color w:val="FF0000"/>
                        <w:szCs w:val="24"/>
                      </w:rPr>
                    </w:pPr>
                    <w:r w:rsidRPr="009F3387">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649982"/>
      <w:docPartObj>
        <w:docPartGallery w:val="Page Numbers (Bottom of Page)"/>
        <w:docPartUnique/>
      </w:docPartObj>
    </w:sdtPr>
    <w:sdtEndPr>
      <w:rPr>
        <w:noProof/>
      </w:rPr>
    </w:sdtEndPr>
    <w:sdtContent>
      <w:p w14:paraId="2E817053" w14:textId="263CAFF1" w:rsidR="00CA5BAE" w:rsidRDefault="00CA5B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2012E4" w14:textId="77777777" w:rsidR="00CA5BAE" w:rsidRDefault="00CA5B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23A88" w14:textId="6BA9D6E0" w:rsidR="009F3387" w:rsidRDefault="009F3387">
    <w:pPr>
      <w:pStyle w:val="Footer"/>
    </w:pPr>
    <w:r>
      <w:rPr>
        <w:noProof/>
      </w:rPr>
      <mc:AlternateContent>
        <mc:Choice Requires="wps">
          <w:drawing>
            <wp:anchor distT="0" distB="0" distL="0" distR="0" simplePos="0" relativeHeight="251658243" behindDoc="0" locked="0" layoutInCell="1" allowOverlap="1" wp14:anchorId="6DA52E9B" wp14:editId="72E1CF08">
              <wp:simplePos x="635" y="635"/>
              <wp:positionH relativeFrom="page">
                <wp:align>center</wp:align>
              </wp:positionH>
              <wp:positionV relativeFrom="page">
                <wp:align>bottom</wp:align>
              </wp:positionV>
              <wp:extent cx="622300" cy="469265"/>
              <wp:effectExtent l="0" t="0" r="6350" b="0"/>
              <wp:wrapNone/>
              <wp:docPr id="110540194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AAEDA1C" w14:textId="50F24222" w:rsidR="009F3387" w:rsidRPr="009F3387" w:rsidRDefault="009F3387" w:rsidP="009F3387">
                          <w:pPr>
                            <w:rPr>
                              <w:rFonts w:ascii="Aptos" w:eastAsia="Aptos" w:hAnsi="Aptos" w:cs="Aptos"/>
                              <w:noProof/>
                              <w:color w:val="FF0000"/>
                              <w:szCs w:val="24"/>
                            </w:rPr>
                          </w:pPr>
                          <w:r w:rsidRPr="009F3387">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A52E9B"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6AAEDA1C" w14:textId="50F24222" w:rsidR="009F3387" w:rsidRPr="009F3387" w:rsidRDefault="009F3387" w:rsidP="009F3387">
                    <w:pPr>
                      <w:rPr>
                        <w:rFonts w:ascii="Aptos" w:eastAsia="Aptos" w:hAnsi="Aptos" w:cs="Aptos"/>
                        <w:noProof/>
                        <w:color w:val="FF0000"/>
                        <w:szCs w:val="24"/>
                      </w:rPr>
                    </w:pPr>
                    <w:r w:rsidRPr="009F3387">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E1468" w14:textId="77777777" w:rsidR="00327C4B" w:rsidRDefault="00327C4B">
      <w:pPr>
        <w:pStyle w:val="FootnoteText"/>
      </w:pPr>
      <w:r>
        <w:separator/>
      </w:r>
    </w:p>
  </w:footnote>
  <w:footnote w:type="continuationSeparator" w:id="0">
    <w:p w14:paraId="61AC12F9" w14:textId="77777777" w:rsidR="00327C4B" w:rsidRDefault="00327C4B">
      <w:pPr>
        <w:pStyle w:val="FootnoteText"/>
      </w:pPr>
      <w:r>
        <w:separator/>
      </w:r>
    </w:p>
  </w:footnote>
  <w:footnote w:id="1">
    <w:p w14:paraId="322B801F" w14:textId="009AF506" w:rsidR="00F55714" w:rsidRPr="00917379" w:rsidRDefault="00F55714" w:rsidP="00C239C6">
      <w:pPr>
        <w:pStyle w:val="FootnoteText"/>
        <w:rPr>
          <w:szCs w:val="24"/>
        </w:rPr>
      </w:pPr>
      <w:r w:rsidRPr="00917379">
        <w:rPr>
          <w:rStyle w:val="FootnoteReference"/>
          <w:szCs w:val="24"/>
        </w:rPr>
        <w:footnoteRef/>
      </w:r>
      <w:r w:rsidRPr="00917379">
        <w:rPr>
          <w:szCs w:val="24"/>
        </w:rPr>
        <w:tab/>
        <w:t>The Parties understand that the term "prudential reasons" includes the maintenance of the safety, soundness, integrity, or financial responsibility of individual financial service suppliers.</w:t>
      </w:r>
    </w:p>
  </w:footnote>
  <w:footnote w:id="2">
    <w:p w14:paraId="49DEF25D" w14:textId="05C70422" w:rsidR="00F55714" w:rsidRPr="00917379" w:rsidRDefault="00F55714" w:rsidP="00C239C6">
      <w:pPr>
        <w:pStyle w:val="FootnoteText"/>
        <w:rPr>
          <w:szCs w:val="24"/>
        </w:rPr>
      </w:pPr>
      <w:r w:rsidRPr="00917379">
        <w:rPr>
          <w:rStyle w:val="FootnoteReference"/>
          <w:szCs w:val="24"/>
        </w:rPr>
        <w:footnoteRef/>
      </w:r>
      <w:r w:rsidRPr="00917379">
        <w:rPr>
          <w:bCs/>
          <w:szCs w:val="24"/>
        </w:rPr>
        <w:tab/>
      </w:r>
      <w:r w:rsidRPr="00917379">
        <w:rPr>
          <w:szCs w:val="24"/>
        </w:rPr>
        <w:t>For greater certainty, this Article shall not apply to a branch of a juridical person of the other Party established in the territory of a Party.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312C2" w14:textId="5A9AA09D" w:rsidR="009F3387" w:rsidRDefault="009F3387">
    <w:pPr>
      <w:pStyle w:val="Header"/>
    </w:pPr>
    <w:r>
      <w:rPr>
        <w:noProof/>
      </w:rPr>
      <mc:AlternateContent>
        <mc:Choice Requires="wps">
          <w:drawing>
            <wp:anchor distT="0" distB="0" distL="0" distR="0" simplePos="0" relativeHeight="251658240" behindDoc="0" locked="0" layoutInCell="1" allowOverlap="1" wp14:anchorId="79109135" wp14:editId="0818CE55">
              <wp:simplePos x="635" y="635"/>
              <wp:positionH relativeFrom="page">
                <wp:align>center</wp:align>
              </wp:positionH>
              <wp:positionV relativeFrom="page">
                <wp:align>top</wp:align>
              </wp:positionV>
              <wp:extent cx="622300" cy="469265"/>
              <wp:effectExtent l="0" t="0" r="6350" b="6985"/>
              <wp:wrapNone/>
              <wp:docPr id="53619920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FCB0C2E" w14:textId="4B9F0C04" w:rsidR="009F3387" w:rsidRPr="009F3387" w:rsidRDefault="009F3387" w:rsidP="009F3387">
                          <w:pPr>
                            <w:rPr>
                              <w:rFonts w:ascii="Aptos" w:eastAsia="Aptos" w:hAnsi="Aptos" w:cs="Aptos"/>
                              <w:noProof/>
                              <w:color w:val="FF0000"/>
                              <w:szCs w:val="24"/>
                            </w:rPr>
                          </w:pPr>
                          <w:r w:rsidRPr="009F3387">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109135"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1FCB0C2E" w14:textId="4B9F0C04" w:rsidR="009F3387" w:rsidRPr="009F3387" w:rsidRDefault="009F3387" w:rsidP="009F3387">
                    <w:pPr>
                      <w:rPr>
                        <w:rFonts w:ascii="Aptos" w:eastAsia="Aptos" w:hAnsi="Aptos" w:cs="Aptos"/>
                        <w:noProof/>
                        <w:color w:val="FF0000"/>
                        <w:szCs w:val="24"/>
                      </w:rPr>
                    </w:pPr>
                    <w:r w:rsidRPr="009F3387">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18401" w14:textId="77777777" w:rsidR="002E0DF8" w:rsidRDefault="002E0D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9AB5D" w14:textId="37B51150" w:rsidR="009F3387" w:rsidRDefault="009F3387">
    <w:pPr>
      <w:pStyle w:val="Header"/>
    </w:pPr>
    <w:r>
      <w:rPr>
        <w:noProof/>
      </w:rPr>
      <mc:AlternateContent>
        <mc:Choice Requires="wps">
          <w:drawing>
            <wp:anchor distT="0" distB="0" distL="0" distR="0" simplePos="0" relativeHeight="251658242" behindDoc="0" locked="0" layoutInCell="1" allowOverlap="1" wp14:anchorId="3865ECC9" wp14:editId="5110AD9B">
              <wp:simplePos x="635" y="635"/>
              <wp:positionH relativeFrom="page">
                <wp:align>center</wp:align>
              </wp:positionH>
              <wp:positionV relativeFrom="page">
                <wp:align>top</wp:align>
              </wp:positionV>
              <wp:extent cx="622300" cy="469265"/>
              <wp:effectExtent l="0" t="0" r="6350" b="6985"/>
              <wp:wrapNone/>
              <wp:docPr id="210577387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C495581" w14:textId="14620E35" w:rsidR="009F3387" w:rsidRPr="009F3387" w:rsidRDefault="009F3387" w:rsidP="009F3387">
                          <w:pPr>
                            <w:rPr>
                              <w:rFonts w:ascii="Aptos" w:eastAsia="Aptos" w:hAnsi="Aptos" w:cs="Aptos"/>
                              <w:noProof/>
                              <w:color w:val="FF0000"/>
                              <w:szCs w:val="24"/>
                            </w:rPr>
                          </w:pPr>
                          <w:r w:rsidRPr="009F3387">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65ECC9"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2C495581" w14:textId="14620E35" w:rsidR="009F3387" w:rsidRPr="009F3387" w:rsidRDefault="009F3387" w:rsidP="009F3387">
                    <w:pPr>
                      <w:rPr>
                        <w:rFonts w:ascii="Aptos" w:eastAsia="Aptos" w:hAnsi="Aptos" w:cs="Aptos"/>
                        <w:noProof/>
                        <w:color w:val="FF0000"/>
                        <w:szCs w:val="24"/>
                      </w:rPr>
                    </w:pPr>
                    <w:r w:rsidRPr="009F3387">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25EA"/>
    <w:rsid w:val="0007363D"/>
    <w:rsid w:val="00075910"/>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0DF8"/>
    <w:rsid w:val="002E46F1"/>
    <w:rsid w:val="002F1116"/>
    <w:rsid w:val="0030464A"/>
    <w:rsid w:val="00304C1B"/>
    <w:rsid w:val="00304DEB"/>
    <w:rsid w:val="00316D9A"/>
    <w:rsid w:val="00323DF1"/>
    <w:rsid w:val="00327C4B"/>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1D58"/>
    <w:rsid w:val="00624C6D"/>
    <w:rsid w:val="00627335"/>
    <w:rsid w:val="0065291B"/>
    <w:rsid w:val="006562F0"/>
    <w:rsid w:val="00657C40"/>
    <w:rsid w:val="006609F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22F6"/>
    <w:rsid w:val="006F3E3F"/>
    <w:rsid w:val="00704CF0"/>
    <w:rsid w:val="007154B6"/>
    <w:rsid w:val="00716DAF"/>
    <w:rsid w:val="00751C97"/>
    <w:rsid w:val="0075359F"/>
    <w:rsid w:val="00754CB7"/>
    <w:rsid w:val="00760D3C"/>
    <w:rsid w:val="007651B0"/>
    <w:rsid w:val="007654CE"/>
    <w:rsid w:val="00765F2A"/>
    <w:rsid w:val="0076794C"/>
    <w:rsid w:val="00775244"/>
    <w:rsid w:val="0077561E"/>
    <w:rsid w:val="00777216"/>
    <w:rsid w:val="007838EE"/>
    <w:rsid w:val="007931D7"/>
    <w:rsid w:val="007A3558"/>
    <w:rsid w:val="007A5D92"/>
    <w:rsid w:val="007B0D74"/>
    <w:rsid w:val="007B6E58"/>
    <w:rsid w:val="007D0248"/>
    <w:rsid w:val="007D2EEE"/>
    <w:rsid w:val="007F07CE"/>
    <w:rsid w:val="007F1272"/>
    <w:rsid w:val="007F38E2"/>
    <w:rsid w:val="007F7819"/>
    <w:rsid w:val="00803D50"/>
    <w:rsid w:val="0081789E"/>
    <w:rsid w:val="00817CAF"/>
    <w:rsid w:val="00820D9C"/>
    <w:rsid w:val="0083043C"/>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E7878"/>
    <w:rsid w:val="009F0FE5"/>
    <w:rsid w:val="009F3387"/>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B01529"/>
    <w:rsid w:val="00B0169E"/>
    <w:rsid w:val="00B02AA0"/>
    <w:rsid w:val="00B104EA"/>
    <w:rsid w:val="00B112C8"/>
    <w:rsid w:val="00B12105"/>
    <w:rsid w:val="00B40E1C"/>
    <w:rsid w:val="00B4267D"/>
    <w:rsid w:val="00B55A5E"/>
    <w:rsid w:val="00B722DD"/>
    <w:rsid w:val="00B845E7"/>
    <w:rsid w:val="00B9096D"/>
    <w:rsid w:val="00B97461"/>
    <w:rsid w:val="00BC3FE8"/>
    <w:rsid w:val="00BC4D29"/>
    <w:rsid w:val="00BE0095"/>
    <w:rsid w:val="00BE0D86"/>
    <w:rsid w:val="00BE7C2A"/>
    <w:rsid w:val="00BF0C3E"/>
    <w:rsid w:val="00BF1051"/>
    <w:rsid w:val="00BF1218"/>
    <w:rsid w:val="00C04C65"/>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5BAE"/>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B2613"/>
    <w:rsid w:val="00EB2969"/>
    <w:rsid w:val="00EB3FB2"/>
    <w:rsid w:val="00EB3FF0"/>
    <w:rsid w:val="00EB4685"/>
    <w:rsid w:val="00EC0A2A"/>
    <w:rsid w:val="00EC660F"/>
    <w:rsid w:val="00EE00BA"/>
    <w:rsid w:val="00EE5E85"/>
    <w:rsid w:val="00EE6E72"/>
    <w:rsid w:val="00F030A6"/>
    <w:rsid w:val="00F10450"/>
    <w:rsid w:val="00F1732C"/>
    <w:rsid w:val="00F375E3"/>
    <w:rsid w:val="00F42ECF"/>
    <w:rsid w:val="00F527FA"/>
    <w:rsid w:val="00F5541A"/>
    <w:rsid w:val="00F55714"/>
    <w:rsid w:val="00F631F5"/>
    <w:rsid w:val="00F64303"/>
    <w:rsid w:val="00F661B4"/>
    <w:rsid w:val="00F71710"/>
    <w:rsid w:val="00F75257"/>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CA5BAE"/>
    <w:pPr>
      <w:jc w:val="center"/>
      <w:outlineLvl w:val="0"/>
    </w:pPr>
    <w:rPr>
      <w:szCs w:val="24"/>
      <w:lang w:val="fr-BE" w:eastAsia="en-AU"/>
    </w:rPr>
  </w:style>
  <w:style w:type="paragraph" w:styleId="Heading2">
    <w:name w:val="heading 2"/>
    <w:basedOn w:val="Normal"/>
    <w:next w:val="Normal"/>
    <w:link w:val="Heading2Char"/>
    <w:uiPriority w:val="9"/>
    <w:qFormat/>
    <w:rsid w:val="00CA5BAE"/>
    <w:pPr>
      <w:jc w:val="center"/>
      <w:outlineLvl w:val="1"/>
    </w:pPr>
    <w:rPr>
      <w:szCs w:val="24"/>
      <w:lang w:val="fr-BE" w:eastAsia="en-AU"/>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CA5BAE"/>
    <w:rPr>
      <w:sz w:val="24"/>
      <w:szCs w:val="24"/>
      <w:lang w:val="fr-BE" w:eastAsia="en-AU"/>
    </w:rPr>
  </w:style>
  <w:style w:type="character" w:customStyle="1" w:styleId="Heading2Char">
    <w:name w:val="Heading 2 Char"/>
    <w:basedOn w:val="DefaultParagraphFont"/>
    <w:link w:val="Heading2"/>
    <w:uiPriority w:val="9"/>
    <w:rsid w:val="00CA5BAE"/>
    <w:rPr>
      <w:sz w:val="24"/>
      <w:szCs w:val="24"/>
      <w:lang w:val="fr-BE" w:eastAsia="en-AU"/>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F50610-C254-4B2A-9800-FB63137656E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B5B6EAB-7E47-4856-8529-9E51D40917DB}">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CD2AD7C8-FE74-4681-A72A-26D96B4CF7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2170</Words>
  <Characters>12722</Characters>
  <Application>Microsoft Office Word</Application>
  <DocSecurity>0</DocSecurity>
  <Lines>212</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A-EUFTA Chapter 9 Section E Subsection 5 Financial Services</dc:title>
  <dc:subject/>
  <dc:creator/>
  <cp:keywords/>
  <cp:lastModifiedBy/>
  <cp:revision>1</cp:revision>
  <dcterms:created xsi:type="dcterms:W3CDTF">2026-10-02T06:36:00Z</dcterms:created>
  <dcterms:modified xsi:type="dcterms:W3CDTF">2026-10-08T00:02:00Z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ClassificationContentMarkingFooterShapeIds">
    <vt:lpwstr>41e3185a,55fd6a56,7892de98</vt:lpwstr>
  </property>
  <property fmtid="{D5CDD505-2E9C-101B-9397-08002B2CF9AE}" pid="7" name="ClassificationContentMarkingHeaderShapeIds">
    <vt:lpwstr>7d838f37,1ff5c022,5dc172f8</vt:lpwstr>
  </property>
  <property fmtid="{D5CDD505-2E9C-101B-9397-08002B2CF9AE}" pid="8" name="ClassificationContentMarkingFooterFontProps">
    <vt:lpwstr>#ff0000,12,Aptos</vt:lpwstr>
  </property>
</Properties>
</file>