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006061" w14:textId="10C7BA6C" w:rsidR="00786750" w:rsidRPr="00942875" w:rsidRDefault="00786750" w:rsidP="00800024">
      <w:pPr>
        <w:pStyle w:val="Heading1"/>
        <w:keepNext w:val="0"/>
        <w:widowControl w:val="0"/>
        <w:spacing w:before="240" w:after="240" w:line="240" w:lineRule="atLeast"/>
        <w:jc w:val="center"/>
        <w:rPr>
          <w:bCs/>
          <w:smallCaps w:val="0"/>
          <w:u w:val="single"/>
        </w:rPr>
      </w:pPr>
      <w:r w:rsidRPr="00942875">
        <w:rPr>
          <w:bCs/>
          <w:smallCaps w:val="0"/>
          <w:u w:val="single"/>
        </w:rPr>
        <w:t>ANNEX 9-C</w:t>
      </w:r>
      <w:r w:rsidR="00942875">
        <w:rPr>
          <w:bCs/>
          <w:smallCaps w:val="0"/>
          <w:u w:val="single"/>
        </w:rPr>
        <w:t xml:space="preserve"> - </w:t>
      </w:r>
      <w:r w:rsidRPr="00942875">
        <w:rPr>
          <w:bCs/>
          <w:smallCaps w:val="0"/>
          <w:u w:val="single"/>
        </w:rPr>
        <w:t>EXISTING MEASURES</w:t>
      </w:r>
    </w:p>
    <w:p w14:paraId="0555091E" w14:textId="77777777" w:rsidR="00786750" w:rsidRPr="00AC7712" w:rsidRDefault="00786750" w:rsidP="00800024">
      <w:pPr>
        <w:pStyle w:val="Heading2"/>
        <w:keepNext w:val="0"/>
        <w:widowControl w:val="0"/>
        <w:spacing w:before="240" w:after="240" w:line="240" w:lineRule="atLeast"/>
        <w:jc w:val="center"/>
        <w:rPr>
          <w:b w:val="0"/>
        </w:rPr>
      </w:pPr>
      <w:r w:rsidRPr="00AC7712">
        <w:rPr>
          <w:b w:val="0"/>
        </w:rPr>
        <w:t>HEADNOTES</w:t>
      </w:r>
    </w:p>
    <w:p w14:paraId="2D4C02BF" w14:textId="77777777" w:rsidR="00786750" w:rsidRPr="00937F81" w:rsidRDefault="00786750" w:rsidP="00800024">
      <w:pPr>
        <w:spacing w:before="240" w:after="240" w:line="240" w:lineRule="atLeast"/>
      </w:pPr>
      <w:r w:rsidRPr="00937F81">
        <w:t>1.</w:t>
      </w:r>
      <w:r w:rsidRPr="00937F81">
        <w:tab/>
        <w:t xml:space="preserve">The Schedules of Australia and the Union set out, pursuant to Articles 9.10 (Non-conforming measures) and 9.17 (Non-conforming measures) </w:t>
      </w:r>
      <w:r w:rsidRPr="00937F81">
        <w:rPr>
          <w:rFonts w:eastAsia="MS Mincho"/>
        </w:rPr>
        <w:t xml:space="preserve">the existing measures of </w:t>
      </w:r>
      <w:r w:rsidRPr="00937F81">
        <w:t>a Party that are not subject to some or all of the obligations imposed by:</w:t>
      </w:r>
    </w:p>
    <w:p w14:paraId="498C948C" w14:textId="77777777" w:rsidR="00786750" w:rsidRPr="00937F81" w:rsidRDefault="00786750" w:rsidP="00800024">
      <w:pPr>
        <w:spacing w:before="240" w:after="240" w:line="240" w:lineRule="atLeast"/>
        <w:ind w:left="567" w:hanging="567"/>
      </w:pPr>
      <w:r w:rsidRPr="00937F81">
        <w:t>(a)</w:t>
      </w:r>
      <w:r w:rsidRPr="00937F81">
        <w:tab/>
        <w:t>Articles 9.5 (Market access) or 9.13 (Market access);</w:t>
      </w:r>
    </w:p>
    <w:p w14:paraId="73AFD89D" w14:textId="77777777" w:rsidR="00786750" w:rsidRPr="00937F81" w:rsidRDefault="00786750" w:rsidP="00800024">
      <w:pPr>
        <w:spacing w:before="240" w:after="240" w:line="240" w:lineRule="atLeast"/>
        <w:ind w:left="567" w:hanging="567"/>
      </w:pPr>
      <w:r w:rsidRPr="00937F81">
        <w:t>(b)</w:t>
      </w:r>
      <w:r w:rsidRPr="00937F81">
        <w:tab/>
        <w:t>Article 9.16 (Local presence);</w:t>
      </w:r>
    </w:p>
    <w:p w14:paraId="330777AB" w14:textId="77777777" w:rsidR="00786750" w:rsidRPr="00937F81" w:rsidRDefault="00786750" w:rsidP="00800024">
      <w:pPr>
        <w:spacing w:before="240" w:after="240" w:line="240" w:lineRule="atLeast"/>
        <w:ind w:left="567" w:hanging="567"/>
      </w:pPr>
      <w:r w:rsidRPr="00937F81">
        <w:t>(c)</w:t>
      </w:r>
      <w:r w:rsidRPr="00937F81">
        <w:tab/>
        <w:t>Articles 9.6 (National treatment) or 9.14 (National treatment);</w:t>
      </w:r>
    </w:p>
    <w:p w14:paraId="0AF8B19F" w14:textId="77777777" w:rsidR="00786750" w:rsidRPr="00937F81" w:rsidRDefault="00786750" w:rsidP="00800024">
      <w:pPr>
        <w:spacing w:before="240" w:after="240" w:line="240" w:lineRule="atLeast"/>
        <w:ind w:left="567" w:hanging="567"/>
      </w:pPr>
      <w:r w:rsidRPr="00937F81">
        <w:t>(d)</w:t>
      </w:r>
      <w:r w:rsidRPr="00937F81">
        <w:tab/>
        <w:t>Articles 9.7 (Most-favoured-nation treatment) or 9.15 (Most-favoured-nation-treatment);</w:t>
      </w:r>
    </w:p>
    <w:p w14:paraId="293866A3" w14:textId="77777777" w:rsidR="00786750" w:rsidRPr="00937F81" w:rsidRDefault="00786750" w:rsidP="00800024">
      <w:pPr>
        <w:spacing w:before="240" w:after="240" w:line="240" w:lineRule="atLeast"/>
        <w:ind w:left="567" w:hanging="567"/>
      </w:pPr>
      <w:r w:rsidRPr="00937F81">
        <w:t>(e)</w:t>
      </w:r>
      <w:r w:rsidRPr="00937F81">
        <w:tab/>
        <w:t>Article 9.8 (Senior management and boards of directors); or</w:t>
      </w:r>
    </w:p>
    <w:p w14:paraId="188F1BB9" w14:textId="77777777" w:rsidR="00786750" w:rsidRPr="00937F81" w:rsidRDefault="00786750" w:rsidP="00800024">
      <w:pPr>
        <w:spacing w:before="240" w:after="240" w:line="240" w:lineRule="atLeast"/>
        <w:ind w:left="567" w:hanging="567"/>
      </w:pPr>
      <w:r w:rsidRPr="00937F81">
        <w:t>(f)</w:t>
      </w:r>
      <w:r w:rsidRPr="00937F81">
        <w:tab/>
        <w:t>Article 9.9 (Performance requirements).</w:t>
      </w:r>
    </w:p>
    <w:p w14:paraId="0FF25A2D" w14:textId="77777777" w:rsidR="00786750" w:rsidRPr="00937F81" w:rsidRDefault="00786750" w:rsidP="00800024">
      <w:pPr>
        <w:spacing w:before="240" w:after="240" w:line="240" w:lineRule="atLeast"/>
      </w:pPr>
      <w:r w:rsidRPr="00937F81">
        <w:t>2.</w:t>
      </w:r>
      <w:r w:rsidRPr="00937F81">
        <w:tab/>
        <w:t xml:space="preserve">Each </w:t>
      </w:r>
      <w:r w:rsidRPr="00937F81" w:rsidDel="003236C1">
        <w:t>entry</w:t>
      </w:r>
      <w:r w:rsidRPr="00937F81">
        <w:t xml:space="preserve"> in the Schedules sets out the following elements:</w:t>
      </w:r>
    </w:p>
    <w:p w14:paraId="6DBCD04D" w14:textId="77777777" w:rsidR="00786750" w:rsidRPr="00937F81" w:rsidRDefault="00786750" w:rsidP="00800024">
      <w:pPr>
        <w:spacing w:before="240" w:after="240" w:line="240" w:lineRule="atLeast"/>
        <w:ind w:left="567" w:hanging="567"/>
      </w:pPr>
      <w:r w:rsidRPr="00937F81">
        <w:t>(a)</w:t>
      </w:r>
      <w:r w:rsidRPr="00937F81">
        <w:tab/>
        <w:t>"sector" refers to the general sector in which the</w:t>
      </w:r>
      <w:r w:rsidRPr="00937F81">
        <w:rPr>
          <w:color w:val="0070C0"/>
        </w:rPr>
        <w:t xml:space="preserve"> </w:t>
      </w:r>
      <w:r w:rsidRPr="00937F81">
        <w:t>entry is made;</w:t>
      </w:r>
    </w:p>
    <w:p w14:paraId="7F2E1295" w14:textId="77777777" w:rsidR="00786750" w:rsidRPr="00937F81" w:rsidRDefault="00786750" w:rsidP="00800024">
      <w:pPr>
        <w:spacing w:before="240" w:after="240" w:line="240" w:lineRule="atLeast"/>
        <w:ind w:left="567" w:hanging="567"/>
      </w:pPr>
      <w:r w:rsidRPr="00937F81">
        <w:t>(b)</w:t>
      </w:r>
      <w:r w:rsidRPr="00937F81">
        <w:tab/>
        <w:t>"sub-sector" refers, where applicable, to the specific sector in which the entry is made;</w:t>
      </w:r>
    </w:p>
    <w:p w14:paraId="027B4D97" w14:textId="77777777" w:rsidR="00786750" w:rsidRPr="00937F81" w:rsidRDefault="00786750" w:rsidP="00800024">
      <w:pPr>
        <w:spacing w:before="240" w:after="240" w:line="240" w:lineRule="atLeast"/>
        <w:ind w:left="567" w:hanging="567"/>
        <w:rPr>
          <w:color w:val="000000" w:themeColor="text1"/>
        </w:rPr>
      </w:pPr>
      <w:r w:rsidRPr="00937F81">
        <w:t>(c)</w:t>
      </w:r>
      <w:r w:rsidRPr="00937F81">
        <w:tab/>
        <w:t xml:space="preserve">"industry classification" refers, where applicable, to the activity covered by the non-conforming measure in accordance with the CPC, ISIC Rev 3.1, or as otherwise expressly described in that entry. For the purposes of the Schedules </w:t>
      </w:r>
      <w:r w:rsidRPr="00937F81">
        <w:rPr>
          <w:color w:val="000000" w:themeColor="text1"/>
        </w:rPr>
        <w:t>of Australia and the Union:</w:t>
      </w:r>
    </w:p>
    <w:p w14:paraId="259C0A33" w14:textId="77777777" w:rsidR="00786750" w:rsidRPr="00937F81" w:rsidRDefault="00786750" w:rsidP="00800024">
      <w:pPr>
        <w:spacing w:before="240" w:after="240" w:line="240" w:lineRule="atLeast"/>
        <w:ind w:left="1134" w:hanging="567"/>
      </w:pPr>
      <w:r w:rsidRPr="00937F81">
        <w:t>(i)</w:t>
      </w:r>
      <w:r w:rsidRPr="00937F81">
        <w:tab/>
        <w:t>"ISIC Rev. 3.1" means the International Standard Industrial Classification of All Economic Activities as set out in Statistical Office of the United Nations, Statistical Papers, Series M, No.4, ISIC Rev. 3.1, 2002; and</w:t>
      </w:r>
    </w:p>
    <w:p w14:paraId="2891BC96" w14:textId="77777777" w:rsidR="00786750" w:rsidRPr="00937F81" w:rsidRDefault="00786750" w:rsidP="00800024">
      <w:pPr>
        <w:spacing w:before="240" w:after="240" w:line="240" w:lineRule="atLeast"/>
        <w:ind w:left="1134" w:hanging="567"/>
      </w:pPr>
      <w:r w:rsidRPr="00937F81">
        <w:t>(ii)</w:t>
      </w:r>
      <w:r w:rsidRPr="00937F81">
        <w:tab/>
        <w:t>"CPC" means the Provisional Central Product Classification (Statistical Papers, Series M No. 77, Department of International Economic and Social Affairs, Statistical Office of the United Nations, New York, 1991);</w:t>
      </w:r>
    </w:p>
    <w:p w14:paraId="6A973A72" w14:textId="77777777" w:rsidR="00786750" w:rsidRPr="00937F81" w:rsidRDefault="00786750" w:rsidP="00800024">
      <w:pPr>
        <w:spacing w:before="240" w:after="240" w:line="240" w:lineRule="atLeast"/>
        <w:ind w:left="567" w:hanging="567"/>
      </w:pPr>
      <w:r w:rsidRPr="00937F81">
        <w:t>(d)</w:t>
      </w:r>
      <w:r w:rsidRPr="00937F81">
        <w:tab/>
        <w:t xml:space="preserve">"obligations concerned" specifies the obligation or obligations referred to in paragraph 1 that, pursuant to Articles 9.10 (Non-conforming measures) and 9.17 (Non-conforming measures), </w:t>
      </w:r>
      <w:r w:rsidRPr="00937F81">
        <w:lastRenderedPageBreak/>
        <w:t>do not apply to the listed measure or measures;</w:t>
      </w:r>
    </w:p>
    <w:p w14:paraId="0806B25A" w14:textId="77777777" w:rsidR="00786750" w:rsidRPr="00937F81" w:rsidRDefault="00786750" w:rsidP="00800024">
      <w:pPr>
        <w:spacing w:before="240" w:after="240" w:line="240" w:lineRule="atLeast"/>
        <w:ind w:left="567" w:hanging="567"/>
      </w:pPr>
      <w:r w:rsidRPr="00937F81">
        <w:t>(e)</w:t>
      </w:r>
      <w:r w:rsidRPr="00937F81">
        <w:tab/>
        <w:t>"level of government" indicates the level of government maintaining the listed measure or measures;</w:t>
      </w:r>
    </w:p>
    <w:p w14:paraId="629964B5" w14:textId="77777777" w:rsidR="00786750" w:rsidRPr="00937F81" w:rsidRDefault="00786750" w:rsidP="00800024">
      <w:pPr>
        <w:spacing w:before="240" w:after="240" w:line="240" w:lineRule="atLeast"/>
        <w:ind w:left="567" w:hanging="567"/>
      </w:pPr>
      <w:r w:rsidRPr="00937F81">
        <w:t>(f)</w:t>
      </w:r>
      <w:r w:rsidRPr="00937F81">
        <w:tab/>
        <w:t xml:space="preserve">"measures" identifies the laws or </w:t>
      </w:r>
      <w:r w:rsidRPr="00937F81">
        <w:rPr>
          <w:color w:val="000000" w:themeColor="text1"/>
        </w:rPr>
        <w:t>other measures for which the entry</w:t>
      </w:r>
      <w:r w:rsidRPr="00937F81">
        <w:rPr>
          <w:color w:val="0070C0"/>
        </w:rPr>
        <w:t xml:space="preserve"> </w:t>
      </w:r>
      <w:r w:rsidRPr="00937F81">
        <w:rPr>
          <w:color w:val="000000" w:themeColor="text1"/>
        </w:rPr>
        <w:t xml:space="preserve">is </w:t>
      </w:r>
      <w:r w:rsidRPr="00937F81">
        <w:t>made</w:t>
      </w:r>
      <w:r w:rsidRPr="00937F81">
        <w:rPr>
          <w:color w:val="000000" w:themeColor="text1"/>
        </w:rPr>
        <w:t>.</w:t>
      </w:r>
      <w:r w:rsidRPr="00937F81">
        <w:rPr>
          <w:color w:val="0070C0"/>
        </w:rPr>
        <w:t xml:space="preserve"> </w:t>
      </w:r>
      <w:r w:rsidRPr="00937F81">
        <w:t>A "measure" cited in the "measures" element:</w:t>
      </w:r>
    </w:p>
    <w:p w14:paraId="2FCDF044" w14:textId="77777777" w:rsidR="00786750" w:rsidRPr="00937F81" w:rsidRDefault="00786750" w:rsidP="00800024">
      <w:pPr>
        <w:spacing w:before="240" w:after="240" w:line="240" w:lineRule="atLeast"/>
        <w:ind w:left="1134" w:hanging="567"/>
      </w:pPr>
      <w:r w:rsidRPr="00937F81">
        <w:t>(i)</w:t>
      </w:r>
      <w:r w:rsidRPr="00937F81">
        <w:tab/>
        <w:t>means the measure as amended, continued or renewed as of the date of entry into force of this Agreement;</w:t>
      </w:r>
    </w:p>
    <w:p w14:paraId="412F8BBB" w14:textId="77777777" w:rsidR="00786750" w:rsidRPr="00937F81" w:rsidRDefault="00786750" w:rsidP="00800024">
      <w:pPr>
        <w:spacing w:before="240" w:after="240" w:line="240" w:lineRule="atLeast"/>
        <w:ind w:left="1134" w:hanging="567"/>
      </w:pPr>
      <w:r w:rsidRPr="00937F81">
        <w:t>(ii)</w:t>
      </w:r>
      <w:r w:rsidRPr="00937F81">
        <w:tab/>
        <w:t>includes any subordinate measure adopted or maintained under the authority of and consistent with the measure; and</w:t>
      </w:r>
    </w:p>
    <w:p w14:paraId="07024FB7" w14:textId="77777777" w:rsidR="00786750" w:rsidRPr="00937F81" w:rsidRDefault="00786750" w:rsidP="00800024">
      <w:pPr>
        <w:spacing w:before="240" w:after="240" w:line="240" w:lineRule="atLeast"/>
        <w:ind w:left="1134" w:hanging="567"/>
      </w:pPr>
      <w:r w:rsidRPr="00937F81">
        <w:t>(iii)</w:t>
      </w:r>
      <w:r w:rsidRPr="00937F81">
        <w:tab/>
        <w:t>in respect of the Schedule of the Union, includes any laws or other measures which implement a directive at Member State level; and</w:t>
      </w:r>
    </w:p>
    <w:p w14:paraId="15537DBA" w14:textId="77777777" w:rsidR="00786750" w:rsidRPr="00937F81" w:rsidRDefault="00786750" w:rsidP="00800024">
      <w:pPr>
        <w:spacing w:before="240" w:after="240" w:line="240" w:lineRule="atLeast"/>
        <w:ind w:left="567" w:hanging="567"/>
      </w:pPr>
      <w:r w:rsidRPr="00937F81">
        <w:t>(g)</w:t>
      </w:r>
      <w:r w:rsidRPr="00937F81">
        <w:tab/>
        <w:t>"description" sets out the non-conforming aspects of the existing measure for which the entry</w:t>
      </w:r>
      <w:r w:rsidRPr="00937F81">
        <w:rPr>
          <w:color w:val="0070C0"/>
        </w:rPr>
        <w:t xml:space="preserve"> </w:t>
      </w:r>
      <w:r w:rsidRPr="00937F81">
        <w:rPr>
          <w:color w:val="000000" w:themeColor="text1"/>
        </w:rPr>
        <w:t xml:space="preserve">is </w:t>
      </w:r>
      <w:r w:rsidRPr="00937F81">
        <w:t>made.</w:t>
      </w:r>
    </w:p>
    <w:p w14:paraId="26D2833C" w14:textId="77777777" w:rsidR="00786750" w:rsidRPr="00937F81" w:rsidRDefault="00786750" w:rsidP="00800024">
      <w:pPr>
        <w:spacing w:before="240" w:after="240" w:line="240" w:lineRule="atLeast"/>
      </w:pPr>
      <w:r w:rsidRPr="00937F81">
        <w:t>3.</w:t>
      </w:r>
      <w:r w:rsidRPr="00937F81">
        <w:tab/>
        <w:t>In the interpretation of an entry, all elements of the entry</w:t>
      </w:r>
      <w:r w:rsidRPr="00937F81">
        <w:rPr>
          <w:color w:val="0070C0"/>
        </w:rPr>
        <w:t xml:space="preserve"> </w:t>
      </w:r>
      <w:r w:rsidRPr="00937F81">
        <w:t>shall be considered.</w:t>
      </w:r>
      <w:r w:rsidRPr="00937F81">
        <w:rPr>
          <w:color w:val="0070C0"/>
        </w:rPr>
        <w:t xml:space="preserve"> </w:t>
      </w:r>
      <w:r w:rsidRPr="00937F81">
        <w:t xml:space="preserve">An entry shall be interpreted in the light of the relevant obligations of the Chapters or Sections against which the entry </w:t>
      </w:r>
      <w:r w:rsidRPr="00937F81">
        <w:rPr>
          <w:color w:val="000000" w:themeColor="text1"/>
        </w:rPr>
        <w:t xml:space="preserve">is </w:t>
      </w:r>
      <w:r w:rsidRPr="00937F81">
        <w:t>made. The "measures" element shall prevail over all other elements.</w:t>
      </w:r>
    </w:p>
    <w:p w14:paraId="519F84AA" w14:textId="77777777" w:rsidR="00786750" w:rsidRPr="00937F81" w:rsidRDefault="00786750" w:rsidP="00800024">
      <w:pPr>
        <w:spacing w:before="240" w:after="240" w:line="240" w:lineRule="atLeast"/>
      </w:pPr>
      <w:r w:rsidRPr="00937F81">
        <w:t>4.</w:t>
      </w:r>
      <w:r w:rsidRPr="00937F81">
        <w:tab/>
        <w:t>For the purposes of the Schedules of Australia and the Union, an entry</w:t>
      </w:r>
      <w:r w:rsidRPr="00937F81">
        <w:rPr>
          <w:color w:val="0070C0"/>
        </w:rPr>
        <w:t xml:space="preserve"> </w:t>
      </w:r>
      <w:r w:rsidRPr="00937F81">
        <w:rPr>
          <w:color w:val="000000" w:themeColor="text1"/>
        </w:rPr>
        <w:t xml:space="preserve">for </w:t>
      </w:r>
      <w:r w:rsidRPr="00937F81">
        <w:t>a requirement to have a local presence in the territory of the Union or Australia is made</w:t>
      </w:r>
      <w:r w:rsidRPr="00937F81">
        <w:rPr>
          <w:color w:val="0070C0"/>
        </w:rPr>
        <w:t xml:space="preserve"> </w:t>
      </w:r>
      <w:r w:rsidRPr="00937F81">
        <w:rPr>
          <w:color w:val="000000" w:themeColor="text1"/>
        </w:rPr>
        <w:t xml:space="preserve">against </w:t>
      </w:r>
      <w:r w:rsidRPr="00937F81">
        <w:t>Article 9.16 (Local presence), and not against Article 9.13 (Market access) or 9.14 (National treatment). Furthermore, such a requirement is not taken as an entry against Article 9.6 (National treatment).</w:t>
      </w:r>
    </w:p>
    <w:p w14:paraId="7F9E840B" w14:textId="77777777" w:rsidR="00786750" w:rsidRPr="00937F81" w:rsidRDefault="00786750" w:rsidP="00800024">
      <w:pPr>
        <w:spacing w:before="240" w:after="240" w:line="240" w:lineRule="atLeast"/>
      </w:pPr>
      <w:r w:rsidRPr="00937F81">
        <w:t>5.</w:t>
      </w:r>
      <w:r w:rsidRPr="00937F81">
        <w:tab/>
        <w:t xml:space="preserve">An entry </w:t>
      </w:r>
      <w:bookmarkStart w:id="0" w:name="_Hlk233367602"/>
      <w:r w:rsidRPr="00937F81">
        <w:t>made</w:t>
      </w:r>
      <w:r w:rsidRPr="00937F81">
        <w:rPr>
          <w:color w:val="4F81BD" w:themeColor="accent1"/>
        </w:rPr>
        <w:t xml:space="preserve"> </w:t>
      </w:r>
      <w:bookmarkEnd w:id="0"/>
      <w:r w:rsidRPr="00937F81">
        <w:t>at the level of the Union applies to a measure of the Union, to a measure of a Member State at the central level or to a measure of a government within a Member State, unless the entry excludes a Member State. An entry made</w:t>
      </w:r>
      <w:r w:rsidRPr="00937F81">
        <w:rPr>
          <w:color w:val="4F81BD" w:themeColor="accent1"/>
        </w:rPr>
        <w:t xml:space="preserve"> </w:t>
      </w:r>
      <w:r w:rsidRPr="00937F81">
        <w:t>by a Member State applies to a measure of a government at the central, regional or local level within that Member State. For the purposes of the entries</w:t>
      </w:r>
      <w:r w:rsidRPr="00937F81">
        <w:rPr>
          <w:color w:val="0070C0"/>
        </w:rPr>
        <w:t xml:space="preserve"> </w:t>
      </w:r>
      <w:r w:rsidRPr="00937F81">
        <w:t>of Belgium, the central level of government covers the federal government and the governments of the regions and the communities as each of them exercises equivalent legislative powers. For the purposes of the entries</w:t>
      </w:r>
      <w:r w:rsidRPr="00937F81">
        <w:rPr>
          <w:rFonts w:eastAsia="MS Mincho"/>
          <w:color w:val="0070C0"/>
        </w:rPr>
        <w:t xml:space="preserve"> </w:t>
      </w:r>
      <w:r w:rsidRPr="00937F81">
        <w:t>of the Union and its Member States, a regional level of government in Finland means the Åland Islands.</w:t>
      </w:r>
    </w:p>
    <w:p w14:paraId="5636670C" w14:textId="77777777" w:rsidR="00786750" w:rsidRPr="00937F81" w:rsidRDefault="00786750" w:rsidP="00800024">
      <w:pPr>
        <w:spacing w:before="240" w:after="240" w:line="240" w:lineRule="atLeast"/>
      </w:pPr>
      <w:r w:rsidRPr="00937F81">
        <w:t>6.</w:t>
      </w:r>
      <w:r w:rsidRPr="00937F81">
        <w:tab/>
        <w:t xml:space="preserve">The list of reservations below does not include measures relating to </w:t>
      </w:r>
      <w:r w:rsidRPr="00937F81">
        <w:rPr>
          <w:lang w:val="en-US"/>
        </w:rPr>
        <w:t>licensing requirements and procedures, qualification requirements and procedures, and technical standards</w:t>
      </w:r>
      <w:r w:rsidRPr="00937F81">
        <w:t xml:space="preserve"> where they do not constitute a limitation within the meaning of Article 9.5 (Market access), 9.13 (Market Access), 9.6 (National treatment), 9.14 (National Treatment) and 9.16 (Local presence). These measures may include, in particular, the need to obtain a licence, to satisfy universal service obligations, to have recognised qualifications in regulated sectors, to pass specific examinations, including language examinations, to fulfil a membership requirement of a particular profession, such as membership in </w:t>
      </w:r>
      <w:r w:rsidRPr="00937F81">
        <w:lastRenderedPageBreak/>
        <w:t>a professional organisation, to have a local agent for service, or to maintain a local address, or any other non-discriminatory requirements that certain activities may not be carried out in protected zones or areas. While not listed, such measures continue to apply.</w:t>
      </w:r>
    </w:p>
    <w:p w14:paraId="4F84C66F" w14:textId="77777777" w:rsidR="00786750" w:rsidRPr="00937F81" w:rsidRDefault="00786750" w:rsidP="00800024">
      <w:pPr>
        <w:spacing w:before="240" w:after="240" w:line="240" w:lineRule="atLeast"/>
      </w:pPr>
      <w:r w:rsidRPr="00937F81">
        <w:t>7.</w:t>
      </w:r>
      <w:r w:rsidRPr="00937F81">
        <w:tab/>
        <w:t>For greater certainty, for the Union, the obligation to grant national treatment does not entail the requirement to extend to persons of Australia the treatment granted in a Member State, pursuant to the TFEU or any measure adopted pursuant to that Treaty, including their implementation in the Member States, to:</w:t>
      </w:r>
    </w:p>
    <w:p w14:paraId="02BEA2EB" w14:textId="77777777" w:rsidR="00786750" w:rsidRPr="00937F81" w:rsidRDefault="00786750" w:rsidP="00800024">
      <w:pPr>
        <w:spacing w:before="240" w:after="240" w:line="240" w:lineRule="atLeast"/>
        <w:ind w:left="567" w:hanging="567"/>
      </w:pPr>
      <w:r w:rsidRPr="00937F81">
        <w:t>(a)</w:t>
      </w:r>
      <w:r w:rsidRPr="00937F81">
        <w:tab/>
        <w:t>natural persons or residents of another Member State; or</w:t>
      </w:r>
    </w:p>
    <w:p w14:paraId="5A763791" w14:textId="77777777" w:rsidR="00786750" w:rsidRPr="00937F81" w:rsidRDefault="00786750" w:rsidP="00800024">
      <w:pPr>
        <w:spacing w:before="240" w:after="240" w:line="240" w:lineRule="atLeast"/>
        <w:ind w:left="567" w:hanging="567"/>
      </w:pPr>
      <w:r w:rsidRPr="00937F81">
        <w:t>(b)</w:t>
      </w:r>
      <w:r w:rsidRPr="00937F81">
        <w:tab/>
        <w:t>juridical persons constituted or organised under the law of another Member State or of the Union and having their registered office, central administration or principal place of business in the Union.</w:t>
      </w:r>
    </w:p>
    <w:p w14:paraId="00005707" w14:textId="77777777" w:rsidR="00786750" w:rsidRPr="00937F81" w:rsidRDefault="00786750" w:rsidP="00800024">
      <w:pPr>
        <w:spacing w:before="240" w:after="240" w:line="240" w:lineRule="atLeast"/>
        <w:rPr>
          <w:color w:val="000000" w:themeColor="text1"/>
        </w:rPr>
      </w:pPr>
      <w:r w:rsidRPr="00937F81">
        <w:t>8.</w:t>
      </w:r>
      <w:r w:rsidRPr="00937F81">
        <w:tab/>
      </w:r>
      <w:r w:rsidRPr="00937F81">
        <w:rPr>
          <w:color w:val="000000" w:themeColor="text1"/>
        </w:rPr>
        <w:t xml:space="preserve">Treatment granted to juridical persons established by investors of a Party in accordance with the law of the other Party (including, in the case of the Union, the law of a Member State) and having their registered office, central administration or principal place of business within that other Party, is without prejudice to any condition or obligation, consistent with Section </w:t>
      </w:r>
      <w:r w:rsidRPr="00937F81">
        <w:t xml:space="preserve">B (Investment liberalisation) of Chapter 9 (Investment liberalisation and trade in services), </w:t>
      </w:r>
      <w:r w:rsidRPr="00937F81">
        <w:rPr>
          <w:color w:val="000000" w:themeColor="text1"/>
        </w:rPr>
        <w:t>which may have been imposed on such juridical persons when established in that other Party, and which shall continue to apply.</w:t>
      </w:r>
    </w:p>
    <w:p w14:paraId="2264E7FE" w14:textId="77777777" w:rsidR="00786750" w:rsidRPr="00937F81" w:rsidRDefault="00786750" w:rsidP="00800024">
      <w:pPr>
        <w:spacing w:before="240" w:after="240" w:line="240" w:lineRule="atLeast"/>
      </w:pPr>
      <w:r w:rsidRPr="00937F81">
        <w:t>9.</w:t>
      </w:r>
      <w:r w:rsidRPr="00937F81">
        <w:tab/>
        <w:t>For greater certainty, non-discriminatory measures do not constitute a market access limitation within the meaning of Articles 9.5 (Market access) or 9.13 (Market access) for any measure:</w:t>
      </w:r>
    </w:p>
    <w:p w14:paraId="61A3A724" w14:textId="77777777" w:rsidR="00786750" w:rsidRPr="00937F81" w:rsidRDefault="00786750" w:rsidP="00800024">
      <w:pPr>
        <w:spacing w:before="240" w:after="240" w:line="240" w:lineRule="atLeast"/>
        <w:ind w:left="567" w:hanging="567"/>
      </w:pPr>
      <w:r w:rsidRPr="00937F81">
        <w:t>(a)</w:t>
      </w:r>
      <w:r w:rsidRPr="00937F81">
        <w:tab/>
        <w:t>requiring the separation of the ownership of infrastructure from the ownership of the goods or services provided through that infrastructure to ensure fair competition, for example in the fields of energy, transportation and telecommunications;</w:t>
      </w:r>
    </w:p>
    <w:p w14:paraId="3BE7615F" w14:textId="77777777" w:rsidR="00786750" w:rsidRPr="00937F81" w:rsidRDefault="00786750" w:rsidP="00800024">
      <w:pPr>
        <w:spacing w:before="240" w:after="240" w:line="240" w:lineRule="atLeast"/>
        <w:ind w:left="567" w:hanging="567"/>
      </w:pPr>
      <w:r w:rsidRPr="00937F81">
        <w:t>(b)</w:t>
      </w:r>
      <w:r w:rsidRPr="00937F81">
        <w:tab/>
        <w:t>restricting the concentration of ownership to ensure fair competition;</w:t>
      </w:r>
    </w:p>
    <w:p w14:paraId="30641910" w14:textId="77777777" w:rsidR="00786750" w:rsidRPr="00937F81" w:rsidRDefault="00786750" w:rsidP="00800024">
      <w:pPr>
        <w:spacing w:before="240" w:after="240" w:line="240" w:lineRule="atLeast"/>
        <w:ind w:left="567" w:hanging="567"/>
      </w:pPr>
      <w:r w:rsidRPr="00937F81">
        <w:t>(c)</w:t>
      </w:r>
      <w:r w:rsidRPr="00937F81">
        <w:tab/>
        <w:t>seeking to ensure the conservation and protection of natural resources and the environment, including a limitation on the availability, number and scope of concessions granted, and the imposition of a moratorium or ban;</w:t>
      </w:r>
    </w:p>
    <w:p w14:paraId="3CFFB465" w14:textId="77777777" w:rsidR="00786750" w:rsidRPr="00937F81" w:rsidRDefault="00786750" w:rsidP="00800024">
      <w:pPr>
        <w:spacing w:before="240" w:after="240" w:line="240" w:lineRule="atLeast"/>
        <w:ind w:left="567" w:hanging="567"/>
      </w:pPr>
      <w:r w:rsidRPr="00937F81">
        <w:t>(d)</w:t>
      </w:r>
      <w:r w:rsidRPr="00937F81">
        <w:tab/>
        <w:t>limiting the number of authorisations granted because of technical or physical constraints, for example telecommunications spectra and frequencies;</w:t>
      </w:r>
    </w:p>
    <w:p w14:paraId="142E1526" w14:textId="77777777" w:rsidR="00786750" w:rsidRPr="00937F81" w:rsidRDefault="00786750" w:rsidP="00800024">
      <w:pPr>
        <w:spacing w:before="240" w:after="240" w:line="240" w:lineRule="atLeast"/>
        <w:ind w:left="567" w:hanging="567"/>
      </w:pPr>
      <w:r w:rsidRPr="00937F81">
        <w:t>(e)</w:t>
      </w:r>
      <w:r w:rsidRPr="00937F81">
        <w:tab/>
        <w:t>requiring that a certain percentage of the shareholders, owners, partners, or directors of an enterprise be qualified or practise a certain profession such as lawyers or accountants; or</w:t>
      </w:r>
    </w:p>
    <w:p w14:paraId="48A45FD3" w14:textId="77777777" w:rsidR="00786750" w:rsidRPr="00937F81" w:rsidRDefault="00786750" w:rsidP="00800024">
      <w:pPr>
        <w:spacing w:before="240" w:after="240" w:line="240" w:lineRule="atLeast"/>
        <w:ind w:left="567" w:hanging="567"/>
      </w:pPr>
      <w:r w:rsidRPr="00937F81">
        <w:t>(f)</w:t>
      </w:r>
      <w:r w:rsidRPr="00937F81">
        <w:tab/>
        <w:t xml:space="preserve">applying only to a particular limited area or specific site within the territory of a sub-central </w:t>
      </w:r>
      <w:r w:rsidRPr="00937F81">
        <w:lastRenderedPageBreak/>
        <w:t>level of government of a Party, provided such measures do not, cumulatively, impose a market access limitation with respect to the entire territory of that sub-central level of government.</w:t>
      </w:r>
    </w:p>
    <w:p w14:paraId="599EF30E" w14:textId="77777777" w:rsidR="00786750" w:rsidRPr="00937F81" w:rsidRDefault="00786750" w:rsidP="00800024">
      <w:pPr>
        <w:spacing w:before="240" w:after="240" w:line="240" w:lineRule="atLeast"/>
      </w:pPr>
      <w:r w:rsidRPr="00937F81">
        <w:t>10.</w:t>
      </w:r>
      <w:r w:rsidRPr="00937F81">
        <w:tab/>
        <w:t xml:space="preserve">With respect to financial services, unlike foreign subsidiaries, branches established directly in a Member State by a non-Union financial institution are not, with certain limited exceptions, subject to prudential regulations harmonised at Union level which enable such subsidiaries to benefit from enhanced facilities to set up new establishments and to provide cross-border services throughout the Union. Therefore, such branches </w:t>
      </w:r>
      <w:bookmarkStart w:id="1" w:name="_Hlk234406533"/>
      <w:r w:rsidRPr="00937F81">
        <w:t>are granted</w:t>
      </w:r>
      <w:bookmarkEnd w:id="1"/>
      <w:r w:rsidRPr="00937F81">
        <w:t xml:space="preserve"> an authorisation to operate in the territory of a Member State under conditions equivalent to those </w:t>
      </w:r>
      <w:bookmarkStart w:id="2" w:name="_Hlk234406562"/>
      <w:r w:rsidRPr="00937F81">
        <w:t>applicable</w:t>
      </w:r>
      <w:bookmarkEnd w:id="2"/>
      <w:r w:rsidRPr="00937F81">
        <w:t xml:space="preserve"> to domestic financial institutions of that Member State, and may be required to satisfy a number of specific prudential requirements such as, in the case of banking and securities, separate capitalisation and other solvency requirements and reporting and publication of accounts requirements or, in the case of insurance, specific guarantee and deposit requirements, a separate capitalisation, and the localisation in the Member State concerned of the assets representing the technical reserves and at least one third of the solvency margin.</w:t>
      </w:r>
    </w:p>
    <w:p w14:paraId="2CEBDD31" w14:textId="77777777" w:rsidR="00786750" w:rsidRPr="00937F81" w:rsidRDefault="00786750" w:rsidP="00800024">
      <w:pPr>
        <w:spacing w:before="240" w:after="240" w:line="240" w:lineRule="atLeast"/>
      </w:pPr>
      <w:r w:rsidRPr="00937F81">
        <w:t>11.</w:t>
      </w:r>
      <w:r w:rsidRPr="00937F81">
        <w:tab/>
        <w:t>The following abbreviations are used in the list of entries</w:t>
      </w:r>
      <w:r w:rsidRPr="00937F81">
        <w:rPr>
          <w:color w:val="0070C0"/>
        </w:rPr>
        <w:t xml:space="preserve"> </w:t>
      </w:r>
      <w:r w:rsidRPr="00937F81">
        <w:t>below:</w:t>
      </w:r>
    </w:p>
    <w:p w14:paraId="396E6A85" w14:textId="77777777" w:rsidR="00786750" w:rsidRPr="00937F81" w:rsidRDefault="00786750" w:rsidP="00800024">
      <w:pPr>
        <w:spacing w:before="240" w:after="240" w:line="240" w:lineRule="atLeast"/>
      </w:pPr>
      <w:r w:rsidRPr="00937F81">
        <w:t>EU</w:t>
      </w:r>
      <w:r w:rsidRPr="00937F81">
        <w:tab/>
        <w:t>European Union, including all its Member States</w:t>
      </w:r>
    </w:p>
    <w:p w14:paraId="0598F277" w14:textId="77777777" w:rsidR="00786750" w:rsidRPr="00937F81" w:rsidRDefault="00786750" w:rsidP="00800024">
      <w:pPr>
        <w:spacing w:before="240" w:after="240" w:line="240" w:lineRule="atLeast"/>
      </w:pPr>
      <w:r w:rsidRPr="00937F81">
        <w:t>AT</w:t>
      </w:r>
      <w:r w:rsidRPr="00937F81">
        <w:tab/>
        <w:t>Austria</w:t>
      </w:r>
    </w:p>
    <w:p w14:paraId="5C5A4DF9" w14:textId="77777777" w:rsidR="00786750" w:rsidRPr="00937F81" w:rsidRDefault="00786750" w:rsidP="00800024">
      <w:pPr>
        <w:spacing w:before="240" w:after="240" w:line="240" w:lineRule="atLeast"/>
      </w:pPr>
      <w:r w:rsidRPr="00937F81">
        <w:t>BE</w:t>
      </w:r>
      <w:r w:rsidRPr="00937F81">
        <w:tab/>
        <w:t>Belgium</w:t>
      </w:r>
    </w:p>
    <w:p w14:paraId="13FE763A" w14:textId="77777777" w:rsidR="00786750" w:rsidRPr="00937F81" w:rsidRDefault="00786750" w:rsidP="00800024">
      <w:pPr>
        <w:spacing w:before="240" w:after="240" w:line="240" w:lineRule="atLeast"/>
      </w:pPr>
      <w:r w:rsidRPr="00937F81">
        <w:t>BG</w:t>
      </w:r>
      <w:r w:rsidRPr="00937F81">
        <w:tab/>
        <w:t>Bulgaria</w:t>
      </w:r>
    </w:p>
    <w:p w14:paraId="0B925BFD" w14:textId="77777777" w:rsidR="00786750" w:rsidRPr="00937F81" w:rsidRDefault="00786750" w:rsidP="00800024">
      <w:pPr>
        <w:spacing w:before="240" w:after="240" w:line="240" w:lineRule="atLeast"/>
      </w:pPr>
      <w:r w:rsidRPr="00937F81">
        <w:t>CY</w:t>
      </w:r>
      <w:r w:rsidRPr="00937F81">
        <w:tab/>
        <w:t>Cyprus</w:t>
      </w:r>
    </w:p>
    <w:p w14:paraId="089FFB3C" w14:textId="77777777" w:rsidR="00786750" w:rsidRPr="00937F81" w:rsidRDefault="00786750" w:rsidP="00800024">
      <w:pPr>
        <w:spacing w:before="240" w:after="240" w:line="240" w:lineRule="atLeast"/>
      </w:pPr>
      <w:r w:rsidRPr="00937F81">
        <w:t>CZ</w:t>
      </w:r>
      <w:r w:rsidRPr="00937F81">
        <w:tab/>
        <w:t>Czech Republic</w:t>
      </w:r>
    </w:p>
    <w:p w14:paraId="51324EB6" w14:textId="77777777" w:rsidR="00786750" w:rsidRPr="00937F81" w:rsidRDefault="00786750" w:rsidP="00800024">
      <w:pPr>
        <w:spacing w:before="240" w:after="240" w:line="240" w:lineRule="atLeast"/>
      </w:pPr>
      <w:r w:rsidRPr="00937F81">
        <w:t>DE</w:t>
      </w:r>
      <w:r w:rsidRPr="00937F81">
        <w:tab/>
        <w:t>Germany</w:t>
      </w:r>
    </w:p>
    <w:p w14:paraId="074B1D73" w14:textId="77777777" w:rsidR="00786750" w:rsidRPr="00937F81" w:rsidRDefault="00786750" w:rsidP="00800024">
      <w:pPr>
        <w:spacing w:before="240" w:after="240" w:line="240" w:lineRule="atLeast"/>
      </w:pPr>
      <w:r w:rsidRPr="00937F81">
        <w:t>DK</w:t>
      </w:r>
      <w:r w:rsidRPr="00937F81">
        <w:tab/>
        <w:t>Denmark</w:t>
      </w:r>
    </w:p>
    <w:p w14:paraId="394316BB" w14:textId="77777777" w:rsidR="00786750" w:rsidRPr="00937F81" w:rsidRDefault="00786750" w:rsidP="00800024">
      <w:pPr>
        <w:spacing w:before="240" w:after="240" w:line="240" w:lineRule="atLeast"/>
      </w:pPr>
      <w:r w:rsidRPr="00937F81">
        <w:t>EE</w:t>
      </w:r>
      <w:r w:rsidRPr="00937F81">
        <w:tab/>
        <w:t>Estonia</w:t>
      </w:r>
    </w:p>
    <w:p w14:paraId="726676D2" w14:textId="77777777" w:rsidR="00786750" w:rsidRPr="00937F81" w:rsidRDefault="00786750" w:rsidP="00800024">
      <w:pPr>
        <w:spacing w:before="240" w:after="240" w:line="240" w:lineRule="atLeast"/>
      </w:pPr>
      <w:r w:rsidRPr="00937F81">
        <w:t>EL</w:t>
      </w:r>
      <w:r w:rsidRPr="00937F81">
        <w:tab/>
        <w:t>Greece</w:t>
      </w:r>
    </w:p>
    <w:p w14:paraId="14FB7948" w14:textId="77777777" w:rsidR="00786750" w:rsidRPr="00937F81" w:rsidRDefault="00786750" w:rsidP="00800024">
      <w:pPr>
        <w:spacing w:before="240" w:after="240" w:line="240" w:lineRule="atLeast"/>
      </w:pPr>
      <w:r w:rsidRPr="00937F81">
        <w:t>ES</w:t>
      </w:r>
      <w:r w:rsidRPr="00937F81">
        <w:tab/>
        <w:t>Spain</w:t>
      </w:r>
    </w:p>
    <w:p w14:paraId="5B8BF9C9" w14:textId="77777777" w:rsidR="00786750" w:rsidRPr="00937F81" w:rsidRDefault="00786750" w:rsidP="00800024">
      <w:pPr>
        <w:spacing w:before="240" w:after="240" w:line="240" w:lineRule="atLeast"/>
      </w:pPr>
      <w:r w:rsidRPr="00937F81">
        <w:t>FI</w:t>
      </w:r>
      <w:r w:rsidRPr="00937F81">
        <w:tab/>
        <w:t>Finland</w:t>
      </w:r>
    </w:p>
    <w:p w14:paraId="5A32B8A2" w14:textId="77777777" w:rsidR="00786750" w:rsidRPr="00937F81" w:rsidRDefault="00786750" w:rsidP="00800024">
      <w:pPr>
        <w:spacing w:before="240" w:after="240" w:line="240" w:lineRule="atLeast"/>
      </w:pPr>
      <w:r w:rsidRPr="00937F81">
        <w:lastRenderedPageBreak/>
        <w:t>FR</w:t>
      </w:r>
      <w:r w:rsidRPr="00937F81">
        <w:tab/>
        <w:t>France</w:t>
      </w:r>
    </w:p>
    <w:p w14:paraId="0A2D6083" w14:textId="77777777" w:rsidR="00786750" w:rsidRPr="00937F81" w:rsidRDefault="00786750" w:rsidP="00800024">
      <w:pPr>
        <w:spacing w:before="240" w:after="240" w:line="240" w:lineRule="atLeast"/>
      </w:pPr>
      <w:r w:rsidRPr="00937F81">
        <w:t>HR</w:t>
      </w:r>
      <w:r w:rsidRPr="00937F81">
        <w:tab/>
        <w:t>Croatia</w:t>
      </w:r>
    </w:p>
    <w:p w14:paraId="632B5978" w14:textId="77777777" w:rsidR="00786750" w:rsidRPr="00937F81" w:rsidRDefault="00786750" w:rsidP="00800024">
      <w:pPr>
        <w:spacing w:before="240" w:after="240" w:line="240" w:lineRule="atLeast"/>
      </w:pPr>
      <w:r w:rsidRPr="00937F81">
        <w:t>HU</w:t>
      </w:r>
      <w:r w:rsidRPr="00937F81">
        <w:tab/>
        <w:t>Hungary</w:t>
      </w:r>
    </w:p>
    <w:p w14:paraId="53191788" w14:textId="77777777" w:rsidR="00786750" w:rsidRPr="00937F81" w:rsidRDefault="00786750" w:rsidP="00800024">
      <w:pPr>
        <w:spacing w:before="240" w:after="240" w:line="240" w:lineRule="atLeast"/>
      </w:pPr>
      <w:r w:rsidRPr="00937F81">
        <w:t>IE</w:t>
      </w:r>
      <w:r w:rsidRPr="00937F81">
        <w:tab/>
        <w:t>Ireland</w:t>
      </w:r>
    </w:p>
    <w:p w14:paraId="533119B4" w14:textId="77777777" w:rsidR="00786750" w:rsidRPr="00937F81" w:rsidRDefault="00786750" w:rsidP="00800024">
      <w:pPr>
        <w:spacing w:before="240" w:after="240" w:line="240" w:lineRule="atLeast"/>
      </w:pPr>
      <w:r w:rsidRPr="00937F81">
        <w:t>IT</w:t>
      </w:r>
      <w:r w:rsidRPr="00937F81">
        <w:tab/>
        <w:t>Italy</w:t>
      </w:r>
    </w:p>
    <w:p w14:paraId="1B92FD94" w14:textId="77777777" w:rsidR="00786750" w:rsidRPr="00937F81" w:rsidRDefault="00786750" w:rsidP="00800024">
      <w:pPr>
        <w:spacing w:before="240" w:after="240" w:line="240" w:lineRule="atLeast"/>
        <w:rPr>
          <w:lang w:val="en-IE"/>
        </w:rPr>
      </w:pPr>
      <w:r w:rsidRPr="00937F81">
        <w:rPr>
          <w:lang w:val="en-IE"/>
        </w:rPr>
        <w:t>LT</w:t>
      </w:r>
      <w:r w:rsidRPr="00937F81">
        <w:rPr>
          <w:lang w:val="en-IE"/>
        </w:rPr>
        <w:tab/>
        <w:t>Lithuania</w:t>
      </w:r>
    </w:p>
    <w:p w14:paraId="5863ACA8" w14:textId="77777777" w:rsidR="00786750" w:rsidRPr="00937F81" w:rsidRDefault="00786750" w:rsidP="00800024">
      <w:pPr>
        <w:spacing w:before="240" w:after="240" w:line="240" w:lineRule="atLeast"/>
        <w:rPr>
          <w:lang w:val="en-IE"/>
        </w:rPr>
      </w:pPr>
      <w:r w:rsidRPr="00937F81">
        <w:rPr>
          <w:lang w:val="en-IE"/>
        </w:rPr>
        <w:t>LU</w:t>
      </w:r>
      <w:r w:rsidRPr="00937F81">
        <w:rPr>
          <w:lang w:val="en-IE"/>
        </w:rPr>
        <w:tab/>
        <w:t>Luxembourg</w:t>
      </w:r>
    </w:p>
    <w:p w14:paraId="713F6738" w14:textId="77777777" w:rsidR="00786750" w:rsidRPr="00937F81" w:rsidRDefault="00786750" w:rsidP="00800024">
      <w:pPr>
        <w:spacing w:before="240" w:after="240" w:line="240" w:lineRule="atLeast"/>
        <w:rPr>
          <w:lang w:val="en-IE"/>
        </w:rPr>
      </w:pPr>
      <w:r w:rsidRPr="00937F81">
        <w:rPr>
          <w:lang w:val="en-IE"/>
        </w:rPr>
        <w:t>LV</w:t>
      </w:r>
      <w:r w:rsidRPr="00937F81">
        <w:rPr>
          <w:lang w:val="en-IE"/>
        </w:rPr>
        <w:tab/>
        <w:t>Latvia</w:t>
      </w:r>
    </w:p>
    <w:p w14:paraId="2F111373" w14:textId="77777777" w:rsidR="00786750" w:rsidRPr="00937F81" w:rsidRDefault="00786750" w:rsidP="00800024">
      <w:pPr>
        <w:spacing w:before="240" w:after="240" w:line="240" w:lineRule="atLeast"/>
      </w:pPr>
      <w:r w:rsidRPr="00937F81">
        <w:t>MT</w:t>
      </w:r>
      <w:r w:rsidRPr="00937F81">
        <w:tab/>
        <w:t>Malta</w:t>
      </w:r>
    </w:p>
    <w:p w14:paraId="27FB3272" w14:textId="77777777" w:rsidR="00786750" w:rsidRPr="00937F81" w:rsidRDefault="00786750" w:rsidP="00800024">
      <w:pPr>
        <w:spacing w:before="240" w:after="240" w:line="240" w:lineRule="atLeast"/>
      </w:pPr>
      <w:r w:rsidRPr="00937F81">
        <w:t>NL</w:t>
      </w:r>
      <w:r w:rsidRPr="00937F81">
        <w:tab/>
        <w:t>The Netherlands</w:t>
      </w:r>
    </w:p>
    <w:p w14:paraId="0778BF22" w14:textId="77777777" w:rsidR="00786750" w:rsidRPr="00401529" w:rsidRDefault="00786750" w:rsidP="00800024">
      <w:pPr>
        <w:spacing w:before="240" w:after="240" w:line="240" w:lineRule="atLeast"/>
        <w:rPr>
          <w:lang w:val="pt-BR"/>
        </w:rPr>
      </w:pPr>
      <w:r w:rsidRPr="00401529">
        <w:rPr>
          <w:lang w:val="pt-BR"/>
        </w:rPr>
        <w:t>PL</w:t>
      </w:r>
      <w:r w:rsidRPr="00401529">
        <w:rPr>
          <w:lang w:val="pt-BR"/>
        </w:rPr>
        <w:tab/>
        <w:t>Poland</w:t>
      </w:r>
    </w:p>
    <w:p w14:paraId="17D2D57C" w14:textId="77777777" w:rsidR="00786750" w:rsidRPr="00937F81" w:rsidRDefault="00786750" w:rsidP="00800024">
      <w:pPr>
        <w:spacing w:before="240" w:after="240" w:line="240" w:lineRule="atLeast"/>
        <w:rPr>
          <w:lang w:val="pt-BR"/>
        </w:rPr>
      </w:pPr>
      <w:r w:rsidRPr="00937F81">
        <w:rPr>
          <w:lang w:val="pt-BR"/>
        </w:rPr>
        <w:t>PT</w:t>
      </w:r>
      <w:r w:rsidRPr="00937F81">
        <w:rPr>
          <w:lang w:val="pt-BR"/>
        </w:rPr>
        <w:tab/>
        <w:t>Portugal</w:t>
      </w:r>
    </w:p>
    <w:p w14:paraId="62A777F3" w14:textId="77777777" w:rsidR="00786750" w:rsidRPr="00937F81" w:rsidRDefault="00786750" w:rsidP="00800024">
      <w:pPr>
        <w:spacing w:before="240" w:after="240" w:line="240" w:lineRule="atLeast"/>
        <w:rPr>
          <w:lang w:val="pt-BR"/>
        </w:rPr>
      </w:pPr>
      <w:r w:rsidRPr="00937F81">
        <w:rPr>
          <w:lang w:val="pt-BR"/>
        </w:rPr>
        <w:t>RO</w:t>
      </w:r>
      <w:r w:rsidRPr="00937F81">
        <w:rPr>
          <w:lang w:val="pt-BR"/>
        </w:rPr>
        <w:tab/>
        <w:t>Romania</w:t>
      </w:r>
    </w:p>
    <w:p w14:paraId="326E39A2" w14:textId="77777777" w:rsidR="00786750" w:rsidRPr="00401529" w:rsidRDefault="00786750" w:rsidP="00800024">
      <w:pPr>
        <w:spacing w:before="240" w:after="240" w:line="240" w:lineRule="atLeast"/>
        <w:rPr>
          <w:lang w:val="en-AU"/>
        </w:rPr>
      </w:pPr>
      <w:r w:rsidRPr="00401529">
        <w:rPr>
          <w:lang w:val="en-AU"/>
        </w:rPr>
        <w:t>SE</w:t>
      </w:r>
      <w:r w:rsidRPr="00401529">
        <w:rPr>
          <w:lang w:val="en-AU"/>
        </w:rPr>
        <w:tab/>
        <w:t>Sweden</w:t>
      </w:r>
    </w:p>
    <w:p w14:paraId="793A8206" w14:textId="77777777" w:rsidR="00786750" w:rsidRPr="00937F81" w:rsidRDefault="00786750" w:rsidP="00800024">
      <w:pPr>
        <w:spacing w:before="240" w:after="240" w:line="240" w:lineRule="atLeast"/>
        <w:rPr>
          <w:lang w:val="it-IT"/>
        </w:rPr>
      </w:pPr>
      <w:r w:rsidRPr="00937F81">
        <w:rPr>
          <w:lang w:val="it-IT"/>
        </w:rPr>
        <w:t>SI</w:t>
      </w:r>
      <w:r w:rsidRPr="00937F81">
        <w:rPr>
          <w:lang w:val="it-IT"/>
        </w:rPr>
        <w:tab/>
        <w:t>Slovenia</w:t>
      </w:r>
    </w:p>
    <w:p w14:paraId="5B61C1F0" w14:textId="77777777" w:rsidR="00786750" w:rsidRPr="00937F81" w:rsidRDefault="00786750" w:rsidP="00800024">
      <w:pPr>
        <w:spacing w:before="240" w:after="240" w:line="240" w:lineRule="atLeast"/>
        <w:rPr>
          <w:lang w:val="it-IT"/>
        </w:rPr>
      </w:pPr>
      <w:r w:rsidRPr="00937F81">
        <w:rPr>
          <w:lang w:val="it-IT"/>
        </w:rPr>
        <w:t>SK</w:t>
      </w:r>
      <w:r w:rsidRPr="00937F81">
        <w:rPr>
          <w:lang w:val="it-IT"/>
        </w:rPr>
        <w:tab/>
        <w:t>Slovak Republic</w:t>
      </w:r>
    </w:p>
    <w:sectPr w:rsidR="00786750" w:rsidRPr="00937F81" w:rsidSect="00F14842">
      <w:footerReference w:type="default" r:id="rId11"/>
      <w:footnotePr>
        <w:numRestart w:val="eachPage"/>
      </w:footnotePr>
      <w:pgSz w:w="11906" w:h="16838" w:code="9"/>
      <w:pgMar w:top="1134" w:right="1134" w:bottom="1134" w:left="1134" w:header="567"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A5723C" w14:textId="77777777" w:rsidR="00A4365A" w:rsidRDefault="00A4365A">
      <w:r>
        <w:separator/>
      </w:r>
    </w:p>
  </w:endnote>
  <w:endnote w:type="continuationSeparator" w:id="0">
    <w:p w14:paraId="7376E542" w14:textId="77777777" w:rsidR="00A4365A" w:rsidRDefault="00A4365A">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¹ÙÅÁ">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EUAlbertina">
    <w:altName w:val="Calibri"/>
    <w:panose1 w:val="00000000000000000000"/>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4660208"/>
      <w:docPartObj>
        <w:docPartGallery w:val="Page Numbers (Bottom of Page)"/>
        <w:docPartUnique/>
      </w:docPartObj>
    </w:sdtPr>
    <w:sdtEndPr>
      <w:rPr>
        <w:noProof/>
      </w:rPr>
    </w:sdtEndPr>
    <w:sdtContent>
      <w:p w14:paraId="1DC00412" w14:textId="181F75DD" w:rsidR="00AC7712" w:rsidRDefault="00AC771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966E8E9" w14:textId="77777777" w:rsidR="00AC7712" w:rsidRDefault="00AC77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5BB90B" w14:textId="77777777" w:rsidR="00A4365A" w:rsidRDefault="00A4365A">
      <w:pPr>
        <w:pStyle w:val="FootnoteText"/>
      </w:pPr>
      <w:r>
        <w:separator/>
      </w:r>
    </w:p>
  </w:footnote>
  <w:footnote w:type="continuationSeparator" w:id="0">
    <w:p w14:paraId="7FCD4872" w14:textId="77777777" w:rsidR="00A4365A" w:rsidRDefault="00A4365A">
      <w:pPr>
        <w:pStyle w:val="FootnoteText"/>
      </w:pPr>
      <w:r>
        <w: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8029DA"/>
    <w:lvl w:ilvl="0">
      <w:start w:val="1"/>
      <w:numFmt w:val="decimal"/>
      <w:pStyle w:val="ListNumber5"/>
      <w:lvlText w:val="%1."/>
      <w:lvlJc w:val="left"/>
      <w:pPr>
        <w:tabs>
          <w:tab w:val="num" w:pos="8777"/>
        </w:tabs>
        <w:ind w:left="8777"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4"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5" w15:restartNumberingAfterBreak="0">
    <w:nsid w:val="11EC3AFC"/>
    <w:multiLevelType w:val="singleLevel"/>
    <w:tmpl w:val="D1B6C77A"/>
    <w:lvl w:ilvl="0">
      <w:start w:val="1"/>
      <w:numFmt w:val="decimal"/>
      <w:lvlRestart w:val="0"/>
      <w:pStyle w:val="Considrant"/>
      <w:lvlText w:val="(%1)"/>
      <w:lvlJc w:val="left"/>
      <w:pPr>
        <w:tabs>
          <w:tab w:val="num" w:pos="709"/>
        </w:tabs>
        <w:ind w:left="709" w:hanging="709"/>
      </w:pPr>
      <w:rPr>
        <w:rFonts w:cs="Times New Roman"/>
      </w:rPr>
    </w:lvl>
  </w:abstractNum>
  <w:abstractNum w:abstractNumId="6"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7"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8" w15:restartNumberingAfterBreak="0">
    <w:nsid w:val="14B23408"/>
    <w:multiLevelType w:val="multilevel"/>
    <w:tmpl w:val="0419001D"/>
    <w:styleLink w:val="Style3"/>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1BFB2485"/>
    <w:multiLevelType w:val="multilevel"/>
    <w:tmpl w:val="100AACDE"/>
    <w:styleLink w:val="Style2"/>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11" w15:restartNumberingAfterBreak="0">
    <w:nsid w:val="214C21A3"/>
    <w:multiLevelType w:val="hybridMultilevel"/>
    <w:tmpl w:val="A1D615A0"/>
    <w:lvl w:ilvl="0" w:tplc="FA0646C6">
      <w:start w:val="1"/>
      <w:numFmt w:val="upperLetter"/>
      <w:pStyle w:val="Pealkiri2"/>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3" w15:restartNumberingAfterBreak="0">
    <w:nsid w:val="22D918D1"/>
    <w:multiLevelType w:val="multilevel"/>
    <w:tmpl w:val="8F50785C"/>
    <w:lvl w:ilvl="0">
      <w:start w:val="1"/>
      <w:numFmt w:val="decimal"/>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4"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5"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6"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7"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18"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9"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20" w15:restartNumberingAfterBreak="0">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2"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3"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4"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25"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27"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1"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2"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3"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34"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35" w15:restartNumberingAfterBreak="0">
    <w:nsid w:val="67EC134D"/>
    <w:multiLevelType w:val="singleLevel"/>
    <w:tmpl w:val="C9963BB4"/>
    <w:name w:val="List Dash"/>
    <w:lvl w:ilvl="0">
      <w:start w:val="1"/>
      <w:numFmt w:val="bullet"/>
      <w:pStyle w:val="Tiret3"/>
      <w:lvlText w:val="–"/>
      <w:lvlJc w:val="left"/>
      <w:pPr>
        <w:tabs>
          <w:tab w:val="num" w:pos="2551"/>
        </w:tabs>
        <w:ind w:left="2551" w:hanging="567"/>
      </w:pPr>
    </w:lvl>
  </w:abstractNum>
  <w:abstractNum w:abstractNumId="36" w15:restartNumberingAfterBreak="0">
    <w:nsid w:val="6DE00985"/>
    <w:multiLevelType w:val="multilevel"/>
    <w:tmpl w:val="F078B908"/>
    <w:styleLink w:val="Style1"/>
    <w:lvl w:ilvl="0">
      <w:start w:val="1"/>
      <w:numFmt w:val="lowerRoman"/>
      <w:lvlText w:val="%1)"/>
      <w:lvlJc w:val="left"/>
      <w:pPr>
        <w:tabs>
          <w:tab w:val="num" w:pos="2137"/>
        </w:tabs>
        <w:ind w:left="2137" w:hanging="360"/>
      </w:pPr>
      <w:rPr>
        <w:rFonts w:cs="Times New Roman"/>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37"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38"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39" w15:restartNumberingAfterBreak="0">
    <w:nsid w:val="712154A4"/>
    <w:multiLevelType w:val="singleLevel"/>
    <w:tmpl w:val="99F26DBE"/>
    <w:lvl w:ilvl="0">
      <w:start w:val="1"/>
      <w:numFmt w:val="bullet"/>
      <w:pStyle w:val="Tiret4"/>
      <w:lvlText w:val="–"/>
      <w:lvlJc w:val="left"/>
      <w:pPr>
        <w:tabs>
          <w:tab w:val="num" w:pos="3118"/>
        </w:tabs>
        <w:ind w:left="3118" w:hanging="567"/>
      </w:pPr>
    </w:lvl>
  </w:abstractNum>
  <w:abstractNum w:abstractNumId="40"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1"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42" w15:restartNumberingAfterBreak="0">
    <w:nsid w:val="7BE95D7F"/>
    <w:multiLevelType w:val="multilevel"/>
    <w:tmpl w:val="5BCC05B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16cid:durableId="338194501">
    <w:abstractNumId w:val="17"/>
  </w:num>
  <w:num w:numId="2" w16cid:durableId="48456508">
    <w:abstractNumId w:val="23"/>
  </w:num>
  <w:num w:numId="3" w16cid:durableId="495263637">
    <w:abstractNumId w:val="40"/>
  </w:num>
  <w:num w:numId="4" w16cid:durableId="1200170897">
    <w:abstractNumId w:val="12"/>
  </w:num>
  <w:num w:numId="5" w16cid:durableId="592664173">
    <w:abstractNumId w:val="26"/>
  </w:num>
  <w:num w:numId="6" w16cid:durableId="1189949366">
    <w:abstractNumId w:val="21"/>
  </w:num>
  <w:num w:numId="7" w16cid:durableId="119497699">
    <w:abstractNumId w:val="24"/>
  </w:num>
  <w:num w:numId="8" w16cid:durableId="2135556228">
    <w:abstractNumId w:val="37"/>
  </w:num>
  <w:num w:numId="9" w16cid:durableId="467744718">
    <w:abstractNumId w:val="16"/>
  </w:num>
  <w:num w:numId="10" w16cid:durableId="1287741177">
    <w:abstractNumId w:val="3"/>
  </w:num>
  <w:num w:numId="11" w16cid:durableId="2001545696">
    <w:abstractNumId w:val="13"/>
  </w:num>
  <w:num w:numId="12" w16cid:durableId="1753548572">
    <w:abstractNumId w:val="1"/>
  </w:num>
  <w:num w:numId="13" w16cid:durableId="1908031707">
    <w:abstractNumId w:val="0"/>
  </w:num>
  <w:num w:numId="14" w16cid:durableId="842234961">
    <w:abstractNumId w:val="30"/>
  </w:num>
  <w:num w:numId="15" w16cid:durableId="994795863">
    <w:abstractNumId w:val="22"/>
  </w:num>
  <w:num w:numId="16" w16cid:durableId="2145347511">
    <w:abstractNumId w:val="15"/>
  </w:num>
  <w:num w:numId="17" w16cid:durableId="303201428">
    <w:abstractNumId w:val="7"/>
  </w:num>
  <w:num w:numId="18" w16cid:durableId="510069686">
    <w:abstractNumId w:val="6"/>
  </w:num>
  <w:num w:numId="19" w16cid:durableId="607390691">
    <w:abstractNumId w:val="32"/>
  </w:num>
  <w:num w:numId="20" w16cid:durableId="518158650">
    <w:abstractNumId w:val="34"/>
  </w:num>
  <w:num w:numId="21" w16cid:durableId="1108506765">
    <w:abstractNumId w:val="33"/>
  </w:num>
  <w:num w:numId="22" w16cid:durableId="833767005">
    <w:abstractNumId w:val="38"/>
  </w:num>
  <w:num w:numId="23" w16cid:durableId="1870147511">
    <w:abstractNumId w:val="14"/>
  </w:num>
  <w:num w:numId="24" w16cid:durableId="1164317327">
    <w:abstractNumId w:val="25"/>
  </w:num>
  <w:num w:numId="25" w16cid:durableId="2092458538">
    <w:abstractNumId w:val="28"/>
  </w:num>
  <w:num w:numId="26" w16cid:durableId="877545238">
    <w:abstractNumId w:val="27"/>
  </w:num>
  <w:num w:numId="27" w16cid:durableId="1080785180">
    <w:abstractNumId w:val="2"/>
  </w:num>
  <w:num w:numId="28" w16cid:durableId="1046373520">
    <w:abstractNumId w:val="29"/>
  </w:num>
  <w:num w:numId="29" w16cid:durableId="1128159535">
    <w:abstractNumId w:val="20"/>
  </w:num>
  <w:num w:numId="30" w16cid:durableId="893810880">
    <w:abstractNumId w:val="4"/>
  </w:num>
  <w:num w:numId="31" w16cid:durableId="470178030">
    <w:abstractNumId w:val="42"/>
  </w:num>
  <w:num w:numId="32" w16cid:durableId="1562252657">
    <w:abstractNumId w:val="31"/>
  </w:num>
  <w:num w:numId="33" w16cid:durableId="191574617">
    <w:abstractNumId w:val="9"/>
  </w:num>
  <w:num w:numId="34" w16cid:durableId="1885676807">
    <w:abstractNumId w:val="18"/>
  </w:num>
  <w:num w:numId="35" w16cid:durableId="241764370">
    <w:abstractNumId w:val="41"/>
  </w:num>
  <w:num w:numId="36" w16cid:durableId="1514875864">
    <w:abstractNumId w:val="19"/>
  </w:num>
  <w:num w:numId="37" w16cid:durableId="131950765">
    <w:abstractNumId w:val="35"/>
  </w:num>
  <w:num w:numId="38" w16cid:durableId="1161198348">
    <w:abstractNumId w:val="39"/>
  </w:num>
  <w:num w:numId="39" w16cid:durableId="2127575295">
    <w:abstractNumId w:val="5"/>
  </w:num>
  <w:num w:numId="40" w16cid:durableId="1904486721">
    <w:abstractNumId w:val="36"/>
  </w:num>
  <w:num w:numId="41" w16cid:durableId="1641691150">
    <w:abstractNumId w:val="10"/>
  </w:num>
  <w:num w:numId="42" w16cid:durableId="496917087">
    <w:abstractNumId w:val="8"/>
  </w:num>
  <w:num w:numId="43" w16cid:durableId="1392844364">
    <w:abstractNumId w:val="11"/>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W_DocType" w:val="_GenEn"/>
  </w:docVars>
  <w:rsids>
    <w:rsidRoot w:val="005846A5"/>
    <w:rsid w:val="00001816"/>
    <w:rsid w:val="00007A54"/>
    <w:rsid w:val="00027835"/>
    <w:rsid w:val="000449B4"/>
    <w:rsid w:val="0005086A"/>
    <w:rsid w:val="00054C4B"/>
    <w:rsid w:val="00063077"/>
    <w:rsid w:val="00065DF7"/>
    <w:rsid w:val="00067F31"/>
    <w:rsid w:val="00075910"/>
    <w:rsid w:val="00083FBC"/>
    <w:rsid w:val="00083FBF"/>
    <w:rsid w:val="000867FF"/>
    <w:rsid w:val="00086ABD"/>
    <w:rsid w:val="00091CE0"/>
    <w:rsid w:val="00092472"/>
    <w:rsid w:val="0009569C"/>
    <w:rsid w:val="000A3826"/>
    <w:rsid w:val="000A4FE6"/>
    <w:rsid w:val="000B00CB"/>
    <w:rsid w:val="000C3691"/>
    <w:rsid w:val="000C4CE4"/>
    <w:rsid w:val="000D2B33"/>
    <w:rsid w:val="000E1C75"/>
    <w:rsid w:val="000E7936"/>
    <w:rsid w:val="00103ED5"/>
    <w:rsid w:val="00107F51"/>
    <w:rsid w:val="0012665C"/>
    <w:rsid w:val="0014406C"/>
    <w:rsid w:val="00156CB3"/>
    <w:rsid w:val="00164E11"/>
    <w:rsid w:val="00171F08"/>
    <w:rsid w:val="0017477F"/>
    <w:rsid w:val="00174E40"/>
    <w:rsid w:val="00174EC6"/>
    <w:rsid w:val="001915AA"/>
    <w:rsid w:val="00193907"/>
    <w:rsid w:val="001D60D8"/>
    <w:rsid w:val="001F0CE6"/>
    <w:rsid w:val="001F59C5"/>
    <w:rsid w:val="001F7964"/>
    <w:rsid w:val="0020127F"/>
    <w:rsid w:val="00201CAE"/>
    <w:rsid w:val="00204F63"/>
    <w:rsid w:val="00220AE0"/>
    <w:rsid w:val="0022170F"/>
    <w:rsid w:val="0022250D"/>
    <w:rsid w:val="00234D95"/>
    <w:rsid w:val="0024283F"/>
    <w:rsid w:val="0025703C"/>
    <w:rsid w:val="002607F4"/>
    <w:rsid w:val="00281441"/>
    <w:rsid w:val="00282009"/>
    <w:rsid w:val="00282319"/>
    <w:rsid w:val="002A000E"/>
    <w:rsid w:val="002B28C5"/>
    <w:rsid w:val="002C2564"/>
    <w:rsid w:val="002D0849"/>
    <w:rsid w:val="002D1EFE"/>
    <w:rsid w:val="002D5B64"/>
    <w:rsid w:val="002E06B3"/>
    <w:rsid w:val="002E46F1"/>
    <w:rsid w:val="002E59AC"/>
    <w:rsid w:val="002F1116"/>
    <w:rsid w:val="00304C1B"/>
    <w:rsid w:val="00304DEB"/>
    <w:rsid w:val="00316D9A"/>
    <w:rsid w:val="00323DF1"/>
    <w:rsid w:val="003317EC"/>
    <w:rsid w:val="00335A55"/>
    <w:rsid w:val="00341455"/>
    <w:rsid w:val="00342F56"/>
    <w:rsid w:val="00365A1E"/>
    <w:rsid w:val="00376FF1"/>
    <w:rsid w:val="003812B9"/>
    <w:rsid w:val="0039090B"/>
    <w:rsid w:val="00392040"/>
    <w:rsid w:val="003970D6"/>
    <w:rsid w:val="003B4BBB"/>
    <w:rsid w:val="003C2D25"/>
    <w:rsid w:val="003C6B4C"/>
    <w:rsid w:val="003D12D6"/>
    <w:rsid w:val="003D5361"/>
    <w:rsid w:val="003E2882"/>
    <w:rsid w:val="003E6CAF"/>
    <w:rsid w:val="003F010B"/>
    <w:rsid w:val="003F33FE"/>
    <w:rsid w:val="003F460E"/>
    <w:rsid w:val="003F7522"/>
    <w:rsid w:val="00401529"/>
    <w:rsid w:val="00406C19"/>
    <w:rsid w:val="00410588"/>
    <w:rsid w:val="004167FD"/>
    <w:rsid w:val="00426C28"/>
    <w:rsid w:val="004335B3"/>
    <w:rsid w:val="00434BDE"/>
    <w:rsid w:val="00441267"/>
    <w:rsid w:val="00445F2C"/>
    <w:rsid w:val="00446EA1"/>
    <w:rsid w:val="004532A6"/>
    <w:rsid w:val="00462C5A"/>
    <w:rsid w:val="00462CBB"/>
    <w:rsid w:val="00465B83"/>
    <w:rsid w:val="004861ED"/>
    <w:rsid w:val="00487E59"/>
    <w:rsid w:val="00490932"/>
    <w:rsid w:val="00491ACF"/>
    <w:rsid w:val="00497D1C"/>
    <w:rsid w:val="004B21B9"/>
    <w:rsid w:val="004B329D"/>
    <w:rsid w:val="004D07DD"/>
    <w:rsid w:val="004D202F"/>
    <w:rsid w:val="004E09B5"/>
    <w:rsid w:val="004E30A8"/>
    <w:rsid w:val="004F1708"/>
    <w:rsid w:val="004F1F3A"/>
    <w:rsid w:val="004F6BD5"/>
    <w:rsid w:val="00505DC5"/>
    <w:rsid w:val="0050733D"/>
    <w:rsid w:val="005115B2"/>
    <w:rsid w:val="005176C6"/>
    <w:rsid w:val="00517AFA"/>
    <w:rsid w:val="00517F1E"/>
    <w:rsid w:val="00527EEE"/>
    <w:rsid w:val="0053148A"/>
    <w:rsid w:val="0053691D"/>
    <w:rsid w:val="00551A45"/>
    <w:rsid w:val="005555EB"/>
    <w:rsid w:val="00560C2D"/>
    <w:rsid w:val="00561164"/>
    <w:rsid w:val="0056603D"/>
    <w:rsid w:val="00571789"/>
    <w:rsid w:val="00573235"/>
    <w:rsid w:val="00575B8E"/>
    <w:rsid w:val="005846A5"/>
    <w:rsid w:val="00584E06"/>
    <w:rsid w:val="00591446"/>
    <w:rsid w:val="0059791A"/>
    <w:rsid w:val="005C1DE3"/>
    <w:rsid w:val="005C4936"/>
    <w:rsid w:val="005C5857"/>
    <w:rsid w:val="005D11D1"/>
    <w:rsid w:val="005D3C88"/>
    <w:rsid w:val="005E100D"/>
    <w:rsid w:val="005F45C3"/>
    <w:rsid w:val="005F647C"/>
    <w:rsid w:val="005F793E"/>
    <w:rsid w:val="00604699"/>
    <w:rsid w:val="0061261D"/>
    <w:rsid w:val="00615C14"/>
    <w:rsid w:val="006164E1"/>
    <w:rsid w:val="00624C6D"/>
    <w:rsid w:val="00627335"/>
    <w:rsid w:val="00633739"/>
    <w:rsid w:val="0065291B"/>
    <w:rsid w:val="006609FB"/>
    <w:rsid w:val="00663CF6"/>
    <w:rsid w:val="00670713"/>
    <w:rsid w:val="00674AE2"/>
    <w:rsid w:val="00681EB1"/>
    <w:rsid w:val="0069311C"/>
    <w:rsid w:val="006937B9"/>
    <w:rsid w:val="006A0D97"/>
    <w:rsid w:val="006A6501"/>
    <w:rsid w:val="006B3FE1"/>
    <w:rsid w:val="006C6C26"/>
    <w:rsid w:val="006D1BE0"/>
    <w:rsid w:val="006D1D44"/>
    <w:rsid w:val="006D2C19"/>
    <w:rsid w:val="006E5355"/>
    <w:rsid w:val="006F22F6"/>
    <w:rsid w:val="006F3E3F"/>
    <w:rsid w:val="00704CF0"/>
    <w:rsid w:val="00711D82"/>
    <w:rsid w:val="00742B86"/>
    <w:rsid w:val="00750DD2"/>
    <w:rsid w:val="007532E6"/>
    <w:rsid w:val="0075359F"/>
    <w:rsid w:val="00754CB7"/>
    <w:rsid w:val="007651B0"/>
    <w:rsid w:val="007654CE"/>
    <w:rsid w:val="0076794C"/>
    <w:rsid w:val="00772B33"/>
    <w:rsid w:val="00775244"/>
    <w:rsid w:val="0077561E"/>
    <w:rsid w:val="007838EE"/>
    <w:rsid w:val="00786750"/>
    <w:rsid w:val="0079064E"/>
    <w:rsid w:val="007B0D74"/>
    <w:rsid w:val="007B6E58"/>
    <w:rsid w:val="007C2169"/>
    <w:rsid w:val="007D0248"/>
    <w:rsid w:val="007D430E"/>
    <w:rsid w:val="007F07CE"/>
    <w:rsid w:val="007F1272"/>
    <w:rsid w:val="007F38E2"/>
    <w:rsid w:val="007F6AC3"/>
    <w:rsid w:val="007F7819"/>
    <w:rsid w:val="00800024"/>
    <w:rsid w:val="008005F9"/>
    <w:rsid w:val="0081789E"/>
    <w:rsid w:val="00820D9C"/>
    <w:rsid w:val="0082255A"/>
    <w:rsid w:val="0083043C"/>
    <w:rsid w:val="00832E92"/>
    <w:rsid w:val="00832F23"/>
    <w:rsid w:val="008425A4"/>
    <w:rsid w:val="008515A7"/>
    <w:rsid w:val="00852805"/>
    <w:rsid w:val="00853B46"/>
    <w:rsid w:val="008543F0"/>
    <w:rsid w:val="0088319A"/>
    <w:rsid w:val="008B3E59"/>
    <w:rsid w:val="008C4995"/>
    <w:rsid w:val="008D04D2"/>
    <w:rsid w:val="008D3B70"/>
    <w:rsid w:val="008D3F5F"/>
    <w:rsid w:val="008E1FCA"/>
    <w:rsid w:val="008E6CE1"/>
    <w:rsid w:val="008F0F94"/>
    <w:rsid w:val="008F718C"/>
    <w:rsid w:val="00901A25"/>
    <w:rsid w:val="00907A87"/>
    <w:rsid w:val="009135EF"/>
    <w:rsid w:val="00925BB6"/>
    <w:rsid w:val="00936C90"/>
    <w:rsid w:val="00937F81"/>
    <w:rsid w:val="00942875"/>
    <w:rsid w:val="00950B14"/>
    <w:rsid w:val="009700CD"/>
    <w:rsid w:val="00983D6C"/>
    <w:rsid w:val="009846A3"/>
    <w:rsid w:val="00995506"/>
    <w:rsid w:val="009A1D2C"/>
    <w:rsid w:val="009C2FBA"/>
    <w:rsid w:val="009D15C2"/>
    <w:rsid w:val="009E1F71"/>
    <w:rsid w:val="009E7878"/>
    <w:rsid w:val="009F0FE5"/>
    <w:rsid w:val="009F4594"/>
    <w:rsid w:val="00A034A1"/>
    <w:rsid w:val="00A10406"/>
    <w:rsid w:val="00A12F9B"/>
    <w:rsid w:val="00A16A16"/>
    <w:rsid w:val="00A3456F"/>
    <w:rsid w:val="00A36332"/>
    <w:rsid w:val="00A4365A"/>
    <w:rsid w:val="00A55EB4"/>
    <w:rsid w:val="00A56CF2"/>
    <w:rsid w:val="00A76A38"/>
    <w:rsid w:val="00A776F7"/>
    <w:rsid w:val="00A83A74"/>
    <w:rsid w:val="00A8452C"/>
    <w:rsid w:val="00A9225C"/>
    <w:rsid w:val="00A9613B"/>
    <w:rsid w:val="00AA3A04"/>
    <w:rsid w:val="00AC7712"/>
    <w:rsid w:val="00AD020C"/>
    <w:rsid w:val="00AD538F"/>
    <w:rsid w:val="00AE6D64"/>
    <w:rsid w:val="00AF3900"/>
    <w:rsid w:val="00B01529"/>
    <w:rsid w:val="00B051E8"/>
    <w:rsid w:val="00B104EA"/>
    <w:rsid w:val="00B112C8"/>
    <w:rsid w:val="00B12105"/>
    <w:rsid w:val="00B27BB7"/>
    <w:rsid w:val="00B40E1C"/>
    <w:rsid w:val="00B55A5E"/>
    <w:rsid w:val="00B722DD"/>
    <w:rsid w:val="00B73382"/>
    <w:rsid w:val="00B73B84"/>
    <w:rsid w:val="00B845E7"/>
    <w:rsid w:val="00B9096D"/>
    <w:rsid w:val="00B97461"/>
    <w:rsid w:val="00BC3FE8"/>
    <w:rsid w:val="00BE0095"/>
    <w:rsid w:val="00BE03E1"/>
    <w:rsid w:val="00BE0D86"/>
    <w:rsid w:val="00BE7C2A"/>
    <w:rsid w:val="00BF1051"/>
    <w:rsid w:val="00BF488D"/>
    <w:rsid w:val="00C01216"/>
    <w:rsid w:val="00C22400"/>
    <w:rsid w:val="00C351CC"/>
    <w:rsid w:val="00C4415B"/>
    <w:rsid w:val="00C44513"/>
    <w:rsid w:val="00C502FD"/>
    <w:rsid w:val="00C548E9"/>
    <w:rsid w:val="00C55246"/>
    <w:rsid w:val="00C56184"/>
    <w:rsid w:val="00C6320E"/>
    <w:rsid w:val="00C6321D"/>
    <w:rsid w:val="00C66281"/>
    <w:rsid w:val="00C66DC8"/>
    <w:rsid w:val="00C82663"/>
    <w:rsid w:val="00C83670"/>
    <w:rsid w:val="00C86DDC"/>
    <w:rsid w:val="00CA6B39"/>
    <w:rsid w:val="00CB3DCB"/>
    <w:rsid w:val="00CD2C1A"/>
    <w:rsid w:val="00CD35C2"/>
    <w:rsid w:val="00CE0701"/>
    <w:rsid w:val="00CE1387"/>
    <w:rsid w:val="00CE1C09"/>
    <w:rsid w:val="00CE3420"/>
    <w:rsid w:val="00CE51DE"/>
    <w:rsid w:val="00CF309C"/>
    <w:rsid w:val="00D001B1"/>
    <w:rsid w:val="00D024E3"/>
    <w:rsid w:val="00D125DB"/>
    <w:rsid w:val="00D171D4"/>
    <w:rsid w:val="00D253F9"/>
    <w:rsid w:val="00D25D34"/>
    <w:rsid w:val="00D3163B"/>
    <w:rsid w:val="00D31A71"/>
    <w:rsid w:val="00D34375"/>
    <w:rsid w:val="00D40257"/>
    <w:rsid w:val="00D44E4A"/>
    <w:rsid w:val="00D5388E"/>
    <w:rsid w:val="00D565A6"/>
    <w:rsid w:val="00D56831"/>
    <w:rsid w:val="00D605D1"/>
    <w:rsid w:val="00D852EB"/>
    <w:rsid w:val="00D85F03"/>
    <w:rsid w:val="00D954D7"/>
    <w:rsid w:val="00D96E50"/>
    <w:rsid w:val="00D97143"/>
    <w:rsid w:val="00DA36BB"/>
    <w:rsid w:val="00DB549F"/>
    <w:rsid w:val="00DC015F"/>
    <w:rsid w:val="00DC0246"/>
    <w:rsid w:val="00DD3175"/>
    <w:rsid w:val="00DD54E0"/>
    <w:rsid w:val="00DE1D55"/>
    <w:rsid w:val="00DE42A7"/>
    <w:rsid w:val="00DE5145"/>
    <w:rsid w:val="00DF285E"/>
    <w:rsid w:val="00DF2DF3"/>
    <w:rsid w:val="00DF59AD"/>
    <w:rsid w:val="00E0581F"/>
    <w:rsid w:val="00E119FB"/>
    <w:rsid w:val="00E22D35"/>
    <w:rsid w:val="00E2376B"/>
    <w:rsid w:val="00E25303"/>
    <w:rsid w:val="00E40BDE"/>
    <w:rsid w:val="00E4220A"/>
    <w:rsid w:val="00E45613"/>
    <w:rsid w:val="00E5556D"/>
    <w:rsid w:val="00E56089"/>
    <w:rsid w:val="00E67276"/>
    <w:rsid w:val="00E75033"/>
    <w:rsid w:val="00E75913"/>
    <w:rsid w:val="00E802E7"/>
    <w:rsid w:val="00E847E1"/>
    <w:rsid w:val="00E93AFB"/>
    <w:rsid w:val="00EA59BC"/>
    <w:rsid w:val="00EB3FB2"/>
    <w:rsid w:val="00EC0A2A"/>
    <w:rsid w:val="00EC660F"/>
    <w:rsid w:val="00EE00BA"/>
    <w:rsid w:val="00EE6E72"/>
    <w:rsid w:val="00EF2318"/>
    <w:rsid w:val="00F01A57"/>
    <w:rsid w:val="00F02BEB"/>
    <w:rsid w:val="00F030A6"/>
    <w:rsid w:val="00F14842"/>
    <w:rsid w:val="00F1732C"/>
    <w:rsid w:val="00F40728"/>
    <w:rsid w:val="00F42ECF"/>
    <w:rsid w:val="00F45E98"/>
    <w:rsid w:val="00F61046"/>
    <w:rsid w:val="00F62DDE"/>
    <w:rsid w:val="00F631F5"/>
    <w:rsid w:val="00F64303"/>
    <w:rsid w:val="00F71710"/>
    <w:rsid w:val="00F75257"/>
    <w:rsid w:val="00F878C8"/>
    <w:rsid w:val="00F91457"/>
    <w:rsid w:val="00FA0C8E"/>
    <w:rsid w:val="00FA264E"/>
    <w:rsid w:val="00FB16BD"/>
    <w:rsid w:val="00FB6277"/>
    <w:rsid w:val="00FE0BAB"/>
    <w:rsid w:val="00FF121E"/>
    <w:rsid w:val="00FF2E0C"/>
    <w:rsid w:val="00FF366F"/>
    <w:rsid w:val="00FF467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D23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iPriority="99"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qFormat/>
    <w:pPr>
      <w:keepNext/>
      <w:widowControl/>
      <w:spacing w:before="360" w:after="120" w:line="240" w:lineRule="auto"/>
      <w:jc w:val="both"/>
      <w:outlineLvl w:val="0"/>
    </w:pPr>
    <w:rPr>
      <w:b/>
      <w:smallCaps/>
    </w:rPr>
  </w:style>
  <w:style w:type="paragraph" w:styleId="Heading2">
    <w:name w:val="heading 2"/>
    <w:basedOn w:val="Normal"/>
    <w:next w:val="Normal"/>
    <w:link w:val="Heading2Char"/>
    <w:qFormat/>
    <w:pPr>
      <w:keepNext/>
      <w:widowControl/>
      <w:spacing w:before="120" w:after="120" w:line="240" w:lineRule="auto"/>
      <w:jc w:val="both"/>
      <w:outlineLvl w:val="1"/>
    </w:pPr>
    <w:rPr>
      <w:b/>
    </w:rPr>
  </w:style>
  <w:style w:type="paragraph" w:styleId="Heading3">
    <w:name w:val="heading 3"/>
    <w:basedOn w:val="Normal"/>
    <w:next w:val="Normal"/>
    <w:link w:val="Heading3Char"/>
    <w:qFormat/>
    <w:pPr>
      <w:keepNext/>
      <w:widowControl/>
      <w:numPr>
        <w:ilvl w:val="2"/>
        <w:numId w:val="11"/>
      </w:numPr>
      <w:spacing w:before="120" w:after="120" w:line="240" w:lineRule="auto"/>
      <w:jc w:val="both"/>
      <w:outlineLvl w:val="2"/>
    </w:pPr>
    <w:rPr>
      <w:i/>
    </w:rPr>
  </w:style>
  <w:style w:type="paragraph" w:styleId="Heading4">
    <w:name w:val="heading 4"/>
    <w:basedOn w:val="Normal"/>
    <w:next w:val="Normal"/>
    <w:link w:val="Heading4Char"/>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Footnote Reference),Footnote Reference/, BVI fnr,Ref,de nota al pie,number,Error-Fußnotenzeichen5,Error-Fußnotenzeichen6,Error-Fußnotenzeichen3,BVI fnr1,Error-Fußnotenzeichen51,Error-Fußnotenzeichen61,Error-Fußnotenzeichen31"/>
    <w:link w:val="CharChar6CharCharCharCharCharChar"/>
    <w:uiPriority w:val="99"/>
    <w:qFormat/>
    <w:rPr>
      <w:b/>
      <w:vertAlign w:val="superscript"/>
    </w:rPr>
  </w:style>
  <w:style w:type="paragraph" w:styleId="FootnoteText">
    <w:name w:val="footnote text"/>
    <w:aliases w:val="Final Footnote Text,GM_Fußnotentext,Footnote text,fn,Schriftart: 9 pt,Schriftart: 10 pt,Schriftart: 8 pt,WB-Fußnotentext,footnote text,Nota de rodapé, Car,Car,Footnotes,Footnote ak,ft,fn cafc,fn Char Char,footnote text Char Char, Char Char"/>
    <w:basedOn w:val="Normal"/>
    <w:link w:val="FootnoteTextChar"/>
    <w:qFormat/>
    <w:pPr>
      <w:tabs>
        <w:tab w:val="left" w:pos="567"/>
      </w:tabs>
      <w:spacing w:line="240" w:lineRule="auto"/>
      <w:ind w:left="567" w:hanging="567"/>
    </w:pPr>
  </w:style>
  <w:style w:type="paragraph" w:styleId="Header">
    <w:name w:val="header"/>
    <w:aliases w:val="Header1"/>
    <w:basedOn w:val="Normal"/>
    <w:link w:val="HeaderChar"/>
    <w:uiPriority w:val="99"/>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uiPriority w:val="39"/>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uiPriority w:val="39"/>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uiPriority w:val="39"/>
    <w:pPr>
      <w:tabs>
        <w:tab w:val="left" w:pos="2268"/>
        <w:tab w:val="right" w:pos="9639"/>
      </w:tabs>
      <w:ind w:left="2268" w:right="567" w:hanging="567"/>
    </w:pPr>
  </w:style>
  <w:style w:type="paragraph" w:styleId="TOC5">
    <w:name w:val="toc 5"/>
    <w:basedOn w:val="Normal"/>
    <w:next w:val="Normal"/>
    <w:uiPriority w:val="39"/>
    <w:pPr>
      <w:tabs>
        <w:tab w:val="left" w:pos="2835"/>
        <w:tab w:val="right" w:leader="dot" w:pos="9639"/>
      </w:tabs>
      <w:ind w:left="2835" w:right="567" w:hanging="567"/>
    </w:pPr>
  </w:style>
  <w:style w:type="paragraph" w:styleId="TOC6">
    <w:name w:val="toc 6"/>
    <w:basedOn w:val="Normal"/>
    <w:next w:val="Normal"/>
    <w:uiPriority w:val="39"/>
    <w:pPr>
      <w:tabs>
        <w:tab w:val="left" w:pos="3402"/>
        <w:tab w:val="right" w:leader="dot" w:pos="9639"/>
      </w:tabs>
      <w:ind w:left="3402" w:right="567" w:hanging="567"/>
    </w:pPr>
  </w:style>
  <w:style w:type="paragraph" w:styleId="TOC7">
    <w:name w:val="toc 7"/>
    <w:basedOn w:val="Normal"/>
    <w:next w:val="Normal"/>
    <w:uiPriority w:val="39"/>
    <w:pPr>
      <w:tabs>
        <w:tab w:val="left" w:pos="3969"/>
        <w:tab w:val="right" w:leader="dot" w:pos="9639"/>
      </w:tabs>
      <w:ind w:left="3969" w:right="567" w:hanging="567"/>
    </w:pPr>
  </w:style>
  <w:style w:type="paragraph" w:styleId="TOC8">
    <w:name w:val="toc 8"/>
    <w:basedOn w:val="Normal"/>
    <w:next w:val="Normal"/>
    <w:uiPriority w:val="39"/>
    <w:pPr>
      <w:tabs>
        <w:tab w:val="left" w:pos="4536"/>
        <w:tab w:val="right" w:leader="dot" w:pos="9639"/>
      </w:tabs>
      <w:ind w:left="4536" w:right="567" w:hanging="567"/>
    </w:pPr>
  </w:style>
  <w:style w:type="paragraph" w:styleId="TOC9">
    <w:name w:val="toc 9"/>
    <w:basedOn w:val="Normal"/>
    <w:next w:val="Normal"/>
    <w:uiPriority w:val="39"/>
    <w:pPr>
      <w:tabs>
        <w:tab w:val="left" w:pos="5103"/>
        <w:tab w:val="right" w:leader="dot" w:pos="9639"/>
      </w:tabs>
      <w:ind w:left="5103" w:right="567" w:hanging="567"/>
    </w:pPr>
  </w:style>
  <w:style w:type="paragraph" w:styleId="EndnoteText">
    <w:name w:val="endnote text"/>
    <w:basedOn w:val="Normal"/>
    <w:link w:val="EndnoteTextChar"/>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rsid w:val="007D0248"/>
    <w:rPr>
      <w:rFonts w:ascii="Tahoma" w:hAnsi="Tahoma" w:cs="Tahoma"/>
      <w:sz w:val="16"/>
      <w:szCs w:val="16"/>
    </w:rPr>
  </w:style>
  <w:style w:type="paragraph" w:customStyle="1" w:styleId="Text1">
    <w:name w:val="Text 1"/>
    <w:basedOn w:val="Normal"/>
    <w:link w:val="Text1Znak"/>
    <w:rsid w:val="00C6320E"/>
    <w:pPr>
      <w:widowControl/>
      <w:spacing w:after="240" w:line="240" w:lineRule="auto"/>
      <w:ind w:left="482"/>
      <w:jc w:val="both"/>
    </w:pPr>
    <w:rPr>
      <w:lang w:eastAsia="en-US"/>
    </w:rPr>
  </w:style>
  <w:style w:type="paragraph" w:customStyle="1" w:styleId="Text2">
    <w:name w:val="Text 2"/>
    <w:basedOn w:val="Normal"/>
    <w:rsid w:val="00C6320E"/>
    <w:pPr>
      <w:widowControl/>
      <w:tabs>
        <w:tab w:val="left" w:pos="2160"/>
      </w:tabs>
      <w:spacing w:after="240" w:line="240" w:lineRule="auto"/>
      <w:ind w:left="1077"/>
      <w:jc w:val="both"/>
    </w:pPr>
    <w:rPr>
      <w:lang w:eastAsia="en-US"/>
    </w:rPr>
  </w:style>
  <w:style w:type="paragraph" w:customStyle="1" w:styleId="Text3">
    <w:name w:val="Text 3"/>
    <w:basedOn w:val="Normal"/>
    <w:rsid w:val="00C6320E"/>
    <w:pPr>
      <w:widowControl/>
      <w:tabs>
        <w:tab w:val="left" w:pos="2302"/>
      </w:tabs>
      <w:spacing w:after="240" w:line="240" w:lineRule="auto"/>
      <w:ind w:left="1916"/>
      <w:jc w:val="both"/>
    </w:pPr>
    <w:rPr>
      <w:lang w:eastAsia="en-US"/>
    </w:rPr>
  </w:style>
  <w:style w:type="paragraph" w:customStyle="1" w:styleId="Text4">
    <w:name w:val="Text 4"/>
    <w:basedOn w:val="Normal"/>
    <w:rsid w:val="00C6320E"/>
    <w:pPr>
      <w:widowControl/>
      <w:spacing w:after="240" w:line="240" w:lineRule="auto"/>
      <w:ind w:left="2880"/>
      <w:jc w:val="both"/>
    </w:pPr>
    <w:rPr>
      <w:lang w:eastAsia="en-US"/>
    </w:rPr>
  </w:style>
  <w:style w:type="paragraph" w:customStyle="1" w:styleId="Address">
    <w:name w:val="Address"/>
    <w:basedOn w:val="Normal"/>
    <w:rsid w:val="00C6320E"/>
    <w:pPr>
      <w:widowControl/>
      <w:spacing w:line="240" w:lineRule="auto"/>
    </w:pPr>
    <w:rPr>
      <w:lang w:eastAsia="en-US"/>
    </w:rPr>
  </w:style>
  <w:style w:type="paragraph" w:customStyle="1" w:styleId="AddressTL">
    <w:name w:val="AddressTL"/>
    <w:basedOn w:val="Normal"/>
    <w:next w:val="Normal"/>
    <w:rsid w:val="00C6320E"/>
    <w:pPr>
      <w:widowControl/>
      <w:spacing w:after="720" w:line="240" w:lineRule="auto"/>
    </w:pPr>
    <w:rPr>
      <w:lang w:eastAsia="en-US"/>
    </w:rPr>
  </w:style>
  <w:style w:type="paragraph" w:customStyle="1" w:styleId="AddressTR">
    <w:name w:val="AddressTR"/>
    <w:basedOn w:val="Normal"/>
    <w:next w:val="Normal"/>
    <w:rsid w:val="00C6320E"/>
    <w:pPr>
      <w:widowControl/>
      <w:spacing w:after="720" w:line="240" w:lineRule="auto"/>
      <w:ind w:left="5103"/>
    </w:pPr>
    <w:rPr>
      <w:lang w:eastAsia="en-US"/>
    </w:rPr>
  </w:style>
  <w:style w:type="paragraph" w:styleId="BlockText">
    <w:name w:val="Block Text"/>
    <w:basedOn w:val="Normal"/>
    <w:rsid w:val="00C6320E"/>
    <w:pPr>
      <w:widowControl/>
      <w:spacing w:after="120" w:line="240" w:lineRule="auto"/>
      <w:ind w:left="1440" w:right="1440"/>
      <w:jc w:val="both"/>
    </w:pPr>
    <w:rPr>
      <w:lang w:eastAsia="en-US"/>
    </w:rPr>
  </w:style>
  <w:style w:type="paragraph" w:styleId="BodyText">
    <w:name w:val="Body Text"/>
    <w:aliases w:val="Texto independiente Car,Car1 Car, Car1 Car,Body"/>
    <w:basedOn w:val="Normal"/>
    <w:link w:val="BodyTextChar"/>
    <w:rsid w:val="00C6320E"/>
    <w:pPr>
      <w:widowControl/>
      <w:spacing w:after="120" w:line="240" w:lineRule="auto"/>
      <w:jc w:val="both"/>
    </w:pPr>
    <w:rPr>
      <w:lang w:eastAsia="en-US"/>
    </w:rPr>
  </w:style>
  <w:style w:type="character" w:customStyle="1" w:styleId="BodyTextChar">
    <w:name w:val="Body Text Char"/>
    <w:aliases w:val="Texto independiente Car Char,Car1 Car Char, Car1 Car Char,Body Char"/>
    <w:basedOn w:val="DefaultParagraphFont"/>
    <w:link w:val="BodyText"/>
    <w:rsid w:val="00C6320E"/>
    <w:rPr>
      <w:sz w:val="24"/>
      <w:lang w:eastAsia="en-US"/>
    </w:rPr>
  </w:style>
  <w:style w:type="paragraph" w:styleId="BodyText2">
    <w:name w:val="Body Text 2"/>
    <w:basedOn w:val="Normal"/>
    <w:link w:val="BodyText2Char"/>
    <w:rsid w:val="00C6320E"/>
    <w:pPr>
      <w:widowControl/>
      <w:spacing w:after="120" w:line="480" w:lineRule="auto"/>
      <w:jc w:val="both"/>
    </w:pPr>
    <w:rPr>
      <w:lang w:eastAsia="en-US"/>
    </w:rPr>
  </w:style>
  <w:style w:type="character" w:customStyle="1" w:styleId="BodyText2Char">
    <w:name w:val="Body Text 2 Char"/>
    <w:basedOn w:val="DefaultParagraphFont"/>
    <w:link w:val="BodyText2"/>
    <w:rsid w:val="00C6320E"/>
    <w:rPr>
      <w:sz w:val="24"/>
      <w:lang w:eastAsia="en-US"/>
    </w:rPr>
  </w:style>
  <w:style w:type="paragraph" w:styleId="BodyText3">
    <w:name w:val="Body Text 3"/>
    <w:basedOn w:val="Normal"/>
    <w:link w:val="BodyText3Char"/>
    <w:rsid w:val="00C6320E"/>
    <w:pPr>
      <w:widowControl/>
      <w:spacing w:after="120" w:line="240" w:lineRule="auto"/>
      <w:jc w:val="both"/>
    </w:pPr>
    <w:rPr>
      <w:sz w:val="16"/>
      <w:lang w:eastAsia="en-US"/>
    </w:rPr>
  </w:style>
  <w:style w:type="character" w:customStyle="1" w:styleId="BodyText3Char">
    <w:name w:val="Body Text 3 Char"/>
    <w:basedOn w:val="DefaultParagraphFont"/>
    <w:link w:val="BodyText3"/>
    <w:rsid w:val="00C6320E"/>
    <w:rPr>
      <w:sz w:val="16"/>
      <w:lang w:eastAsia="en-US"/>
    </w:rPr>
  </w:style>
  <w:style w:type="paragraph" w:styleId="BodyTextFirstIndent">
    <w:name w:val="Body Text First Indent"/>
    <w:basedOn w:val="BodyText"/>
    <w:link w:val="BodyTextFirstIndentChar"/>
    <w:rsid w:val="00C6320E"/>
    <w:pPr>
      <w:ind w:firstLine="210"/>
    </w:pPr>
  </w:style>
  <w:style w:type="character" w:customStyle="1" w:styleId="BodyTextFirstIndentChar">
    <w:name w:val="Body Text First Indent Char"/>
    <w:basedOn w:val="BodyTextChar"/>
    <w:link w:val="BodyTextFirstIndent"/>
    <w:rsid w:val="00C6320E"/>
    <w:rPr>
      <w:sz w:val="24"/>
      <w:lang w:eastAsia="en-US"/>
    </w:rPr>
  </w:style>
  <w:style w:type="paragraph" w:styleId="BodyTextIndent">
    <w:name w:val="Body Text Indent"/>
    <w:basedOn w:val="Normal"/>
    <w:link w:val="BodyTextIndentChar"/>
    <w:rsid w:val="00C6320E"/>
    <w:pPr>
      <w:widowControl/>
      <w:spacing w:after="120" w:line="240" w:lineRule="auto"/>
      <w:ind w:left="283"/>
      <w:jc w:val="both"/>
    </w:pPr>
    <w:rPr>
      <w:lang w:eastAsia="en-US"/>
    </w:rPr>
  </w:style>
  <w:style w:type="character" w:customStyle="1" w:styleId="BodyTextIndentChar">
    <w:name w:val="Body Text Indent Char"/>
    <w:basedOn w:val="DefaultParagraphFont"/>
    <w:link w:val="BodyTextIndent"/>
    <w:rsid w:val="00C6320E"/>
    <w:rPr>
      <w:sz w:val="24"/>
      <w:lang w:eastAsia="en-US"/>
    </w:rPr>
  </w:style>
  <w:style w:type="paragraph" w:styleId="BodyTextFirstIndent2">
    <w:name w:val="Body Text First Indent 2"/>
    <w:basedOn w:val="BodyTextIndent"/>
    <w:link w:val="BodyTextFirstIndent2Char"/>
    <w:rsid w:val="00C6320E"/>
    <w:pPr>
      <w:ind w:firstLine="210"/>
    </w:pPr>
  </w:style>
  <w:style w:type="character" w:customStyle="1" w:styleId="BodyTextFirstIndent2Char">
    <w:name w:val="Body Text First Indent 2 Char"/>
    <w:basedOn w:val="BodyTextIndentChar"/>
    <w:link w:val="BodyTextFirstIndent2"/>
    <w:rsid w:val="00C6320E"/>
    <w:rPr>
      <w:sz w:val="24"/>
      <w:lang w:eastAsia="en-US"/>
    </w:rPr>
  </w:style>
  <w:style w:type="paragraph" w:styleId="BodyTextIndent2">
    <w:name w:val="Body Text Indent 2"/>
    <w:basedOn w:val="Normal"/>
    <w:link w:val="BodyTextIndent2Char"/>
    <w:rsid w:val="00C6320E"/>
    <w:pPr>
      <w:widowControl/>
      <w:spacing w:after="120" w:line="480" w:lineRule="auto"/>
      <w:ind w:left="283"/>
      <w:jc w:val="both"/>
    </w:pPr>
    <w:rPr>
      <w:lang w:eastAsia="en-US"/>
    </w:rPr>
  </w:style>
  <w:style w:type="character" w:customStyle="1" w:styleId="BodyTextIndent2Char">
    <w:name w:val="Body Text Indent 2 Char"/>
    <w:basedOn w:val="DefaultParagraphFont"/>
    <w:link w:val="BodyTextIndent2"/>
    <w:rsid w:val="00C6320E"/>
    <w:rPr>
      <w:sz w:val="24"/>
      <w:lang w:eastAsia="en-US"/>
    </w:rPr>
  </w:style>
  <w:style w:type="paragraph" w:styleId="BodyTextIndent3">
    <w:name w:val="Body Text Indent 3"/>
    <w:basedOn w:val="Normal"/>
    <w:link w:val="BodyTextIndent3Char"/>
    <w:rsid w:val="00C6320E"/>
    <w:pPr>
      <w:widowControl/>
      <w:spacing w:after="120" w:line="240" w:lineRule="auto"/>
      <w:ind w:left="283"/>
      <w:jc w:val="both"/>
    </w:pPr>
    <w:rPr>
      <w:sz w:val="16"/>
      <w:lang w:eastAsia="en-US"/>
    </w:rPr>
  </w:style>
  <w:style w:type="character" w:customStyle="1" w:styleId="BodyTextIndent3Char">
    <w:name w:val="Body Text Indent 3 Char"/>
    <w:basedOn w:val="DefaultParagraphFont"/>
    <w:link w:val="BodyTextIndent3"/>
    <w:rsid w:val="00C6320E"/>
    <w:rPr>
      <w:sz w:val="16"/>
      <w:lang w:eastAsia="en-US"/>
    </w:rPr>
  </w:style>
  <w:style w:type="paragraph" w:styleId="Caption">
    <w:name w:val="caption"/>
    <w:basedOn w:val="Normal"/>
    <w:next w:val="Normal"/>
    <w:qFormat/>
    <w:rsid w:val="00C6320E"/>
    <w:pPr>
      <w:widowControl/>
      <w:spacing w:before="120" w:after="120" w:line="240" w:lineRule="auto"/>
      <w:jc w:val="both"/>
    </w:pPr>
    <w:rPr>
      <w:b/>
      <w:lang w:eastAsia="en-US"/>
    </w:rPr>
  </w:style>
  <w:style w:type="paragraph" w:styleId="Closing">
    <w:name w:val="Closing"/>
    <w:basedOn w:val="Normal"/>
    <w:next w:val="Signature"/>
    <w:link w:val="ClosingChar"/>
    <w:rsid w:val="00C6320E"/>
    <w:pPr>
      <w:widowControl/>
      <w:tabs>
        <w:tab w:val="left" w:pos="5103"/>
      </w:tabs>
      <w:spacing w:before="240" w:after="240" w:line="240" w:lineRule="auto"/>
      <w:ind w:left="5103"/>
    </w:pPr>
    <w:rPr>
      <w:lang w:eastAsia="en-US"/>
    </w:rPr>
  </w:style>
  <w:style w:type="character" w:customStyle="1" w:styleId="ClosingChar">
    <w:name w:val="Closing Char"/>
    <w:basedOn w:val="DefaultParagraphFont"/>
    <w:link w:val="Closing"/>
    <w:rsid w:val="00C6320E"/>
    <w:rPr>
      <w:sz w:val="24"/>
      <w:lang w:eastAsia="en-US"/>
    </w:rPr>
  </w:style>
  <w:style w:type="paragraph" w:styleId="Signature">
    <w:name w:val="Signature"/>
    <w:basedOn w:val="Normal"/>
    <w:next w:val="Contact"/>
    <w:link w:val="SignatureChar"/>
    <w:rsid w:val="00C6320E"/>
    <w:pPr>
      <w:widowControl/>
      <w:tabs>
        <w:tab w:val="left" w:pos="5103"/>
      </w:tabs>
      <w:spacing w:before="1200" w:line="240" w:lineRule="auto"/>
      <w:ind w:left="5103"/>
      <w:jc w:val="center"/>
    </w:pPr>
    <w:rPr>
      <w:lang w:eastAsia="en-US"/>
    </w:rPr>
  </w:style>
  <w:style w:type="character" w:customStyle="1" w:styleId="SignatureChar">
    <w:name w:val="Signature Char"/>
    <w:basedOn w:val="DefaultParagraphFont"/>
    <w:link w:val="Signature"/>
    <w:rsid w:val="00C6320E"/>
    <w:rPr>
      <w:sz w:val="24"/>
      <w:lang w:eastAsia="en-US"/>
    </w:rPr>
  </w:style>
  <w:style w:type="paragraph" w:customStyle="1" w:styleId="Enclosures">
    <w:name w:val="Enclosures"/>
    <w:basedOn w:val="Normal"/>
    <w:next w:val="Participants"/>
    <w:rsid w:val="00C6320E"/>
    <w:pPr>
      <w:keepNext/>
      <w:keepLines/>
      <w:widowControl/>
      <w:tabs>
        <w:tab w:val="left" w:pos="5670"/>
      </w:tabs>
      <w:spacing w:before="480" w:line="240" w:lineRule="auto"/>
      <w:ind w:left="1985" w:hanging="1985"/>
    </w:pPr>
    <w:rPr>
      <w:lang w:eastAsia="en-US"/>
    </w:rPr>
  </w:style>
  <w:style w:type="paragraph" w:customStyle="1" w:styleId="Participants">
    <w:name w:val="Participants"/>
    <w:basedOn w:val="Normal"/>
    <w:next w:val="Copies"/>
    <w:rsid w:val="00C6320E"/>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customStyle="1" w:styleId="Copies">
    <w:name w:val="Copies"/>
    <w:basedOn w:val="Normal"/>
    <w:next w:val="Normal"/>
    <w:rsid w:val="00C6320E"/>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styleId="CommentText">
    <w:name w:val="annotation text"/>
    <w:basedOn w:val="Normal"/>
    <w:link w:val="CommentTextChar"/>
    <w:uiPriority w:val="99"/>
    <w:rsid w:val="00C6320E"/>
    <w:pPr>
      <w:widowControl/>
      <w:spacing w:after="240" w:line="240" w:lineRule="auto"/>
      <w:jc w:val="both"/>
    </w:pPr>
    <w:rPr>
      <w:sz w:val="20"/>
      <w:lang w:eastAsia="en-US"/>
    </w:rPr>
  </w:style>
  <w:style w:type="character" w:customStyle="1" w:styleId="CommentTextChar">
    <w:name w:val="Comment Text Char"/>
    <w:basedOn w:val="DefaultParagraphFont"/>
    <w:link w:val="CommentText"/>
    <w:uiPriority w:val="99"/>
    <w:rsid w:val="00C6320E"/>
    <w:rPr>
      <w:lang w:eastAsia="en-US"/>
    </w:rPr>
  </w:style>
  <w:style w:type="paragraph" w:styleId="Date">
    <w:name w:val="Date"/>
    <w:basedOn w:val="Normal"/>
    <w:next w:val="References"/>
    <w:link w:val="DateChar"/>
    <w:rsid w:val="00C6320E"/>
    <w:pPr>
      <w:widowControl/>
      <w:spacing w:line="240" w:lineRule="auto"/>
      <w:ind w:left="5103" w:right="-567"/>
    </w:pPr>
    <w:rPr>
      <w:lang w:eastAsia="en-US"/>
    </w:rPr>
  </w:style>
  <w:style w:type="character" w:customStyle="1" w:styleId="DateChar">
    <w:name w:val="Date Char"/>
    <w:basedOn w:val="DefaultParagraphFont"/>
    <w:link w:val="Date"/>
    <w:rsid w:val="00C6320E"/>
    <w:rPr>
      <w:sz w:val="24"/>
      <w:lang w:eastAsia="en-US"/>
    </w:rPr>
  </w:style>
  <w:style w:type="paragraph" w:customStyle="1" w:styleId="References">
    <w:name w:val="References"/>
    <w:basedOn w:val="Normal"/>
    <w:next w:val="AddressTR"/>
    <w:rsid w:val="00C6320E"/>
    <w:pPr>
      <w:widowControl/>
      <w:spacing w:after="240" w:line="240" w:lineRule="auto"/>
      <w:ind w:left="5103"/>
    </w:pPr>
    <w:rPr>
      <w:sz w:val="20"/>
      <w:lang w:eastAsia="en-US"/>
    </w:rPr>
  </w:style>
  <w:style w:type="paragraph" w:styleId="DocumentMap">
    <w:name w:val="Document Map"/>
    <w:basedOn w:val="Normal"/>
    <w:link w:val="DocumentMapChar"/>
    <w:rsid w:val="00C6320E"/>
    <w:pPr>
      <w:widowControl/>
      <w:shd w:val="clear" w:color="auto" w:fill="000080"/>
      <w:spacing w:after="240" w:line="240" w:lineRule="auto"/>
      <w:jc w:val="both"/>
    </w:pPr>
    <w:rPr>
      <w:rFonts w:ascii="Tahoma" w:hAnsi="Tahoma"/>
      <w:lang w:eastAsia="en-US"/>
    </w:rPr>
  </w:style>
  <w:style w:type="character" w:customStyle="1" w:styleId="DocumentMapChar">
    <w:name w:val="Document Map Char"/>
    <w:basedOn w:val="DefaultParagraphFont"/>
    <w:link w:val="DocumentMap"/>
    <w:rsid w:val="00C6320E"/>
    <w:rPr>
      <w:rFonts w:ascii="Tahoma" w:hAnsi="Tahoma"/>
      <w:sz w:val="24"/>
      <w:shd w:val="clear" w:color="auto" w:fill="000080"/>
      <w:lang w:eastAsia="en-US"/>
    </w:rPr>
  </w:style>
  <w:style w:type="paragraph" w:customStyle="1" w:styleId="DoubSign">
    <w:name w:val="DoubSign"/>
    <w:basedOn w:val="Normal"/>
    <w:next w:val="Contact"/>
    <w:rsid w:val="00C6320E"/>
    <w:pPr>
      <w:widowControl/>
      <w:tabs>
        <w:tab w:val="left" w:pos="5103"/>
      </w:tabs>
      <w:spacing w:before="1200" w:line="240" w:lineRule="auto"/>
    </w:pPr>
    <w:rPr>
      <w:lang w:eastAsia="en-US"/>
    </w:rPr>
  </w:style>
  <w:style w:type="paragraph" w:styleId="EnvelopeAddress">
    <w:name w:val="envelope address"/>
    <w:basedOn w:val="Normal"/>
    <w:rsid w:val="00C6320E"/>
    <w:pPr>
      <w:framePr w:w="7920" w:h="1980" w:hRule="exact" w:hSpace="180" w:wrap="auto" w:hAnchor="page" w:xAlign="center" w:yAlign="bottom"/>
      <w:widowControl/>
      <w:spacing w:line="240" w:lineRule="auto"/>
      <w:jc w:val="both"/>
    </w:pPr>
    <w:rPr>
      <w:lang w:eastAsia="en-US"/>
    </w:rPr>
  </w:style>
  <w:style w:type="paragraph" w:styleId="EnvelopeReturn">
    <w:name w:val="envelope return"/>
    <w:basedOn w:val="Normal"/>
    <w:rsid w:val="00C6320E"/>
    <w:pPr>
      <w:widowControl/>
      <w:spacing w:line="240" w:lineRule="auto"/>
      <w:jc w:val="both"/>
    </w:pPr>
    <w:rPr>
      <w:sz w:val="20"/>
      <w:lang w:eastAsia="en-US"/>
    </w:rPr>
  </w:style>
  <w:style w:type="paragraph" w:styleId="Index1">
    <w:name w:val="index 1"/>
    <w:basedOn w:val="Normal"/>
    <w:next w:val="Normal"/>
    <w:autoRedefine/>
    <w:rsid w:val="00C6320E"/>
    <w:pPr>
      <w:widowControl/>
      <w:spacing w:after="240" w:line="240" w:lineRule="auto"/>
      <w:ind w:left="240" w:hanging="240"/>
      <w:jc w:val="both"/>
    </w:pPr>
    <w:rPr>
      <w:lang w:eastAsia="en-US"/>
    </w:rPr>
  </w:style>
  <w:style w:type="paragraph" w:styleId="Index2">
    <w:name w:val="index 2"/>
    <w:basedOn w:val="Normal"/>
    <w:next w:val="Normal"/>
    <w:autoRedefine/>
    <w:rsid w:val="00C6320E"/>
    <w:pPr>
      <w:widowControl/>
      <w:spacing w:after="240" w:line="240" w:lineRule="auto"/>
      <w:ind w:left="480" w:hanging="240"/>
      <w:jc w:val="both"/>
    </w:pPr>
    <w:rPr>
      <w:lang w:eastAsia="en-US"/>
    </w:rPr>
  </w:style>
  <w:style w:type="paragraph" w:styleId="Index3">
    <w:name w:val="index 3"/>
    <w:basedOn w:val="Normal"/>
    <w:next w:val="Normal"/>
    <w:autoRedefine/>
    <w:rsid w:val="00C6320E"/>
    <w:pPr>
      <w:widowControl/>
      <w:spacing w:after="240" w:line="240" w:lineRule="auto"/>
      <w:ind w:left="720" w:hanging="240"/>
      <w:jc w:val="both"/>
    </w:pPr>
    <w:rPr>
      <w:lang w:eastAsia="en-US"/>
    </w:rPr>
  </w:style>
  <w:style w:type="paragraph" w:styleId="Index4">
    <w:name w:val="index 4"/>
    <w:basedOn w:val="Normal"/>
    <w:next w:val="Normal"/>
    <w:autoRedefine/>
    <w:rsid w:val="00C6320E"/>
    <w:pPr>
      <w:widowControl/>
      <w:spacing w:after="240" w:line="240" w:lineRule="auto"/>
      <w:ind w:left="960" w:hanging="240"/>
      <w:jc w:val="both"/>
    </w:pPr>
    <w:rPr>
      <w:lang w:eastAsia="en-US"/>
    </w:rPr>
  </w:style>
  <w:style w:type="paragraph" w:styleId="Index5">
    <w:name w:val="index 5"/>
    <w:basedOn w:val="Normal"/>
    <w:next w:val="Normal"/>
    <w:autoRedefine/>
    <w:rsid w:val="00C6320E"/>
    <w:pPr>
      <w:widowControl/>
      <w:spacing w:after="240" w:line="240" w:lineRule="auto"/>
      <w:ind w:left="1200" w:hanging="240"/>
      <w:jc w:val="both"/>
    </w:pPr>
    <w:rPr>
      <w:lang w:eastAsia="en-US"/>
    </w:rPr>
  </w:style>
  <w:style w:type="paragraph" w:styleId="Index6">
    <w:name w:val="index 6"/>
    <w:basedOn w:val="Normal"/>
    <w:next w:val="Normal"/>
    <w:autoRedefine/>
    <w:rsid w:val="00C6320E"/>
    <w:pPr>
      <w:widowControl/>
      <w:spacing w:after="240" w:line="240" w:lineRule="auto"/>
      <w:ind w:left="1440" w:hanging="240"/>
      <w:jc w:val="both"/>
    </w:pPr>
    <w:rPr>
      <w:lang w:eastAsia="en-US"/>
    </w:rPr>
  </w:style>
  <w:style w:type="paragraph" w:styleId="Index7">
    <w:name w:val="index 7"/>
    <w:basedOn w:val="Normal"/>
    <w:next w:val="Normal"/>
    <w:autoRedefine/>
    <w:rsid w:val="00C6320E"/>
    <w:pPr>
      <w:widowControl/>
      <w:spacing w:after="240" w:line="240" w:lineRule="auto"/>
      <w:ind w:left="1680" w:hanging="240"/>
      <w:jc w:val="both"/>
    </w:pPr>
    <w:rPr>
      <w:lang w:eastAsia="en-US"/>
    </w:rPr>
  </w:style>
  <w:style w:type="paragraph" w:styleId="Index8">
    <w:name w:val="index 8"/>
    <w:basedOn w:val="Normal"/>
    <w:next w:val="Normal"/>
    <w:autoRedefine/>
    <w:rsid w:val="00C6320E"/>
    <w:pPr>
      <w:widowControl/>
      <w:spacing w:after="240" w:line="240" w:lineRule="auto"/>
      <w:ind w:left="1920" w:hanging="240"/>
      <w:jc w:val="both"/>
    </w:pPr>
    <w:rPr>
      <w:lang w:eastAsia="en-US"/>
    </w:rPr>
  </w:style>
  <w:style w:type="paragraph" w:styleId="Index9">
    <w:name w:val="index 9"/>
    <w:basedOn w:val="Normal"/>
    <w:next w:val="Normal"/>
    <w:autoRedefine/>
    <w:rsid w:val="00C6320E"/>
    <w:pPr>
      <w:widowControl/>
      <w:spacing w:after="240" w:line="240" w:lineRule="auto"/>
      <w:ind w:left="2160" w:hanging="240"/>
      <w:jc w:val="both"/>
    </w:pPr>
    <w:rPr>
      <w:lang w:eastAsia="en-US"/>
    </w:rPr>
  </w:style>
  <w:style w:type="paragraph" w:styleId="IndexHeading">
    <w:name w:val="index heading"/>
    <w:basedOn w:val="Normal"/>
    <w:next w:val="Index1"/>
    <w:rsid w:val="00C6320E"/>
    <w:pPr>
      <w:widowControl/>
      <w:spacing w:after="240" w:line="240" w:lineRule="auto"/>
      <w:jc w:val="both"/>
    </w:pPr>
    <w:rPr>
      <w:rFonts w:ascii="Arial" w:hAnsi="Arial"/>
      <w:b/>
      <w:lang w:eastAsia="en-US"/>
    </w:rPr>
  </w:style>
  <w:style w:type="paragraph" w:styleId="List">
    <w:name w:val="List"/>
    <w:basedOn w:val="Normal"/>
    <w:rsid w:val="00C6320E"/>
    <w:pPr>
      <w:widowControl/>
      <w:spacing w:after="240" w:line="240" w:lineRule="auto"/>
      <w:ind w:left="283" w:hanging="283"/>
      <w:jc w:val="both"/>
    </w:pPr>
    <w:rPr>
      <w:lang w:eastAsia="en-US"/>
    </w:rPr>
  </w:style>
  <w:style w:type="paragraph" w:styleId="List2">
    <w:name w:val="List 2"/>
    <w:basedOn w:val="Normal"/>
    <w:rsid w:val="00C6320E"/>
    <w:pPr>
      <w:widowControl/>
      <w:spacing w:after="240" w:line="240" w:lineRule="auto"/>
      <w:ind w:left="566" w:hanging="283"/>
      <w:jc w:val="both"/>
    </w:pPr>
    <w:rPr>
      <w:lang w:eastAsia="en-US"/>
    </w:rPr>
  </w:style>
  <w:style w:type="paragraph" w:styleId="List3">
    <w:name w:val="List 3"/>
    <w:basedOn w:val="Normal"/>
    <w:rsid w:val="00C6320E"/>
    <w:pPr>
      <w:widowControl/>
      <w:spacing w:after="240" w:line="240" w:lineRule="auto"/>
      <w:ind w:left="849" w:hanging="283"/>
      <w:jc w:val="both"/>
    </w:pPr>
    <w:rPr>
      <w:lang w:eastAsia="en-US"/>
    </w:rPr>
  </w:style>
  <w:style w:type="paragraph" w:styleId="List4">
    <w:name w:val="List 4"/>
    <w:basedOn w:val="Normal"/>
    <w:rsid w:val="00C6320E"/>
    <w:pPr>
      <w:widowControl/>
      <w:spacing w:after="240" w:line="240" w:lineRule="auto"/>
      <w:ind w:left="1132" w:hanging="283"/>
      <w:jc w:val="both"/>
    </w:pPr>
    <w:rPr>
      <w:lang w:eastAsia="en-US"/>
    </w:rPr>
  </w:style>
  <w:style w:type="paragraph" w:styleId="List5">
    <w:name w:val="List 5"/>
    <w:basedOn w:val="Normal"/>
    <w:rsid w:val="00C6320E"/>
    <w:pPr>
      <w:widowControl/>
      <w:spacing w:after="240" w:line="240" w:lineRule="auto"/>
      <w:ind w:left="1415" w:hanging="283"/>
      <w:jc w:val="both"/>
    </w:pPr>
    <w:rPr>
      <w:lang w:eastAsia="en-US"/>
    </w:rPr>
  </w:style>
  <w:style w:type="paragraph" w:styleId="ListBullet">
    <w:name w:val="List Bullet"/>
    <w:basedOn w:val="Normal"/>
    <w:link w:val="ListBulletChar"/>
    <w:rsid w:val="00C6320E"/>
    <w:pPr>
      <w:widowControl/>
      <w:numPr>
        <w:numId w:val="14"/>
      </w:numPr>
      <w:tabs>
        <w:tab w:val="clear" w:pos="283"/>
      </w:tabs>
      <w:spacing w:after="240" w:line="240" w:lineRule="auto"/>
      <w:ind w:left="0" w:firstLine="0"/>
      <w:jc w:val="both"/>
    </w:pPr>
    <w:rPr>
      <w:lang w:eastAsia="en-US"/>
    </w:rPr>
  </w:style>
  <w:style w:type="paragraph" w:styleId="ListBullet2">
    <w:name w:val="List Bullet 2"/>
    <w:basedOn w:val="Text2"/>
    <w:uiPriority w:val="99"/>
    <w:rsid w:val="00C6320E"/>
    <w:pPr>
      <w:numPr>
        <w:numId w:val="16"/>
      </w:numPr>
      <w:tabs>
        <w:tab w:val="clear" w:pos="1360"/>
        <w:tab w:val="clear" w:pos="2160"/>
      </w:tabs>
      <w:ind w:left="0" w:firstLine="0"/>
    </w:pPr>
  </w:style>
  <w:style w:type="paragraph" w:styleId="ListBullet3">
    <w:name w:val="List Bullet 3"/>
    <w:basedOn w:val="Text3"/>
    <w:rsid w:val="00C6320E"/>
    <w:pPr>
      <w:numPr>
        <w:numId w:val="17"/>
      </w:numPr>
      <w:tabs>
        <w:tab w:val="clear" w:pos="2199"/>
        <w:tab w:val="clear" w:pos="2302"/>
      </w:tabs>
      <w:ind w:left="0" w:firstLine="0"/>
    </w:pPr>
  </w:style>
  <w:style w:type="paragraph" w:styleId="ListBullet4">
    <w:name w:val="List Bullet 4"/>
    <w:basedOn w:val="Text4"/>
    <w:uiPriority w:val="99"/>
    <w:rsid w:val="00C6320E"/>
    <w:pPr>
      <w:numPr>
        <w:numId w:val="18"/>
      </w:numPr>
      <w:tabs>
        <w:tab w:val="clear" w:pos="3163"/>
      </w:tabs>
      <w:ind w:left="0" w:firstLine="0"/>
    </w:pPr>
  </w:style>
  <w:style w:type="paragraph" w:styleId="ListBullet5">
    <w:name w:val="List Bullet 5"/>
    <w:basedOn w:val="Normal"/>
    <w:autoRedefine/>
    <w:rsid w:val="00C6320E"/>
    <w:pPr>
      <w:widowControl/>
      <w:numPr>
        <w:numId w:val="12"/>
      </w:numPr>
      <w:tabs>
        <w:tab w:val="clear" w:pos="1492"/>
      </w:tabs>
      <w:spacing w:after="240" w:line="240" w:lineRule="auto"/>
      <w:ind w:left="0" w:firstLine="0"/>
      <w:jc w:val="both"/>
    </w:pPr>
    <w:rPr>
      <w:lang w:eastAsia="en-US"/>
    </w:rPr>
  </w:style>
  <w:style w:type="paragraph" w:styleId="ListContinue">
    <w:name w:val="List Continue"/>
    <w:basedOn w:val="Normal"/>
    <w:rsid w:val="00C6320E"/>
    <w:pPr>
      <w:widowControl/>
      <w:spacing w:after="120" w:line="240" w:lineRule="auto"/>
      <w:ind w:left="283"/>
      <w:jc w:val="both"/>
    </w:pPr>
    <w:rPr>
      <w:lang w:eastAsia="en-US"/>
    </w:rPr>
  </w:style>
  <w:style w:type="paragraph" w:styleId="ListContinue2">
    <w:name w:val="List Continue 2"/>
    <w:basedOn w:val="Normal"/>
    <w:rsid w:val="00C6320E"/>
    <w:pPr>
      <w:widowControl/>
      <w:spacing w:after="120" w:line="240" w:lineRule="auto"/>
      <w:ind w:left="566"/>
      <w:jc w:val="both"/>
    </w:pPr>
    <w:rPr>
      <w:lang w:eastAsia="en-US"/>
    </w:rPr>
  </w:style>
  <w:style w:type="paragraph" w:styleId="ListContinue3">
    <w:name w:val="List Continue 3"/>
    <w:basedOn w:val="Normal"/>
    <w:rsid w:val="00C6320E"/>
    <w:pPr>
      <w:widowControl/>
      <w:spacing w:after="120" w:line="240" w:lineRule="auto"/>
      <w:ind w:left="849"/>
      <w:jc w:val="both"/>
    </w:pPr>
    <w:rPr>
      <w:lang w:eastAsia="en-US"/>
    </w:rPr>
  </w:style>
  <w:style w:type="paragraph" w:styleId="ListContinue4">
    <w:name w:val="List Continue 4"/>
    <w:basedOn w:val="Normal"/>
    <w:rsid w:val="00C6320E"/>
    <w:pPr>
      <w:widowControl/>
      <w:spacing w:after="120" w:line="240" w:lineRule="auto"/>
      <w:ind w:left="1132"/>
      <w:jc w:val="both"/>
    </w:pPr>
    <w:rPr>
      <w:lang w:eastAsia="en-US"/>
    </w:rPr>
  </w:style>
  <w:style w:type="paragraph" w:styleId="ListContinue5">
    <w:name w:val="List Continue 5"/>
    <w:basedOn w:val="Normal"/>
    <w:rsid w:val="00C6320E"/>
    <w:pPr>
      <w:widowControl/>
      <w:spacing w:after="120" w:line="240" w:lineRule="auto"/>
      <w:ind w:left="1415"/>
      <w:jc w:val="both"/>
    </w:pPr>
    <w:rPr>
      <w:lang w:eastAsia="en-US"/>
    </w:rPr>
  </w:style>
  <w:style w:type="paragraph" w:styleId="ListNumber">
    <w:name w:val="List Number"/>
    <w:basedOn w:val="Normal"/>
    <w:rsid w:val="00C6320E"/>
    <w:pPr>
      <w:widowControl/>
      <w:numPr>
        <w:numId w:val="24"/>
      </w:numPr>
      <w:tabs>
        <w:tab w:val="clear" w:pos="709"/>
      </w:tabs>
      <w:spacing w:after="240" w:line="240" w:lineRule="auto"/>
      <w:ind w:left="0" w:firstLine="0"/>
      <w:jc w:val="both"/>
    </w:pPr>
    <w:rPr>
      <w:lang w:eastAsia="en-US"/>
    </w:rPr>
  </w:style>
  <w:style w:type="paragraph" w:styleId="ListNumber2">
    <w:name w:val="List Number 2"/>
    <w:basedOn w:val="Text2"/>
    <w:rsid w:val="00C6320E"/>
    <w:pPr>
      <w:numPr>
        <w:numId w:val="26"/>
      </w:numPr>
      <w:tabs>
        <w:tab w:val="clear" w:pos="1786"/>
        <w:tab w:val="clear" w:pos="2160"/>
      </w:tabs>
      <w:ind w:left="0" w:firstLine="0"/>
    </w:pPr>
  </w:style>
  <w:style w:type="paragraph" w:styleId="ListNumber3">
    <w:name w:val="List Number 3"/>
    <w:basedOn w:val="Text3"/>
    <w:rsid w:val="00C6320E"/>
    <w:pPr>
      <w:numPr>
        <w:numId w:val="27"/>
      </w:numPr>
      <w:tabs>
        <w:tab w:val="clear" w:pos="2302"/>
        <w:tab w:val="clear" w:pos="2625"/>
      </w:tabs>
      <w:ind w:left="0" w:firstLine="0"/>
    </w:pPr>
  </w:style>
  <w:style w:type="paragraph" w:styleId="ListNumber4">
    <w:name w:val="List Number 4"/>
    <w:basedOn w:val="Text4"/>
    <w:rsid w:val="00C6320E"/>
    <w:pPr>
      <w:numPr>
        <w:numId w:val="28"/>
      </w:numPr>
      <w:tabs>
        <w:tab w:val="clear" w:pos="3589"/>
      </w:tabs>
      <w:ind w:left="0" w:firstLine="0"/>
    </w:pPr>
  </w:style>
  <w:style w:type="paragraph" w:styleId="ListNumber5">
    <w:name w:val="List Number 5"/>
    <w:basedOn w:val="Normal"/>
    <w:rsid w:val="00C6320E"/>
    <w:pPr>
      <w:widowControl/>
      <w:numPr>
        <w:numId w:val="13"/>
      </w:numPr>
      <w:tabs>
        <w:tab w:val="clear" w:pos="8777"/>
      </w:tabs>
      <w:spacing w:after="240" w:line="240" w:lineRule="auto"/>
      <w:ind w:left="0" w:firstLine="0"/>
      <w:jc w:val="both"/>
    </w:pPr>
    <w:rPr>
      <w:lang w:eastAsia="en-US"/>
    </w:rPr>
  </w:style>
  <w:style w:type="paragraph" w:styleId="MacroText">
    <w:name w:val="macro"/>
    <w:link w:val="MacroTextChar"/>
    <w:rsid w:val="00C6320E"/>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character" w:customStyle="1" w:styleId="MacroTextChar">
    <w:name w:val="Macro Text Char"/>
    <w:basedOn w:val="DefaultParagraphFont"/>
    <w:link w:val="MacroText"/>
    <w:rsid w:val="00C6320E"/>
    <w:rPr>
      <w:rFonts w:ascii="Courier New" w:hAnsi="Courier New"/>
      <w:lang w:eastAsia="en-US"/>
    </w:rPr>
  </w:style>
  <w:style w:type="paragraph" w:styleId="MessageHeader">
    <w:name w:val="Message Header"/>
    <w:basedOn w:val="Normal"/>
    <w:link w:val="MessageHeaderChar"/>
    <w:rsid w:val="00C6320E"/>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hAnsi="Arial"/>
      <w:lang w:eastAsia="en-US"/>
    </w:rPr>
  </w:style>
  <w:style w:type="character" w:customStyle="1" w:styleId="MessageHeaderChar">
    <w:name w:val="Message Header Char"/>
    <w:basedOn w:val="DefaultParagraphFont"/>
    <w:link w:val="MessageHeader"/>
    <w:rsid w:val="00C6320E"/>
    <w:rPr>
      <w:rFonts w:ascii="Arial" w:hAnsi="Arial"/>
      <w:sz w:val="24"/>
      <w:shd w:val="pct20" w:color="auto" w:fill="auto"/>
      <w:lang w:eastAsia="en-US"/>
    </w:rPr>
  </w:style>
  <w:style w:type="paragraph" w:styleId="NormalIndent">
    <w:name w:val="Normal Indent"/>
    <w:basedOn w:val="Normal"/>
    <w:rsid w:val="00C6320E"/>
    <w:pPr>
      <w:widowControl/>
      <w:spacing w:after="240" w:line="240" w:lineRule="auto"/>
      <w:ind w:left="720"/>
      <w:jc w:val="both"/>
    </w:pPr>
    <w:rPr>
      <w:lang w:eastAsia="en-US"/>
    </w:rPr>
  </w:style>
  <w:style w:type="paragraph" w:styleId="NoteHeading">
    <w:name w:val="Note Heading"/>
    <w:basedOn w:val="Normal"/>
    <w:next w:val="Normal"/>
    <w:link w:val="NoteHeadingChar"/>
    <w:rsid w:val="00C6320E"/>
    <w:pPr>
      <w:widowControl/>
      <w:spacing w:after="240" w:line="240" w:lineRule="auto"/>
      <w:jc w:val="both"/>
    </w:pPr>
    <w:rPr>
      <w:lang w:eastAsia="en-US"/>
    </w:rPr>
  </w:style>
  <w:style w:type="character" w:customStyle="1" w:styleId="NoteHeadingChar">
    <w:name w:val="Note Heading Char"/>
    <w:basedOn w:val="DefaultParagraphFont"/>
    <w:link w:val="NoteHeading"/>
    <w:rsid w:val="00C6320E"/>
    <w:rPr>
      <w:sz w:val="24"/>
      <w:lang w:eastAsia="en-US"/>
    </w:rPr>
  </w:style>
  <w:style w:type="paragraph" w:customStyle="1" w:styleId="NoteHead">
    <w:name w:val="NoteHead"/>
    <w:basedOn w:val="Normal"/>
    <w:next w:val="Subject"/>
    <w:rsid w:val="00C6320E"/>
    <w:pPr>
      <w:widowControl/>
      <w:spacing w:before="720" w:after="720" w:line="240" w:lineRule="auto"/>
      <w:jc w:val="center"/>
    </w:pPr>
    <w:rPr>
      <w:b/>
      <w:smallCaps/>
      <w:lang w:eastAsia="en-US"/>
    </w:rPr>
  </w:style>
  <w:style w:type="paragraph" w:customStyle="1" w:styleId="Subject">
    <w:name w:val="Subject"/>
    <w:basedOn w:val="Normal"/>
    <w:next w:val="Normal"/>
    <w:link w:val="SubjectChar"/>
    <w:rsid w:val="00C6320E"/>
    <w:pPr>
      <w:widowControl/>
      <w:spacing w:after="480" w:line="240" w:lineRule="auto"/>
      <w:ind w:left="1531" w:hanging="1531"/>
    </w:pPr>
    <w:rPr>
      <w:b/>
      <w:lang w:eastAsia="en-US"/>
    </w:rPr>
  </w:style>
  <w:style w:type="paragraph" w:customStyle="1" w:styleId="NoteList">
    <w:name w:val="NoteList"/>
    <w:basedOn w:val="Normal"/>
    <w:next w:val="Subject"/>
    <w:rsid w:val="00C6320E"/>
    <w:pPr>
      <w:widowControl/>
      <w:tabs>
        <w:tab w:val="left" w:pos="5823"/>
      </w:tabs>
      <w:spacing w:before="720" w:after="720" w:line="240" w:lineRule="auto"/>
      <w:ind w:left="5104" w:hanging="3119"/>
    </w:pPr>
    <w:rPr>
      <w:b/>
      <w:smallCaps/>
      <w:lang w:eastAsia="en-US"/>
    </w:rPr>
  </w:style>
  <w:style w:type="paragraph" w:customStyle="1" w:styleId="NumPar1">
    <w:name w:val="NumPar 1"/>
    <w:basedOn w:val="Heading1"/>
    <w:next w:val="Text1"/>
    <w:rsid w:val="00C6320E"/>
    <w:pPr>
      <w:keepNext w:val="0"/>
      <w:spacing w:before="0" w:after="240"/>
      <w:outlineLvl w:val="9"/>
    </w:pPr>
    <w:rPr>
      <w:b w:val="0"/>
      <w:smallCaps w:val="0"/>
      <w:lang w:eastAsia="en-US"/>
    </w:rPr>
  </w:style>
  <w:style w:type="paragraph" w:customStyle="1" w:styleId="NumPar2">
    <w:name w:val="NumPar 2"/>
    <w:basedOn w:val="Heading2"/>
    <w:next w:val="Text2"/>
    <w:rsid w:val="00C6320E"/>
    <w:pPr>
      <w:keepNext w:val="0"/>
      <w:spacing w:before="0" w:after="240"/>
      <w:outlineLvl w:val="9"/>
    </w:pPr>
    <w:rPr>
      <w:b w:val="0"/>
      <w:lang w:eastAsia="en-US"/>
    </w:rPr>
  </w:style>
  <w:style w:type="paragraph" w:customStyle="1" w:styleId="NumPar3">
    <w:name w:val="NumPar 3"/>
    <w:basedOn w:val="Heading3"/>
    <w:next w:val="Text3"/>
    <w:rsid w:val="00C6320E"/>
    <w:pPr>
      <w:keepNext w:val="0"/>
      <w:numPr>
        <w:ilvl w:val="0"/>
        <w:numId w:val="0"/>
      </w:numPr>
      <w:spacing w:before="0" w:after="240"/>
      <w:outlineLvl w:val="9"/>
    </w:pPr>
    <w:rPr>
      <w:i w:val="0"/>
      <w:lang w:eastAsia="en-US"/>
    </w:rPr>
  </w:style>
  <w:style w:type="paragraph" w:customStyle="1" w:styleId="NumPar4">
    <w:name w:val="NumPar 4"/>
    <w:basedOn w:val="Heading4"/>
    <w:next w:val="Text4"/>
    <w:rsid w:val="00C6320E"/>
    <w:pPr>
      <w:keepNext w:val="0"/>
      <w:numPr>
        <w:ilvl w:val="0"/>
        <w:numId w:val="0"/>
      </w:numPr>
      <w:spacing w:before="0" w:after="240"/>
      <w:outlineLvl w:val="9"/>
    </w:pPr>
    <w:rPr>
      <w:lang w:eastAsia="en-US"/>
    </w:rPr>
  </w:style>
  <w:style w:type="paragraph" w:styleId="PlainText">
    <w:name w:val="Plain Text"/>
    <w:basedOn w:val="Normal"/>
    <w:link w:val="PlainTextChar"/>
    <w:uiPriority w:val="99"/>
    <w:rsid w:val="00C6320E"/>
    <w:pPr>
      <w:widowControl/>
      <w:spacing w:after="240" w:line="240" w:lineRule="auto"/>
      <w:jc w:val="both"/>
    </w:pPr>
    <w:rPr>
      <w:rFonts w:ascii="Courier New" w:hAnsi="Courier New"/>
      <w:sz w:val="20"/>
      <w:lang w:eastAsia="en-US"/>
    </w:rPr>
  </w:style>
  <w:style w:type="character" w:customStyle="1" w:styleId="PlainTextChar">
    <w:name w:val="Plain Text Char"/>
    <w:basedOn w:val="DefaultParagraphFont"/>
    <w:link w:val="PlainText"/>
    <w:uiPriority w:val="99"/>
    <w:rsid w:val="00C6320E"/>
    <w:rPr>
      <w:rFonts w:ascii="Courier New" w:hAnsi="Courier New"/>
      <w:lang w:eastAsia="en-US"/>
    </w:rPr>
  </w:style>
  <w:style w:type="paragraph" w:styleId="Salutation">
    <w:name w:val="Salutation"/>
    <w:basedOn w:val="Normal"/>
    <w:next w:val="Normal"/>
    <w:link w:val="SalutationChar"/>
    <w:rsid w:val="00C6320E"/>
    <w:pPr>
      <w:widowControl/>
      <w:spacing w:after="240" w:line="240" w:lineRule="auto"/>
      <w:jc w:val="both"/>
    </w:pPr>
    <w:rPr>
      <w:lang w:eastAsia="en-US"/>
    </w:rPr>
  </w:style>
  <w:style w:type="character" w:customStyle="1" w:styleId="SalutationChar">
    <w:name w:val="Salutation Char"/>
    <w:basedOn w:val="DefaultParagraphFont"/>
    <w:link w:val="Salutation"/>
    <w:rsid w:val="00C6320E"/>
    <w:rPr>
      <w:sz w:val="24"/>
      <w:lang w:eastAsia="en-US"/>
    </w:rPr>
  </w:style>
  <w:style w:type="paragraph" w:styleId="Subtitle">
    <w:name w:val="Subtitle"/>
    <w:basedOn w:val="Normal"/>
    <w:link w:val="SubtitleChar"/>
    <w:uiPriority w:val="11"/>
    <w:qFormat/>
    <w:rsid w:val="00C6320E"/>
    <w:pPr>
      <w:widowControl/>
      <w:spacing w:after="60" w:line="240" w:lineRule="auto"/>
      <w:jc w:val="center"/>
      <w:outlineLvl w:val="1"/>
    </w:pPr>
    <w:rPr>
      <w:rFonts w:ascii="Arial" w:hAnsi="Arial"/>
      <w:lang w:eastAsia="en-US"/>
    </w:rPr>
  </w:style>
  <w:style w:type="character" w:customStyle="1" w:styleId="SubtitleChar">
    <w:name w:val="Subtitle Char"/>
    <w:basedOn w:val="DefaultParagraphFont"/>
    <w:link w:val="Subtitle"/>
    <w:uiPriority w:val="11"/>
    <w:rsid w:val="00C6320E"/>
    <w:rPr>
      <w:rFonts w:ascii="Arial" w:hAnsi="Arial"/>
      <w:sz w:val="24"/>
      <w:lang w:eastAsia="en-US"/>
    </w:rPr>
  </w:style>
  <w:style w:type="paragraph" w:styleId="TableofAuthorities">
    <w:name w:val="table of authorities"/>
    <w:basedOn w:val="Normal"/>
    <w:next w:val="Normal"/>
    <w:rsid w:val="00C6320E"/>
    <w:pPr>
      <w:widowControl/>
      <w:spacing w:after="240" w:line="240" w:lineRule="auto"/>
      <w:ind w:left="240" w:hanging="240"/>
      <w:jc w:val="both"/>
    </w:pPr>
    <w:rPr>
      <w:lang w:eastAsia="en-US"/>
    </w:rPr>
  </w:style>
  <w:style w:type="paragraph" w:styleId="TableofFigures">
    <w:name w:val="table of figures"/>
    <w:basedOn w:val="Normal"/>
    <w:next w:val="Normal"/>
    <w:rsid w:val="00C6320E"/>
    <w:pPr>
      <w:widowControl/>
      <w:spacing w:after="240" w:line="240" w:lineRule="auto"/>
      <w:ind w:left="480" w:hanging="480"/>
      <w:jc w:val="both"/>
    </w:pPr>
    <w:rPr>
      <w:lang w:eastAsia="en-US"/>
    </w:rPr>
  </w:style>
  <w:style w:type="paragraph" w:styleId="Title">
    <w:name w:val="Title"/>
    <w:basedOn w:val="Normal"/>
    <w:link w:val="TitleChar"/>
    <w:uiPriority w:val="10"/>
    <w:qFormat/>
    <w:rsid w:val="00C6320E"/>
    <w:pPr>
      <w:widowControl/>
      <w:spacing w:before="240" w:after="60" w:line="240" w:lineRule="auto"/>
      <w:jc w:val="center"/>
      <w:outlineLvl w:val="0"/>
    </w:pPr>
    <w:rPr>
      <w:rFonts w:ascii="Arial" w:hAnsi="Arial"/>
      <w:b/>
      <w:kern w:val="28"/>
      <w:sz w:val="32"/>
      <w:lang w:eastAsia="en-US"/>
    </w:rPr>
  </w:style>
  <w:style w:type="character" w:customStyle="1" w:styleId="TitleChar">
    <w:name w:val="Title Char"/>
    <w:basedOn w:val="DefaultParagraphFont"/>
    <w:link w:val="Title"/>
    <w:uiPriority w:val="10"/>
    <w:rsid w:val="00C6320E"/>
    <w:rPr>
      <w:rFonts w:ascii="Arial" w:hAnsi="Arial"/>
      <w:b/>
      <w:kern w:val="28"/>
      <w:sz w:val="32"/>
      <w:lang w:eastAsia="en-US"/>
    </w:rPr>
  </w:style>
  <w:style w:type="paragraph" w:styleId="TOAHeading">
    <w:name w:val="toa heading"/>
    <w:basedOn w:val="Normal"/>
    <w:next w:val="Normal"/>
    <w:rsid w:val="00C6320E"/>
    <w:pPr>
      <w:widowControl/>
      <w:spacing w:before="120" w:after="240" w:line="240" w:lineRule="auto"/>
      <w:jc w:val="both"/>
    </w:pPr>
    <w:rPr>
      <w:rFonts w:ascii="Arial" w:hAnsi="Arial"/>
      <w:b/>
      <w:lang w:eastAsia="en-US"/>
    </w:rPr>
  </w:style>
  <w:style w:type="paragraph" w:customStyle="1" w:styleId="YReferences">
    <w:name w:val="YReferences"/>
    <w:basedOn w:val="Normal"/>
    <w:next w:val="Normal"/>
    <w:rsid w:val="00C6320E"/>
    <w:pPr>
      <w:widowControl/>
      <w:spacing w:after="480" w:line="240" w:lineRule="auto"/>
      <w:ind w:left="1531" w:hanging="1531"/>
      <w:jc w:val="both"/>
    </w:pPr>
    <w:rPr>
      <w:lang w:eastAsia="en-US"/>
    </w:rPr>
  </w:style>
  <w:style w:type="paragraph" w:customStyle="1" w:styleId="ListBullet1">
    <w:name w:val="List Bullet 1"/>
    <w:basedOn w:val="Text1"/>
    <w:rsid w:val="00C6320E"/>
    <w:pPr>
      <w:numPr>
        <w:numId w:val="15"/>
      </w:numPr>
      <w:tabs>
        <w:tab w:val="clear" w:pos="765"/>
      </w:tabs>
      <w:ind w:left="0" w:firstLine="0"/>
    </w:pPr>
  </w:style>
  <w:style w:type="paragraph" w:customStyle="1" w:styleId="ListDash">
    <w:name w:val="List Dash"/>
    <w:basedOn w:val="Normal"/>
    <w:uiPriority w:val="99"/>
    <w:rsid w:val="00C6320E"/>
    <w:pPr>
      <w:widowControl/>
      <w:numPr>
        <w:numId w:val="19"/>
      </w:numPr>
      <w:tabs>
        <w:tab w:val="clear" w:pos="283"/>
      </w:tabs>
      <w:spacing w:after="240" w:line="240" w:lineRule="auto"/>
      <w:ind w:left="0" w:firstLine="0"/>
      <w:jc w:val="both"/>
    </w:pPr>
    <w:rPr>
      <w:lang w:eastAsia="en-US"/>
    </w:rPr>
  </w:style>
  <w:style w:type="paragraph" w:customStyle="1" w:styleId="ListDash1">
    <w:name w:val="List Dash 1"/>
    <w:basedOn w:val="Text1"/>
    <w:rsid w:val="00C6320E"/>
    <w:pPr>
      <w:numPr>
        <w:numId w:val="20"/>
      </w:numPr>
      <w:tabs>
        <w:tab w:val="clear" w:pos="765"/>
      </w:tabs>
      <w:ind w:left="0" w:firstLine="0"/>
    </w:pPr>
  </w:style>
  <w:style w:type="paragraph" w:customStyle="1" w:styleId="ListDash2">
    <w:name w:val="List Dash 2"/>
    <w:basedOn w:val="Text2"/>
    <w:rsid w:val="00C6320E"/>
    <w:pPr>
      <w:numPr>
        <w:numId w:val="21"/>
      </w:numPr>
      <w:tabs>
        <w:tab w:val="clear" w:pos="1360"/>
        <w:tab w:val="clear" w:pos="2160"/>
      </w:tabs>
      <w:ind w:left="0" w:firstLine="0"/>
    </w:pPr>
  </w:style>
  <w:style w:type="paragraph" w:customStyle="1" w:styleId="ListDash3">
    <w:name w:val="List Dash 3"/>
    <w:basedOn w:val="Text3"/>
    <w:rsid w:val="00C6320E"/>
    <w:pPr>
      <w:numPr>
        <w:numId w:val="22"/>
      </w:numPr>
      <w:tabs>
        <w:tab w:val="clear" w:pos="2199"/>
        <w:tab w:val="clear" w:pos="2302"/>
      </w:tabs>
      <w:ind w:left="0" w:firstLine="0"/>
    </w:pPr>
  </w:style>
  <w:style w:type="paragraph" w:customStyle="1" w:styleId="ListDash4">
    <w:name w:val="List Dash 4"/>
    <w:basedOn w:val="Text4"/>
    <w:rsid w:val="00C6320E"/>
    <w:pPr>
      <w:numPr>
        <w:numId w:val="23"/>
      </w:numPr>
      <w:tabs>
        <w:tab w:val="clear" w:pos="3163"/>
      </w:tabs>
      <w:ind w:left="0" w:firstLine="0"/>
    </w:pPr>
  </w:style>
  <w:style w:type="paragraph" w:customStyle="1" w:styleId="ListNumberLevel2">
    <w:name w:val="List Number (Level 2)"/>
    <w:basedOn w:val="Normal"/>
    <w:rsid w:val="00C6320E"/>
    <w:pPr>
      <w:widowControl/>
      <w:numPr>
        <w:ilvl w:val="1"/>
        <w:numId w:val="24"/>
      </w:numPr>
      <w:tabs>
        <w:tab w:val="clear" w:pos="1417"/>
      </w:tabs>
      <w:spacing w:after="240" w:line="240" w:lineRule="auto"/>
      <w:ind w:left="0" w:firstLine="0"/>
      <w:jc w:val="both"/>
    </w:pPr>
    <w:rPr>
      <w:lang w:eastAsia="en-US"/>
    </w:rPr>
  </w:style>
  <w:style w:type="paragraph" w:customStyle="1" w:styleId="ListNumberLevel3">
    <w:name w:val="List Number (Level 3)"/>
    <w:basedOn w:val="Normal"/>
    <w:rsid w:val="00C6320E"/>
    <w:pPr>
      <w:widowControl/>
      <w:numPr>
        <w:ilvl w:val="2"/>
        <w:numId w:val="24"/>
      </w:numPr>
      <w:tabs>
        <w:tab w:val="clear" w:pos="2126"/>
      </w:tabs>
      <w:spacing w:after="240" w:line="240" w:lineRule="auto"/>
      <w:ind w:left="0" w:firstLine="0"/>
      <w:jc w:val="both"/>
    </w:pPr>
    <w:rPr>
      <w:lang w:eastAsia="en-US"/>
    </w:rPr>
  </w:style>
  <w:style w:type="paragraph" w:customStyle="1" w:styleId="ListNumberLevel4">
    <w:name w:val="List Number (Level 4)"/>
    <w:basedOn w:val="Normal"/>
    <w:rsid w:val="00C6320E"/>
    <w:pPr>
      <w:widowControl/>
      <w:numPr>
        <w:ilvl w:val="3"/>
        <w:numId w:val="24"/>
      </w:numPr>
      <w:tabs>
        <w:tab w:val="clear" w:pos="2835"/>
      </w:tabs>
      <w:spacing w:after="240" w:line="240" w:lineRule="auto"/>
      <w:ind w:left="0" w:firstLine="0"/>
      <w:jc w:val="both"/>
    </w:pPr>
    <w:rPr>
      <w:lang w:eastAsia="en-US"/>
    </w:rPr>
  </w:style>
  <w:style w:type="paragraph" w:customStyle="1" w:styleId="ListNumber1">
    <w:name w:val="List Number 1"/>
    <w:basedOn w:val="Text1"/>
    <w:rsid w:val="00C6320E"/>
    <w:pPr>
      <w:numPr>
        <w:numId w:val="25"/>
      </w:numPr>
      <w:tabs>
        <w:tab w:val="clear" w:pos="1191"/>
      </w:tabs>
      <w:ind w:left="0" w:firstLine="0"/>
    </w:pPr>
  </w:style>
  <w:style w:type="paragraph" w:customStyle="1" w:styleId="ListNumber1Level2">
    <w:name w:val="List Number 1 (Level 2)"/>
    <w:basedOn w:val="Text1"/>
    <w:rsid w:val="00C6320E"/>
    <w:pPr>
      <w:numPr>
        <w:ilvl w:val="1"/>
        <w:numId w:val="25"/>
      </w:numPr>
      <w:tabs>
        <w:tab w:val="clear" w:pos="1899"/>
      </w:tabs>
      <w:ind w:left="0" w:firstLine="0"/>
    </w:pPr>
  </w:style>
  <w:style w:type="paragraph" w:customStyle="1" w:styleId="ListNumber1Level3">
    <w:name w:val="List Number 1 (Level 3)"/>
    <w:basedOn w:val="Text1"/>
    <w:rsid w:val="00C6320E"/>
    <w:pPr>
      <w:numPr>
        <w:ilvl w:val="2"/>
        <w:numId w:val="25"/>
      </w:numPr>
      <w:tabs>
        <w:tab w:val="clear" w:pos="2608"/>
      </w:tabs>
      <w:ind w:left="0" w:firstLine="0"/>
    </w:pPr>
  </w:style>
  <w:style w:type="paragraph" w:customStyle="1" w:styleId="ListNumber1Level4">
    <w:name w:val="List Number 1 (Level 4)"/>
    <w:basedOn w:val="Text1"/>
    <w:rsid w:val="00C6320E"/>
    <w:pPr>
      <w:numPr>
        <w:ilvl w:val="3"/>
        <w:numId w:val="25"/>
      </w:numPr>
      <w:tabs>
        <w:tab w:val="clear" w:pos="3317"/>
      </w:tabs>
      <w:ind w:left="0" w:firstLine="0"/>
    </w:pPr>
  </w:style>
  <w:style w:type="paragraph" w:customStyle="1" w:styleId="ListNumber2Level2">
    <w:name w:val="List Number 2 (Level 2)"/>
    <w:basedOn w:val="Text2"/>
    <w:rsid w:val="00C6320E"/>
    <w:pPr>
      <w:numPr>
        <w:ilvl w:val="1"/>
        <w:numId w:val="26"/>
      </w:numPr>
      <w:tabs>
        <w:tab w:val="clear" w:pos="2160"/>
        <w:tab w:val="clear" w:pos="2494"/>
      </w:tabs>
      <w:ind w:left="0" w:firstLine="0"/>
    </w:pPr>
  </w:style>
  <w:style w:type="paragraph" w:customStyle="1" w:styleId="ListNumber2Level3">
    <w:name w:val="List Number 2 (Level 3)"/>
    <w:basedOn w:val="Text2"/>
    <w:rsid w:val="00C6320E"/>
    <w:pPr>
      <w:numPr>
        <w:ilvl w:val="2"/>
        <w:numId w:val="26"/>
      </w:numPr>
      <w:tabs>
        <w:tab w:val="clear" w:pos="2160"/>
        <w:tab w:val="clear" w:pos="3203"/>
      </w:tabs>
      <w:ind w:left="0" w:firstLine="0"/>
    </w:pPr>
  </w:style>
  <w:style w:type="paragraph" w:customStyle="1" w:styleId="ListNumber2Level4">
    <w:name w:val="List Number 2 (Level 4)"/>
    <w:basedOn w:val="Text2"/>
    <w:rsid w:val="00C6320E"/>
    <w:pPr>
      <w:numPr>
        <w:ilvl w:val="3"/>
        <w:numId w:val="26"/>
      </w:numPr>
      <w:tabs>
        <w:tab w:val="clear" w:pos="2160"/>
        <w:tab w:val="clear" w:pos="3912"/>
      </w:tabs>
      <w:ind w:left="0" w:firstLine="0"/>
    </w:pPr>
  </w:style>
  <w:style w:type="paragraph" w:customStyle="1" w:styleId="ListNumber3Level2">
    <w:name w:val="List Number 3 (Level 2)"/>
    <w:basedOn w:val="Text3"/>
    <w:rsid w:val="00C6320E"/>
    <w:pPr>
      <w:numPr>
        <w:ilvl w:val="1"/>
        <w:numId w:val="27"/>
      </w:numPr>
      <w:tabs>
        <w:tab w:val="clear" w:pos="2302"/>
        <w:tab w:val="clear" w:pos="3333"/>
      </w:tabs>
      <w:ind w:left="0" w:firstLine="0"/>
    </w:pPr>
  </w:style>
  <w:style w:type="paragraph" w:customStyle="1" w:styleId="ListNumber3Level3">
    <w:name w:val="List Number 3 (Level 3)"/>
    <w:basedOn w:val="Text3"/>
    <w:rsid w:val="00C6320E"/>
    <w:pPr>
      <w:numPr>
        <w:ilvl w:val="2"/>
        <w:numId w:val="27"/>
      </w:numPr>
      <w:tabs>
        <w:tab w:val="clear" w:pos="2302"/>
        <w:tab w:val="clear" w:pos="4042"/>
      </w:tabs>
      <w:ind w:left="0" w:firstLine="0"/>
    </w:pPr>
  </w:style>
  <w:style w:type="paragraph" w:customStyle="1" w:styleId="ListNumber3Level4">
    <w:name w:val="List Number 3 (Level 4)"/>
    <w:basedOn w:val="Text3"/>
    <w:rsid w:val="00C6320E"/>
    <w:pPr>
      <w:numPr>
        <w:ilvl w:val="3"/>
        <w:numId w:val="27"/>
      </w:numPr>
      <w:tabs>
        <w:tab w:val="clear" w:pos="2302"/>
        <w:tab w:val="clear" w:pos="4751"/>
      </w:tabs>
      <w:ind w:left="0" w:firstLine="0"/>
    </w:pPr>
  </w:style>
  <w:style w:type="paragraph" w:customStyle="1" w:styleId="ListNumber4Level2">
    <w:name w:val="List Number 4 (Level 2)"/>
    <w:basedOn w:val="Text4"/>
    <w:rsid w:val="00C6320E"/>
    <w:pPr>
      <w:numPr>
        <w:ilvl w:val="1"/>
        <w:numId w:val="28"/>
      </w:numPr>
      <w:tabs>
        <w:tab w:val="clear" w:pos="4297"/>
      </w:tabs>
      <w:ind w:left="0" w:firstLine="0"/>
    </w:pPr>
  </w:style>
  <w:style w:type="paragraph" w:customStyle="1" w:styleId="ListNumber4Level3">
    <w:name w:val="List Number 4 (Level 3)"/>
    <w:basedOn w:val="Text4"/>
    <w:rsid w:val="00C6320E"/>
    <w:pPr>
      <w:numPr>
        <w:ilvl w:val="2"/>
        <w:numId w:val="28"/>
      </w:numPr>
      <w:tabs>
        <w:tab w:val="clear" w:pos="5006"/>
      </w:tabs>
      <w:ind w:left="0" w:firstLine="0"/>
    </w:pPr>
  </w:style>
  <w:style w:type="paragraph" w:customStyle="1" w:styleId="ListNumber4Level4">
    <w:name w:val="List Number 4 (Level 4)"/>
    <w:basedOn w:val="Text4"/>
    <w:rsid w:val="00C6320E"/>
    <w:pPr>
      <w:numPr>
        <w:ilvl w:val="3"/>
        <w:numId w:val="28"/>
      </w:numPr>
      <w:tabs>
        <w:tab w:val="clear" w:pos="5715"/>
      </w:tabs>
      <w:ind w:left="0" w:firstLine="0"/>
    </w:pPr>
  </w:style>
  <w:style w:type="paragraph" w:styleId="TOCHeading">
    <w:name w:val="TOC Heading"/>
    <w:basedOn w:val="Normal"/>
    <w:next w:val="Normal"/>
    <w:uiPriority w:val="39"/>
    <w:qFormat/>
    <w:rsid w:val="00C6320E"/>
    <w:pPr>
      <w:keepNext/>
      <w:widowControl/>
      <w:spacing w:before="240" w:after="240" w:line="240" w:lineRule="auto"/>
      <w:jc w:val="center"/>
    </w:pPr>
    <w:rPr>
      <w:b/>
      <w:lang w:eastAsia="en-US"/>
    </w:rPr>
  </w:style>
  <w:style w:type="paragraph" w:customStyle="1" w:styleId="Contact">
    <w:name w:val="Contact"/>
    <w:basedOn w:val="Normal"/>
    <w:next w:val="Normal"/>
    <w:rsid w:val="00C6320E"/>
    <w:pPr>
      <w:widowControl/>
      <w:spacing w:before="480" w:line="240" w:lineRule="auto"/>
      <w:ind w:left="567" w:hanging="567"/>
    </w:pPr>
    <w:rPr>
      <w:lang w:eastAsia="en-US"/>
    </w:rPr>
  </w:style>
  <w:style w:type="paragraph" w:customStyle="1" w:styleId="DisclaimerNotice">
    <w:name w:val="Disclaimer Notice"/>
    <w:basedOn w:val="Normal"/>
    <w:next w:val="AddressTR"/>
    <w:rsid w:val="00C6320E"/>
    <w:pPr>
      <w:widowControl/>
      <w:spacing w:after="240" w:line="240" w:lineRule="auto"/>
      <w:ind w:left="5103"/>
    </w:pPr>
    <w:rPr>
      <w:i/>
      <w:sz w:val="20"/>
      <w:lang w:eastAsia="en-US"/>
    </w:rPr>
  </w:style>
  <w:style w:type="paragraph" w:customStyle="1" w:styleId="Disclaimer">
    <w:name w:val="Disclaimer"/>
    <w:basedOn w:val="Normal"/>
    <w:rsid w:val="00C6320E"/>
    <w:pPr>
      <w:keepLines/>
      <w:widowControl/>
      <w:pBdr>
        <w:top w:val="single" w:sz="4" w:space="1" w:color="auto"/>
      </w:pBdr>
      <w:spacing w:before="480" w:line="240" w:lineRule="auto"/>
      <w:jc w:val="both"/>
    </w:pPr>
    <w:rPr>
      <w:i/>
      <w:lang w:eastAsia="en-US"/>
    </w:rPr>
  </w:style>
  <w:style w:type="character" w:styleId="FollowedHyperlink">
    <w:name w:val="FollowedHyperlink"/>
    <w:rsid w:val="00C6320E"/>
    <w:rPr>
      <w:color w:val="800080"/>
      <w:u w:val="single"/>
    </w:rPr>
  </w:style>
  <w:style w:type="paragraph" w:customStyle="1" w:styleId="DisclaimerSJ">
    <w:name w:val="Disclaimer_SJ"/>
    <w:basedOn w:val="Normal"/>
    <w:next w:val="Normal"/>
    <w:rsid w:val="00C6320E"/>
    <w:pPr>
      <w:widowControl/>
      <w:spacing w:line="240" w:lineRule="auto"/>
      <w:jc w:val="both"/>
    </w:pPr>
    <w:rPr>
      <w:rFonts w:ascii="Arial" w:hAnsi="Arial"/>
      <w:b/>
      <w:sz w:val="16"/>
      <w:lang w:eastAsia="en-US"/>
    </w:rPr>
  </w:style>
  <w:style w:type="paragraph" w:customStyle="1" w:styleId="Designator">
    <w:name w:val="Designator"/>
    <w:basedOn w:val="Normal"/>
    <w:rsid w:val="00C6320E"/>
    <w:pPr>
      <w:widowControl/>
      <w:spacing w:line="240" w:lineRule="auto"/>
      <w:jc w:val="center"/>
    </w:pPr>
    <w:rPr>
      <w:b/>
      <w:caps/>
      <w:sz w:val="32"/>
      <w:lang w:eastAsia="en-US"/>
    </w:rPr>
  </w:style>
  <w:style w:type="paragraph" w:customStyle="1" w:styleId="Releasable">
    <w:name w:val="Releasable"/>
    <w:basedOn w:val="Normal"/>
    <w:qFormat/>
    <w:rsid w:val="00C6320E"/>
    <w:pPr>
      <w:widowControl/>
      <w:spacing w:line="240" w:lineRule="auto"/>
      <w:jc w:val="center"/>
    </w:pPr>
    <w:rPr>
      <w:b/>
      <w:caps/>
      <w:sz w:val="32"/>
      <w:lang w:val="de-DE" w:eastAsia="en-US"/>
    </w:rPr>
  </w:style>
  <w:style w:type="paragraph" w:customStyle="1" w:styleId="RUE">
    <w:name w:val="RUE"/>
    <w:basedOn w:val="Normal"/>
    <w:rsid w:val="00C6320E"/>
    <w:pPr>
      <w:widowControl/>
      <w:spacing w:line="240" w:lineRule="auto"/>
      <w:jc w:val="center"/>
    </w:pPr>
    <w:rPr>
      <w:b/>
      <w:caps/>
      <w:sz w:val="32"/>
      <w:bdr w:val="single" w:sz="18" w:space="0" w:color="auto"/>
      <w:lang w:val="de-DE" w:eastAsia="en-US"/>
    </w:rPr>
  </w:style>
  <w:style w:type="paragraph" w:customStyle="1" w:styleId="ConfidentialUE">
    <w:name w:val="Confidential UE"/>
    <w:basedOn w:val="Normal"/>
    <w:rsid w:val="00C6320E"/>
    <w:pPr>
      <w:widowControl/>
      <w:spacing w:line="240" w:lineRule="auto"/>
      <w:jc w:val="center"/>
    </w:pPr>
    <w:rPr>
      <w:b/>
      <w:caps/>
      <w:sz w:val="32"/>
      <w:bdr w:val="single" w:sz="18" w:space="0" w:color="auto"/>
      <w:lang w:eastAsia="en-US"/>
    </w:rPr>
  </w:style>
  <w:style w:type="paragraph" w:customStyle="1" w:styleId="TrsSecretUE">
    <w:name w:val="Très Secret UE"/>
    <w:basedOn w:val="Normal"/>
    <w:rsid w:val="00C6320E"/>
    <w:pPr>
      <w:widowControl/>
      <w:spacing w:line="240" w:lineRule="auto"/>
      <w:jc w:val="center"/>
    </w:pPr>
    <w:rPr>
      <w:b/>
      <w:caps/>
      <w:color w:val="FF0000"/>
      <w:sz w:val="32"/>
      <w:bdr w:val="single" w:sz="18" w:space="0" w:color="FF0000"/>
      <w:lang w:eastAsia="en-US"/>
    </w:rPr>
  </w:style>
  <w:style w:type="paragraph" w:customStyle="1" w:styleId="SecretUE">
    <w:name w:val="Secret UE"/>
    <w:basedOn w:val="Normal"/>
    <w:rsid w:val="00C6320E"/>
    <w:pPr>
      <w:widowControl/>
      <w:spacing w:line="240" w:lineRule="auto"/>
      <w:jc w:val="center"/>
    </w:pPr>
    <w:rPr>
      <w:b/>
      <w:caps/>
      <w:color w:val="FF0000"/>
      <w:sz w:val="32"/>
      <w:bdr w:val="single" w:sz="18" w:space="0" w:color="FF0000"/>
      <w:lang w:eastAsia="en-US"/>
    </w:rPr>
  </w:style>
  <w:style w:type="paragraph" w:customStyle="1" w:styleId="LegalNumPar">
    <w:name w:val="LegalNumPar"/>
    <w:basedOn w:val="Normal"/>
    <w:rsid w:val="00C6320E"/>
    <w:pPr>
      <w:widowControl/>
      <w:numPr>
        <w:numId w:val="29"/>
      </w:numPr>
      <w:tabs>
        <w:tab w:val="clear" w:pos="476"/>
      </w:tabs>
      <w:spacing w:after="240" w:line="240" w:lineRule="auto"/>
      <w:ind w:left="0" w:firstLine="0"/>
      <w:jc w:val="both"/>
    </w:pPr>
    <w:rPr>
      <w:lang w:eastAsia="en-US"/>
    </w:rPr>
  </w:style>
  <w:style w:type="character" w:customStyle="1" w:styleId="FooterChar">
    <w:name w:val="Footer Char"/>
    <w:basedOn w:val="DefaultParagraphFont"/>
    <w:link w:val="Footer"/>
    <w:uiPriority w:val="99"/>
    <w:locked/>
    <w:rsid w:val="00C6320E"/>
    <w:rPr>
      <w:sz w:val="24"/>
      <w:lang w:eastAsia="fr-BE"/>
    </w:rPr>
  </w:style>
  <w:style w:type="paragraph" w:customStyle="1" w:styleId="ZCom">
    <w:name w:val="Z_Com"/>
    <w:basedOn w:val="Normal"/>
    <w:next w:val="ZDGName"/>
    <w:rsid w:val="00C6320E"/>
    <w:pPr>
      <w:autoSpaceDE w:val="0"/>
      <w:autoSpaceDN w:val="0"/>
      <w:spacing w:line="240" w:lineRule="auto"/>
      <w:ind w:right="85"/>
      <w:jc w:val="both"/>
    </w:pPr>
    <w:rPr>
      <w:rFonts w:ascii="Arial" w:eastAsiaTheme="minorEastAsia" w:hAnsi="Arial" w:cs="Arial"/>
      <w:szCs w:val="24"/>
      <w:lang w:eastAsia="en-GB"/>
    </w:rPr>
  </w:style>
  <w:style w:type="paragraph" w:customStyle="1" w:styleId="ZDGName">
    <w:name w:val="Z_DGName"/>
    <w:basedOn w:val="Normal"/>
    <w:rsid w:val="00C6320E"/>
    <w:pPr>
      <w:autoSpaceDE w:val="0"/>
      <w:autoSpaceDN w:val="0"/>
      <w:spacing w:line="240" w:lineRule="auto"/>
      <w:ind w:right="85"/>
    </w:pPr>
    <w:rPr>
      <w:rFonts w:ascii="Arial" w:eastAsiaTheme="minorEastAsia" w:hAnsi="Arial" w:cs="Arial"/>
      <w:sz w:val="16"/>
      <w:szCs w:val="16"/>
      <w:lang w:eastAsia="en-GB"/>
    </w:rPr>
  </w:style>
  <w:style w:type="character" w:customStyle="1" w:styleId="HeaderChar">
    <w:name w:val="Header Char"/>
    <w:aliases w:val="Header1 Char"/>
    <w:basedOn w:val="DefaultParagraphFont"/>
    <w:link w:val="Header"/>
    <w:uiPriority w:val="99"/>
    <w:locked/>
    <w:rsid w:val="00C6320E"/>
    <w:rPr>
      <w:sz w:val="24"/>
      <w:lang w:eastAsia="fr-BE"/>
    </w:rPr>
  </w:style>
  <w:style w:type="character" w:styleId="Hyperlink">
    <w:name w:val="Hyperlink"/>
    <w:basedOn w:val="DefaultParagraphFont"/>
    <w:unhideWhenUsed/>
    <w:rsid w:val="00C6320E"/>
    <w:rPr>
      <w:color w:val="0000FF" w:themeColor="hyperlink"/>
      <w:u w:val="single"/>
    </w:rPr>
  </w:style>
  <w:style w:type="table" w:styleId="TableGrid">
    <w:name w:val="Table Grid"/>
    <w:basedOn w:val="TableNormal"/>
    <w:rsid w:val="00C632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basedOn w:val="DefaultParagraphFont"/>
    <w:link w:val="BalloonText"/>
    <w:rsid w:val="00C6320E"/>
    <w:rPr>
      <w:rFonts w:ascii="Tahoma" w:hAnsi="Tahoma" w:cs="Tahoma"/>
      <w:sz w:val="16"/>
      <w:szCs w:val="16"/>
      <w:lang w:eastAsia="fr-BE"/>
    </w:rPr>
  </w:style>
  <w:style w:type="character" w:styleId="CommentReference">
    <w:name w:val="annotation reference"/>
    <w:basedOn w:val="DefaultParagraphFont"/>
    <w:uiPriority w:val="99"/>
    <w:unhideWhenUsed/>
    <w:qFormat/>
    <w:rsid w:val="00C6320E"/>
    <w:rPr>
      <w:sz w:val="16"/>
      <w:szCs w:val="16"/>
    </w:rPr>
  </w:style>
  <w:style w:type="paragraph" w:styleId="CommentSubject">
    <w:name w:val="annotation subject"/>
    <w:basedOn w:val="CommentText"/>
    <w:next w:val="CommentText"/>
    <w:link w:val="CommentSubjectChar"/>
    <w:unhideWhenUsed/>
    <w:rsid w:val="00C6320E"/>
    <w:rPr>
      <w:b/>
      <w:bCs/>
    </w:rPr>
  </w:style>
  <w:style w:type="character" w:customStyle="1" w:styleId="CommentSubjectChar">
    <w:name w:val="Comment Subject Char"/>
    <w:basedOn w:val="CommentTextChar"/>
    <w:link w:val="CommentSubject"/>
    <w:rsid w:val="00C6320E"/>
    <w:rPr>
      <w:b/>
      <w:bCs/>
      <w:lang w:eastAsia="en-US"/>
    </w:rPr>
  </w:style>
  <w:style w:type="character" w:customStyle="1" w:styleId="FootnoteTextChar">
    <w:name w:val="Footnote Text Char"/>
    <w:aliases w:val="Final Footnote Text Char,GM_Fußnotentext Char,Footnote text Char,fn Char,Schriftart: 9 pt Char,Schriftart: 10 pt Char,Schriftart: 8 pt Char,WB-Fußnotentext Char,footnote text Char,Nota de rodapé Char, Car Char,Car Char,Footnotes Char"/>
    <w:basedOn w:val="DefaultParagraphFont"/>
    <w:link w:val="FootnoteText"/>
    <w:qFormat/>
    <w:rsid w:val="00C6320E"/>
    <w:rPr>
      <w:sz w:val="24"/>
      <w:lang w:eastAsia="fr-BE"/>
    </w:rPr>
  </w:style>
  <w:style w:type="paragraph" w:styleId="ListParagraph">
    <w:name w:val="List Paragraph"/>
    <w:aliases w:val="List Paragraph1,Recommendation,List Paragraph11,List Paragraph111,L,F5 List Paragraph,Dot pt,CV text,Table text,Medium Grid 1 - Accent 21,Numbered Paragraph,List Paragraph2,Bulleted Para,NFP GP Bulleted List,FooterText,numbered,列出段落,Text"/>
    <w:basedOn w:val="Normal"/>
    <w:link w:val="ListParagraphChar"/>
    <w:uiPriority w:val="34"/>
    <w:qFormat/>
    <w:rsid w:val="00C6320E"/>
    <w:pPr>
      <w:widowControl/>
      <w:spacing w:after="240" w:line="240" w:lineRule="auto"/>
      <w:ind w:left="720"/>
      <w:contextualSpacing/>
      <w:jc w:val="both"/>
    </w:pPr>
    <w:rPr>
      <w:lang w:eastAsia="en-US"/>
    </w:rPr>
  </w:style>
  <w:style w:type="table" w:customStyle="1" w:styleId="TableGrid1">
    <w:name w:val="Table Grid1"/>
    <w:basedOn w:val="TableNormal"/>
    <w:next w:val="TableGrid"/>
    <w:uiPriority w:val="59"/>
    <w:rsid w:val="00C6320E"/>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e1">
    <w:name w:val="Date1"/>
    <w:basedOn w:val="Normal"/>
    <w:next w:val="References"/>
    <w:rsid w:val="00C6320E"/>
    <w:pPr>
      <w:widowControl/>
      <w:spacing w:line="240" w:lineRule="auto"/>
      <w:ind w:left="5103"/>
    </w:pPr>
    <w:rPr>
      <w:lang w:eastAsia="en-GB"/>
    </w:rPr>
  </w:style>
  <w:style w:type="character" w:customStyle="1" w:styleId="Heading1Char">
    <w:name w:val="Heading 1 Char"/>
    <w:basedOn w:val="DefaultParagraphFont"/>
    <w:link w:val="Heading1"/>
    <w:rsid w:val="00C6320E"/>
    <w:rPr>
      <w:b/>
      <w:smallCaps/>
      <w:sz w:val="24"/>
      <w:lang w:eastAsia="fr-BE"/>
    </w:rPr>
  </w:style>
  <w:style w:type="character" w:customStyle="1" w:styleId="Heading2Char">
    <w:name w:val="Heading 2 Char"/>
    <w:basedOn w:val="DefaultParagraphFont"/>
    <w:link w:val="Heading2"/>
    <w:rsid w:val="00C6320E"/>
    <w:rPr>
      <w:b/>
      <w:sz w:val="24"/>
      <w:lang w:eastAsia="fr-BE"/>
    </w:rPr>
  </w:style>
  <w:style w:type="character" w:customStyle="1" w:styleId="Heading3Char">
    <w:name w:val="Heading 3 Char"/>
    <w:basedOn w:val="DefaultParagraphFont"/>
    <w:link w:val="Heading3"/>
    <w:rsid w:val="00C6320E"/>
    <w:rPr>
      <w:i/>
      <w:sz w:val="24"/>
      <w:lang w:eastAsia="fr-BE"/>
    </w:rPr>
  </w:style>
  <w:style w:type="character" w:customStyle="1" w:styleId="Heading4Char">
    <w:name w:val="Heading 4 Char"/>
    <w:basedOn w:val="DefaultParagraphFont"/>
    <w:link w:val="Heading4"/>
    <w:rsid w:val="00C6320E"/>
    <w:rPr>
      <w:sz w:val="24"/>
      <w:lang w:eastAsia="fr-BE"/>
    </w:rPr>
  </w:style>
  <w:style w:type="character" w:customStyle="1" w:styleId="Heading5Char">
    <w:name w:val="Heading 5 Char"/>
    <w:basedOn w:val="DefaultParagraphFont"/>
    <w:link w:val="Heading5"/>
    <w:rsid w:val="00C6320E"/>
    <w:rPr>
      <w:rFonts w:ascii="Arial" w:hAnsi="Arial"/>
      <w:sz w:val="22"/>
      <w:lang w:eastAsia="fr-BE"/>
    </w:rPr>
  </w:style>
  <w:style w:type="character" w:customStyle="1" w:styleId="Heading6Char">
    <w:name w:val="Heading 6 Char"/>
    <w:basedOn w:val="DefaultParagraphFont"/>
    <w:link w:val="Heading6"/>
    <w:rsid w:val="00C6320E"/>
    <w:rPr>
      <w:rFonts w:ascii="Arial" w:hAnsi="Arial"/>
      <w:i/>
      <w:sz w:val="22"/>
      <w:lang w:eastAsia="fr-BE"/>
    </w:rPr>
  </w:style>
  <w:style w:type="character" w:customStyle="1" w:styleId="Heading7Char">
    <w:name w:val="Heading 7 Char"/>
    <w:basedOn w:val="DefaultParagraphFont"/>
    <w:link w:val="Heading7"/>
    <w:rsid w:val="00C6320E"/>
    <w:rPr>
      <w:rFonts w:ascii="Arial" w:hAnsi="Arial"/>
      <w:lang w:eastAsia="fr-BE"/>
    </w:rPr>
  </w:style>
  <w:style w:type="character" w:customStyle="1" w:styleId="Heading8Char">
    <w:name w:val="Heading 8 Char"/>
    <w:basedOn w:val="DefaultParagraphFont"/>
    <w:link w:val="Heading8"/>
    <w:rsid w:val="00C6320E"/>
    <w:rPr>
      <w:rFonts w:ascii="Arial" w:hAnsi="Arial"/>
      <w:i/>
      <w:lang w:eastAsia="fr-BE"/>
    </w:rPr>
  </w:style>
  <w:style w:type="character" w:customStyle="1" w:styleId="Heading9Char">
    <w:name w:val="Heading 9 Char"/>
    <w:basedOn w:val="DefaultParagraphFont"/>
    <w:link w:val="Heading9"/>
    <w:rsid w:val="00C6320E"/>
    <w:rPr>
      <w:rFonts w:ascii="Arial" w:hAnsi="Arial"/>
      <w:i/>
      <w:sz w:val="18"/>
      <w:lang w:eastAsia="fr-BE"/>
    </w:rPr>
  </w:style>
  <w:style w:type="character" w:customStyle="1" w:styleId="EndnoteTextChar">
    <w:name w:val="Endnote Text Char"/>
    <w:basedOn w:val="DefaultParagraphFont"/>
    <w:link w:val="EndnoteText"/>
    <w:rsid w:val="00C6320E"/>
    <w:rPr>
      <w:sz w:val="24"/>
      <w:lang w:eastAsia="fr-BE"/>
    </w:rPr>
  </w:style>
  <w:style w:type="paragraph" w:customStyle="1" w:styleId="western">
    <w:name w:val="western"/>
    <w:basedOn w:val="Normal"/>
    <w:rsid w:val="00C6320E"/>
    <w:pPr>
      <w:widowControl/>
      <w:spacing w:before="100" w:beforeAutospacing="1" w:after="100" w:afterAutospacing="1" w:line="240" w:lineRule="auto"/>
    </w:pPr>
    <w:rPr>
      <w:rFonts w:eastAsiaTheme="minorHAnsi"/>
      <w:szCs w:val="24"/>
      <w:lang w:val="fr-FR" w:eastAsia="fr-FR"/>
    </w:rPr>
  </w:style>
  <w:style w:type="character" w:customStyle="1" w:styleId="SubjectChar">
    <w:name w:val="Subject Char"/>
    <w:link w:val="Subject"/>
    <w:rsid w:val="00C6320E"/>
    <w:rPr>
      <w:b/>
      <w:sz w:val="24"/>
      <w:lang w:eastAsia="en-US"/>
    </w:rPr>
  </w:style>
  <w:style w:type="character" w:customStyle="1" w:styleId="Text1Znak">
    <w:name w:val="Text 1 Znak"/>
    <w:link w:val="Text1"/>
    <w:locked/>
    <w:rsid w:val="00C6320E"/>
    <w:rPr>
      <w:sz w:val="24"/>
      <w:lang w:eastAsia="en-US"/>
    </w:rPr>
  </w:style>
  <w:style w:type="paragraph" w:customStyle="1" w:styleId="CharCharCharChar">
    <w:name w:val="Char Char Char Char"/>
    <w:basedOn w:val="Normal"/>
    <w:next w:val="Normal"/>
    <w:rsid w:val="00C6320E"/>
    <w:pPr>
      <w:widowControl/>
      <w:spacing w:after="160" w:line="240" w:lineRule="exact"/>
    </w:pPr>
    <w:rPr>
      <w:rFonts w:ascii="Tahoma" w:eastAsiaTheme="minorEastAsia" w:hAnsi="Tahoma"/>
      <w:lang w:val="en-US" w:eastAsia="en-US"/>
    </w:rPr>
  </w:style>
  <w:style w:type="character" w:styleId="LineNumber">
    <w:name w:val="line number"/>
    <w:rsid w:val="00C6320E"/>
    <w:rPr>
      <w:sz w:val="20"/>
    </w:rPr>
  </w:style>
  <w:style w:type="paragraph" w:customStyle="1" w:styleId="Dash1">
    <w:name w:val="Dash 1"/>
    <w:basedOn w:val="Normal"/>
    <w:rsid w:val="00C6320E"/>
    <w:pPr>
      <w:widowControl/>
      <w:spacing w:after="240" w:line="240" w:lineRule="auto"/>
      <w:ind w:left="720" w:hanging="238"/>
      <w:jc w:val="both"/>
    </w:pPr>
    <w:rPr>
      <w:rFonts w:eastAsiaTheme="minorEastAsia"/>
      <w:lang w:eastAsia="en-GB"/>
    </w:rPr>
  </w:style>
  <w:style w:type="paragraph" w:customStyle="1" w:styleId="Dash2">
    <w:name w:val="Dash 2"/>
    <w:basedOn w:val="Normal"/>
    <w:rsid w:val="00C6320E"/>
    <w:pPr>
      <w:widowControl/>
      <w:spacing w:after="240" w:line="240" w:lineRule="auto"/>
      <w:ind w:left="1315" w:hanging="238"/>
      <w:jc w:val="both"/>
    </w:pPr>
    <w:rPr>
      <w:rFonts w:eastAsiaTheme="minorEastAsia"/>
      <w:lang w:eastAsia="en-GB"/>
    </w:rPr>
  </w:style>
  <w:style w:type="paragraph" w:customStyle="1" w:styleId="Dash3">
    <w:name w:val="Dash 3"/>
    <w:basedOn w:val="Normal"/>
    <w:rsid w:val="00C6320E"/>
    <w:pPr>
      <w:widowControl/>
      <w:spacing w:after="240" w:line="240" w:lineRule="auto"/>
      <w:ind w:left="2161" w:hanging="238"/>
      <w:jc w:val="both"/>
    </w:pPr>
    <w:rPr>
      <w:rFonts w:eastAsiaTheme="minorEastAsia"/>
      <w:lang w:eastAsia="en-GB"/>
    </w:rPr>
  </w:style>
  <w:style w:type="paragraph" w:customStyle="1" w:styleId="Alpha1">
    <w:name w:val="Alpha 1"/>
    <w:basedOn w:val="Normal"/>
    <w:rsid w:val="00C6320E"/>
    <w:pPr>
      <w:widowControl/>
      <w:spacing w:after="240" w:line="240" w:lineRule="auto"/>
      <w:ind w:left="840" w:hanging="357"/>
      <w:jc w:val="both"/>
    </w:pPr>
    <w:rPr>
      <w:rFonts w:eastAsiaTheme="minorEastAsia"/>
      <w:lang w:eastAsia="en-GB"/>
    </w:rPr>
  </w:style>
  <w:style w:type="paragraph" w:customStyle="1" w:styleId="Alpha2">
    <w:name w:val="Alpha 2"/>
    <w:basedOn w:val="Normal"/>
    <w:rsid w:val="00C6320E"/>
    <w:pPr>
      <w:widowControl/>
      <w:spacing w:after="240" w:line="240" w:lineRule="auto"/>
      <w:ind w:left="1435" w:hanging="357"/>
      <w:jc w:val="both"/>
    </w:pPr>
    <w:rPr>
      <w:rFonts w:eastAsiaTheme="minorEastAsia"/>
      <w:lang w:eastAsia="en-GB"/>
    </w:rPr>
  </w:style>
  <w:style w:type="paragraph" w:customStyle="1" w:styleId="Alpha3">
    <w:name w:val="Alpha 3"/>
    <w:basedOn w:val="Normal"/>
    <w:rsid w:val="00C6320E"/>
    <w:pPr>
      <w:widowControl/>
      <w:spacing w:after="240" w:line="240" w:lineRule="auto"/>
      <w:ind w:left="2279" w:hanging="357"/>
      <w:jc w:val="both"/>
    </w:pPr>
    <w:rPr>
      <w:rFonts w:eastAsiaTheme="minorEastAsia"/>
      <w:lang w:eastAsia="en-GB"/>
    </w:rPr>
  </w:style>
  <w:style w:type="paragraph" w:customStyle="1" w:styleId="FirstDash">
    <w:name w:val="FirstDash"/>
    <w:basedOn w:val="Normal"/>
    <w:rsid w:val="00C6320E"/>
    <w:pPr>
      <w:widowControl/>
      <w:spacing w:after="240" w:line="240" w:lineRule="auto"/>
      <w:ind w:left="238" w:hanging="238"/>
      <w:jc w:val="both"/>
    </w:pPr>
    <w:rPr>
      <w:rFonts w:eastAsiaTheme="minorEastAsia"/>
      <w:lang w:eastAsia="en-GB"/>
    </w:rPr>
  </w:style>
  <w:style w:type="paragraph" w:customStyle="1" w:styleId="Logo">
    <w:name w:val="Logo"/>
    <w:basedOn w:val="Normal"/>
    <w:rsid w:val="00C6320E"/>
    <w:pPr>
      <w:widowControl/>
      <w:spacing w:line="240" w:lineRule="auto"/>
    </w:pPr>
    <w:rPr>
      <w:rFonts w:eastAsiaTheme="minorEastAsia"/>
      <w:lang w:eastAsia="en-GB"/>
    </w:rPr>
  </w:style>
  <w:style w:type="paragraph" w:customStyle="1" w:styleId="ZDG">
    <w:name w:val="Z_DG"/>
    <w:basedOn w:val="Logo"/>
    <w:rsid w:val="00C6320E"/>
    <w:rPr>
      <w:rFonts w:ascii="Arial" w:hAnsi="Arial"/>
      <w:sz w:val="16"/>
      <w:lang w:val="fr-FR"/>
    </w:rPr>
  </w:style>
  <w:style w:type="paragraph" w:customStyle="1" w:styleId="ZD">
    <w:name w:val="Z_D"/>
    <w:basedOn w:val="Logo"/>
    <w:rsid w:val="00C6320E"/>
    <w:rPr>
      <w:rFonts w:ascii="Arial" w:hAnsi="Arial"/>
      <w:sz w:val="16"/>
      <w:lang w:val="fr-FR"/>
    </w:rPr>
  </w:style>
  <w:style w:type="paragraph" w:customStyle="1" w:styleId="ZU">
    <w:name w:val="Z_U"/>
    <w:basedOn w:val="Logo"/>
    <w:rsid w:val="00C6320E"/>
    <w:rPr>
      <w:rFonts w:ascii="Arial" w:hAnsi="Arial"/>
      <w:b/>
      <w:sz w:val="16"/>
      <w:lang w:val="fr-FR"/>
    </w:rPr>
  </w:style>
  <w:style w:type="paragraph" w:customStyle="1" w:styleId="Title2">
    <w:name w:val="Title 2"/>
    <w:basedOn w:val="Normal"/>
    <w:uiPriority w:val="99"/>
    <w:rsid w:val="00C6320E"/>
    <w:pPr>
      <w:widowControl/>
      <w:tabs>
        <w:tab w:val="left" w:pos="720"/>
      </w:tabs>
      <w:spacing w:line="240" w:lineRule="auto"/>
      <w:jc w:val="center"/>
    </w:pPr>
    <w:rPr>
      <w:rFonts w:eastAsiaTheme="minorEastAsia"/>
      <w:sz w:val="22"/>
      <w:u w:val="single"/>
      <w:lang w:eastAsia="en-GB"/>
    </w:rPr>
  </w:style>
  <w:style w:type="character" w:styleId="Emphasis">
    <w:name w:val="Emphasis"/>
    <w:qFormat/>
    <w:rsid w:val="00C6320E"/>
    <w:rPr>
      <w:i/>
      <w:iCs/>
    </w:rPr>
  </w:style>
  <w:style w:type="paragraph" w:customStyle="1" w:styleId="a">
    <w:name w:val="목록 단락"/>
    <w:basedOn w:val="Normal"/>
    <w:qFormat/>
    <w:rsid w:val="00C6320E"/>
    <w:pPr>
      <w:widowControl/>
      <w:spacing w:line="240" w:lineRule="auto"/>
      <w:ind w:leftChars="400" w:left="800"/>
    </w:pPr>
    <w:rPr>
      <w:rFonts w:eastAsia="Batang"/>
      <w:szCs w:val="24"/>
      <w:lang w:eastAsia="en-GB"/>
    </w:rPr>
  </w:style>
  <w:style w:type="paragraph" w:customStyle="1" w:styleId="s0">
    <w:name w:val="s0"/>
    <w:rsid w:val="00C6320E"/>
    <w:pPr>
      <w:widowControl w:val="0"/>
      <w:autoSpaceDE w:val="0"/>
      <w:autoSpaceDN w:val="0"/>
      <w:adjustRightInd w:val="0"/>
    </w:pPr>
    <w:rPr>
      <w:rFonts w:ascii="¹ÙÅÁ" w:eastAsia="Batang" w:hAnsi="¹ÙÅÁ" w:cs="¹ÙÅÁ"/>
      <w:sz w:val="24"/>
      <w:szCs w:val="24"/>
      <w:lang w:val="en-US" w:eastAsia="ko-KR"/>
    </w:rPr>
  </w:style>
  <w:style w:type="paragraph" w:customStyle="1" w:styleId="CharCharChar">
    <w:name w:val="Char Char Char"/>
    <w:basedOn w:val="Normal"/>
    <w:next w:val="Normal"/>
    <w:rsid w:val="00C6320E"/>
    <w:pPr>
      <w:widowControl/>
      <w:spacing w:after="160" w:line="240" w:lineRule="exact"/>
    </w:pPr>
    <w:rPr>
      <w:rFonts w:ascii="Tahoma" w:eastAsiaTheme="minorEastAsia" w:hAnsi="Tahoma"/>
      <w:lang w:val="en-US" w:eastAsia="en-US"/>
    </w:rPr>
  </w:style>
  <w:style w:type="character" w:styleId="Strong">
    <w:name w:val="Strong"/>
    <w:qFormat/>
    <w:rsid w:val="00C6320E"/>
    <w:rPr>
      <w:b/>
      <w:bCs/>
    </w:rPr>
  </w:style>
  <w:style w:type="paragraph" w:styleId="NormalWeb">
    <w:name w:val="Normal (Web)"/>
    <w:basedOn w:val="Normal"/>
    <w:uiPriority w:val="99"/>
    <w:rsid w:val="00C6320E"/>
    <w:pPr>
      <w:widowControl/>
      <w:spacing w:before="100" w:beforeAutospacing="1" w:after="100" w:afterAutospacing="1" w:line="240" w:lineRule="auto"/>
    </w:pPr>
    <w:rPr>
      <w:rFonts w:eastAsiaTheme="minorEastAsia"/>
      <w:szCs w:val="24"/>
      <w:lang w:eastAsia="en-GB"/>
    </w:rPr>
  </w:style>
  <w:style w:type="paragraph" w:customStyle="1" w:styleId="Default">
    <w:name w:val="Default"/>
    <w:rsid w:val="00C6320E"/>
    <w:pPr>
      <w:autoSpaceDE w:val="0"/>
      <w:autoSpaceDN w:val="0"/>
      <w:adjustRightInd w:val="0"/>
    </w:pPr>
    <w:rPr>
      <w:rFonts w:eastAsiaTheme="minorEastAsia"/>
      <w:color w:val="000000"/>
      <w:sz w:val="24"/>
      <w:szCs w:val="24"/>
    </w:rPr>
  </w:style>
  <w:style w:type="paragraph" w:customStyle="1" w:styleId="Point1">
    <w:name w:val="Point 1"/>
    <w:basedOn w:val="Normal"/>
    <w:link w:val="Point1Char"/>
    <w:rsid w:val="00C6320E"/>
    <w:pPr>
      <w:widowControl/>
      <w:spacing w:before="120" w:after="120" w:line="240" w:lineRule="auto"/>
      <w:ind w:left="1418" w:hanging="567"/>
      <w:jc w:val="both"/>
    </w:pPr>
    <w:rPr>
      <w:rFonts w:eastAsiaTheme="minorEastAsia"/>
      <w:lang w:eastAsia="en-GB"/>
    </w:rPr>
  </w:style>
  <w:style w:type="character" w:customStyle="1" w:styleId="Point1Char">
    <w:name w:val="Point 1 Char"/>
    <w:link w:val="Point1"/>
    <w:locked/>
    <w:rsid w:val="00C6320E"/>
    <w:rPr>
      <w:rFonts w:eastAsiaTheme="minorEastAsia"/>
      <w:sz w:val="24"/>
    </w:rPr>
  </w:style>
  <w:style w:type="paragraph" w:customStyle="1" w:styleId="Level1">
    <w:name w:val="Level 1"/>
    <w:basedOn w:val="Normal"/>
    <w:rsid w:val="00C6320E"/>
    <w:pPr>
      <w:autoSpaceDE w:val="0"/>
      <w:autoSpaceDN w:val="0"/>
      <w:adjustRightInd w:val="0"/>
      <w:spacing w:line="240" w:lineRule="auto"/>
    </w:pPr>
    <w:rPr>
      <w:rFonts w:eastAsia="Batang"/>
      <w:szCs w:val="24"/>
      <w:lang w:val="en-US" w:eastAsia="en-US"/>
    </w:rPr>
  </w:style>
  <w:style w:type="paragraph" w:customStyle="1" w:styleId="StyleHeading114pt">
    <w:name w:val="Style Heading 1 + 14 pt"/>
    <w:basedOn w:val="Heading1"/>
    <w:rsid w:val="00C6320E"/>
    <w:pPr>
      <w:jc w:val="center"/>
    </w:pPr>
    <w:rPr>
      <w:rFonts w:eastAsia="Batang"/>
      <w:bCs/>
      <w:sz w:val="28"/>
      <w:szCs w:val="32"/>
      <w:lang w:eastAsia="ko-KR"/>
    </w:rPr>
  </w:style>
  <w:style w:type="paragraph" w:customStyle="1" w:styleId="BodyText4">
    <w:name w:val="Body Text 4"/>
    <w:basedOn w:val="Normal"/>
    <w:uiPriority w:val="99"/>
    <w:rsid w:val="00C6320E"/>
    <w:pPr>
      <w:widowControl/>
      <w:tabs>
        <w:tab w:val="num" w:pos="2160"/>
      </w:tabs>
      <w:spacing w:after="240" w:line="240" w:lineRule="auto"/>
      <w:ind w:left="2160" w:hanging="720"/>
      <w:jc w:val="both"/>
    </w:pPr>
    <w:rPr>
      <w:rFonts w:eastAsiaTheme="minorEastAsia"/>
      <w:sz w:val="22"/>
      <w:lang w:eastAsia="en-US"/>
    </w:rPr>
  </w:style>
  <w:style w:type="paragraph" w:customStyle="1" w:styleId="Title3">
    <w:name w:val="Title 3"/>
    <w:basedOn w:val="Normal"/>
    <w:uiPriority w:val="99"/>
    <w:rsid w:val="00C6320E"/>
    <w:pPr>
      <w:widowControl/>
      <w:tabs>
        <w:tab w:val="left" w:pos="720"/>
      </w:tabs>
      <w:spacing w:line="240" w:lineRule="auto"/>
      <w:jc w:val="center"/>
    </w:pPr>
    <w:rPr>
      <w:rFonts w:eastAsiaTheme="minorEastAsia"/>
      <w:i/>
      <w:sz w:val="22"/>
      <w:lang w:eastAsia="en-US"/>
    </w:rPr>
  </w:style>
  <w:style w:type="paragraph" w:customStyle="1" w:styleId="TitleCountry">
    <w:name w:val="Title Country"/>
    <w:basedOn w:val="Normal"/>
    <w:uiPriority w:val="99"/>
    <w:rsid w:val="00C6320E"/>
    <w:pPr>
      <w:widowControl/>
      <w:tabs>
        <w:tab w:val="left" w:pos="720"/>
      </w:tabs>
      <w:spacing w:line="240" w:lineRule="auto"/>
      <w:jc w:val="center"/>
    </w:pPr>
    <w:rPr>
      <w:rFonts w:eastAsiaTheme="minorEastAsia"/>
      <w:caps/>
      <w:sz w:val="22"/>
      <w:lang w:eastAsia="en-US"/>
    </w:rPr>
  </w:style>
  <w:style w:type="paragraph" w:customStyle="1" w:styleId="Quotation">
    <w:name w:val="Quotation"/>
    <w:basedOn w:val="Normal"/>
    <w:uiPriority w:val="99"/>
    <w:rsid w:val="00C6320E"/>
    <w:pPr>
      <w:widowControl/>
      <w:tabs>
        <w:tab w:val="left" w:pos="720"/>
      </w:tabs>
      <w:spacing w:after="240" w:line="240" w:lineRule="auto"/>
      <w:ind w:left="720" w:right="720"/>
      <w:jc w:val="both"/>
    </w:pPr>
    <w:rPr>
      <w:rFonts w:eastAsiaTheme="minorEastAsia"/>
      <w:sz w:val="22"/>
      <w:lang w:eastAsia="en-US"/>
    </w:rPr>
  </w:style>
  <w:style w:type="paragraph" w:customStyle="1" w:styleId="QuotationDouble">
    <w:name w:val="Quotation Double"/>
    <w:basedOn w:val="Normal"/>
    <w:uiPriority w:val="99"/>
    <w:rsid w:val="00C6320E"/>
    <w:pPr>
      <w:widowControl/>
      <w:tabs>
        <w:tab w:val="left" w:pos="720"/>
      </w:tabs>
      <w:spacing w:after="240" w:line="240" w:lineRule="auto"/>
      <w:ind w:left="1440" w:right="1440"/>
      <w:jc w:val="both"/>
    </w:pPr>
    <w:rPr>
      <w:rFonts w:eastAsiaTheme="minorEastAsia"/>
      <w:sz w:val="22"/>
      <w:lang w:eastAsia="en-US"/>
    </w:rPr>
  </w:style>
  <w:style w:type="paragraph" w:customStyle="1" w:styleId="FootnoteQuotation">
    <w:name w:val="Footnote Quotation"/>
    <w:basedOn w:val="Normal"/>
    <w:uiPriority w:val="99"/>
    <w:rsid w:val="00C6320E"/>
    <w:pPr>
      <w:widowControl/>
      <w:tabs>
        <w:tab w:val="left" w:pos="720"/>
      </w:tabs>
      <w:spacing w:line="240" w:lineRule="auto"/>
      <w:ind w:left="720" w:right="720"/>
      <w:jc w:val="both"/>
    </w:pPr>
    <w:rPr>
      <w:rFonts w:eastAsiaTheme="minorEastAsia"/>
      <w:sz w:val="20"/>
      <w:lang w:eastAsia="en-US"/>
    </w:rPr>
  </w:style>
  <w:style w:type="paragraph" w:customStyle="1" w:styleId="BodyText5">
    <w:name w:val="Body Text 5"/>
    <w:basedOn w:val="Normal"/>
    <w:uiPriority w:val="99"/>
    <w:rsid w:val="00C6320E"/>
    <w:pPr>
      <w:widowControl/>
      <w:tabs>
        <w:tab w:val="left" w:pos="720"/>
        <w:tab w:val="num" w:pos="2880"/>
      </w:tabs>
      <w:spacing w:after="240" w:line="240" w:lineRule="auto"/>
      <w:ind w:left="2160"/>
      <w:jc w:val="both"/>
    </w:pPr>
    <w:rPr>
      <w:rFonts w:eastAsiaTheme="minorEastAsia"/>
      <w:lang w:eastAsia="en-GB"/>
    </w:rPr>
  </w:style>
  <w:style w:type="paragraph" w:customStyle="1" w:styleId="CharCharCharCharCharCharChar">
    <w:name w:val="Char Char Char Char Char Char Char"/>
    <w:basedOn w:val="Normal"/>
    <w:uiPriority w:val="99"/>
    <w:rsid w:val="00C6320E"/>
    <w:pPr>
      <w:widowControl/>
      <w:spacing w:after="160" w:line="240" w:lineRule="exact"/>
    </w:pPr>
    <w:rPr>
      <w:rFonts w:ascii="Verdana" w:eastAsiaTheme="minorEastAsia" w:hAnsi="Verdana"/>
      <w:sz w:val="20"/>
      <w:lang w:eastAsia="en-US"/>
    </w:rPr>
  </w:style>
  <w:style w:type="paragraph" w:customStyle="1" w:styleId="ManualNumPar1">
    <w:name w:val="Manual NumPar 1"/>
    <w:basedOn w:val="Normal"/>
    <w:next w:val="Normal"/>
    <w:link w:val="ManualNumPar10"/>
    <w:rsid w:val="00C6320E"/>
    <w:pPr>
      <w:widowControl/>
      <w:spacing w:before="120" w:after="120" w:line="240" w:lineRule="auto"/>
      <w:ind w:left="850" w:hanging="850"/>
      <w:jc w:val="both"/>
    </w:pPr>
    <w:rPr>
      <w:rFonts w:eastAsiaTheme="minorEastAsia"/>
      <w:szCs w:val="24"/>
      <w:lang w:val="fr-FR" w:eastAsia="en-GB"/>
    </w:rPr>
  </w:style>
  <w:style w:type="paragraph" w:customStyle="1" w:styleId="Point2">
    <w:name w:val="Point 2"/>
    <w:basedOn w:val="Normal"/>
    <w:rsid w:val="00C6320E"/>
    <w:pPr>
      <w:widowControl/>
      <w:spacing w:before="120" w:after="120" w:line="240" w:lineRule="auto"/>
      <w:ind w:left="1985" w:hanging="567"/>
      <w:jc w:val="both"/>
    </w:pPr>
    <w:rPr>
      <w:rFonts w:eastAsiaTheme="minorEastAsia"/>
      <w:lang w:eastAsia="en-US"/>
    </w:rPr>
  </w:style>
  <w:style w:type="paragraph" w:customStyle="1" w:styleId="Titrearticle">
    <w:name w:val="Titre article"/>
    <w:basedOn w:val="Normal"/>
    <w:next w:val="Normal"/>
    <w:link w:val="TitrearticleChar"/>
    <w:rsid w:val="00C6320E"/>
    <w:pPr>
      <w:keepNext/>
      <w:widowControl/>
      <w:spacing w:before="360" w:after="120" w:line="240" w:lineRule="auto"/>
      <w:jc w:val="center"/>
    </w:pPr>
    <w:rPr>
      <w:rFonts w:eastAsiaTheme="minorEastAsia"/>
      <w:i/>
      <w:lang w:eastAsia="zh-CN"/>
    </w:rPr>
  </w:style>
  <w:style w:type="paragraph" w:customStyle="1" w:styleId="NormalWeb8">
    <w:name w:val="Normal (Web)8"/>
    <w:basedOn w:val="Normal"/>
    <w:uiPriority w:val="99"/>
    <w:rsid w:val="00C6320E"/>
    <w:pPr>
      <w:widowControl/>
      <w:spacing w:before="75" w:after="75" w:line="240" w:lineRule="auto"/>
      <w:ind w:left="225" w:right="225"/>
    </w:pPr>
    <w:rPr>
      <w:rFonts w:eastAsiaTheme="minorEastAsia"/>
      <w:sz w:val="22"/>
      <w:szCs w:val="22"/>
      <w:lang w:eastAsia="en-GB"/>
    </w:rPr>
  </w:style>
  <w:style w:type="paragraph" w:customStyle="1" w:styleId="NormalCentered">
    <w:name w:val="Normal Centered"/>
    <w:basedOn w:val="Normal"/>
    <w:rsid w:val="00C6320E"/>
    <w:pPr>
      <w:widowControl/>
      <w:spacing w:before="120" w:after="120" w:line="240" w:lineRule="auto"/>
      <w:jc w:val="center"/>
    </w:pPr>
    <w:rPr>
      <w:rFonts w:eastAsiaTheme="minorEastAsia"/>
      <w:lang w:eastAsia="en-GB"/>
    </w:rPr>
  </w:style>
  <w:style w:type="paragraph" w:customStyle="1" w:styleId="Tiret2">
    <w:name w:val="Tiret 2"/>
    <w:basedOn w:val="Normal"/>
    <w:rsid w:val="00C6320E"/>
    <w:pPr>
      <w:widowControl/>
      <w:numPr>
        <w:numId w:val="30"/>
      </w:numPr>
      <w:tabs>
        <w:tab w:val="clear" w:pos="1984"/>
      </w:tabs>
      <w:spacing w:before="120" w:after="120" w:line="240" w:lineRule="auto"/>
      <w:ind w:left="0" w:firstLine="0"/>
      <w:jc w:val="both"/>
    </w:pPr>
    <w:rPr>
      <w:rFonts w:eastAsiaTheme="minorEastAsia"/>
      <w:szCs w:val="24"/>
      <w:lang w:eastAsia="de-DE"/>
    </w:rPr>
  </w:style>
  <w:style w:type="paragraph" w:customStyle="1" w:styleId="Paragraphedeliste">
    <w:name w:val="Paragraphe de liste"/>
    <w:basedOn w:val="Normal"/>
    <w:uiPriority w:val="99"/>
    <w:rsid w:val="00C6320E"/>
    <w:pPr>
      <w:widowControl/>
      <w:spacing w:line="240" w:lineRule="auto"/>
      <w:ind w:left="720"/>
    </w:pPr>
    <w:rPr>
      <w:rFonts w:eastAsiaTheme="minorEastAsia"/>
      <w:szCs w:val="24"/>
      <w:lang w:eastAsia="en-US"/>
    </w:rPr>
  </w:style>
  <w:style w:type="paragraph" w:customStyle="1" w:styleId="ColorfulList-Accent11">
    <w:name w:val="Colorful List - Accent 11"/>
    <w:basedOn w:val="Normal"/>
    <w:uiPriority w:val="99"/>
    <w:rsid w:val="00C6320E"/>
    <w:pPr>
      <w:widowControl/>
      <w:spacing w:after="200" w:line="276" w:lineRule="auto"/>
      <w:ind w:left="720"/>
    </w:pPr>
    <w:rPr>
      <w:rFonts w:ascii="Calibri" w:eastAsia="SimSun" w:hAnsi="Calibri"/>
      <w:sz w:val="22"/>
      <w:szCs w:val="22"/>
      <w:lang w:val="en-SG" w:eastAsia="en-US"/>
    </w:rPr>
  </w:style>
  <w:style w:type="character" w:customStyle="1" w:styleId="Funotenzeichen">
    <w:name w:val="Fußnotenzeichen"/>
    <w:uiPriority w:val="99"/>
    <w:rsid w:val="00C6320E"/>
    <w:rPr>
      <w:rFonts w:cs="Times New Roman"/>
      <w:vertAlign w:val="superscript"/>
    </w:rPr>
  </w:style>
  <w:style w:type="character" w:customStyle="1" w:styleId="FootnoteTextChar1">
    <w:name w:val="Footnote Text Char1"/>
    <w:aliases w:val="AFPC Footnote Text Char,Footnote Text AFPC 1-9 Char,Footnote Text Char Char Char Char,Footnote Text Char Char Char Char Char Char,Footnote Text Char Char Char1 Char,Footnote Text Char1 Char Char,Footnote Text Char1 Char1 Char"/>
    <w:uiPriority w:val="99"/>
    <w:locked/>
    <w:rsid w:val="00C6320E"/>
    <w:rPr>
      <w:rFonts w:cs="Times New Roman"/>
      <w:sz w:val="20"/>
      <w:szCs w:val="20"/>
      <w:lang w:val="en-GB" w:eastAsia="ar-SA" w:bidi="ar-SA"/>
    </w:rPr>
  </w:style>
  <w:style w:type="paragraph" w:customStyle="1" w:styleId="listdash0">
    <w:name w:val="listdash"/>
    <w:basedOn w:val="Normal"/>
    <w:uiPriority w:val="99"/>
    <w:rsid w:val="00C6320E"/>
    <w:pPr>
      <w:widowControl/>
      <w:tabs>
        <w:tab w:val="num" w:pos="360"/>
      </w:tabs>
      <w:suppressAutoHyphens/>
      <w:spacing w:after="240" w:line="240" w:lineRule="auto"/>
      <w:jc w:val="both"/>
    </w:pPr>
    <w:rPr>
      <w:rFonts w:eastAsiaTheme="minorEastAsia"/>
      <w:szCs w:val="24"/>
      <w:lang w:eastAsia="ar-SA"/>
    </w:rPr>
  </w:style>
  <w:style w:type="paragraph" w:customStyle="1" w:styleId="HeadingSection">
    <w:name w:val="Heading Section"/>
    <w:basedOn w:val="Heading1"/>
    <w:next w:val="Titre1"/>
    <w:uiPriority w:val="99"/>
    <w:rsid w:val="00C6320E"/>
    <w:pPr>
      <w:tabs>
        <w:tab w:val="left" w:pos="567"/>
        <w:tab w:val="left" w:pos="851"/>
        <w:tab w:val="left" w:pos="1134"/>
        <w:tab w:val="left" w:pos="1418"/>
        <w:tab w:val="left" w:pos="1701"/>
      </w:tabs>
      <w:spacing w:after="240"/>
      <w:jc w:val="left"/>
    </w:pPr>
    <w:rPr>
      <w:rFonts w:eastAsiaTheme="minorEastAsia"/>
      <w:bCs/>
      <w:sz w:val="20"/>
      <w:lang w:eastAsia="x-none"/>
    </w:rPr>
  </w:style>
  <w:style w:type="paragraph" w:customStyle="1" w:styleId="Normal-Article">
    <w:name w:val="Normal - Article"/>
    <w:basedOn w:val="Normal"/>
    <w:uiPriority w:val="99"/>
    <w:rsid w:val="00C6320E"/>
    <w:pPr>
      <w:widowControl/>
      <w:tabs>
        <w:tab w:val="left" w:pos="567"/>
        <w:tab w:val="left" w:pos="851"/>
        <w:tab w:val="left" w:pos="1134"/>
        <w:tab w:val="left" w:pos="1418"/>
        <w:tab w:val="left" w:pos="1701"/>
      </w:tabs>
      <w:spacing w:line="240" w:lineRule="auto"/>
      <w:jc w:val="center"/>
    </w:pPr>
    <w:rPr>
      <w:rFonts w:eastAsiaTheme="minorEastAsia"/>
      <w:b/>
      <w:bCs/>
      <w:lang w:eastAsia="en-US"/>
    </w:rPr>
  </w:style>
  <w:style w:type="paragraph" w:customStyle="1" w:styleId="Normal1">
    <w:name w:val="Normal (1)"/>
    <w:basedOn w:val="Normal"/>
    <w:rsid w:val="00C6320E"/>
    <w:pPr>
      <w:widowControl/>
      <w:tabs>
        <w:tab w:val="left" w:pos="567"/>
        <w:tab w:val="left" w:pos="851"/>
        <w:tab w:val="left" w:pos="1134"/>
        <w:tab w:val="left" w:pos="1418"/>
        <w:tab w:val="left" w:pos="1701"/>
      </w:tabs>
      <w:spacing w:before="120" w:after="120" w:line="240" w:lineRule="auto"/>
      <w:ind w:left="567" w:hanging="567"/>
      <w:jc w:val="both"/>
    </w:pPr>
    <w:rPr>
      <w:rFonts w:eastAsiaTheme="minorEastAsia"/>
      <w:lang w:eastAsia="en-US"/>
    </w:rPr>
  </w:style>
  <w:style w:type="paragraph" w:customStyle="1" w:styleId="Normal1a">
    <w:name w:val="Normal 1 (a)"/>
    <w:basedOn w:val="Normal"/>
    <w:rsid w:val="00C6320E"/>
    <w:pPr>
      <w:widowControl/>
      <w:tabs>
        <w:tab w:val="left" w:pos="567"/>
        <w:tab w:val="left" w:pos="851"/>
        <w:tab w:val="left" w:pos="1134"/>
        <w:tab w:val="left" w:pos="1418"/>
        <w:tab w:val="left" w:pos="1701"/>
      </w:tabs>
      <w:spacing w:before="60" w:after="120" w:line="240" w:lineRule="auto"/>
      <w:ind w:left="1134" w:hanging="567"/>
      <w:jc w:val="both"/>
    </w:pPr>
    <w:rPr>
      <w:rFonts w:eastAsiaTheme="minorEastAsia"/>
      <w:lang w:eastAsia="en-US"/>
    </w:rPr>
  </w:style>
  <w:style w:type="paragraph" w:customStyle="1" w:styleId="HeadingChapter">
    <w:name w:val="Heading Chapter"/>
    <w:basedOn w:val="Heading1"/>
    <w:rsid w:val="00C6320E"/>
    <w:pPr>
      <w:pBdr>
        <w:top w:val="single" w:sz="4" w:space="1" w:color="auto"/>
        <w:left w:val="single" w:sz="4" w:space="4" w:color="auto"/>
        <w:bottom w:val="single" w:sz="4" w:space="1" w:color="auto"/>
        <w:right w:val="single" w:sz="4" w:space="4" w:color="auto"/>
      </w:pBdr>
      <w:tabs>
        <w:tab w:val="left" w:pos="567"/>
        <w:tab w:val="left" w:pos="851"/>
        <w:tab w:val="left" w:pos="1134"/>
        <w:tab w:val="left" w:pos="1418"/>
        <w:tab w:val="left" w:pos="1701"/>
      </w:tabs>
      <w:spacing w:before="0" w:after="0"/>
      <w:jc w:val="center"/>
    </w:pPr>
    <w:rPr>
      <w:rFonts w:eastAsiaTheme="minorEastAsia"/>
      <w:bCs/>
      <w:lang w:eastAsia="en-US"/>
    </w:rPr>
  </w:style>
  <w:style w:type="paragraph" w:customStyle="1" w:styleId="Titre1">
    <w:name w:val="Titre1"/>
    <w:basedOn w:val="Normal"/>
    <w:next w:val="BodyText"/>
    <w:rsid w:val="00C6320E"/>
    <w:pPr>
      <w:keepNext/>
      <w:widowControl/>
      <w:spacing w:before="240" w:after="120" w:line="240" w:lineRule="auto"/>
    </w:pPr>
    <w:rPr>
      <w:rFonts w:ascii="Arial" w:eastAsia="SimSun" w:hAnsi="Arial" w:cs="Tahoma"/>
      <w:sz w:val="28"/>
      <w:szCs w:val="28"/>
      <w:lang w:val="en-CA" w:eastAsia="ar-SA"/>
    </w:rPr>
  </w:style>
  <w:style w:type="paragraph" w:customStyle="1" w:styleId="Lgende1">
    <w:name w:val="Légende1"/>
    <w:basedOn w:val="Normal"/>
    <w:rsid w:val="00C6320E"/>
    <w:pPr>
      <w:widowControl/>
      <w:spacing w:before="120" w:after="120" w:line="240" w:lineRule="auto"/>
    </w:pPr>
    <w:rPr>
      <w:rFonts w:eastAsiaTheme="minorEastAsia" w:cs="Tahoma"/>
      <w:i/>
      <w:iCs/>
      <w:szCs w:val="24"/>
      <w:lang w:val="en-CA" w:eastAsia="ar-SA"/>
    </w:rPr>
  </w:style>
  <w:style w:type="paragraph" w:customStyle="1" w:styleId="Index">
    <w:name w:val="Index"/>
    <w:basedOn w:val="Normal"/>
    <w:rsid w:val="00C6320E"/>
    <w:pPr>
      <w:widowControl/>
      <w:spacing w:line="240" w:lineRule="auto"/>
    </w:pPr>
    <w:rPr>
      <w:rFonts w:eastAsiaTheme="minorEastAsia" w:cs="Tahoma"/>
      <w:szCs w:val="24"/>
      <w:lang w:val="en-CA" w:eastAsia="ar-SA"/>
    </w:rPr>
  </w:style>
  <w:style w:type="paragraph" w:customStyle="1" w:styleId="Documentstructuur1">
    <w:name w:val="Documentstructuur1"/>
    <w:basedOn w:val="Normal"/>
    <w:rsid w:val="00C6320E"/>
    <w:pPr>
      <w:widowControl/>
      <w:spacing w:line="240" w:lineRule="auto"/>
    </w:pPr>
    <w:rPr>
      <w:rFonts w:ascii="Tahoma" w:eastAsiaTheme="minorEastAsia" w:hAnsi="Tahoma" w:cs="Tahoma"/>
      <w:sz w:val="20"/>
      <w:lang w:val="en-CA" w:eastAsia="ar-SA"/>
    </w:rPr>
  </w:style>
  <w:style w:type="paragraph" w:customStyle="1" w:styleId="Contenudetableau">
    <w:name w:val="Contenu de tableau"/>
    <w:basedOn w:val="Normal"/>
    <w:rsid w:val="00C6320E"/>
    <w:pPr>
      <w:widowControl/>
      <w:spacing w:line="240" w:lineRule="auto"/>
    </w:pPr>
    <w:rPr>
      <w:rFonts w:eastAsiaTheme="minorEastAsia"/>
      <w:szCs w:val="24"/>
      <w:lang w:val="en-CA" w:eastAsia="ar-SA"/>
    </w:rPr>
  </w:style>
  <w:style w:type="paragraph" w:customStyle="1" w:styleId="Titredetableau">
    <w:name w:val="Titre de tableau"/>
    <w:basedOn w:val="Contenudetableau"/>
    <w:rsid w:val="00C6320E"/>
    <w:pPr>
      <w:spacing w:after="240"/>
      <w:jc w:val="both"/>
    </w:pPr>
    <w:rPr>
      <w:szCs w:val="20"/>
      <w:lang w:val="en-GB" w:eastAsia="en-GB"/>
    </w:rPr>
  </w:style>
  <w:style w:type="character" w:customStyle="1" w:styleId="WW8Num1z0">
    <w:name w:val="WW8Num1z0"/>
    <w:rsid w:val="00C6320E"/>
    <w:rPr>
      <w:rFonts w:ascii="Symbol" w:hAnsi="Symbol"/>
      <w:noProof/>
      <w:sz w:val="20"/>
    </w:rPr>
  </w:style>
  <w:style w:type="character" w:customStyle="1" w:styleId="WW8Num2z0">
    <w:name w:val="WW8Num2z0"/>
    <w:rsid w:val="00C6320E"/>
    <w:rPr>
      <w:rFonts w:ascii="Symbol" w:hAnsi="Symbol"/>
      <w:noProof/>
      <w:sz w:val="20"/>
    </w:rPr>
  </w:style>
  <w:style w:type="character" w:customStyle="1" w:styleId="WW8Num3z0">
    <w:name w:val="WW8Num3z0"/>
    <w:rsid w:val="00C6320E"/>
    <w:rPr>
      <w:rFonts w:ascii="Symbol" w:hAnsi="Symbol"/>
      <w:noProof/>
      <w:sz w:val="20"/>
    </w:rPr>
  </w:style>
  <w:style w:type="character" w:customStyle="1" w:styleId="Absatz-Standardschriftart">
    <w:name w:val="Absatz-Standardschriftart"/>
    <w:rsid w:val="00C6320E"/>
    <w:rPr>
      <w:noProof/>
      <w:sz w:val="20"/>
    </w:rPr>
  </w:style>
  <w:style w:type="character" w:customStyle="1" w:styleId="WW8Num1z1">
    <w:name w:val="WW8Num1z1"/>
    <w:rsid w:val="00C6320E"/>
    <w:rPr>
      <w:rFonts w:ascii="Courier New" w:hAnsi="Courier New"/>
      <w:noProof/>
      <w:sz w:val="20"/>
    </w:rPr>
  </w:style>
  <w:style w:type="character" w:customStyle="1" w:styleId="WW8Num1z2">
    <w:name w:val="WW8Num1z2"/>
    <w:rsid w:val="00C6320E"/>
    <w:rPr>
      <w:rFonts w:ascii="Wingdings" w:hAnsi="Wingdings"/>
      <w:noProof/>
      <w:sz w:val="20"/>
    </w:rPr>
  </w:style>
  <w:style w:type="character" w:customStyle="1" w:styleId="WW8Num2z1">
    <w:name w:val="WW8Num2z1"/>
    <w:rsid w:val="00C6320E"/>
    <w:rPr>
      <w:rFonts w:ascii="Courier New" w:hAnsi="Courier New"/>
      <w:noProof/>
      <w:sz w:val="20"/>
    </w:rPr>
  </w:style>
  <w:style w:type="character" w:customStyle="1" w:styleId="WW8Num2z2">
    <w:name w:val="WW8Num2z2"/>
    <w:rsid w:val="00C6320E"/>
    <w:rPr>
      <w:rFonts w:ascii="Wingdings" w:hAnsi="Wingdings"/>
      <w:noProof/>
      <w:sz w:val="20"/>
    </w:rPr>
  </w:style>
  <w:style w:type="character" w:customStyle="1" w:styleId="WW8Num3z1">
    <w:name w:val="WW8Num3z1"/>
    <w:rsid w:val="00C6320E"/>
    <w:rPr>
      <w:rFonts w:ascii="Courier New" w:hAnsi="Courier New"/>
      <w:noProof/>
      <w:sz w:val="20"/>
    </w:rPr>
  </w:style>
  <w:style w:type="character" w:customStyle="1" w:styleId="WW8Num3z2">
    <w:name w:val="WW8Num3z2"/>
    <w:rsid w:val="00C6320E"/>
    <w:rPr>
      <w:rFonts w:ascii="Wingdings" w:hAnsi="Wingdings"/>
      <w:noProof/>
      <w:sz w:val="20"/>
    </w:rPr>
  </w:style>
  <w:style w:type="character" w:customStyle="1" w:styleId="WW8Num4z0">
    <w:name w:val="WW8Num4z0"/>
    <w:rsid w:val="00C6320E"/>
    <w:rPr>
      <w:rFonts w:ascii="Symbol" w:hAnsi="Symbol"/>
      <w:noProof/>
      <w:sz w:val="20"/>
    </w:rPr>
  </w:style>
  <w:style w:type="character" w:customStyle="1" w:styleId="WW8Num4z1">
    <w:name w:val="WW8Num4z1"/>
    <w:rsid w:val="00C6320E"/>
    <w:rPr>
      <w:rFonts w:ascii="Courier New" w:hAnsi="Courier New"/>
      <w:noProof/>
      <w:sz w:val="20"/>
    </w:rPr>
  </w:style>
  <w:style w:type="character" w:customStyle="1" w:styleId="WW8Num4z2">
    <w:name w:val="WW8Num4z2"/>
    <w:rsid w:val="00C6320E"/>
    <w:rPr>
      <w:rFonts w:ascii="Wingdings" w:hAnsi="Wingdings"/>
      <w:noProof/>
      <w:sz w:val="20"/>
    </w:rPr>
  </w:style>
  <w:style w:type="character" w:customStyle="1" w:styleId="WW8Num5z0">
    <w:name w:val="WW8Num5z0"/>
    <w:rsid w:val="00C6320E"/>
    <w:rPr>
      <w:rFonts w:ascii="Symbol" w:hAnsi="Symbol"/>
      <w:noProof/>
      <w:sz w:val="20"/>
    </w:rPr>
  </w:style>
  <w:style w:type="character" w:customStyle="1" w:styleId="WW8Num5z1">
    <w:name w:val="WW8Num5z1"/>
    <w:rsid w:val="00C6320E"/>
    <w:rPr>
      <w:rFonts w:ascii="Courier New" w:hAnsi="Courier New"/>
      <w:noProof/>
      <w:sz w:val="20"/>
    </w:rPr>
  </w:style>
  <w:style w:type="character" w:customStyle="1" w:styleId="WW8Num5z2">
    <w:name w:val="WW8Num5z2"/>
    <w:rsid w:val="00C6320E"/>
    <w:rPr>
      <w:rFonts w:ascii="Wingdings" w:hAnsi="Wingdings"/>
      <w:noProof/>
      <w:sz w:val="20"/>
    </w:rPr>
  </w:style>
  <w:style w:type="paragraph" w:customStyle="1" w:styleId="listnumberlevel20">
    <w:name w:val="listnumberlevel2"/>
    <w:basedOn w:val="Normal"/>
    <w:rsid w:val="00C6320E"/>
    <w:pPr>
      <w:widowControl/>
      <w:spacing w:before="100" w:beforeAutospacing="1" w:after="100" w:afterAutospacing="1" w:line="240" w:lineRule="auto"/>
    </w:pPr>
    <w:rPr>
      <w:rFonts w:eastAsiaTheme="minorEastAsia"/>
      <w:szCs w:val="24"/>
      <w:lang w:eastAsia="en-GB"/>
    </w:rPr>
  </w:style>
  <w:style w:type="character" w:customStyle="1" w:styleId="Endnoteanchor">
    <w:name w:val="Endnote anchor"/>
    <w:rsid w:val="00C6320E"/>
    <w:rPr>
      <w:vertAlign w:val="superscript"/>
    </w:rPr>
  </w:style>
  <w:style w:type="character" w:customStyle="1" w:styleId="Footnoteanchor">
    <w:name w:val="Footnote anchor"/>
    <w:rsid w:val="00C6320E"/>
    <w:rPr>
      <w:vertAlign w:val="superscript"/>
    </w:rPr>
  </w:style>
  <w:style w:type="character" w:customStyle="1" w:styleId="HeaderChar1">
    <w:name w:val="Header Char1"/>
    <w:uiPriority w:val="99"/>
    <w:locked/>
    <w:rsid w:val="00C6320E"/>
    <w:rPr>
      <w:color w:val="000000"/>
      <w:sz w:val="24"/>
    </w:rPr>
  </w:style>
  <w:style w:type="character" w:customStyle="1" w:styleId="EndnoteTextChar1">
    <w:name w:val="Endnote Text Char1"/>
    <w:semiHidden/>
    <w:locked/>
    <w:rsid w:val="00C6320E"/>
    <w:rPr>
      <w:rFonts w:ascii="Times New Roman" w:hAnsi="Times New Roman" w:cs="Times New Roman"/>
      <w:color w:val="000000"/>
      <w:sz w:val="20"/>
      <w:szCs w:val="20"/>
      <w:lang w:val="en-GB" w:eastAsia="en-GB"/>
    </w:rPr>
  </w:style>
  <w:style w:type="paragraph" w:customStyle="1" w:styleId="Langue">
    <w:name w:val="Langue"/>
    <w:basedOn w:val="Normal"/>
    <w:rsid w:val="00C6320E"/>
    <w:pPr>
      <w:widowControl/>
      <w:tabs>
        <w:tab w:val="left" w:pos="720"/>
      </w:tabs>
      <w:suppressAutoHyphens/>
      <w:spacing w:after="600" w:line="240" w:lineRule="auto"/>
      <w:jc w:val="center"/>
    </w:pPr>
    <w:rPr>
      <w:rFonts w:eastAsiaTheme="minorEastAsia"/>
      <w:b/>
      <w:caps/>
      <w:color w:val="000000"/>
      <w:szCs w:val="24"/>
      <w:lang w:eastAsia="de-DE"/>
    </w:rPr>
  </w:style>
  <w:style w:type="paragraph" w:customStyle="1" w:styleId="Point0">
    <w:name w:val="Point 0"/>
    <w:basedOn w:val="Normal"/>
    <w:rsid w:val="00C6320E"/>
    <w:pPr>
      <w:widowControl/>
      <w:tabs>
        <w:tab w:val="left" w:pos="720"/>
      </w:tabs>
      <w:suppressAutoHyphens/>
      <w:spacing w:before="120" w:after="120" w:line="240" w:lineRule="auto"/>
      <w:ind w:left="850" w:hanging="850"/>
      <w:jc w:val="both"/>
    </w:pPr>
    <w:rPr>
      <w:rFonts w:eastAsiaTheme="minorEastAsia"/>
      <w:color w:val="000000"/>
      <w:szCs w:val="24"/>
      <w:lang w:eastAsia="en-GB"/>
    </w:rPr>
  </w:style>
  <w:style w:type="paragraph" w:customStyle="1" w:styleId="Point0number">
    <w:name w:val="Point 0 (number)"/>
    <w:basedOn w:val="Normal"/>
    <w:rsid w:val="00C6320E"/>
    <w:pPr>
      <w:widowControl/>
      <w:numPr>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number">
    <w:name w:val="Point 1 (number)"/>
    <w:basedOn w:val="Normal"/>
    <w:rsid w:val="00C6320E"/>
    <w:pPr>
      <w:widowControl/>
      <w:numPr>
        <w:ilvl w:val="2"/>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number">
    <w:name w:val="Point 2 (number)"/>
    <w:basedOn w:val="Normal"/>
    <w:rsid w:val="00C6320E"/>
    <w:pPr>
      <w:widowControl/>
      <w:numPr>
        <w:ilvl w:val="4"/>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number">
    <w:name w:val="Point 3 (number)"/>
    <w:basedOn w:val="Normal"/>
    <w:rsid w:val="00C6320E"/>
    <w:pPr>
      <w:widowControl/>
      <w:numPr>
        <w:ilvl w:val="6"/>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0letter">
    <w:name w:val="Point 0 (letter)"/>
    <w:basedOn w:val="Normal"/>
    <w:rsid w:val="00C6320E"/>
    <w:pPr>
      <w:widowControl/>
      <w:numPr>
        <w:ilvl w:val="1"/>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letter">
    <w:name w:val="Point 1 (letter)"/>
    <w:basedOn w:val="Normal"/>
    <w:rsid w:val="00C6320E"/>
    <w:pPr>
      <w:widowControl/>
      <w:numPr>
        <w:ilvl w:val="3"/>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letter">
    <w:name w:val="Point 2 (letter)"/>
    <w:basedOn w:val="Normal"/>
    <w:rsid w:val="00C6320E"/>
    <w:pPr>
      <w:widowControl/>
      <w:numPr>
        <w:ilvl w:val="5"/>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letter">
    <w:name w:val="Point 3 (letter)"/>
    <w:basedOn w:val="Normal"/>
    <w:rsid w:val="00C6320E"/>
    <w:pPr>
      <w:widowControl/>
      <w:numPr>
        <w:ilvl w:val="7"/>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4letter">
    <w:name w:val="Point 4 (letter)"/>
    <w:basedOn w:val="Normal"/>
    <w:rsid w:val="00C6320E"/>
    <w:pPr>
      <w:widowControl/>
      <w:numPr>
        <w:ilvl w:val="8"/>
        <w:numId w:val="31"/>
      </w:numPr>
      <w:tabs>
        <w:tab w:val="clear" w:pos="3118"/>
      </w:tabs>
      <w:spacing w:before="120" w:after="120" w:line="240" w:lineRule="auto"/>
      <w:ind w:left="0" w:firstLine="0"/>
      <w:jc w:val="both"/>
    </w:pPr>
    <w:rPr>
      <w:rFonts w:eastAsiaTheme="minorEastAsia"/>
      <w:szCs w:val="24"/>
      <w:lang w:eastAsia="en-US"/>
    </w:rPr>
  </w:style>
  <w:style w:type="character" w:customStyle="1" w:styleId="ListBulletChar">
    <w:name w:val="List Bullet Char"/>
    <w:link w:val="ListBullet"/>
    <w:locked/>
    <w:rsid w:val="00C6320E"/>
    <w:rPr>
      <w:sz w:val="24"/>
      <w:lang w:eastAsia="en-US"/>
    </w:rPr>
  </w:style>
  <w:style w:type="paragraph" w:customStyle="1" w:styleId="SectionTitle">
    <w:name w:val="SectionTitle"/>
    <w:basedOn w:val="Normal"/>
    <w:next w:val="Heading1"/>
    <w:rsid w:val="00C6320E"/>
    <w:pPr>
      <w:keepNext/>
      <w:widowControl/>
      <w:spacing w:before="120" w:after="360" w:line="240" w:lineRule="auto"/>
      <w:jc w:val="center"/>
    </w:pPr>
    <w:rPr>
      <w:rFonts w:eastAsiaTheme="minorEastAsia"/>
      <w:b/>
      <w:bCs/>
      <w:smallCaps/>
      <w:sz w:val="28"/>
      <w:szCs w:val="28"/>
      <w:lang w:eastAsia="de-DE"/>
    </w:rPr>
  </w:style>
  <w:style w:type="paragraph" w:customStyle="1" w:styleId="Annexetitreglobale">
    <w:name w:val="Annexe titre (globale)"/>
    <w:basedOn w:val="Normal"/>
    <w:next w:val="Normal"/>
    <w:rsid w:val="00C6320E"/>
    <w:pPr>
      <w:widowControl/>
      <w:spacing w:before="120" w:after="120" w:line="240" w:lineRule="auto"/>
      <w:jc w:val="center"/>
    </w:pPr>
    <w:rPr>
      <w:rFonts w:eastAsiaTheme="minorEastAsia"/>
      <w:b/>
      <w:bCs/>
      <w:szCs w:val="24"/>
      <w:u w:val="single"/>
      <w:lang w:eastAsia="de-DE"/>
    </w:rPr>
  </w:style>
  <w:style w:type="paragraph" w:customStyle="1" w:styleId="HeaderLandscape">
    <w:name w:val="HeaderLandscape"/>
    <w:basedOn w:val="Normal"/>
    <w:rsid w:val="00C6320E"/>
    <w:pPr>
      <w:widowControl/>
      <w:tabs>
        <w:tab w:val="right" w:pos="14003"/>
      </w:tabs>
      <w:spacing w:before="120" w:after="120" w:line="240" w:lineRule="auto"/>
      <w:jc w:val="both"/>
    </w:pPr>
    <w:rPr>
      <w:rFonts w:eastAsiaTheme="minorEastAsia"/>
      <w:szCs w:val="24"/>
      <w:lang w:eastAsia="en-GB"/>
    </w:rPr>
  </w:style>
  <w:style w:type="paragraph" w:customStyle="1" w:styleId="NormalLeft">
    <w:name w:val="Normal Left"/>
    <w:basedOn w:val="Normal"/>
    <w:rsid w:val="00C6320E"/>
    <w:pPr>
      <w:widowControl/>
      <w:spacing w:before="120" w:after="120" w:line="240" w:lineRule="auto"/>
    </w:pPr>
    <w:rPr>
      <w:rFonts w:eastAsiaTheme="minorEastAsia"/>
      <w:szCs w:val="24"/>
      <w:lang w:eastAsia="en-GB"/>
    </w:rPr>
  </w:style>
  <w:style w:type="paragraph" w:customStyle="1" w:styleId="NormalRight">
    <w:name w:val="Normal Right"/>
    <w:basedOn w:val="Normal"/>
    <w:rsid w:val="00C6320E"/>
    <w:pPr>
      <w:widowControl/>
      <w:spacing w:before="120" w:after="120" w:line="240" w:lineRule="auto"/>
      <w:jc w:val="right"/>
    </w:pPr>
    <w:rPr>
      <w:rFonts w:eastAsiaTheme="minorEastAsia"/>
      <w:szCs w:val="24"/>
      <w:lang w:eastAsia="en-GB"/>
    </w:rPr>
  </w:style>
  <w:style w:type="paragraph" w:customStyle="1" w:styleId="QuotedText">
    <w:name w:val="Quoted Text"/>
    <w:basedOn w:val="Normal"/>
    <w:rsid w:val="00C6320E"/>
    <w:pPr>
      <w:widowControl/>
      <w:spacing w:before="120" w:after="120" w:line="240" w:lineRule="auto"/>
      <w:ind w:left="1417"/>
      <w:jc w:val="both"/>
    </w:pPr>
    <w:rPr>
      <w:rFonts w:eastAsiaTheme="minorEastAsia"/>
      <w:szCs w:val="24"/>
      <w:lang w:eastAsia="en-GB"/>
    </w:rPr>
  </w:style>
  <w:style w:type="paragraph" w:customStyle="1" w:styleId="Point3">
    <w:name w:val="Point 3"/>
    <w:basedOn w:val="Normal"/>
    <w:rsid w:val="00C6320E"/>
    <w:pPr>
      <w:widowControl/>
      <w:spacing w:before="120" w:after="120" w:line="240" w:lineRule="auto"/>
      <w:ind w:left="2551" w:hanging="567"/>
      <w:jc w:val="both"/>
    </w:pPr>
    <w:rPr>
      <w:rFonts w:eastAsiaTheme="minorEastAsia"/>
      <w:szCs w:val="24"/>
      <w:lang w:eastAsia="en-GB"/>
    </w:rPr>
  </w:style>
  <w:style w:type="paragraph" w:customStyle="1" w:styleId="Point4">
    <w:name w:val="Point 4"/>
    <w:basedOn w:val="Normal"/>
    <w:rsid w:val="00C6320E"/>
    <w:pPr>
      <w:widowControl/>
      <w:spacing w:before="120" w:after="120" w:line="240" w:lineRule="auto"/>
      <w:ind w:left="3118" w:hanging="567"/>
      <w:jc w:val="both"/>
    </w:pPr>
    <w:rPr>
      <w:rFonts w:eastAsiaTheme="minorEastAsia"/>
      <w:szCs w:val="24"/>
      <w:lang w:eastAsia="en-GB"/>
    </w:rPr>
  </w:style>
  <w:style w:type="paragraph" w:customStyle="1" w:styleId="Tiret0">
    <w:name w:val="Tiret 0"/>
    <w:basedOn w:val="Point0"/>
    <w:rsid w:val="00C6320E"/>
    <w:pPr>
      <w:numPr>
        <w:numId w:val="35"/>
      </w:numPr>
      <w:tabs>
        <w:tab w:val="clear" w:pos="720"/>
        <w:tab w:val="clear" w:pos="850"/>
      </w:tabs>
      <w:suppressAutoHyphens w:val="0"/>
      <w:ind w:left="0" w:firstLine="0"/>
    </w:pPr>
    <w:rPr>
      <w:color w:val="auto"/>
    </w:rPr>
  </w:style>
  <w:style w:type="paragraph" w:customStyle="1" w:styleId="Tiret1">
    <w:name w:val="Tiret 1"/>
    <w:basedOn w:val="Point1"/>
    <w:rsid w:val="00C6320E"/>
    <w:pPr>
      <w:numPr>
        <w:numId w:val="36"/>
      </w:numPr>
      <w:tabs>
        <w:tab w:val="clear" w:pos="1417"/>
        <w:tab w:val="num" w:pos="850"/>
        <w:tab w:val="num" w:pos="3163"/>
      </w:tabs>
      <w:ind w:left="0" w:firstLine="0"/>
    </w:pPr>
    <w:rPr>
      <w:szCs w:val="24"/>
    </w:rPr>
  </w:style>
  <w:style w:type="paragraph" w:customStyle="1" w:styleId="Tiret3">
    <w:name w:val="Tiret 3"/>
    <w:basedOn w:val="Point3"/>
    <w:rsid w:val="00C6320E"/>
    <w:pPr>
      <w:numPr>
        <w:numId w:val="37"/>
      </w:numPr>
      <w:tabs>
        <w:tab w:val="clear" w:pos="2551"/>
      </w:tabs>
      <w:ind w:left="0" w:firstLine="0"/>
    </w:pPr>
  </w:style>
  <w:style w:type="paragraph" w:customStyle="1" w:styleId="Tiret4">
    <w:name w:val="Tiret 4"/>
    <w:basedOn w:val="Point4"/>
    <w:rsid w:val="00C6320E"/>
    <w:pPr>
      <w:numPr>
        <w:numId w:val="38"/>
      </w:numPr>
      <w:tabs>
        <w:tab w:val="clear" w:pos="3118"/>
      </w:tabs>
      <w:ind w:left="0" w:firstLine="0"/>
    </w:pPr>
  </w:style>
  <w:style w:type="paragraph" w:customStyle="1" w:styleId="PointDouble0">
    <w:name w:val="PointDouble 0"/>
    <w:basedOn w:val="Normal"/>
    <w:rsid w:val="00C6320E"/>
    <w:pPr>
      <w:widowControl/>
      <w:tabs>
        <w:tab w:val="left" w:pos="850"/>
      </w:tabs>
      <w:spacing w:before="120" w:after="120" w:line="240" w:lineRule="auto"/>
      <w:ind w:left="1417" w:hanging="1417"/>
      <w:jc w:val="both"/>
    </w:pPr>
    <w:rPr>
      <w:rFonts w:eastAsiaTheme="minorEastAsia"/>
      <w:szCs w:val="24"/>
      <w:lang w:eastAsia="en-GB"/>
    </w:rPr>
  </w:style>
  <w:style w:type="paragraph" w:customStyle="1" w:styleId="PointDouble1">
    <w:name w:val="PointDouble 1"/>
    <w:basedOn w:val="Normal"/>
    <w:rsid w:val="00C6320E"/>
    <w:pPr>
      <w:widowControl/>
      <w:tabs>
        <w:tab w:val="left" w:pos="1417"/>
      </w:tabs>
      <w:spacing w:before="120" w:after="120" w:line="240" w:lineRule="auto"/>
      <w:ind w:left="1984" w:hanging="1134"/>
      <w:jc w:val="both"/>
    </w:pPr>
    <w:rPr>
      <w:rFonts w:eastAsiaTheme="minorEastAsia"/>
      <w:szCs w:val="24"/>
      <w:lang w:eastAsia="en-GB"/>
    </w:rPr>
  </w:style>
  <w:style w:type="paragraph" w:customStyle="1" w:styleId="PointDouble2">
    <w:name w:val="PointDouble 2"/>
    <w:basedOn w:val="Normal"/>
    <w:rsid w:val="00C6320E"/>
    <w:pPr>
      <w:widowControl/>
      <w:tabs>
        <w:tab w:val="left" w:pos="1984"/>
      </w:tabs>
      <w:spacing w:before="120" w:after="120" w:line="240" w:lineRule="auto"/>
      <w:ind w:left="2551" w:hanging="1134"/>
      <w:jc w:val="both"/>
    </w:pPr>
    <w:rPr>
      <w:rFonts w:eastAsiaTheme="minorEastAsia"/>
      <w:szCs w:val="24"/>
      <w:lang w:eastAsia="en-GB"/>
    </w:rPr>
  </w:style>
  <w:style w:type="paragraph" w:customStyle="1" w:styleId="PointDouble3">
    <w:name w:val="PointDouble 3"/>
    <w:basedOn w:val="Normal"/>
    <w:rsid w:val="00C6320E"/>
    <w:pPr>
      <w:widowControl/>
      <w:tabs>
        <w:tab w:val="left" w:pos="2551"/>
      </w:tabs>
      <w:spacing w:before="120" w:after="120" w:line="240" w:lineRule="auto"/>
      <w:ind w:left="3118" w:hanging="1134"/>
      <w:jc w:val="both"/>
    </w:pPr>
    <w:rPr>
      <w:rFonts w:eastAsiaTheme="minorEastAsia"/>
      <w:szCs w:val="24"/>
      <w:lang w:eastAsia="en-GB"/>
    </w:rPr>
  </w:style>
  <w:style w:type="paragraph" w:customStyle="1" w:styleId="PointDouble4">
    <w:name w:val="PointDouble 4"/>
    <w:basedOn w:val="Normal"/>
    <w:rsid w:val="00C6320E"/>
    <w:pPr>
      <w:widowControl/>
      <w:tabs>
        <w:tab w:val="left" w:pos="3118"/>
      </w:tabs>
      <w:spacing w:before="120" w:after="120" w:line="240" w:lineRule="auto"/>
      <w:ind w:left="3685" w:hanging="1134"/>
      <w:jc w:val="both"/>
    </w:pPr>
    <w:rPr>
      <w:rFonts w:eastAsiaTheme="minorEastAsia"/>
      <w:szCs w:val="24"/>
      <w:lang w:eastAsia="en-GB"/>
    </w:rPr>
  </w:style>
  <w:style w:type="paragraph" w:customStyle="1" w:styleId="PointTriple0">
    <w:name w:val="PointTriple 0"/>
    <w:basedOn w:val="Normal"/>
    <w:rsid w:val="00C6320E"/>
    <w:pPr>
      <w:widowControl/>
      <w:tabs>
        <w:tab w:val="left" w:pos="850"/>
        <w:tab w:val="left" w:pos="1417"/>
      </w:tabs>
      <w:spacing w:before="120" w:after="120" w:line="240" w:lineRule="auto"/>
      <w:ind w:left="1984" w:hanging="1984"/>
      <w:jc w:val="both"/>
    </w:pPr>
    <w:rPr>
      <w:rFonts w:eastAsiaTheme="minorEastAsia"/>
      <w:szCs w:val="24"/>
      <w:lang w:eastAsia="en-GB"/>
    </w:rPr>
  </w:style>
  <w:style w:type="paragraph" w:customStyle="1" w:styleId="PointTriple1">
    <w:name w:val="PointTriple 1"/>
    <w:basedOn w:val="Normal"/>
    <w:rsid w:val="00C6320E"/>
    <w:pPr>
      <w:widowControl/>
      <w:tabs>
        <w:tab w:val="left" w:pos="1417"/>
        <w:tab w:val="left" w:pos="1984"/>
      </w:tabs>
      <w:spacing w:before="120" w:after="120" w:line="240" w:lineRule="auto"/>
      <w:ind w:left="2551" w:hanging="1701"/>
      <w:jc w:val="both"/>
    </w:pPr>
    <w:rPr>
      <w:rFonts w:eastAsiaTheme="minorEastAsia"/>
      <w:szCs w:val="24"/>
      <w:lang w:eastAsia="en-GB"/>
    </w:rPr>
  </w:style>
  <w:style w:type="paragraph" w:customStyle="1" w:styleId="PointTriple2">
    <w:name w:val="PointTriple 2"/>
    <w:basedOn w:val="Normal"/>
    <w:rsid w:val="00C6320E"/>
    <w:pPr>
      <w:widowControl/>
      <w:tabs>
        <w:tab w:val="left" w:pos="1984"/>
        <w:tab w:val="left" w:pos="2551"/>
      </w:tabs>
      <w:spacing w:before="120" w:after="120" w:line="240" w:lineRule="auto"/>
      <w:ind w:left="3118" w:hanging="1701"/>
      <w:jc w:val="both"/>
    </w:pPr>
    <w:rPr>
      <w:rFonts w:eastAsiaTheme="minorEastAsia"/>
      <w:szCs w:val="24"/>
      <w:lang w:eastAsia="en-GB"/>
    </w:rPr>
  </w:style>
  <w:style w:type="paragraph" w:customStyle="1" w:styleId="PointTriple3">
    <w:name w:val="PointTriple 3"/>
    <w:basedOn w:val="Normal"/>
    <w:rsid w:val="00C6320E"/>
    <w:pPr>
      <w:widowControl/>
      <w:tabs>
        <w:tab w:val="left" w:pos="2551"/>
        <w:tab w:val="left" w:pos="3118"/>
      </w:tabs>
      <w:spacing w:before="120" w:after="120" w:line="240" w:lineRule="auto"/>
      <w:ind w:left="3685" w:hanging="1701"/>
      <w:jc w:val="both"/>
    </w:pPr>
    <w:rPr>
      <w:rFonts w:eastAsiaTheme="minorEastAsia"/>
      <w:szCs w:val="24"/>
      <w:lang w:eastAsia="en-GB"/>
    </w:rPr>
  </w:style>
  <w:style w:type="paragraph" w:customStyle="1" w:styleId="PointTriple4">
    <w:name w:val="PointTriple 4"/>
    <w:basedOn w:val="Normal"/>
    <w:rsid w:val="00C6320E"/>
    <w:pPr>
      <w:widowControl/>
      <w:tabs>
        <w:tab w:val="left" w:pos="3118"/>
        <w:tab w:val="left" w:pos="3685"/>
      </w:tabs>
      <w:spacing w:before="120" w:after="120" w:line="240" w:lineRule="auto"/>
      <w:ind w:left="4252" w:hanging="1701"/>
      <w:jc w:val="both"/>
    </w:pPr>
    <w:rPr>
      <w:rFonts w:eastAsiaTheme="minorEastAsia"/>
      <w:szCs w:val="24"/>
      <w:lang w:eastAsia="en-GB"/>
    </w:rPr>
  </w:style>
  <w:style w:type="paragraph" w:customStyle="1" w:styleId="ManualNumPar2">
    <w:name w:val="Manual NumPar 2"/>
    <w:basedOn w:val="Normal"/>
    <w:next w:val="Text2"/>
    <w:rsid w:val="00C6320E"/>
    <w:pPr>
      <w:widowControl/>
      <w:spacing w:before="120" w:after="120" w:line="240" w:lineRule="auto"/>
      <w:ind w:left="850" w:hanging="850"/>
      <w:jc w:val="both"/>
    </w:pPr>
    <w:rPr>
      <w:rFonts w:eastAsiaTheme="minorEastAsia"/>
      <w:szCs w:val="24"/>
      <w:lang w:eastAsia="en-GB"/>
    </w:rPr>
  </w:style>
  <w:style w:type="paragraph" w:customStyle="1" w:styleId="ManualNumPar3">
    <w:name w:val="Manual NumPar 3"/>
    <w:basedOn w:val="Normal"/>
    <w:next w:val="Text3"/>
    <w:rsid w:val="00C6320E"/>
    <w:pPr>
      <w:widowControl/>
      <w:spacing w:before="120" w:after="120" w:line="240" w:lineRule="auto"/>
      <w:ind w:left="850" w:hanging="850"/>
      <w:jc w:val="both"/>
    </w:pPr>
    <w:rPr>
      <w:rFonts w:eastAsiaTheme="minorEastAsia"/>
      <w:szCs w:val="24"/>
      <w:lang w:eastAsia="en-GB"/>
    </w:rPr>
  </w:style>
  <w:style w:type="paragraph" w:customStyle="1" w:styleId="ManualNumPar4">
    <w:name w:val="Manual NumPar 4"/>
    <w:basedOn w:val="Normal"/>
    <w:next w:val="Text4"/>
    <w:rsid w:val="00C6320E"/>
    <w:pPr>
      <w:widowControl/>
      <w:spacing w:before="120" w:after="120" w:line="240" w:lineRule="auto"/>
      <w:ind w:left="850" w:hanging="850"/>
      <w:jc w:val="both"/>
    </w:pPr>
    <w:rPr>
      <w:rFonts w:eastAsiaTheme="minorEastAsia"/>
      <w:szCs w:val="24"/>
      <w:lang w:eastAsia="en-GB"/>
    </w:rPr>
  </w:style>
  <w:style w:type="paragraph" w:customStyle="1" w:styleId="QuotedNumPar">
    <w:name w:val="Quoted NumPar"/>
    <w:basedOn w:val="Normal"/>
    <w:rsid w:val="00C6320E"/>
    <w:pPr>
      <w:widowControl/>
      <w:spacing w:before="120" w:after="120" w:line="240" w:lineRule="auto"/>
      <w:ind w:left="1417" w:hanging="567"/>
      <w:jc w:val="both"/>
    </w:pPr>
    <w:rPr>
      <w:rFonts w:eastAsiaTheme="minorEastAsia"/>
      <w:szCs w:val="24"/>
      <w:lang w:eastAsia="en-GB"/>
    </w:rPr>
  </w:style>
  <w:style w:type="paragraph" w:customStyle="1" w:styleId="ManualHeading1">
    <w:name w:val="Manual Heading 1"/>
    <w:basedOn w:val="Normal"/>
    <w:next w:val="Text1"/>
    <w:rsid w:val="00C6320E"/>
    <w:pPr>
      <w:keepNext/>
      <w:widowControl/>
      <w:tabs>
        <w:tab w:val="left" w:pos="850"/>
      </w:tabs>
      <w:spacing w:before="360" w:after="120" w:line="240" w:lineRule="auto"/>
      <w:ind w:left="850" w:hanging="850"/>
      <w:jc w:val="both"/>
      <w:outlineLvl w:val="0"/>
    </w:pPr>
    <w:rPr>
      <w:rFonts w:eastAsiaTheme="minorEastAsia"/>
      <w:b/>
      <w:bCs/>
      <w:smallCaps/>
      <w:szCs w:val="24"/>
      <w:lang w:eastAsia="en-GB"/>
    </w:rPr>
  </w:style>
  <w:style w:type="paragraph" w:customStyle="1" w:styleId="ManualHeading2">
    <w:name w:val="Manual Heading 2"/>
    <w:basedOn w:val="Normal"/>
    <w:next w:val="Text2"/>
    <w:rsid w:val="00C6320E"/>
    <w:pPr>
      <w:keepNext/>
      <w:widowControl/>
      <w:tabs>
        <w:tab w:val="left" w:pos="850"/>
      </w:tabs>
      <w:spacing w:before="120" w:after="120" w:line="240" w:lineRule="auto"/>
      <w:ind w:left="850" w:hanging="850"/>
      <w:jc w:val="both"/>
      <w:outlineLvl w:val="1"/>
    </w:pPr>
    <w:rPr>
      <w:rFonts w:eastAsiaTheme="minorEastAsia"/>
      <w:b/>
      <w:bCs/>
      <w:szCs w:val="24"/>
      <w:lang w:eastAsia="en-GB"/>
    </w:rPr>
  </w:style>
  <w:style w:type="paragraph" w:customStyle="1" w:styleId="ManualHeading3">
    <w:name w:val="Manual Heading 3"/>
    <w:basedOn w:val="Normal"/>
    <w:next w:val="Text3"/>
    <w:rsid w:val="00C6320E"/>
    <w:pPr>
      <w:keepNext/>
      <w:widowControl/>
      <w:tabs>
        <w:tab w:val="left" w:pos="850"/>
      </w:tabs>
      <w:spacing w:before="120" w:after="120" w:line="240" w:lineRule="auto"/>
      <w:ind w:left="850" w:hanging="850"/>
      <w:jc w:val="both"/>
      <w:outlineLvl w:val="2"/>
    </w:pPr>
    <w:rPr>
      <w:rFonts w:eastAsiaTheme="minorEastAsia"/>
      <w:i/>
      <w:iCs/>
      <w:szCs w:val="24"/>
      <w:lang w:eastAsia="en-GB"/>
    </w:rPr>
  </w:style>
  <w:style w:type="paragraph" w:customStyle="1" w:styleId="ManualHeading4">
    <w:name w:val="Manual Heading 4"/>
    <w:basedOn w:val="Normal"/>
    <w:next w:val="Text4"/>
    <w:rsid w:val="00C6320E"/>
    <w:pPr>
      <w:keepNext/>
      <w:widowControl/>
      <w:tabs>
        <w:tab w:val="left" w:pos="850"/>
      </w:tabs>
      <w:spacing w:before="120" w:after="120" w:line="240" w:lineRule="auto"/>
      <w:ind w:left="850" w:hanging="850"/>
      <w:jc w:val="both"/>
      <w:outlineLvl w:val="3"/>
    </w:pPr>
    <w:rPr>
      <w:rFonts w:eastAsiaTheme="minorEastAsia"/>
      <w:szCs w:val="24"/>
      <w:lang w:eastAsia="en-GB"/>
    </w:rPr>
  </w:style>
  <w:style w:type="paragraph" w:customStyle="1" w:styleId="ChapterTitle">
    <w:name w:val="ChapterTitle"/>
    <w:basedOn w:val="Normal"/>
    <w:next w:val="Normal"/>
    <w:rsid w:val="00C6320E"/>
    <w:pPr>
      <w:keepNext/>
      <w:widowControl/>
      <w:spacing w:before="120" w:after="360" w:line="240" w:lineRule="auto"/>
      <w:jc w:val="center"/>
    </w:pPr>
    <w:rPr>
      <w:rFonts w:eastAsiaTheme="minorEastAsia"/>
      <w:b/>
      <w:bCs/>
      <w:sz w:val="32"/>
      <w:szCs w:val="32"/>
      <w:lang w:eastAsia="en-GB"/>
    </w:rPr>
  </w:style>
  <w:style w:type="paragraph" w:customStyle="1" w:styleId="PartTitle">
    <w:name w:val="PartTitle"/>
    <w:basedOn w:val="Normal"/>
    <w:next w:val="ChapterTitle"/>
    <w:rsid w:val="00C6320E"/>
    <w:pPr>
      <w:keepNext/>
      <w:pageBreakBefore/>
      <w:widowControl/>
      <w:spacing w:before="120" w:after="360" w:line="240" w:lineRule="auto"/>
      <w:jc w:val="center"/>
    </w:pPr>
    <w:rPr>
      <w:rFonts w:eastAsiaTheme="minorEastAsia"/>
      <w:b/>
      <w:bCs/>
      <w:sz w:val="36"/>
      <w:szCs w:val="36"/>
      <w:lang w:eastAsia="en-GB"/>
    </w:rPr>
  </w:style>
  <w:style w:type="paragraph" w:customStyle="1" w:styleId="TableTitle">
    <w:name w:val="Table Title"/>
    <w:basedOn w:val="Normal"/>
    <w:next w:val="Normal"/>
    <w:rsid w:val="00C6320E"/>
    <w:pPr>
      <w:widowControl/>
      <w:spacing w:before="120" w:after="120" w:line="240" w:lineRule="auto"/>
      <w:jc w:val="center"/>
    </w:pPr>
    <w:rPr>
      <w:rFonts w:eastAsiaTheme="minorEastAsia"/>
      <w:b/>
      <w:bCs/>
      <w:szCs w:val="24"/>
      <w:lang w:eastAsia="en-GB"/>
    </w:rPr>
  </w:style>
  <w:style w:type="character" w:customStyle="1" w:styleId="Marker">
    <w:name w:val="Marker"/>
    <w:rsid w:val="00C6320E"/>
    <w:rPr>
      <w:rFonts w:cs="Times New Roman"/>
      <w:color w:val="0000FF"/>
      <w:lang w:val="ro-RO" w:eastAsia="x-none"/>
    </w:rPr>
  </w:style>
  <w:style w:type="character" w:customStyle="1" w:styleId="Marker1">
    <w:name w:val="Marker1"/>
    <w:rsid w:val="00C6320E"/>
    <w:rPr>
      <w:rFonts w:cs="Times New Roman"/>
      <w:color w:val="008000"/>
      <w:lang w:val="fr-FR" w:eastAsia="x-none"/>
    </w:rPr>
  </w:style>
  <w:style w:type="character" w:customStyle="1" w:styleId="Marker2">
    <w:name w:val="Marker2"/>
    <w:rsid w:val="00C6320E"/>
    <w:rPr>
      <w:rFonts w:cs="Times New Roman"/>
      <w:color w:val="FF0000"/>
      <w:lang w:val="fr-FR" w:eastAsia="x-none"/>
    </w:rPr>
  </w:style>
  <w:style w:type="paragraph" w:customStyle="1" w:styleId="Annexetitreacte">
    <w:name w:val="Annexe titre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Annexetitreexposglobal">
    <w:name w:val="Annexe titre (exposé global)"/>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Annexetitreexpos">
    <w:name w:val="Annexe titre (exposé)"/>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Annexetitrefichefinacte">
    <w:name w:val="Annexe titre (fiche fin.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Annexetitrefichefinglobale">
    <w:name w:val="Annexe titre (fiche fin. global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Applicationdirecte">
    <w:name w:val="Application directe"/>
    <w:basedOn w:val="Normal"/>
    <w:next w:val="Fait"/>
    <w:rsid w:val="00C6320E"/>
    <w:pPr>
      <w:widowControl/>
      <w:spacing w:before="480" w:after="120" w:line="240" w:lineRule="auto"/>
      <w:jc w:val="both"/>
    </w:pPr>
    <w:rPr>
      <w:rFonts w:eastAsiaTheme="minorEastAsia"/>
      <w:szCs w:val="24"/>
      <w:lang w:eastAsia="en-GB"/>
    </w:rPr>
  </w:style>
  <w:style w:type="paragraph" w:customStyle="1" w:styleId="Avertissementtitre">
    <w:name w:val="Avertissement titre"/>
    <w:basedOn w:val="Normal"/>
    <w:next w:val="Normal"/>
    <w:rsid w:val="00C6320E"/>
    <w:pPr>
      <w:keepNext/>
      <w:widowControl/>
      <w:spacing w:before="480" w:after="120" w:line="240" w:lineRule="auto"/>
      <w:jc w:val="both"/>
    </w:pPr>
    <w:rPr>
      <w:rFonts w:eastAsiaTheme="minorEastAsia"/>
      <w:szCs w:val="24"/>
      <w:u w:val="single"/>
      <w:lang w:eastAsia="en-GB"/>
    </w:rPr>
  </w:style>
  <w:style w:type="paragraph" w:customStyle="1" w:styleId="Confidence">
    <w:name w:val="Confidence"/>
    <w:basedOn w:val="Normal"/>
    <w:next w:val="Normal"/>
    <w:rsid w:val="00C6320E"/>
    <w:pPr>
      <w:widowControl/>
      <w:spacing w:before="360" w:after="120" w:line="240" w:lineRule="auto"/>
      <w:jc w:val="center"/>
    </w:pPr>
    <w:rPr>
      <w:rFonts w:eastAsiaTheme="minorEastAsia"/>
      <w:szCs w:val="24"/>
      <w:lang w:eastAsia="en-GB"/>
    </w:rPr>
  </w:style>
  <w:style w:type="paragraph" w:customStyle="1" w:styleId="Confidentialit">
    <w:name w:val="Confidentialité"/>
    <w:basedOn w:val="Normal"/>
    <w:next w:val="Statut"/>
    <w:rsid w:val="00C6320E"/>
    <w:pPr>
      <w:widowControl/>
      <w:spacing w:before="240" w:after="240" w:line="240" w:lineRule="auto"/>
      <w:ind w:left="5103"/>
      <w:jc w:val="both"/>
    </w:pPr>
    <w:rPr>
      <w:rFonts w:eastAsiaTheme="minorEastAsia"/>
      <w:szCs w:val="24"/>
      <w:u w:val="single"/>
      <w:lang w:eastAsia="en-GB"/>
    </w:rPr>
  </w:style>
  <w:style w:type="paragraph" w:customStyle="1" w:styleId="Considrant">
    <w:name w:val="Considérant"/>
    <w:basedOn w:val="Normal"/>
    <w:rsid w:val="00C6320E"/>
    <w:pPr>
      <w:widowControl/>
      <w:numPr>
        <w:numId w:val="39"/>
      </w:numPr>
      <w:tabs>
        <w:tab w:val="clear" w:pos="709"/>
      </w:tabs>
      <w:spacing w:before="120" w:after="120" w:line="240" w:lineRule="auto"/>
      <w:ind w:left="0" w:firstLine="0"/>
      <w:jc w:val="both"/>
    </w:pPr>
    <w:rPr>
      <w:rFonts w:eastAsiaTheme="minorEastAsia"/>
      <w:szCs w:val="24"/>
      <w:lang w:eastAsia="en-GB"/>
    </w:rPr>
  </w:style>
  <w:style w:type="paragraph" w:customStyle="1" w:styleId="Corrigendum">
    <w:name w:val="Corrigendum"/>
    <w:basedOn w:val="Normal"/>
    <w:next w:val="Normal"/>
    <w:rsid w:val="00C6320E"/>
    <w:pPr>
      <w:widowControl/>
      <w:spacing w:after="240" w:line="240" w:lineRule="auto"/>
    </w:pPr>
    <w:rPr>
      <w:rFonts w:eastAsiaTheme="minorEastAsia"/>
      <w:szCs w:val="24"/>
      <w:lang w:eastAsia="en-GB"/>
    </w:rPr>
  </w:style>
  <w:style w:type="paragraph" w:customStyle="1" w:styleId="Datedadoption">
    <w:name w:val="Date d'adoption"/>
    <w:basedOn w:val="Normal"/>
    <w:next w:val="Titreobjet"/>
    <w:rsid w:val="00C6320E"/>
    <w:pPr>
      <w:widowControl/>
      <w:spacing w:before="360" w:line="240" w:lineRule="auto"/>
      <w:jc w:val="center"/>
    </w:pPr>
    <w:rPr>
      <w:rFonts w:eastAsiaTheme="minorEastAsia"/>
      <w:b/>
      <w:bCs/>
      <w:szCs w:val="24"/>
      <w:lang w:eastAsia="en-GB"/>
    </w:rPr>
  </w:style>
  <w:style w:type="paragraph" w:customStyle="1" w:styleId="Emission">
    <w:name w:val="Emission"/>
    <w:basedOn w:val="Normal"/>
    <w:next w:val="Rfrenceinstitutionelle"/>
    <w:rsid w:val="00C6320E"/>
    <w:pPr>
      <w:widowControl/>
      <w:spacing w:line="240" w:lineRule="auto"/>
      <w:ind w:left="5103"/>
    </w:pPr>
    <w:rPr>
      <w:rFonts w:eastAsiaTheme="minorEastAsia"/>
      <w:szCs w:val="24"/>
      <w:lang w:eastAsia="en-GB"/>
    </w:rPr>
  </w:style>
  <w:style w:type="paragraph" w:customStyle="1" w:styleId="Exposdesmotifstitre">
    <w:name w:val="Exposé des motifs titr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Exposdesmotifstitreglobal">
    <w:name w:val="Exposé des motifs titre (global)"/>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ait">
    <w:name w:val="Fait à"/>
    <w:basedOn w:val="Normal"/>
    <w:next w:val="Institutionquisigne"/>
    <w:rsid w:val="00C6320E"/>
    <w:pPr>
      <w:keepNext/>
      <w:widowControl/>
      <w:spacing w:before="120" w:line="240" w:lineRule="auto"/>
      <w:jc w:val="both"/>
    </w:pPr>
    <w:rPr>
      <w:rFonts w:eastAsiaTheme="minorEastAsia"/>
      <w:szCs w:val="24"/>
      <w:lang w:eastAsia="en-GB"/>
    </w:rPr>
  </w:style>
  <w:style w:type="paragraph" w:customStyle="1" w:styleId="Formuledadoption">
    <w:name w:val="Formule d'adoption"/>
    <w:basedOn w:val="Normal"/>
    <w:next w:val="Titrearticle"/>
    <w:rsid w:val="00C6320E"/>
    <w:pPr>
      <w:keepNext/>
      <w:widowControl/>
      <w:spacing w:before="120" w:after="120" w:line="240" w:lineRule="auto"/>
      <w:jc w:val="both"/>
    </w:pPr>
    <w:rPr>
      <w:rFonts w:eastAsiaTheme="minorEastAsia"/>
      <w:szCs w:val="24"/>
      <w:lang w:eastAsia="en-GB"/>
    </w:rPr>
  </w:style>
  <w:style w:type="paragraph" w:customStyle="1" w:styleId="Institutionquiagit">
    <w:name w:val="Institution qui agit"/>
    <w:basedOn w:val="Normal"/>
    <w:next w:val="Normal"/>
    <w:rsid w:val="00C6320E"/>
    <w:pPr>
      <w:keepNext/>
      <w:widowControl/>
      <w:spacing w:before="600" w:after="120" w:line="240" w:lineRule="auto"/>
      <w:jc w:val="both"/>
    </w:pPr>
    <w:rPr>
      <w:rFonts w:eastAsiaTheme="minorEastAsia"/>
      <w:szCs w:val="24"/>
      <w:lang w:eastAsia="en-GB"/>
    </w:rPr>
  </w:style>
  <w:style w:type="paragraph" w:customStyle="1" w:styleId="Institutionquisigne">
    <w:name w:val="Institution qui signe"/>
    <w:basedOn w:val="Normal"/>
    <w:next w:val="Personnequisigne"/>
    <w:rsid w:val="00C6320E"/>
    <w:pPr>
      <w:keepNext/>
      <w:widowControl/>
      <w:tabs>
        <w:tab w:val="left" w:pos="4252"/>
      </w:tabs>
      <w:spacing w:before="720" w:line="240" w:lineRule="auto"/>
      <w:jc w:val="both"/>
    </w:pPr>
    <w:rPr>
      <w:rFonts w:eastAsiaTheme="minorEastAsia"/>
      <w:i/>
      <w:iCs/>
      <w:szCs w:val="24"/>
      <w:lang w:eastAsia="en-GB"/>
    </w:rPr>
  </w:style>
  <w:style w:type="paragraph" w:customStyle="1" w:styleId="Langueoriginale">
    <w:name w:val="Langue originale"/>
    <w:basedOn w:val="Normal"/>
    <w:next w:val="Phrasefinale"/>
    <w:rsid w:val="00C6320E"/>
    <w:pPr>
      <w:widowControl/>
      <w:spacing w:before="360" w:after="120" w:line="240" w:lineRule="auto"/>
      <w:jc w:val="center"/>
    </w:pPr>
    <w:rPr>
      <w:rFonts w:eastAsiaTheme="minorEastAsia"/>
      <w:caps/>
      <w:szCs w:val="24"/>
      <w:lang w:eastAsia="en-GB"/>
    </w:rPr>
  </w:style>
  <w:style w:type="paragraph" w:customStyle="1" w:styleId="ManualConsidrant">
    <w:name w:val="Manual Considérant"/>
    <w:basedOn w:val="Normal"/>
    <w:rsid w:val="00C6320E"/>
    <w:pPr>
      <w:widowControl/>
      <w:spacing w:before="120" w:after="120" w:line="240" w:lineRule="auto"/>
      <w:ind w:left="709" w:hanging="709"/>
      <w:jc w:val="both"/>
    </w:pPr>
    <w:rPr>
      <w:rFonts w:eastAsiaTheme="minorEastAsia"/>
      <w:szCs w:val="24"/>
      <w:lang w:eastAsia="en-GB"/>
    </w:rPr>
  </w:style>
  <w:style w:type="paragraph" w:customStyle="1" w:styleId="Nomdelinstitution">
    <w:name w:val="Nom de l'institution"/>
    <w:basedOn w:val="Normal"/>
    <w:next w:val="Emission"/>
    <w:rsid w:val="00C6320E"/>
    <w:pPr>
      <w:widowControl/>
      <w:spacing w:line="240" w:lineRule="auto"/>
    </w:pPr>
    <w:rPr>
      <w:rFonts w:ascii="Arial" w:eastAsiaTheme="minorEastAsia" w:hAnsi="Arial" w:cs="Arial"/>
      <w:szCs w:val="24"/>
      <w:lang w:eastAsia="en-GB"/>
    </w:rPr>
  </w:style>
  <w:style w:type="paragraph" w:customStyle="1" w:styleId="Personnequisigne">
    <w:name w:val="Personne qui signe"/>
    <w:basedOn w:val="Normal"/>
    <w:next w:val="Institutionquisigne"/>
    <w:rsid w:val="00C6320E"/>
    <w:pPr>
      <w:widowControl/>
      <w:tabs>
        <w:tab w:val="left" w:pos="4252"/>
      </w:tabs>
      <w:spacing w:line="240" w:lineRule="auto"/>
    </w:pPr>
    <w:rPr>
      <w:rFonts w:eastAsiaTheme="minorEastAsia"/>
      <w:i/>
      <w:iCs/>
      <w:szCs w:val="24"/>
      <w:lang w:eastAsia="en-GB"/>
    </w:rPr>
  </w:style>
  <w:style w:type="paragraph" w:customStyle="1" w:styleId="Phrasefinale">
    <w:name w:val="Phrase finale"/>
    <w:basedOn w:val="Normal"/>
    <w:next w:val="Normal"/>
    <w:rsid w:val="00C6320E"/>
    <w:pPr>
      <w:widowControl/>
      <w:spacing w:before="360" w:line="240" w:lineRule="auto"/>
      <w:jc w:val="center"/>
    </w:pPr>
    <w:rPr>
      <w:rFonts w:eastAsiaTheme="minorEastAsia"/>
      <w:szCs w:val="24"/>
      <w:lang w:eastAsia="en-GB"/>
    </w:rPr>
  </w:style>
  <w:style w:type="paragraph" w:customStyle="1" w:styleId="Prliminairetitre">
    <w:name w:val="Préliminaire titre"/>
    <w:basedOn w:val="Normal"/>
    <w:next w:val="Normal"/>
    <w:rsid w:val="00C6320E"/>
    <w:pPr>
      <w:widowControl/>
      <w:spacing w:before="360" w:after="360" w:line="240" w:lineRule="auto"/>
      <w:jc w:val="center"/>
    </w:pPr>
    <w:rPr>
      <w:rFonts w:eastAsiaTheme="minorEastAsia"/>
      <w:b/>
      <w:bCs/>
      <w:szCs w:val="24"/>
      <w:lang w:eastAsia="en-GB"/>
    </w:rPr>
  </w:style>
  <w:style w:type="paragraph" w:customStyle="1" w:styleId="Prliminairetype">
    <w:name w:val="Préliminaire type"/>
    <w:basedOn w:val="Normal"/>
    <w:next w:val="Normal"/>
    <w:rsid w:val="00C6320E"/>
    <w:pPr>
      <w:widowControl/>
      <w:spacing w:before="360" w:line="240" w:lineRule="auto"/>
      <w:jc w:val="center"/>
    </w:pPr>
    <w:rPr>
      <w:rFonts w:eastAsiaTheme="minorEastAsia"/>
      <w:b/>
      <w:bCs/>
      <w:szCs w:val="24"/>
      <w:lang w:eastAsia="en-GB"/>
    </w:rPr>
  </w:style>
  <w:style w:type="paragraph" w:customStyle="1" w:styleId="Rfrenceinstitutionelle">
    <w:name w:val="Référence institutionelle"/>
    <w:basedOn w:val="Normal"/>
    <w:next w:val="Statut"/>
    <w:rsid w:val="00C6320E"/>
    <w:pPr>
      <w:widowControl/>
      <w:spacing w:after="240" w:line="240" w:lineRule="auto"/>
      <w:ind w:left="5103"/>
    </w:pPr>
    <w:rPr>
      <w:rFonts w:eastAsiaTheme="minorEastAsia"/>
      <w:szCs w:val="24"/>
      <w:lang w:eastAsia="en-GB"/>
    </w:rPr>
  </w:style>
  <w:style w:type="paragraph" w:customStyle="1" w:styleId="Rfrenceinterinstitutionelle">
    <w:name w:val="Référence interinstitutionelle"/>
    <w:basedOn w:val="Normal"/>
    <w:next w:val="Statut"/>
    <w:rsid w:val="00C6320E"/>
    <w:pPr>
      <w:widowControl/>
      <w:spacing w:line="240" w:lineRule="auto"/>
      <w:ind w:left="5103"/>
    </w:pPr>
    <w:rPr>
      <w:rFonts w:eastAsiaTheme="minorEastAsia"/>
      <w:szCs w:val="24"/>
      <w:lang w:eastAsia="en-GB"/>
    </w:rPr>
  </w:style>
  <w:style w:type="paragraph" w:customStyle="1" w:styleId="Rfrenceinterinstitutionelleprliminaire">
    <w:name w:val="Référence interinstitutionelle (préliminaire)"/>
    <w:basedOn w:val="Normal"/>
    <w:next w:val="Normal"/>
    <w:rsid w:val="00C6320E"/>
    <w:pPr>
      <w:widowControl/>
      <w:spacing w:line="240" w:lineRule="auto"/>
      <w:ind w:left="5103"/>
    </w:pPr>
    <w:rPr>
      <w:rFonts w:eastAsiaTheme="minorEastAsia"/>
      <w:szCs w:val="24"/>
      <w:lang w:eastAsia="en-GB"/>
    </w:rPr>
  </w:style>
  <w:style w:type="paragraph" w:customStyle="1" w:styleId="Rfrenceinterne">
    <w:name w:val="Référence interne"/>
    <w:basedOn w:val="Normal"/>
    <w:next w:val="Nomdelinstitution"/>
    <w:rsid w:val="00C6320E"/>
    <w:pPr>
      <w:widowControl/>
      <w:spacing w:after="600" w:line="240" w:lineRule="auto"/>
      <w:jc w:val="center"/>
    </w:pPr>
    <w:rPr>
      <w:rFonts w:eastAsiaTheme="minorEastAsia"/>
      <w:b/>
      <w:bCs/>
      <w:szCs w:val="24"/>
      <w:lang w:eastAsia="en-GB"/>
    </w:rPr>
  </w:style>
  <w:style w:type="paragraph" w:customStyle="1" w:styleId="Sous-titreobjet">
    <w:name w:val="Sous-titre objet"/>
    <w:basedOn w:val="Normal"/>
    <w:rsid w:val="00C6320E"/>
    <w:pPr>
      <w:widowControl/>
      <w:spacing w:line="240" w:lineRule="auto"/>
      <w:jc w:val="center"/>
    </w:pPr>
    <w:rPr>
      <w:rFonts w:eastAsiaTheme="minorEastAsia"/>
      <w:b/>
      <w:bCs/>
      <w:szCs w:val="24"/>
      <w:lang w:eastAsia="en-GB"/>
    </w:rPr>
  </w:style>
  <w:style w:type="paragraph" w:customStyle="1" w:styleId="Sous-titreobjetprliminaire">
    <w:name w:val="Sous-titre objet (préliminaire)"/>
    <w:basedOn w:val="Normal"/>
    <w:rsid w:val="00C6320E"/>
    <w:pPr>
      <w:widowControl/>
      <w:spacing w:line="240" w:lineRule="auto"/>
      <w:jc w:val="center"/>
    </w:pPr>
    <w:rPr>
      <w:rFonts w:eastAsiaTheme="minorEastAsia"/>
      <w:b/>
      <w:bCs/>
      <w:szCs w:val="24"/>
      <w:lang w:eastAsia="en-GB"/>
    </w:rPr>
  </w:style>
  <w:style w:type="paragraph" w:customStyle="1" w:styleId="Statut">
    <w:name w:val="Statut"/>
    <w:basedOn w:val="Normal"/>
    <w:next w:val="Typedudocument"/>
    <w:rsid w:val="00C6320E"/>
    <w:pPr>
      <w:widowControl/>
      <w:spacing w:before="360" w:line="240" w:lineRule="auto"/>
      <w:jc w:val="center"/>
    </w:pPr>
    <w:rPr>
      <w:rFonts w:eastAsiaTheme="minorEastAsia"/>
      <w:szCs w:val="24"/>
      <w:lang w:eastAsia="en-GB"/>
    </w:rPr>
  </w:style>
  <w:style w:type="paragraph" w:customStyle="1" w:styleId="Statutprliminaire">
    <w:name w:val="Statut (préliminaire)"/>
    <w:basedOn w:val="Normal"/>
    <w:next w:val="Normal"/>
    <w:rsid w:val="00C6320E"/>
    <w:pPr>
      <w:widowControl/>
      <w:spacing w:before="360" w:line="240" w:lineRule="auto"/>
      <w:jc w:val="center"/>
    </w:pPr>
    <w:rPr>
      <w:rFonts w:eastAsiaTheme="minorEastAsia"/>
      <w:szCs w:val="24"/>
      <w:lang w:eastAsia="en-GB"/>
    </w:rPr>
  </w:style>
  <w:style w:type="paragraph" w:customStyle="1" w:styleId="Titreobjet">
    <w:name w:val="Titre objet"/>
    <w:basedOn w:val="Normal"/>
    <w:next w:val="Sous-titreobjet"/>
    <w:rsid w:val="00C6320E"/>
    <w:pPr>
      <w:widowControl/>
      <w:spacing w:before="360" w:after="360" w:line="240" w:lineRule="auto"/>
      <w:jc w:val="center"/>
    </w:pPr>
    <w:rPr>
      <w:rFonts w:eastAsiaTheme="minorEastAsia"/>
      <w:b/>
      <w:bCs/>
      <w:szCs w:val="24"/>
      <w:lang w:eastAsia="en-GB"/>
    </w:rPr>
  </w:style>
  <w:style w:type="paragraph" w:customStyle="1" w:styleId="Titreobjetprliminaire">
    <w:name w:val="Titre objet (préliminaire)"/>
    <w:basedOn w:val="Normal"/>
    <w:next w:val="Normal"/>
    <w:rsid w:val="00C6320E"/>
    <w:pPr>
      <w:widowControl/>
      <w:spacing w:before="360" w:after="360" w:line="240" w:lineRule="auto"/>
      <w:jc w:val="center"/>
    </w:pPr>
    <w:rPr>
      <w:rFonts w:eastAsiaTheme="minorEastAsia"/>
      <w:b/>
      <w:bCs/>
      <w:szCs w:val="24"/>
      <w:lang w:eastAsia="en-GB"/>
    </w:rPr>
  </w:style>
  <w:style w:type="paragraph" w:customStyle="1" w:styleId="Typedudocument">
    <w:name w:val="Type du document"/>
    <w:basedOn w:val="Normal"/>
    <w:next w:val="Datedadoption"/>
    <w:rsid w:val="00C6320E"/>
    <w:pPr>
      <w:widowControl/>
      <w:spacing w:before="360" w:line="240" w:lineRule="auto"/>
      <w:jc w:val="center"/>
    </w:pPr>
    <w:rPr>
      <w:rFonts w:eastAsiaTheme="minorEastAsia"/>
      <w:b/>
      <w:bCs/>
      <w:szCs w:val="24"/>
      <w:lang w:eastAsia="en-GB"/>
    </w:rPr>
  </w:style>
  <w:style w:type="paragraph" w:customStyle="1" w:styleId="Typedudocumentprliminaire">
    <w:name w:val="Type du document (préliminaire)"/>
    <w:basedOn w:val="Normal"/>
    <w:next w:val="Normal"/>
    <w:rsid w:val="00C6320E"/>
    <w:pPr>
      <w:widowControl/>
      <w:spacing w:before="360" w:line="240" w:lineRule="auto"/>
      <w:jc w:val="center"/>
    </w:pPr>
    <w:rPr>
      <w:rFonts w:eastAsiaTheme="minorEastAsia"/>
      <w:b/>
      <w:bCs/>
      <w:szCs w:val="24"/>
      <w:lang w:eastAsia="en-GB"/>
    </w:rPr>
  </w:style>
  <w:style w:type="character" w:customStyle="1" w:styleId="Added">
    <w:name w:val="Added"/>
    <w:rsid w:val="00C6320E"/>
    <w:rPr>
      <w:rFonts w:cs="Times New Roman"/>
      <w:b/>
      <w:bCs/>
      <w:u w:val="single"/>
      <w:lang w:val="fr-FR" w:eastAsia="x-none"/>
    </w:rPr>
  </w:style>
  <w:style w:type="character" w:customStyle="1" w:styleId="Deleted">
    <w:name w:val="Deleted"/>
    <w:rsid w:val="00C6320E"/>
    <w:rPr>
      <w:rFonts w:cs="Times New Roman"/>
      <w:strike/>
      <w:lang w:val="fr-FR" w:eastAsia="x-none"/>
    </w:rPr>
  </w:style>
  <w:style w:type="paragraph" w:customStyle="1" w:styleId="Fichefinancirestandardtitre">
    <w:name w:val="Fiche financière (standard) titr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standardtitreacte">
    <w:name w:val="Fiche financière (standard) titre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travailtitre">
    <w:name w:val="Fiche financière (travail) titr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travailtitreacte">
    <w:name w:val="Fiche financière (travail) titre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attributiontitre">
    <w:name w:val="Fiche financière (attribution) titr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attributiontitreacte">
    <w:name w:val="Fiche financière (attribution) titre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styleId="E-mailSignature">
    <w:name w:val="E-mail Signature"/>
    <w:basedOn w:val="Normal"/>
    <w:link w:val="E-mailSignatureChar"/>
    <w:rsid w:val="00C6320E"/>
    <w:pPr>
      <w:widowControl/>
      <w:spacing w:before="120" w:after="120" w:line="240" w:lineRule="auto"/>
      <w:jc w:val="both"/>
    </w:pPr>
    <w:rPr>
      <w:rFonts w:eastAsiaTheme="minorEastAsia"/>
      <w:szCs w:val="24"/>
      <w:lang w:eastAsia="en-GB"/>
    </w:rPr>
  </w:style>
  <w:style w:type="character" w:customStyle="1" w:styleId="E-mailSignatureChar">
    <w:name w:val="E-mail Signature Char"/>
    <w:basedOn w:val="DefaultParagraphFont"/>
    <w:link w:val="E-mailSignature"/>
    <w:rsid w:val="00C6320E"/>
    <w:rPr>
      <w:rFonts w:eastAsiaTheme="minorEastAsia"/>
      <w:sz w:val="24"/>
      <w:szCs w:val="24"/>
    </w:rPr>
  </w:style>
  <w:style w:type="character" w:styleId="HTMLAcronym">
    <w:name w:val="HTML Acronym"/>
    <w:rsid w:val="00C6320E"/>
    <w:rPr>
      <w:rFonts w:cs="Times New Roman"/>
    </w:rPr>
  </w:style>
  <w:style w:type="paragraph" w:styleId="HTMLAddress">
    <w:name w:val="HTML Address"/>
    <w:basedOn w:val="Normal"/>
    <w:link w:val="HTMLAddressChar"/>
    <w:rsid w:val="00C6320E"/>
    <w:pPr>
      <w:widowControl/>
      <w:spacing w:before="120" w:after="120" w:line="240" w:lineRule="auto"/>
      <w:jc w:val="both"/>
    </w:pPr>
    <w:rPr>
      <w:rFonts w:eastAsiaTheme="minorEastAsia"/>
      <w:i/>
      <w:iCs/>
      <w:szCs w:val="24"/>
      <w:lang w:eastAsia="en-GB"/>
    </w:rPr>
  </w:style>
  <w:style w:type="character" w:customStyle="1" w:styleId="HTMLAddressChar">
    <w:name w:val="HTML Address Char"/>
    <w:basedOn w:val="DefaultParagraphFont"/>
    <w:link w:val="HTMLAddress"/>
    <w:rsid w:val="00C6320E"/>
    <w:rPr>
      <w:rFonts w:eastAsiaTheme="minorEastAsia"/>
      <w:i/>
      <w:iCs/>
      <w:sz w:val="24"/>
      <w:szCs w:val="24"/>
    </w:rPr>
  </w:style>
  <w:style w:type="character" w:styleId="HTMLCite">
    <w:name w:val="HTML Cite"/>
    <w:rsid w:val="00C6320E"/>
    <w:rPr>
      <w:rFonts w:cs="Times New Roman"/>
      <w:i/>
      <w:iCs/>
    </w:rPr>
  </w:style>
  <w:style w:type="character" w:styleId="HTMLCode">
    <w:name w:val="HTML Code"/>
    <w:rsid w:val="00C6320E"/>
    <w:rPr>
      <w:rFonts w:ascii="Courier New" w:hAnsi="Courier New" w:cs="Courier New"/>
      <w:sz w:val="20"/>
      <w:szCs w:val="20"/>
    </w:rPr>
  </w:style>
  <w:style w:type="character" w:styleId="HTMLDefinition">
    <w:name w:val="HTML Definition"/>
    <w:rsid w:val="00C6320E"/>
    <w:rPr>
      <w:rFonts w:cs="Times New Roman"/>
      <w:i/>
      <w:iCs/>
    </w:rPr>
  </w:style>
  <w:style w:type="character" w:styleId="HTMLKeyboard">
    <w:name w:val="HTML Keyboard"/>
    <w:rsid w:val="00C6320E"/>
    <w:rPr>
      <w:rFonts w:ascii="Courier New" w:hAnsi="Courier New" w:cs="Courier New"/>
      <w:sz w:val="20"/>
      <w:szCs w:val="20"/>
    </w:rPr>
  </w:style>
  <w:style w:type="paragraph" w:styleId="HTMLPreformatted">
    <w:name w:val="HTML Preformatted"/>
    <w:basedOn w:val="Normal"/>
    <w:link w:val="HTMLPreformattedChar"/>
    <w:rsid w:val="00C6320E"/>
    <w:pPr>
      <w:widowControl/>
      <w:spacing w:before="120" w:after="120" w:line="240" w:lineRule="auto"/>
      <w:jc w:val="both"/>
    </w:pPr>
    <w:rPr>
      <w:rFonts w:ascii="Courier New" w:eastAsiaTheme="minorEastAsia" w:hAnsi="Courier New" w:cs="Courier New"/>
      <w:sz w:val="20"/>
      <w:lang w:eastAsia="en-GB"/>
    </w:rPr>
  </w:style>
  <w:style w:type="character" w:customStyle="1" w:styleId="HTMLPreformattedChar">
    <w:name w:val="HTML Preformatted Char"/>
    <w:basedOn w:val="DefaultParagraphFont"/>
    <w:link w:val="HTMLPreformatted"/>
    <w:rsid w:val="00C6320E"/>
    <w:rPr>
      <w:rFonts w:ascii="Courier New" w:eastAsiaTheme="minorEastAsia" w:hAnsi="Courier New" w:cs="Courier New"/>
    </w:rPr>
  </w:style>
  <w:style w:type="character" w:styleId="HTMLSample">
    <w:name w:val="HTML Sample"/>
    <w:rsid w:val="00C6320E"/>
    <w:rPr>
      <w:rFonts w:ascii="Courier New" w:hAnsi="Courier New" w:cs="Courier New"/>
    </w:rPr>
  </w:style>
  <w:style w:type="character" w:styleId="HTMLTypewriter">
    <w:name w:val="HTML Typewriter"/>
    <w:rsid w:val="00C6320E"/>
    <w:rPr>
      <w:rFonts w:ascii="Courier New" w:hAnsi="Courier New" w:cs="Courier New"/>
      <w:sz w:val="20"/>
      <w:szCs w:val="20"/>
    </w:rPr>
  </w:style>
  <w:style w:type="character" w:styleId="HTMLVariable">
    <w:name w:val="HTML Variable"/>
    <w:rsid w:val="00C6320E"/>
    <w:rPr>
      <w:rFonts w:cs="Times New Roman"/>
      <w:i/>
      <w:iCs/>
    </w:rPr>
  </w:style>
  <w:style w:type="table" w:styleId="Table3Deffects1">
    <w:name w:val="Table 3D effects 1"/>
    <w:basedOn w:val="TableNormal"/>
    <w:rsid w:val="00C6320E"/>
    <w:pPr>
      <w:spacing w:before="120" w:after="120"/>
      <w:jc w:val="both"/>
    </w:pPr>
    <w:rPr>
      <w:rFonts w:eastAsiaTheme="minorEastAsia"/>
      <w:lang w:val="en-US"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C6320E"/>
    <w:pPr>
      <w:spacing w:before="120" w:after="120"/>
      <w:jc w:val="both"/>
    </w:pPr>
    <w:rPr>
      <w:rFonts w:eastAsiaTheme="minorEastAsia"/>
      <w:lang w:val="en-US"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sid w:val="00C6320E"/>
    <w:pPr>
      <w:spacing w:before="120" w:after="120"/>
      <w:jc w:val="both"/>
    </w:pPr>
    <w:rPr>
      <w:rFonts w:eastAsiaTheme="minorEastAsia"/>
      <w:lang w:val="en-US"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sid w:val="00C6320E"/>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rsid w:val="00C6320E"/>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rsid w:val="00C6320E"/>
    <w:pPr>
      <w:spacing w:before="120" w:after="120"/>
      <w:jc w:val="both"/>
    </w:pPr>
    <w:rPr>
      <w:rFonts w:eastAsiaTheme="minorEastAsia"/>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rsid w:val="00C6320E"/>
    <w:pPr>
      <w:spacing w:before="120" w:after="120"/>
      <w:jc w:val="both"/>
    </w:pPr>
    <w:rPr>
      <w:rFonts w:eastAsiaTheme="minorEastAsia"/>
      <w:lang w:val="en-US"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rsid w:val="00C6320E"/>
    <w:pPr>
      <w:spacing w:before="120" w:after="120"/>
      <w:jc w:val="both"/>
    </w:pPr>
    <w:rPr>
      <w:rFonts w:eastAsiaTheme="minorEastAsia"/>
      <w:color w:val="FFFFFF"/>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rsid w:val="00C6320E"/>
    <w:pPr>
      <w:spacing w:before="120" w:after="120"/>
      <w:jc w:val="both"/>
    </w:pPr>
    <w:rPr>
      <w:rFonts w:eastAsiaTheme="minorEastAsia"/>
      <w:lang w:val="en-US"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rsid w:val="00C6320E"/>
    <w:pPr>
      <w:spacing w:before="120" w:after="120"/>
      <w:jc w:val="both"/>
    </w:pPr>
    <w:rPr>
      <w:rFonts w:eastAsiaTheme="minorEastAsia"/>
      <w:lang w:val="en-US"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C6320E"/>
    <w:pPr>
      <w:spacing w:before="120" w:after="120"/>
      <w:jc w:val="both"/>
    </w:pPr>
    <w:rPr>
      <w:rFonts w:eastAsiaTheme="minorEastAsia"/>
      <w:b/>
      <w:bCs/>
      <w:lang w:val="en-US"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rsid w:val="00C6320E"/>
    <w:pPr>
      <w:spacing w:before="120" w:after="120"/>
      <w:jc w:val="both"/>
    </w:pPr>
    <w:rPr>
      <w:rFonts w:eastAsiaTheme="minorEastAsia"/>
      <w:b/>
      <w:bCs/>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rsid w:val="00C6320E"/>
    <w:pPr>
      <w:spacing w:before="120" w:after="120"/>
      <w:jc w:val="both"/>
    </w:pPr>
    <w:rPr>
      <w:rFonts w:eastAsiaTheme="minorEastAsia"/>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rsid w:val="00C6320E"/>
    <w:pPr>
      <w:spacing w:before="120" w:after="120"/>
      <w:jc w:val="both"/>
    </w:pPr>
    <w:rPr>
      <w:rFonts w:eastAsiaTheme="minorEastAsia"/>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rsid w:val="00C6320E"/>
    <w:pPr>
      <w:spacing w:before="120" w:after="120"/>
      <w:jc w:val="both"/>
    </w:pPr>
    <w:rPr>
      <w:rFonts w:eastAsiaTheme="minorEastAsia"/>
      <w:lang w:val="en-US"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rsid w:val="00C6320E"/>
    <w:pPr>
      <w:spacing w:before="120" w:after="120"/>
      <w:jc w:val="both"/>
    </w:pPr>
    <w:rPr>
      <w:rFonts w:eastAsiaTheme="minorEastAsia"/>
      <w:lang w:val="en-US"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C6320E"/>
    <w:pPr>
      <w:spacing w:before="120" w:after="120"/>
      <w:jc w:val="both"/>
    </w:pPr>
    <w:rPr>
      <w:rFonts w:eastAsiaTheme="minorEastAsia"/>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rsid w:val="00C6320E"/>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rsid w:val="00C6320E"/>
    <w:pPr>
      <w:spacing w:before="120" w:after="120"/>
      <w:jc w:val="both"/>
    </w:pPr>
    <w:rPr>
      <w:rFonts w:eastAsiaTheme="minorEastAsia"/>
      <w:lang w:val="en-US"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rsid w:val="00C6320E"/>
    <w:pPr>
      <w:spacing w:before="120" w:after="120"/>
      <w:jc w:val="both"/>
    </w:pPr>
    <w:rPr>
      <w:rFonts w:eastAsiaTheme="minorEastAsia"/>
      <w:lang w:val="en-US"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rsid w:val="00C6320E"/>
    <w:pPr>
      <w:spacing w:before="120" w:after="120"/>
      <w:jc w:val="both"/>
    </w:pPr>
    <w:rPr>
      <w:rFonts w:eastAsiaTheme="minorEastAsia"/>
      <w:lang w:val="en-US"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rsid w:val="00C6320E"/>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rsid w:val="00C6320E"/>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rsid w:val="00C6320E"/>
    <w:pPr>
      <w:spacing w:before="120" w:after="120"/>
      <w:jc w:val="both"/>
    </w:pPr>
    <w:rPr>
      <w:rFonts w:eastAsiaTheme="minorEastAsia"/>
      <w:b/>
      <w:bCs/>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rsid w:val="00C6320E"/>
    <w:pPr>
      <w:spacing w:before="120" w:after="120"/>
      <w:jc w:val="both"/>
    </w:pPr>
    <w:rPr>
      <w:rFonts w:eastAsiaTheme="minorEastAsia"/>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rsid w:val="00C6320E"/>
    <w:pPr>
      <w:spacing w:before="120" w:after="120"/>
      <w:jc w:val="both"/>
    </w:pPr>
    <w:rPr>
      <w:rFonts w:eastAsiaTheme="minorEastAsia"/>
      <w:lang w:val="en-US"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rsid w:val="00C6320E"/>
    <w:pPr>
      <w:spacing w:before="120" w:after="120"/>
      <w:jc w:val="both"/>
    </w:pPr>
    <w:rPr>
      <w:rFonts w:eastAsiaTheme="minorEastAsia"/>
      <w:lang w:val="en-US"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rsid w:val="00C6320E"/>
    <w:pPr>
      <w:spacing w:before="120" w:after="120"/>
      <w:jc w:val="both"/>
    </w:pPr>
    <w:rPr>
      <w:rFonts w:eastAsiaTheme="minorEastAsia"/>
      <w:lang w:val="en-US"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rsid w:val="00C6320E"/>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C6320E"/>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rsid w:val="00C6320E"/>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rsid w:val="00C6320E"/>
    <w:pPr>
      <w:spacing w:before="120" w:after="120"/>
      <w:jc w:val="both"/>
    </w:pPr>
    <w:rPr>
      <w:rFonts w:eastAsiaTheme="minorEastAsia"/>
      <w:lang w:val="en-US"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rsid w:val="00C6320E"/>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C6320E"/>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C6320E"/>
    <w:pPr>
      <w:spacing w:before="120" w:after="120"/>
      <w:jc w:val="both"/>
    </w:pPr>
    <w:rPr>
      <w:rFonts w:eastAsiaTheme="minorEastAsia"/>
      <w:lang w:val="en-US"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C6320E"/>
    <w:pPr>
      <w:spacing w:before="120" w:after="120"/>
      <w:jc w:val="both"/>
    </w:pPr>
    <w:rPr>
      <w:rFonts w:eastAsiaTheme="minorEastAsia"/>
      <w:lang w:val="en-US"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C6320E"/>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C6320E"/>
    <w:pPr>
      <w:spacing w:before="120" w:after="120"/>
      <w:jc w:val="both"/>
    </w:pPr>
    <w:rPr>
      <w:rFonts w:eastAsiaTheme="minorEastAsia"/>
      <w:lang w:val="en-US"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rsid w:val="00C6320E"/>
    <w:pPr>
      <w:spacing w:before="120" w:after="120"/>
      <w:jc w:val="both"/>
    </w:pPr>
    <w:rPr>
      <w:rFonts w:eastAsiaTheme="minorEastAsia"/>
      <w:lang w:val="en-US"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rsid w:val="00C6320E"/>
    <w:pPr>
      <w:spacing w:before="120" w:after="120"/>
      <w:jc w:val="both"/>
    </w:pPr>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C6320E"/>
    <w:pPr>
      <w:spacing w:before="120" w:after="120"/>
      <w:jc w:val="both"/>
    </w:pPr>
    <w:rPr>
      <w:rFonts w:eastAsiaTheme="minorEastAsia"/>
      <w:lang w:val="en-US"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rsid w:val="00C6320E"/>
    <w:pPr>
      <w:spacing w:before="120" w:after="120"/>
      <w:jc w:val="both"/>
    </w:pPr>
    <w:rPr>
      <w:rFonts w:eastAsiaTheme="minorEastAsia"/>
      <w:lang w:val="en-US"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rsid w:val="00C6320E"/>
    <w:pPr>
      <w:spacing w:before="120" w:after="120"/>
      <w:jc w:val="both"/>
    </w:pPr>
    <w:rPr>
      <w:rFonts w:eastAsiaTheme="minorEastAsia"/>
      <w:lang w:val="en-US"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rsid w:val="00C6320E"/>
    <w:pPr>
      <w:widowControl/>
      <w:spacing w:before="120" w:after="120" w:line="240" w:lineRule="auto"/>
      <w:jc w:val="center"/>
    </w:pPr>
    <w:rPr>
      <w:rFonts w:eastAsiaTheme="minorEastAsia"/>
      <w:b/>
      <w:bCs/>
      <w:szCs w:val="24"/>
      <w:lang w:eastAsia="en-GB"/>
    </w:rPr>
  </w:style>
  <w:style w:type="paragraph" w:customStyle="1" w:styleId="Fichefinanciretextetable">
    <w:name w:val="Fiche financière texte (table)"/>
    <w:basedOn w:val="Normal"/>
    <w:rsid w:val="00C6320E"/>
    <w:pPr>
      <w:widowControl/>
      <w:spacing w:line="240" w:lineRule="auto"/>
    </w:pPr>
    <w:rPr>
      <w:rFonts w:eastAsiaTheme="minorEastAsia"/>
      <w:sz w:val="20"/>
      <w:lang w:eastAsia="en-GB"/>
    </w:rPr>
  </w:style>
  <w:style w:type="paragraph" w:customStyle="1" w:styleId="Fichefinanciretitre">
    <w:name w:val="Fiche financière titr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titreactetable">
    <w:name w:val="Fiche financière titre (acte table)"/>
    <w:basedOn w:val="Normal"/>
    <w:next w:val="Normal"/>
    <w:rsid w:val="00C6320E"/>
    <w:pPr>
      <w:widowControl/>
      <w:spacing w:before="120" w:after="120" w:line="240" w:lineRule="auto"/>
      <w:jc w:val="center"/>
    </w:pPr>
    <w:rPr>
      <w:rFonts w:eastAsiaTheme="minorEastAsia"/>
      <w:b/>
      <w:bCs/>
      <w:sz w:val="40"/>
      <w:szCs w:val="40"/>
      <w:lang w:eastAsia="en-GB"/>
    </w:rPr>
  </w:style>
  <w:style w:type="paragraph" w:customStyle="1" w:styleId="Fichefinanciretitreacte">
    <w:name w:val="Fiche financière titre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titretable">
    <w:name w:val="Fiche financière titre (table)"/>
    <w:basedOn w:val="Normal"/>
    <w:rsid w:val="00C6320E"/>
    <w:pPr>
      <w:widowControl/>
      <w:spacing w:before="120" w:after="120" w:line="240" w:lineRule="auto"/>
      <w:jc w:val="center"/>
    </w:pPr>
    <w:rPr>
      <w:rFonts w:eastAsiaTheme="minorEastAsia"/>
      <w:b/>
      <w:bCs/>
      <w:sz w:val="40"/>
      <w:szCs w:val="40"/>
      <w:lang w:eastAsia="en-GB"/>
    </w:rPr>
  </w:style>
  <w:style w:type="paragraph" w:customStyle="1" w:styleId="Objetexterne">
    <w:name w:val="Objet externe"/>
    <w:basedOn w:val="Normal"/>
    <w:next w:val="Normal"/>
    <w:rsid w:val="00C6320E"/>
    <w:pPr>
      <w:widowControl/>
      <w:spacing w:before="120" w:after="120" w:line="240" w:lineRule="auto"/>
      <w:jc w:val="both"/>
    </w:pPr>
    <w:rPr>
      <w:rFonts w:eastAsiaTheme="minorEastAsia"/>
      <w:i/>
      <w:iCs/>
      <w:caps/>
      <w:szCs w:val="24"/>
      <w:lang w:eastAsia="en-GB"/>
    </w:rPr>
  </w:style>
  <w:style w:type="character" w:customStyle="1" w:styleId="tw4winError">
    <w:name w:val="tw4winError"/>
    <w:rsid w:val="00C6320E"/>
    <w:rPr>
      <w:color w:val="00FF00"/>
      <w:sz w:val="40"/>
    </w:rPr>
  </w:style>
  <w:style w:type="character" w:customStyle="1" w:styleId="tw4winExternal">
    <w:name w:val="tw4winExternal"/>
    <w:rsid w:val="00C6320E"/>
    <w:rPr>
      <w:noProof/>
      <w:color w:val="808080"/>
    </w:rPr>
  </w:style>
  <w:style w:type="character" w:customStyle="1" w:styleId="tw4winInternal">
    <w:name w:val="tw4winInternal"/>
    <w:rsid w:val="00C6320E"/>
    <w:rPr>
      <w:noProof/>
      <w:color w:val="FF0000"/>
    </w:rPr>
  </w:style>
  <w:style w:type="character" w:customStyle="1" w:styleId="tw4winJump">
    <w:name w:val="tw4winJump"/>
    <w:rsid w:val="00C6320E"/>
    <w:rPr>
      <w:noProof/>
      <w:color w:val="008080"/>
    </w:rPr>
  </w:style>
  <w:style w:type="character" w:customStyle="1" w:styleId="tw4winMark">
    <w:name w:val="tw4winMark"/>
    <w:rsid w:val="00C6320E"/>
    <w:rPr>
      <w:rFonts w:ascii="Times New Roman" w:hAnsi="Times New Roman"/>
      <w:vanish/>
      <w:color w:val="800080"/>
      <w:sz w:val="24"/>
      <w:vertAlign w:val="subscript"/>
    </w:rPr>
  </w:style>
  <w:style w:type="character" w:customStyle="1" w:styleId="tw4winPopup">
    <w:name w:val="tw4winPopup"/>
    <w:rsid w:val="00C6320E"/>
    <w:rPr>
      <w:noProof/>
      <w:color w:val="008000"/>
    </w:rPr>
  </w:style>
  <w:style w:type="character" w:customStyle="1" w:styleId="tw4winTerm">
    <w:name w:val="tw4winTerm"/>
    <w:rsid w:val="00C6320E"/>
    <w:rPr>
      <w:color w:val="0000FF"/>
    </w:rPr>
  </w:style>
  <w:style w:type="paragraph" w:customStyle="1" w:styleId="S3">
    <w:name w:val="S3"/>
    <w:basedOn w:val="Normal"/>
    <w:next w:val="Normal"/>
    <w:rsid w:val="00C6320E"/>
    <w:pPr>
      <w:widowControl/>
      <w:spacing w:before="120" w:after="120" w:line="240" w:lineRule="auto"/>
      <w:jc w:val="center"/>
    </w:pPr>
    <w:rPr>
      <w:rFonts w:eastAsiaTheme="minorEastAsia"/>
      <w:b/>
      <w:bCs/>
      <w:szCs w:val="24"/>
      <w:u w:val="single"/>
      <w:lang w:eastAsia="ko-KR"/>
    </w:rPr>
  </w:style>
  <w:style w:type="paragraph" w:customStyle="1" w:styleId="S4">
    <w:name w:val="S4"/>
    <w:basedOn w:val="Normal"/>
    <w:next w:val="Normal"/>
    <w:rsid w:val="00C6320E"/>
    <w:pPr>
      <w:widowControl/>
      <w:spacing w:before="120" w:after="120" w:line="240" w:lineRule="auto"/>
      <w:jc w:val="center"/>
    </w:pPr>
    <w:rPr>
      <w:rFonts w:eastAsiaTheme="minorEastAsia"/>
      <w:b/>
      <w:bCs/>
      <w:szCs w:val="24"/>
      <w:u w:val="single"/>
      <w:lang w:eastAsia="ko-KR"/>
    </w:rPr>
  </w:style>
  <w:style w:type="paragraph" w:customStyle="1" w:styleId="S9">
    <w:name w:val="S9"/>
    <w:basedOn w:val="Normal"/>
    <w:next w:val="Normal"/>
    <w:rsid w:val="00C6320E"/>
    <w:pPr>
      <w:keepNext/>
      <w:widowControl/>
      <w:spacing w:before="120" w:after="360" w:line="240" w:lineRule="auto"/>
      <w:jc w:val="center"/>
    </w:pPr>
    <w:rPr>
      <w:rFonts w:eastAsiaTheme="minorEastAsia"/>
      <w:b/>
      <w:bCs/>
      <w:sz w:val="32"/>
      <w:szCs w:val="32"/>
      <w:lang w:eastAsia="ko-KR"/>
    </w:rPr>
  </w:style>
  <w:style w:type="paragraph" w:customStyle="1" w:styleId="S2">
    <w:name w:val="S2"/>
    <w:basedOn w:val="Normal"/>
    <w:next w:val="Normal"/>
    <w:rsid w:val="00C6320E"/>
    <w:pPr>
      <w:widowControl/>
      <w:spacing w:before="120" w:after="120" w:line="240" w:lineRule="auto"/>
      <w:jc w:val="center"/>
    </w:pPr>
    <w:rPr>
      <w:rFonts w:eastAsiaTheme="minorEastAsia"/>
      <w:b/>
      <w:bCs/>
      <w:szCs w:val="24"/>
      <w:u w:val="single"/>
      <w:lang w:eastAsia="ko-KR"/>
    </w:rPr>
  </w:style>
  <w:style w:type="paragraph" w:customStyle="1" w:styleId="S1">
    <w:name w:val="S1"/>
    <w:basedOn w:val="Normal"/>
    <w:next w:val="Normal"/>
    <w:rsid w:val="00C6320E"/>
    <w:pPr>
      <w:widowControl/>
      <w:spacing w:before="120" w:after="120" w:line="240" w:lineRule="auto"/>
      <w:jc w:val="center"/>
    </w:pPr>
    <w:rPr>
      <w:rFonts w:eastAsiaTheme="minorEastAsia"/>
      <w:b/>
      <w:bCs/>
      <w:szCs w:val="24"/>
      <w:u w:val="single"/>
      <w:lang w:eastAsia="ko-KR"/>
    </w:rPr>
  </w:style>
  <w:style w:type="paragraph" w:customStyle="1" w:styleId="S5">
    <w:name w:val="S5"/>
    <w:basedOn w:val="Normal"/>
    <w:next w:val="Normal"/>
    <w:rsid w:val="00C6320E"/>
    <w:pPr>
      <w:widowControl/>
      <w:spacing w:before="120" w:after="120" w:line="240" w:lineRule="auto"/>
      <w:jc w:val="center"/>
    </w:pPr>
    <w:rPr>
      <w:rFonts w:eastAsiaTheme="minorEastAsia"/>
      <w:b/>
      <w:bCs/>
      <w:szCs w:val="24"/>
      <w:u w:val="single"/>
      <w:lang w:eastAsia="ko-KR"/>
    </w:rPr>
  </w:style>
  <w:style w:type="paragraph" w:customStyle="1" w:styleId="S6">
    <w:name w:val="S6"/>
    <w:basedOn w:val="Normal"/>
    <w:rsid w:val="00C6320E"/>
    <w:pPr>
      <w:widowControl/>
      <w:spacing w:before="120" w:after="120" w:line="240" w:lineRule="auto"/>
      <w:jc w:val="center"/>
    </w:pPr>
    <w:rPr>
      <w:rFonts w:eastAsiaTheme="minorEastAsia"/>
      <w:b/>
      <w:bCs/>
      <w:sz w:val="40"/>
      <w:szCs w:val="40"/>
      <w:lang w:eastAsia="ko-KR"/>
    </w:rPr>
  </w:style>
  <w:style w:type="paragraph" w:customStyle="1" w:styleId="S8">
    <w:name w:val="S8"/>
    <w:basedOn w:val="Normal"/>
    <w:next w:val="S9"/>
    <w:rsid w:val="00C6320E"/>
    <w:pPr>
      <w:keepNext/>
      <w:pageBreakBefore/>
      <w:widowControl/>
      <w:spacing w:before="120" w:after="360" w:line="240" w:lineRule="auto"/>
      <w:jc w:val="center"/>
    </w:pPr>
    <w:rPr>
      <w:rFonts w:eastAsiaTheme="minorEastAsia"/>
      <w:b/>
      <w:bCs/>
      <w:sz w:val="36"/>
      <w:szCs w:val="36"/>
      <w:lang w:eastAsia="ko-KR"/>
    </w:rPr>
  </w:style>
  <w:style w:type="paragraph" w:customStyle="1" w:styleId="S10">
    <w:name w:val="S10"/>
    <w:basedOn w:val="Normal"/>
    <w:next w:val="Heading1"/>
    <w:rsid w:val="00C6320E"/>
    <w:pPr>
      <w:keepNext/>
      <w:widowControl/>
      <w:spacing w:before="120" w:after="360" w:line="240" w:lineRule="auto"/>
      <w:jc w:val="center"/>
    </w:pPr>
    <w:rPr>
      <w:rFonts w:eastAsiaTheme="minorEastAsia"/>
      <w:b/>
      <w:bCs/>
      <w:smallCaps/>
      <w:sz w:val="28"/>
      <w:szCs w:val="28"/>
      <w:lang w:eastAsia="ko-KR"/>
    </w:rPr>
  </w:style>
  <w:style w:type="paragraph" w:customStyle="1" w:styleId="S7">
    <w:name w:val="S7"/>
    <w:basedOn w:val="Normal"/>
    <w:next w:val="Normal"/>
    <w:rsid w:val="00C6320E"/>
    <w:pPr>
      <w:widowControl/>
      <w:spacing w:before="120" w:after="120" w:line="240" w:lineRule="auto"/>
      <w:jc w:val="center"/>
    </w:pPr>
    <w:rPr>
      <w:rFonts w:eastAsiaTheme="minorEastAsia"/>
      <w:b/>
      <w:bCs/>
      <w:szCs w:val="24"/>
      <w:lang w:eastAsia="ko-KR"/>
    </w:rPr>
  </w:style>
  <w:style w:type="character" w:customStyle="1" w:styleId="Initial">
    <w:name w:val="Initial"/>
    <w:rsid w:val="00C6320E"/>
    <w:rPr>
      <w:rFonts w:ascii="CG Times" w:hAnsi="CG Times" w:cs="CG Times"/>
      <w:sz w:val="24"/>
      <w:szCs w:val="24"/>
      <w:lang w:val="en-US" w:eastAsia="x-none"/>
    </w:rPr>
  </w:style>
  <w:style w:type="paragraph" w:customStyle="1" w:styleId="Base">
    <w:name w:val="Base"/>
    <w:rsid w:val="00C6320E"/>
    <w:pPr>
      <w:spacing w:before="60" w:after="60"/>
    </w:pPr>
    <w:rPr>
      <w:rFonts w:eastAsiaTheme="minorEastAsia"/>
      <w:sz w:val="24"/>
      <w:szCs w:val="24"/>
      <w:lang w:eastAsia="en-US"/>
    </w:rPr>
  </w:style>
  <w:style w:type="character" w:customStyle="1" w:styleId="msoins0">
    <w:name w:val="msoins0"/>
    <w:rsid w:val="00C6320E"/>
    <w:rPr>
      <w:rFonts w:cs="Times New Roman"/>
    </w:rPr>
  </w:style>
  <w:style w:type="paragraph" w:customStyle="1" w:styleId="CM4">
    <w:name w:val="CM4"/>
    <w:basedOn w:val="Normal"/>
    <w:next w:val="Normal"/>
    <w:rsid w:val="00C6320E"/>
    <w:pPr>
      <w:widowControl/>
      <w:autoSpaceDE w:val="0"/>
      <w:autoSpaceDN w:val="0"/>
      <w:adjustRightInd w:val="0"/>
      <w:spacing w:line="240" w:lineRule="auto"/>
    </w:pPr>
    <w:rPr>
      <w:rFonts w:ascii="EUAlbertina" w:eastAsiaTheme="minorEastAsia" w:hAnsi="EUAlbertina" w:cs="EUAlbertina"/>
      <w:szCs w:val="24"/>
      <w:lang w:val="ru-RU" w:eastAsia="ru-RU"/>
    </w:rPr>
  </w:style>
  <w:style w:type="paragraph" w:customStyle="1" w:styleId="Ballongtext">
    <w:name w:val="Ballongtext"/>
    <w:basedOn w:val="Normal"/>
    <w:rsid w:val="00C6320E"/>
    <w:pPr>
      <w:widowControl/>
      <w:spacing w:before="120" w:after="120" w:line="240" w:lineRule="auto"/>
      <w:jc w:val="both"/>
    </w:pPr>
    <w:rPr>
      <w:rFonts w:ascii="Tahoma" w:eastAsiaTheme="minorEastAsia" w:hAnsi="Tahoma" w:cs="Tahoma"/>
      <w:sz w:val="16"/>
      <w:szCs w:val="16"/>
      <w:lang w:eastAsia="zh-CN"/>
    </w:rPr>
  </w:style>
  <w:style w:type="paragraph" w:customStyle="1" w:styleId="Kommentarsmne">
    <w:name w:val="Kommentarsämne"/>
    <w:basedOn w:val="CommentText"/>
    <w:next w:val="CommentText"/>
    <w:rsid w:val="00C6320E"/>
    <w:pPr>
      <w:spacing w:before="120" w:after="120"/>
    </w:pPr>
    <w:rPr>
      <w:rFonts w:eastAsiaTheme="minorEastAsia"/>
      <w:b/>
      <w:bCs/>
      <w:lang w:eastAsia="zh-CN"/>
    </w:rPr>
  </w:style>
  <w:style w:type="paragraph" w:styleId="Revision">
    <w:name w:val="Revision"/>
    <w:hidden/>
    <w:uiPriority w:val="99"/>
    <w:rsid w:val="00C6320E"/>
    <w:rPr>
      <w:rFonts w:eastAsiaTheme="minorEastAsia"/>
      <w:sz w:val="24"/>
      <w:szCs w:val="24"/>
      <w:lang w:eastAsia="en-US"/>
    </w:rPr>
  </w:style>
  <w:style w:type="numbering" w:customStyle="1" w:styleId="Style3">
    <w:name w:val="Style3"/>
    <w:rsid w:val="00C6320E"/>
    <w:pPr>
      <w:numPr>
        <w:numId w:val="42"/>
      </w:numPr>
    </w:pPr>
  </w:style>
  <w:style w:type="numbering" w:styleId="1ai">
    <w:name w:val="Outline List 1"/>
    <w:basedOn w:val="NoList"/>
    <w:rsid w:val="00C6320E"/>
    <w:pPr>
      <w:numPr>
        <w:numId w:val="33"/>
      </w:numPr>
    </w:pPr>
  </w:style>
  <w:style w:type="numbering" w:customStyle="1" w:styleId="Style2">
    <w:name w:val="Style2"/>
    <w:rsid w:val="00C6320E"/>
    <w:pPr>
      <w:numPr>
        <w:numId w:val="41"/>
      </w:numPr>
    </w:pPr>
  </w:style>
  <w:style w:type="numbering" w:styleId="ArticleSection">
    <w:name w:val="Outline List 3"/>
    <w:basedOn w:val="NoList"/>
    <w:rsid w:val="00C6320E"/>
    <w:pPr>
      <w:numPr>
        <w:numId w:val="34"/>
      </w:numPr>
    </w:pPr>
  </w:style>
  <w:style w:type="numbering" w:styleId="111111">
    <w:name w:val="Outline List 2"/>
    <w:basedOn w:val="NoList"/>
    <w:rsid w:val="00C6320E"/>
    <w:pPr>
      <w:numPr>
        <w:numId w:val="32"/>
      </w:numPr>
    </w:pPr>
  </w:style>
  <w:style w:type="numbering" w:customStyle="1" w:styleId="Style1">
    <w:name w:val="Style1"/>
    <w:rsid w:val="00C6320E"/>
    <w:pPr>
      <w:numPr>
        <w:numId w:val="40"/>
      </w:numPr>
    </w:pPr>
  </w:style>
  <w:style w:type="table" w:customStyle="1" w:styleId="TableGrid20">
    <w:name w:val="Table Grid2"/>
    <w:basedOn w:val="TableNormal"/>
    <w:next w:val="TableGrid"/>
    <w:rsid w:val="00C6320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EU Text"/>
    <w:uiPriority w:val="1"/>
    <w:qFormat/>
    <w:rsid w:val="00C6320E"/>
    <w:pPr>
      <w:spacing w:before="120" w:after="120"/>
    </w:pPr>
    <w:rPr>
      <w:rFonts w:ascii="Calibri" w:eastAsia="Calibri" w:hAnsi="Calibri"/>
      <w:sz w:val="22"/>
      <w:szCs w:val="22"/>
      <w:lang w:eastAsia="en-US"/>
    </w:rPr>
  </w:style>
  <w:style w:type="paragraph" w:customStyle="1" w:styleId="CM1">
    <w:name w:val="CM1"/>
    <w:basedOn w:val="Default"/>
    <w:next w:val="Default"/>
    <w:uiPriority w:val="99"/>
    <w:rsid w:val="00C6320E"/>
    <w:rPr>
      <w:rFonts w:ascii="EUAlbertina" w:eastAsia="Times New Roman" w:hAnsi="EUAlbertina"/>
      <w:color w:val="auto"/>
      <w:lang w:eastAsia="en-US"/>
    </w:rPr>
  </w:style>
  <w:style w:type="character" w:customStyle="1" w:styleId="ListParagraphChar">
    <w:name w:val="List Paragraph Char"/>
    <w:aliases w:val="List Paragraph1 Char,Recommendation Char,List Paragraph11 Char,List Paragraph111 Char,L Char,F5 List Paragraph Char,Dot pt Char,CV text Char,Table text Char,Medium Grid 1 - Accent 21 Char,Numbered Paragraph Char,List Paragraph2 Char"/>
    <w:basedOn w:val="DefaultParagraphFont"/>
    <w:link w:val="ListParagraph"/>
    <w:uiPriority w:val="34"/>
    <w:qFormat/>
    <w:locked/>
    <w:rsid w:val="00C6320E"/>
    <w:rPr>
      <w:sz w:val="24"/>
      <w:lang w:eastAsia="en-US"/>
    </w:rPr>
  </w:style>
  <w:style w:type="paragraph" w:customStyle="1" w:styleId="xmsonormal">
    <w:name w:val="x_msonormal"/>
    <w:basedOn w:val="Normal"/>
    <w:rsid w:val="00C6320E"/>
    <w:pPr>
      <w:widowControl/>
      <w:spacing w:before="100" w:beforeAutospacing="1" w:after="100" w:afterAutospacing="1" w:line="240" w:lineRule="auto"/>
    </w:pPr>
    <w:rPr>
      <w:szCs w:val="24"/>
      <w:lang w:eastAsia="en-GB"/>
    </w:rPr>
  </w:style>
  <w:style w:type="character" w:customStyle="1" w:styleId="BodyPlaceholderText">
    <w:name w:val="BodyPlaceholderText"/>
    <w:basedOn w:val="PlaceholderText"/>
    <w:uiPriority w:val="1"/>
    <w:semiHidden/>
    <w:rsid w:val="00C6320E"/>
    <w:rPr>
      <w:color w:val="3366CC"/>
    </w:rPr>
  </w:style>
  <w:style w:type="character" w:styleId="PlaceholderText">
    <w:name w:val="Placeholder Text"/>
    <w:basedOn w:val="DefaultParagraphFont"/>
    <w:uiPriority w:val="99"/>
    <w:semiHidden/>
    <w:rsid w:val="00C6320E"/>
    <w:rPr>
      <w:color w:val="808080"/>
    </w:rPr>
  </w:style>
  <w:style w:type="character" w:styleId="Mention">
    <w:name w:val="Mention"/>
    <w:basedOn w:val="DefaultParagraphFont"/>
    <w:uiPriority w:val="99"/>
    <w:unhideWhenUsed/>
    <w:rsid w:val="00C6320E"/>
    <w:rPr>
      <w:color w:val="2B579A"/>
      <w:shd w:val="clear" w:color="auto" w:fill="E1DFDD"/>
    </w:rPr>
  </w:style>
  <w:style w:type="character" w:styleId="UnresolvedMention">
    <w:name w:val="Unresolved Mention"/>
    <w:basedOn w:val="DefaultParagraphFont"/>
    <w:uiPriority w:val="99"/>
    <w:semiHidden/>
    <w:unhideWhenUsed/>
    <w:rsid w:val="00C6320E"/>
    <w:rPr>
      <w:color w:val="605E5C"/>
      <w:shd w:val="clear" w:color="auto" w:fill="E1DFDD"/>
    </w:rPr>
  </w:style>
  <w:style w:type="character" w:customStyle="1" w:styleId="bumpedfont15">
    <w:name w:val="bumpedfont15"/>
    <w:basedOn w:val="DefaultParagraphFont"/>
    <w:rsid w:val="00C6320E"/>
  </w:style>
  <w:style w:type="paragraph" w:customStyle="1" w:styleId="sub-headings">
    <w:name w:val="sub-headings"/>
    <w:basedOn w:val="Normal"/>
    <w:link w:val="sub-headingsChar"/>
    <w:qFormat/>
    <w:rsid w:val="00C6320E"/>
    <w:pPr>
      <w:widowControl/>
      <w:spacing w:before="240" w:after="120" w:line="240" w:lineRule="auto"/>
    </w:pPr>
    <w:rPr>
      <w:b/>
      <w:position w:val="-6"/>
      <w:szCs w:val="24"/>
      <w:lang w:val="en-AU" w:eastAsia="en-US"/>
    </w:rPr>
  </w:style>
  <w:style w:type="character" w:customStyle="1" w:styleId="sub-headingsChar">
    <w:name w:val="sub-headings Char"/>
    <w:basedOn w:val="DefaultParagraphFont"/>
    <w:link w:val="sub-headings"/>
    <w:rsid w:val="00C6320E"/>
    <w:rPr>
      <w:b/>
      <w:position w:val="-6"/>
      <w:sz w:val="24"/>
      <w:szCs w:val="24"/>
      <w:lang w:val="en-AU" w:eastAsia="en-US"/>
    </w:rPr>
  </w:style>
  <w:style w:type="paragraph" w:customStyle="1" w:styleId="TableParagraph">
    <w:name w:val="Table Paragraph"/>
    <w:basedOn w:val="Normal"/>
    <w:uiPriority w:val="1"/>
    <w:qFormat/>
    <w:rsid w:val="00C6320E"/>
    <w:pPr>
      <w:autoSpaceDE w:val="0"/>
      <w:autoSpaceDN w:val="0"/>
      <w:spacing w:before="20" w:line="240" w:lineRule="auto"/>
      <w:ind w:left="116"/>
    </w:pPr>
    <w:rPr>
      <w:szCs w:val="22"/>
      <w:lang w:val="en-US" w:eastAsia="en-US"/>
    </w:rPr>
  </w:style>
  <w:style w:type="paragraph" w:customStyle="1" w:styleId="CharChar6CharCharCharCharCharChar">
    <w:name w:val="Char Char6 Char Char Char Char Char Char"/>
    <w:aliases w:val="Char6 Char Char Char Char Char Char Char"/>
    <w:basedOn w:val="Normal"/>
    <w:link w:val="FootnoteReference"/>
    <w:uiPriority w:val="99"/>
    <w:rsid w:val="00C6320E"/>
    <w:pPr>
      <w:widowControl/>
      <w:spacing w:line="360" w:lineRule="exact"/>
      <w:jc w:val="center"/>
    </w:pPr>
    <w:rPr>
      <w:b/>
      <w:sz w:val="20"/>
      <w:vertAlign w:val="superscript"/>
      <w:lang w:eastAsia="en-GB"/>
    </w:rPr>
  </w:style>
  <w:style w:type="character" w:customStyle="1" w:styleId="normaltextrun">
    <w:name w:val="normaltextrun"/>
    <w:basedOn w:val="DefaultParagraphFont"/>
    <w:rsid w:val="00C6320E"/>
  </w:style>
  <w:style w:type="character" w:customStyle="1" w:styleId="ManualNumPar10">
    <w:name w:val="Manual NumPar 1 Знак"/>
    <w:link w:val="ManualNumPar1"/>
    <w:locked/>
    <w:rsid w:val="00C6320E"/>
    <w:rPr>
      <w:rFonts w:eastAsiaTheme="minorEastAsia"/>
      <w:sz w:val="24"/>
      <w:szCs w:val="24"/>
      <w:lang w:val="fr-FR"/>
    </w:rPr>
  </w:style>
  <w:style w:type="table" w:customStyle="1" w:styleId="TableGrid30">
    <w:name w:val="Table Grid3"/>
    <w:basedOn w:val="TableNormal"/>
    <w:next w:val="TableGrid"/>
    <w:uiPriority w:val="59"/>
    <w:rsid w:val="00C6320E"/>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Txt">
    <w:name w:val="Footnote Txt"/>
    <w:basedOn w:val="Normal"/>
    <w:rsid w:val="00F02BEB"/>
    <w:pPr>
      <w:ind w:left="567" w:hanging="567"/>
    </w:pPr>
    <w:rPr>
      <w:szCs w:val="24"/>
    </w:rPr>
  </w:style>
  <w:style w:type="paragraph" w:customStyle="1" w:styleId="footnotedescription">
    <w:name w:val="footnote description"/>
    <w:next w:val="Normal"/>
    <w:link w:val="footnotedescriptionChar"/>
    <w:hidden/>
    <w:rsid w:val="00786750"/>
    <w:pPr>
      <w:spacing w:line="250" w:lineRule="auto"/>
      <w:ind w:left="566" w:hanging="566"/>
    </w:pPr>
    <w:rPr>
      <w:color w:val="000000"/>
      <w:sz w:val="24"/>
      <w:szCs w:val="22"/>
    </w:rPr>
  </w:style>
  <w:style w:type="character" w:customStyle="1" w:styleId="footnotedescriptionChar">
    <w:name w:val="footnote description Char"/>
    <w:link w:val="footnotedescription"/>
    <w:rsid w:val="00786750"/>
    <w:rPr>
      <w:color w:val="000000"/>
      <w:sz w:val="24"/>
      <w:szCs w:val="22"/>
    </w:rPr>
  </w:style>
  <w:style w:type="character" w:customStyle="1" w:styleId="footnotemark">
    <w:name w:val="footnote mark"/>
    <w:hidden/>
    <w:rsid w:val="00786750"/>
    <w:rPr>
      <w:rFonts w:ascii="Times New Roman" w:eastAsia="Times New Roman" w:hAnsi="Times New Roman" w:cs="Times New Roman"/>
      <w:b/>
      <w:color w:val="000000"/>
      <w:sz w:val="24"/>
      <w:vertAlign w:val="superscript"/>
    </w:rPr>
  </w:style>
  <w:style w:type="table" w:customStyle="1" w:styleId="TableGrid0">
    <w:name w:val="TableGrid"/>
    <w:rsid w:val="00786750"/>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longtext">
    <w:name w:val="long_text"/>
    <w:basedOn w:val="DefaultParagraphFont"/>
    <w:rsid w:val="00786750"/>
  </w:style>
  <w:style w:type="character" w:customStyle="1" w:styleId="shorttext">
    <w:name w:val="short_text"/>
    <w:basedOn w:val="DefaultParagraphFont"/>
    <w:rsid w:val="00786750"/>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786750"/>
    <w:pPr>
      <w:widowControl/>
      <w:spacing w:after="160" w:line="240" w:lineRule="exact"/>
      <w:jc w:val="both"/>
    </w:pPr>
    <w:rPr>
      <w:b/>
      <w:sz w:val="20"/>
      <w:vertAlign w:val="superscript"/>
      <w:lang w:eastAsia="en-GB"/>
    </w:rPr>
  </w:style>
  <w:style w:type="table" w:customStyle="1" w:styleId="TableGrid40">
    <w:name w:val="Table Grid4"/>
    <w:basedOn w:val="TableNormal"/>
    <w:next w:val="TableGrid"/>
    <w:uiPriority w:val="59"/>
    <w:rsid w:val="00786750"/>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Знак"/>
    <w:basedOn w:val="Normal"/>
    <w:rsid w:val="00786750"/>
    <w:pPr>
      <w:widowControl/>
      <w:spacing w:line="240" w:lineRule="auto"/>
    </w:pPr>
    <w:rPr>
      <w:rFonts w:ascii="Arial" w:eastAsia="SimSun" w:hAnsi="Arial"/>
      <w:sz w:val="20"/>
      <w:lang w:eastAsia="zh-CN"/>
    </w:rPr>
  </w:style>
  <w:style w:type="paragraph" w:customStyle="1" w:styleId="num">
    <w:name w:val="num"/>
    <w:basedOn w:val="Normal"/>
    <w:rsid w:val="00786750"/>
    <w:pPr>
      <w:widowControl/>
      <w:spacing w:after="240" w:line="240" w:lineRule="auto"/>
      <w:ind w:left="850" w:hanging="850"/>
      <w:jc w:val="both"/>
    </w:pPr>
    <w:rPr>
      <w:lang w:eastAsia="en-GB"/>
    </w:rPr>
  </w:style>
  <w:style w:type="character" w:customStyle="1" w:styleId="TitrearticleChar">
    <w:name w:val="Titre article Char"/>
    <w:link w:val="Titrearticle"/>
    <w:rsid w:val="00786750"/>
    <w:rPr>
      <w:rFonts w:eastAsiaTheme="minorEastAsia"/>
      <w:i/>
      <w:sz w:val="24"/>
      <w:lang w:eastAsia="zh-CN"/>
    </w:rPr>
  </w:style>
  <w:style w:type="paragraph" w:customStyle="1" w:styleId="pealkiri">
    <w:name w:val="pealkiri"/>
    <w:basedOn w:val="Normal"/>
    <w:rsid w:val="00786750"/>
    <w:pPr>
      <w:widowControl/>
      <w:pBdr>
        <w:top w:val="single" w:sz="4" w:space="1" w:color="auto"/>
        <w:left w:val="single" w:sz="4" w:space="4" w:color="auto"/>
        <w:bottom w:val="single" w:sz="4" w:space="1" w:color="auto"/>
        <w:right w:val="single" w:sz="4" w:space="4" w:color="auto"/>
      </w:pBdr>
      <w:spacing w:line="240" w:lineRule="auto"/>
      <w:jc w:val="center"/>
    </w:pPr>
    <w:rPr>
      <w:b/>
      <w:caps/>
      <w:szCs w:val="24"/>
      <w:lang w:eastAsia="zh-CN"/>
    </w:rPr>
  </w:style>
  <w:style w:type="paragraph" w:customStyle="1" w:styleId="Pealkiri2">
    <w:name w:val="Pealkiri 2"/>
    <w:basedOn w:val="Normal"/>
    <w:rsid w:val="00786750"/>
    <w:pPr>
      <w:widowControl/>
      <w:numPr>
        <w:numId w:val="43"/>
      </w:numPr>
      <w:spacing w:line="276" w:lineRule="auto"/>
      <w:ind w:left="0" w:firstLine="0"/>
      <w:contextualSpacing/>
    </w:pPr>
    <w:rPr>
      <w:rFonts w:eastAsia="SimSun"/>
      <w:b/>
      <w:sz w:val="20"/>
      <w:lang w:eastAsia="en-GB"/>
    </w:rPr>
  </w:style>
  <w:style w:type="paragraph" w:customStyle="1" w:styleId="footnote">
    <w:name w:val="footnote"/>
    <w:basedOn w:val="Normal"/>
    <w:rsid w:val="00786750"/>
    <w:pPr>
      <w:widowControl/>
      <w:spacing w:after="120" w:line="240" w:lineRule="auto"/>
    </w:pPr>
    <w:rPr>
      <w:spacing w:val="-2"/>
      <w:sz w:val="16"/>
      <w:szCs w:val="16"/>
      <w:lang w:eastAsia="en-GB"/>
    </w:rPr>
  </w:style>
  <w:style w:type="table" w:customStyle="1" w:styleId="TableGrid50">
    <w:name w:val="Table Grid5"/>
    <w:basedOn w:val="TableNormal"/>
    <w:next w:val="TableGrid"/>
    <w:uiPriority w:val="39"/>
    <w:rsid w:val="00786750"/>
    <w:pPr>
      <w:jc w:val="both"/>
    </w:pPr>
    <w:rPr>
      <w:rFonts w:ascii="Aptos" w:eastAsia="Aptos" w:hAnsi="Aptos"/>
      <w:sz w:val="22"/>
      <w:szCs w:val="22"/>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31255C347DD0040B93446FCC2667F19" ma:contentTypeVersion="12" ma:contentTypeDescription="Create a new document." ma:contentTypeScope="" ma:versionID="289551804cac6d229f2dbd654b04dd03">
  <xsd:schema xmlns:xsd="http://www.w3.org/2001/XMLSchema" xmlns:xs="http://www.w3.org/2001/XMLSchema" xmlns:p="http://schemas.microsoft.com/office/2006/metadata/properties" xmlns:ns2="f4870e30-c7ae-483f-a0f5-caf0aa18ef61" xmlns:ns3="7ece5895-da01-439d-94fd-5a41b51d2d08" targetNamespace="http://schemas.microsoft.com/office/2006/metadata/properties" ma:root="true" ma:fieldsID="8f59ee6e346292c7bc67417f653a9a0f" ns2:_="" ns3:_="">
    <xsd:import namespace="f4870e30-c7ae-483f-a0f5-caf0aa18ef61"/>
    <xsd:import namespace="7ece5895-da01-439d-94fd-5a41b51d2d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870e30-c7ae-483f-a0f5-caf0aa18ef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e5895-da01-439d-94fd-5a41b51d2d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E5BE421-0415-4029-B382-2177755D3A4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5B8426A-618B-4E1F-AACD-B733B76002A8}">
  <ds:schemaRefs>
    <ds:schemaRef ds:uri="http://schemas.microsoft.com/sharepoint/v3/contenttype/forms"/>
  </ds:schemaRefs>
</ds:datastoreItem>
</file>

<file path=customXml/itemProps3.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customXml/itemProps4.xml><?xml version="1.0" encoding="utf-8"?>
<ds:datastoreItem xmlns:ds="http://schemas.openxmlformats.org/officeDocument/2006/customXml" ds:itemID="{09431958-6C57-4B96-ACE1-A10BD0F754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870e30-c7ae-483f-a0f5-caf0aa18ef61"/>
    <ds:schemaRef ds:uri="7ece5895-da01-439d-94fd-5a41b51d2d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5</Pages>
  <Words>1385</Words>
  <Characters>7563</Characters>
  <Application>Microsoft Office Word</Application>
  <DocSecurity>0</DocSecurity>
  <Lines>189</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A-EU FTA: Annex 9-C existing measures headnotes</dc:title>
  <dc:subject/>
  <dc:creator/>
  <cp:keywords/>
  <cp:lastModifiedBy/>
  <cp:revision>1</cp:revision>
  <dcterms:created xsi:type="dcterms:W3CDTF">2026-10-06T23:00:00Z</dcterms:created>
  <dcterms:modified xsi:type="dcterms:W3CDTF">2026-10-07T05:06:00Z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0x010100131255C347DD0040B93446FCC2667F19</vt:lpwstr>
  </property>
  <property fmtid="{D5CDD505-2E9C-101B-9397-08002B2CF9AE}" pid="3" name="docLang">
    <vt:lpwstr>en</vt:lpwstr>
  </property>
</Properties>
</file>