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9BC7A" w14:textId="670610DA" w:rsidR="00C6320E" w:rsidRPr="00AD4873" w:rsidRDefault="00C6320E" w:rsidP="00AD4873">
      <w:pPr>
        <w:pStyle w:val="Heading1"/>
      </w:pPr>
      <w:r w:rsidRPr="00AD4873">
        <w:t>ANNEX 2-A</w:t>
      </w:r>
      <w:r w:rsidR="00FA6FDA" w:rsidRPr="00AD4873">
        <w:t xml:space="preserve"> - </w:t>
      </w:r>
      <w:r w:rsidRPr="00AD4873">
        <w:t>TARIFF ELIMINATION SCHEDULES</w:t>
      </w:r>
    </w:p>
    <w:p w14:paraId="1FD080E5" w14:textId="77777777" w:rsidR="00C6320E" w:rsidRPr="00936C90" w:rsidRDefault="00C6320E" w:rsidP="009F4594">
      <w:pPr>
        <w:jc w:val="center"/>
        <w:rPr>
          <w:lang w:eastAsia="en-GB"/>
        </w:rPr>
      </w:pPr>
    </w:p>
    <w:p w14:paraId="1CCA125C" w14:textId="77777777" w:rsidR="00C01216" w:rsidRPr="00936C90" w:rsidRDefault="00C01216" w:rsidP="009F4594">
      <w:pPr>
        <w:jc w:val="center"/>
        <w:rPr>
          <w:lang w:eastAsia="en-GB"/>
        </w:rPr>
      </w:pPr>
    </w:p>
    <w:p w14:paraId="3BA0BD18" w14:textId="14BE51A1" w:rsidR="00C6320E" w:rsidRPr="00BD5F76" w:rsidRDefault="00C6320E" w:rsidP="00BD5F76">
      <w:pPr>
        <w:pStyle w:val="Heading2"/>
      </w:pPr>
      <w:r w:rsidRPr="00BD5F76">
        <w:t>SECTION A</w:t>
      </w:r>
      <w:r w:rsidR="00BD5F76">
        <w:t xml:space="preserve"> - </w:t>
      </w:r>
      <w:r w:rsidR="002979E3" w:rsidRPr="00BD5F76">
        <w:t>GENERAL PROVISIONS</w:t>
      </w:r>
    </w:p>
    <w:p w14:paraId="5EF36392" w14:textId="77777777" w:rsidR="00C6320E" w:rsidRPr="00936C90" w:rsidRDefault="00C6320E" w:rsidP="009F4594">
      <w:pPr>
        <w:rPr>
          <w:lang w:eastAsia="en-GB"/>
        </w:rPr>
      </w:pPr>
    </w:p>
    <w:p w14:paraId="3A3FC0DD" w14:textId="77777777" w:rsidR="00C6320E" w:rsidRPr="00936C90" w:rsidRDefault="00C6320E" w:rsidP="009F4594">
      <w:pPr>
        <w:rPr>
          <w:lang w:eastAsia="en-GB"/>
        </w:rPr>
      </w:pPr>
      <w:r w:rsidRPr="00936C90">
        <w:rPr>
          <w:lang w:eastAsia="en-GB"/>
        </w:rPr>
        <w:t>1.</w:t>
      </w:r>
      <w:r w:rsidRPr="00936C90">
        <w:rPr>
          <w:lang w:eastAsia="en-GB"/>
        </w:rPr>
        <w:tab/>
        <w:t>This Annex specifies the obligations of each Party with regard to the reduction or elimination of customs duties in accordance with Article 2.5 (Elimination of customs duties).</w:t>
      </w:r>
    </w:p>
    <w:p w14:paraId="3AD6BC8C" w14:textId="77777777" w:rsidR="00C6320E" w:rsidRPr="00936C90" w:rsidRDefault="00C6320E" w:rsidP="009F4594">
      <w:pPr>
        <w:rPr>
          <w:lang w:eastAsia="en-GB"/>
        </w:rPr>
      </w:pPr>
    </w:p>
    <w:p w14:paraId="5B0C0DAA" w14:textId="686E0195" w:rsidR="00C6320E" w:rsidRPr="00936C90" w:rsidRDefault="00C6320E" w:rsidP="009F4594">
      <w:pPr>
        <w:rPr>
          <w:lang w:eastAsia="en-GB"/>
        </w:rPr>
      </w:pPr>
      <w:r w:rsidRPr="00936C90">
        <w:rPr>
          <w:lang w:eastAsia="en-GB"/>
        </w:rPr>
        <w:t>2.</w:t>
      </w:r>
      <w:r w:rsidRPr="00936C90">
        <w:rPr>
          <w:lang w:eastAsia="en-GB"/>
        </w:rPr>
        <w:tab/>
        <w:t>Each Party shall eliminate customs duties on originating goods of the other Party on the date of entry into force of this Agreement, unless otherwise provided for in this Annex, including in:</w:t>
      </w:r>
    </w:p>
    <w:p w14:paraId="7875258B" w14:textId="77777777" w:rsidR="00C6320E" w:rsidRPr="00936C90" w:rsidRDefault="00C6320E" w:rsidP="009F4594">
      <w:pPr>
        <w:rPr>
          <w:lang w:eastAsia="en-GB"/>
        </w:rPr>
      </w:pPr>
    </w:p>
    <w:p w14:paraId="412E5030" w14:textId="6457F13D" w:rsidR="00C6320E" w:rsidRPr="00936C90" w:rsidRDefault="00C6320E" w:rsidP="009F4594">
      <w:pPr>
        <w:ind w:left="567" w:hanging="567"/>
        <w:rPr>
          <w:lang w:eastAsia="en-GB"/>
        </w:rPr>
      </w:pPr>
      <w:r w:rsidRPr="00936C90">
        <w:rPr>
          <w:lang w:eastAsia="en-GB"/>
        </w:rPr>
        <w:t>(a)</w:t>
      </w:r>
      <w:r w:rsidRPr="00936C90">
        <w:rPr>
          <w:lang w:eastAsia="en-GB"/>
        </w:rPr>
        <w:tab/>
        <w:t>for the European Union, Appendix 2-A-1 (Tariff schedule of the European Union); and</w:t>
      </w:r>
    </w:p>
    <w:p w14:paraId="28C723AC" w14:textId="77777777" w:rsidR="00C6320E" w:rsidRPr="00936C90" w:rsidRDefault="00C6320E" w:rsidP="009F4594">
      <w:pPr>
        <w:ind w:left="567" w:hanging="567"/>
        <w:rPr>
          <w:lang w:eastAsia="en-GB"/>
        </w:rPr>
      </w:pPr>
    </w:p>
    <w:p w14:paraId="7AB035FA" w14:textId="08168E26" w:rsidR="00C6320E" w:rsidRPr="00936C90" w:rsidRDefault="00C6320E" w:rsidP="009F4594">
      <w:pPr>
        <w:ind w:left="567" w:hanging="567"/>
        <w:rPr>
          <w:lang w:eastAsia="en-GB"/>
        </w:rPr>
      </w:pPr>
      <w:r w:rsidRPr="00936C90">
        <w:rPr>
          <w:lang w:eastAsia="en-GB"/>
        </w:rPr>
        <w:t>(b)</w:t>
      </w:r>
      <w:r w:rsidRPr="00936C90">
        <w:rPr>
          <w:lang w:eastAsia="en-GB"/>
        </w:rPr>
        <w:tab/>
        <w:t>for Australia, Appendix 2-A-2 (Tariff schedule of Australia).</w:t>
      </w:r>
    </w:p>
    <w:p w14:paraId="5513B660" w14:textId="77777777" w:rsidR="00C6320E" w:rsidRPr="00936C90" w:rsidRDefault="00C6320E" w:rsidP="009F4594">
      <w:pPr>
        <w:rPr>
          <w:strike/>
          <w:lang w:eastAsia="en-GB"/>
        </w:rPr>
      </w:pPr>
    </w:p>
    <w:p w14:paraId="643AF47A" w14:textId="77777777" w:rsidR="009E1F71" w:rsidRPr="00936C90" w:rsidRDefault="009E1F71">
      <w:pPr>
        <w:widowControl/>
        <w:spacing w:line="240" w:lineRule="auto"/>
        <w:rPr>
          <w:lang w:eastAsia="en-GB"/>
        </w:rPr>
      </w:pPr>
      <w:r w:rsidRPr="00936C90">
        <w:rPr>
          <w:lang w:eastAsia="en-GB"/>
        </w:rPr>
        <w:br w:type="page"/>
      </w:r>
    </w:p>
    <w:p w14:paraId="704852C5" w14:textId="39D2BA1E" w:rsidR="00C6320E" w:rsidRPr="00936C90" w:rsidRDefault="00C6320E" w:rsidP="009F4594">
      <w:pPr>
        <w:rPr>
          <w:lang w:eastAsia="en-GB"/>
        </w:rPr>
      </w:pPr>
      <w:r w:rsidRPr="00936C90">
        <w:rPr>
          <w:lang w:eastAsia="en-GB"/>
        </w:rPr>
        <w:lastRenderedPageBreak/>
        <w:t>3.</w:t>
      </w:r>
      <w:r w:rsidRPr="00936C90">
        <w:rPr>
          <w:lang w:eastAsia="en-GB"/>
        </w:rPr>
        <w:tab/>
        <w:t>For originating goods of a Party set out in the tariff schedules of each Party in Appendices</w:t>
      </w:r>
      <w:r w:rsidR="009F4594" w:rsidRPr="00936C90">
        <w:rPr>
          <w:lang w:eastAsia="en-GB"/>
        </w:rPr>
        <w:t> </w:t>
      </w:r>
      <w:r w:rsidRPr="00936C90">
        <w:rPr>
          <w:lang w:eastAsia="en-GB"/>
        </w:rPr>
        <w:t>2</w:t>
      </w:r>
      <w:r w:rsidR="009F4594" w:rsidRPr="00936C90">
        <w:rPr>
          <w:lang w:eastAsia="en-GB"/>
        </w:rPr>
        <w:noBreakHyphen/>
      </w:r>
      <w:r w:rsidRPr="00936C90">
        <w:rPr>
          <w:lang w:eastAsia="en-GB"/>
        </w:rPr>
        <w:t>A-1 (Tariff schedule of the European Union) and 2-A-2 (Tariff schedule of Australia), the following staging categories apply to the reduction or elimination of customs duties by each Party pursuant to Article 2.5 (Elimination of customs duties):</w:t>
      </w:r>
    </w:p>
    <w:p w14:paraId="219C3DDD" w14:textId="77777777" w:rsidR="00C6320E" w:rsidRPr="00936C90" w:rsidRDefault="00C6320E" w:rsidP="009F4594">
      <w:pPr>
        <w:rPr>
          <w:lang w:eastAsia="en-GB"/>
        </w:rPr>
      </w:pPr>
    </w:p>
    <w:p w14:paraId="01FE0927" w14:textId="3576BC48" w:rsidR="00C6320E" w:rsidRPr="00936C90" w:rsidRDefault="00C6320E" w:rsidP="009F4594">
      <w:pPr>
        <w:ind w:left="567" w:hanging="567"/>
        <w:rPr>
          <w:lang w:eastAsia="en-GB"/>
        </w:rPr>
      </w:pPr>
      <w:r w:rsidRPr="00936C90">
        <w:rPr>
          <w:lang w:eastAsia="en-GB"/>
        </w:rPr>
        <w:t>(a)</w:t>
      </w:r>
      <w:r w:rsidRPr="00936C90">
        <w:rPr>
          <w:lang w:eastAsia="en-GB"/>
        </w:rPr>
        <w:tab/>
        <w:t>customs duties on originating goods provided for in the tariff lines in the staging category</w:t>
      </w:r>
      <w:r w:rsidR="00AF3900" w:rsidRPr="00936C90">
        <w:rPr>
          <w:lang w:eastAsia="en-GB"/>
        </w:rPr>
        <w:t> </w:t>
      </w:r>
      <w:r w:rsidR="00AF3900" w:rsidRPr="00936C90">
        <w:t>"</w:t>
      </w:r>
      <w:r w:rsidRPr="00936C90">
        <w:rPr>
          <w:lang w:eastAsia="en-GB"/>
        </w:rPr>
        <w:t>B3</w:t>
      </w:r>
      <w:r w:rsidR="00AF3900" w:rsidRPr="00936C90">
        <w:t>"</w:t>
      </w:r>
      <w:r w:rsidRPr="00936C90">
        <w:rPr>
          <w:lang w:eastAsia="en-GB"/>
        </w:rPr>
        <w:t xml:space="preserve"> in the tariff schedule of a Party shall be eliminated in four equal annual stages, and such goods shall be duty-free from 1 January of Year 3;</w:t>
      </w:r>
    </w:p>
    <w:p w14:paraId="09B1C3AF" w14:textId="77777777" w:rsidR="00C6320E" w:rsidRPr="00936C90" w:rsidRDefault="00C6320E" w:rsidP="009F4594">
      <w:pPr>
        <w:rPr>
          <w:lang w:eastAsia="en-GB"/>
        </w:rPr>
      </w:pPr>
    </w:p>
    <w:p w14:paraId="03ACD1FE" w14:textId="7EC5DBAB" w:rsidR="00C6320E" w:rsidRPr="00936C90" w:rsidRDefault="00C6320E" w:rsidP="009F4594">
      <w:pPr>
        <w:ind w:left="567" w:hanging="567"/>
        <w:rPr>
          <w:lang w:eastAsia="en-GB"/>
        </w:rPr>
      </w:pPr>
      <w:r w:rsidRPr="00936C90">
        <w:rPr>
          <w:lang w:eastAsia="en-GB"/>
        </w:rPr>
        <w:t>(b)</w:t>
      </w:r>
      <w:r w:rsidRPr="00936C90">
        <w:rPr>
          <w:lang w:eastAsia="en-GB"/>
        </w:rPr>
        <w:tab/>
        <w:t>customs duties on originating goods provided for in the tariff lines in the staging category</w:t>
      </w:r>
      <w:r w:rsidR="00AF3900" w:rsidRPr="00936C90">
        <w:rPr>
          <w:lang w:eastAsia="en-GB"/>
        </w:rPr>
        <w:t> </w:t>
      </w:r>
      <w:r w:rsidR="00AF3900" w:rsidRPr="00936C90">
        <w:t>"</w:t>
      </w:r>
      <w:r w:rsidRPr="00936C90">
        <w:rPr>
          <w:lang w:eastAsia="en-GB"/>
        </w:rPr>
        <w:t>B5</w:t>
      </w:r>
      <w:r w:rsidR="00AF3900" w:rsidRPr="00936C90">
        <w:t>"</w:t>
      </w:r>
      <w:r w:rsidRPr="00936C90">
        <w:rPr>
          <w:lang w:eastAsia="en-GB"/>
        </w:rPr>
        <w:t xml:space="preserve"> in the tariff schedule of a Party shall be eliminated in six equal annual stages, and such goods shall be duty-free from 1 January of Year 5;</w:t>
      </w:r>
    </w:p>
    <w:p w14:paraId="1800B756" w14:textId="77777777" w:rsidR="00C6320E" w:rsidRPr="00936C90" w:rsidRDefault="00C6320E" w:rsidP="009F4594">
      <w:pPr>
        <w:rPr>
          <w:lang w:eastAsia="en-GB"/>
        </w:rPr>
      </w:pPr>
    </w:p>
    <w:p w14:paraId="6E86200E" w14:textId="6E549C4C" w:rsidR="00C6320E" w:rsidRPr="00936C90" w:rsidRDefault="00C6320E" w:rsidP="009F4594">
      <w:pPr>
        <w:ind w:left="567" w:hanging="567"/>
        <w:rPr>
          <w:lang w:eastAsia="en-GB"/>
        </w:rPr>
      </w:pPr>
      <w:r w:rsidRPr="00936C90">
        <w:rPr>
          <w:lang w:eastAsia="en-GB"/>
        </w:rPr>
        <w:t>(c)</w:t>
      </w:r>
      <w:r w:rsidRPr="00936C90">
        <w:rPr>
          <w:lang w:eastAsia="en-GB"/>
        </w:rPr>
        <w:tab/>
        <w:t>customs duties on originating goods provided for in the tariff lines in the staging category</w:t>
      </w:r>
      <w:r w:rsidR="00AF3900" w:rsidRPr="00936C90">
        <w:rPr>
          <w:lang w:eastAsia="en-GB"/>
        </w:rPr>
        <w:t> </w:t>
      </w:r>
      <w:r w:rsidR="00AF3900" w:rsidRPr="00936C90">
        <w:t>"</w:t>
      </w:r>
      <w:r w:rsidRPr="00936C90">
        <w:rPr>
          <w:lang w:eastAsia="en-GB"/>
        </w:rPr>
        <w:t>B7</w:t>
      </w:r>
      <w:r w:rsidR="00AF3900" w:rsidRPr="00936C90">
        <w:t>"</w:t>
      </w:r>
      <w:r w:rsidRPr="00936C90">
        <w:rPr>
          <w:lang w:eastAsia="en-GB"/>
        </w:rPr>
        <w:t xml:space="preserve"> in the tariff schedule of a Party shall be eliminated in eight equal annual stages, and such goods shall be duty-free from 1 January of Year 7;</w:t>
      </w:r>
    </w:p>
    <w:p w14:paraId="2A88ACC7" w14:textId="77777777" w:rsidR="00C6320E" w:rsidRPr="00936C90" w:rsidRDefault="00C6320E" w:rsidP="009F4594">
      <w:pPr>
        <w:rPr>
          <w:lang w:eastAsia="en-GB"/>
        </w:rPr>
      </w:pPr>
    </w:p>
    <w:p w14:paraId="37677A7A" w14:textId="77777777" w:rsidR="009F4594" w:rsidRPr="00936C90" w:rsidRDefault="009F4594">
      <w:pPr>
        <w:widowControl/>
        <w:spacing w:line="240" w:lineRule="auto"/>
        <w:rPr>
          <w:lang w:eastAsia="en-GB"/>
        </w:rPr>
      </w:pPr>
      <w:r w:rsidRPr="00936C90">
        <w:rPr>
          <w:lang w:eastAsia="en-GB"/>
        </w:rPr>
        <w:br w:type="page"/>
      </w:r>
    </w:p>
    <w:p w14:paraId="58591327" w14:textId="341FAE9F" w:rsidR="00C6320E" w:rsidRPr="00936C90" w:rsidRDefault="00C6320E" w:rsidP="009F4594">
      <w:pPr>
        <w:ind w:left="567" w:hanging="567"/>
        <w:rPr>
          <w:lang w:eastAsia="en-GB"/>
        </w:rPr>
      </w:pPr>
      <w:r w:rsidRPr="00936C90">
        <w:rPr>
          <w:lang w:eastAsia="en-GB"/>
        </w:rPr>
        <w:lastRenderedPageBreak/>
        <w:t>(d)</w:t>
      </w:r>
      <w:r w:rsidRPr="00936C90">
        <w:rPr>
          <w:lang w:eastAsia="en-GB"/>
        </w:rPr>
        <w:tab/>
        <w:t>customs duties on originating goods provided for in the tariff lines in the staging category</w:t>
      </w:r>
      <w:r w:rsidR="00FE0BAB" w:rsidRPr="00936C90">
        <w:rPr>
          <w:lang w:eastAsia="en-GB"/>
        </w:rPr>
        <w:t> </w:t>
      </w:r>
      <w:r w:rsidR="00FE0BAB" w:rsidRPr="00936C90">
        <w:t>"</w:t>
      </w:r>
      <w:r w:rsidRPr="00936C90">
        <w:rPr>
          <w:lang w:eastAsia="en-GB"/>
        </w:rPr>
        <w:t>B3(AW)</w:t>
      </w:r>
      <w:r w:rsidR="00FE0BAB" w:rsidRPr="00936C90">
        <w:t>"</w:t>
      </w:r>
      <w:r w:rsidRPr="00936C90">
        <w:rPr>
          <w:lang w:eastAsia="en-GB"/>
        </w:rPr>
        <w:t xml:space="preserve"> in Appendix 2-A-1 (Tariff schedule of the European Union) shall be eliminated in four equal annual stages, and such goods shall be duty-free from 1 January of Year 3. Those goods shall be accompanied by a certificate of compliance with Council Directive</w:t>
      </w:r>
      <w:r w:rsidR="00FE0BAB" w:rsidRPr="00936C90">
        <w:rPr>
          <w:lang w:eastAsia="en-GB"/>
        </w:rPr>
        <w:t> </w:t>
      </w:r>
      <w:r w:rsidRPr="00936C90">
        <w:rPr>
          <w:lang w:eastAsia="en-GB"/>
        </w:rPr>
        <w:t>1999/74/EC</w:t>
      </w:r>
      <w:r w:rsidRPr="00936C90">
        <w:rPr>
          <w:b/>
          <w:bCs/>
          <w:vertAlign w:val="superscript"/>
          <w:lang w:eastAsia="en-GB"/>
        </w:rPr>
        <w:footnoteReference w:id="1"/>
      </w:r>
      <w:r w:rsidRPr="00936C90">
        <w:rPr>
          <w:lang w:eastAsia="en-GB"/>
        </w:rPr>
        <w:t xml:space="preserve"> or any equivalent animal welfare official standards. For greater certainty, this point applies only to originating goods classified in the tariff items 04072100 and 04079010 and does not entail requirements for all of Australia's egg production systems. The equivalence to the conditions established by the Council Directive 1999/74/EC shall be verified either by official certification or by third party certification;</w:t>
      </w:r>
    </w:p>
    <w:p w14:paraId="6C40963B" w14:textId="77777777" w:rsidR="00C6320E" w:rsidRPr="00936C90" w:rsidRDefault="00C6320E" w:rsidP="009F4594">
      <w:pPr>
        <w:rPr>
          <w:lang w:eastAsia="en-GB"/>
        </w:rPr>
      </w:pPr>
    </w:p>
    <w:p w14:paraId="04D05830" w14:textId="08AE9CD3" w:rsidR="00C6320E" w:rsidRPr="00936C90" w:rsidRDefault="00C6320E" w:rsidP="009F4594">
      <w:pPr>
        <w:ind w:left="567" w:hanging="567"/>
        <w:rPr>
          <w:lang w:eastAsia="en-GB"/>
        </w:rPr>
      </w:pPr>
      <w:r w:rsidRPr="00936C90">
        <w:rPr>
          <w:lang w:eastAsia="en-GB"/>
        </w:rPr>
        <w:t>(e)</w:t>
      </w:r>
      <w:r w:rsidRPr="00936C90">
        <w:rPr>
          <w:lang w:eastAsia="en-GB"/>
        </w:rPr>
        <w:tab/>
        <w:t xml:space="preserve">the </w:t>
      </w:r>
      <w:r w:rsidRPr="00936C90">
        <w:rPr>
          <w:i/>
          <w:lang w:eastAsia="en-GB"/>
        </w:rPr>
        <w:t>ad valorem</w:t>
      </w:r>
      <w:r w:rsidRPr="00936C90">
        <w:rPr>
          <w:lang w:eastAsia="en-GB"/>
        </w:rPr>
        <w:t xml:space="preserve"> component of the customs duties on originating goods provided for in the tariff lines in the staging category </w:t>
      </w:r>
      <w:r w:rsidR="00832F23" w:rsidRPr="00936C90">
        <w:t>"</w:t>
      </w:r>
      <w:r w:rsidRPr="00936C90">
        <w:rPr>
          <w:lang w:eastAsia="en-GB"/>
        </w:rPr>
        <w:t>A (EP)</w:t>
      </w:r>
      <w:r w:rsidR="00832F23" w:rsidRPr="00936C90">
        <w:t>"</w:t>
      </w:r>
      <w:r w:rsidRPr="00936C90">
        <w:rPr>
          <w:lang w:eastAsia="en-GB"/>
        </w:rPr>
        <w:t xml:space="preserve"> in Appendix 2-A-1 (Tariff schedule of the European Union) shall be eliminated as of the date of entry into force of this Agreement; the tariff elimination shall apply to the </w:t>
      </w:r>
      <w:r w:rsidRPr="00936C90">
        <w:rPr>
          <w:i/>
          <w:lang w:eastAsia="en-GB"/>
        </w:rPr>
        <w:t>ad valorem</w:t>
      </w:r>
      <w:r w:rsidRPr="00936C90">
        <w:rPr>
          <w:lang w:eastAsia="en-GB"/>
        </w:rPr>
        <w:t xml:space="preserve"> duty only; the specific duty on originating goods triggered in a situation where the import price falls below the entry price shall be</w:t>
      </w:r>
      <w:r w:rsidR="00832F23" w:rsidRPr="00936C90">
        <w:rPr>
          <w:lang w:eastAsia="en-GB"/>
        </w:rPr>
        <w:t> </w:t>
      </w:r>
      <w:r w:rsidRPr="00936C90">
        <w:rPr>
          <w:lang w:eastAsia="en-GB"/>
        </w:rPr>
        <w:t>maintained;</w:t>
      </w:r>
    </w:p>
    <w:p w14:paraId="47D3DB90" w14:textId="77777777" w:rsidR="00C6320E" w:rsidRPr="00936C90" w:rsidRDefault="00C6320E" w:rsidP="009F4594">
      <w:pPr>
        <w:rPr>
          <w:lang w:eastAsia="en-GB"/>
        </w:rPr>
      </w:pPr>
    </w:p>
    <w:p w14:paraId="0D4B8B56" w14:textId="77777777" w:rsidR="00832F23" w:rsidRPr="00936C90" w:rsidRDefault="00832F23">
      <w:pPr>
        <w:widowControl/>
        <w:spacing w:line="240" w:lineRule="auto"/>
        <w:rPr>
          <w:lang w:eastAsia="en-GB"/>
        </w:rPr>
      </w:pPr>
      <w:r w:rsidRPr="00936C90">
        <w:rPr>
          <w:lang w:eastAsia="en-GB"/>
        </w:rPr>
        <w:br w:type="page"/>
      </w:r>
    </w:p>
    <w:p w14:paraId="259B1102" w14:textId="2B17FB1F" w:rsidR="00C6320E" w:rsidRPr="00936C90" w:rsidRDefault="00C6320E" w:rsidP="009F4594">
      <w:pPr>
        <w:ind w:left="567" w:hanging="567"/>
        <w:rPr>
          <w:lang w:eastAsia="en-GB"/>
        </w:rPr>
      </w:pPr>
      <w:r w:rsidRPr="00936C90">
        <w:rPr>
          <w:lang w:eastAsia="en-GB"/>
        </w:rPr>
        <w:lastRenderedPageBreak/>
        <w:t>(f)</w:t>
      </w:r>
      <w:r w:rsidRPr="00936C90">
        <w:rPr>
          <w:lang w:eastAsia="en-GB"/>
        </w:rPr>
        <w:tab/>
        <w:t xml:space="preserve">the </w:t>
      </w:r>
      <w:r w:rsidRPr="00936C90">
        <w:rPr>
          <w:i/>
          <w:lang w:eastAsia="en-GB"/>
        </w:rPr>
        <w:t>ad valorem</w:t>
      </w:r>
      <w:r w:rsidRPr="00936C90">
        <w:rPr>
          <w:lang w:eastAsia="en-GB"/>
        </w:rPr>
        <w:t xml:space="preserve"> component of the customs duties on originating goods provided for in the tariff lines in the staging category </w:t>
      </w:r>
      <w:r w:rsidR="00D44E4A" w:rsidRPr="00936C90">
        <w:t>"</w:t>
      </w:r>
      <w:r w:rsidRPr="00936C90">
        <w:rPr>
          <w:lang w:eastAsia="en-GB"/>
        </w:rPr>
        <w:t>B3 (EP)</w:t>
      </w:r>
      <w:r w:rsidR="00D44E4A" w:rsidRPr="00936C90">
        <w:t>"</w:t>
      </w:r>
      <w:r w:rsidRPr="00936C90">
        <w:rPr>
          <w:lang w:eastAsia="en-GB"/>
        </w:rPr>
        <w:t xml:space="preserve"> in Appendix 2-A-1 (Tariff schedule of the European Union) shall be eliminated in four equal annual stages as of the date of entry into force of this Agreement; the tariff elimination shall apply to the </w:t>
      </w:r>
      <w:r w:rsidRPr="00936C90">
        <w:rPr>
          <w:i/>
          <w:lang w:eastAsia="en-GB"/>
        </w:rPr>
        <w:t>ad valorem</w:t>
      </w:r>
      <w:r w:rsidRPr="00936C90">
        <w:rPr>
          <w:lang w:eastAsia="en-GB"/>
        </w:rPr>
        <w:t xml:space="preserve"> duty only; the specific duty on originating goods triggered in a situation where the import price falls below the entry price shall be maintained;</w:t>
      </w:r>
    </w:p>
    <w:p w14:paraId="48E85091" w14:textId="77777777" w:rsidR="00C6320E" w:rsidRPr="00936C90" w:rsidRDefault="00C6320E" w:rsidP="009F4594">
      <w:pPr>
        <w:rPr>
          <w:lang w:eastAsia="en-GB"/>
        </w:rPr>
      </w:pPr>
    </w:p>
    <w:p w14:paraId="1367B886" w14:textId="557AAEDF" w:rsidR="00C6320E" w:rsidRPr="00936C90" w:rsidRDefault="00C6320E" w:rsidP="009F4594">
      <w:pPr>
        <w:ind w:left="567" w:hanging="567"/>
        <w:rPr>
          <w:lang w:eastAsia="en-GB"/>
        </w:rPr>
      </w:pPr>
      <w:r w:rsidRPr="00936C90">
        <w:rPr>
          <w:lang w:eastAsia="en-GB"/>
        </w:rPr>
        <w:t>(g)</w:t>
      </w:r>
      <w:r w:rsidRPr="00936C90">
        <w:rPr>
          <w:lang w:eastAsia="en-GB"/>
        </w:rPr>
        <w:tab/>
        <w:t xml:space="preserve">the </w:t>
      </w:r>
      <w:r w:rsidRPr="00936C90">
        <w:rPr>
          <w:i/>
          <w:lang w:eastAsia="en-GB"/>
        </w:rPr>
        <w:t>ad valorem</w:t>
      </w:r>
      <w:r w:rsidRPr="00936C90">
        <w:rPr>
          <w:lang w:eastAsia="en-GB"/>
        </w:rPr>
        <w:t xml:space="preserve"> component of the customs duties on originating goods provided for in the tariff lines in the staging category </w:t>
      </w:r>
      <w:r w:rsidR="00D44E4A" w:rsidRPr="00936C90">
        <w:t>"</w:t>
      </w:r>
      <w:r w:rsidRPr="00936C90">
        <w:rPr>
          <w:lang w:eastAsia="en-GB"/>
        </w:rPr>
        <w:t>B5 (EP)</w:t>
      </w:r>
      <w:r w:rsidR="00D44E4A" w:rsidRPr="00936C90">
        <w:t>"</w:t>
      </w:r>
      <w:r w:rsidRPr="00936C90">
        <w:rPr>
          <w:lang w:eastAsia="en-GB"/>
        </w:rPr>
        <w:t xml:space="preserve"> in Appendix 2-A-1 (Tariff schedule of the European Union) shall be eliminated in six equal annual stages as of the date of entry into force of this Agreement; the tariff elimination shall apply to the </w:t>
      </w:r>
      <w:r w:rsidRPr="00936C90">
        <w:rPr>
          <w:i/>
          <w:lang w:eastAsia="en-GB"/>
        </w:rPr>
        <w:t>ad valorem</w:t>
      </w:r>
      <w:r w:rsidRPr="00936C90">
        <w:rPr>
          <w:lang w:eastAsia="en-GB"/>
        </w:rPr>
        <w:t xml:space="preserve"> duty only; the specific duty on originating goods triggered in a situation where the import price falls below the entry price shall be maintained;</w:t>
      </w:r>
    </w:p>
    <w:p w14:paraId="0D1EAB19" w14:textId="77777777" w:rsidR="00C6320E" w:rsidRPr="00936C90" w:rsidRDefault="00C6320E" w:rsidP="009F4594">
      <w:pPr>
        <w:rPr>
          <w:lang w:eastAsia="en-GB"/>
        </w:rPr>
      </w:pPr>
    </w:p>
    <w:p w14:paraId="6C969D52" w14:textId="5B022D2F" w:rsidR="00C6320E" w:rsidRPr="00936C90" w:rsidRDefault="00C6320E" w:rsidP="009F4594">
      <w:pPr>
        <w:ind w:left="567" w:hanging="567"/>
        <w:rPr>
          <w:lang w:eastAsia="en-GB"/>
        </w:rPr>
      </w:pPr>
      <w:r w:rsidRPr="00936C90">
        <w:rPr>
          <w:lang w:eastAsia="en-GB"/>
        </w:rPr>
        <w:t>(h)</w:t>
      </w:r>
      <w:r w:rsidRPr="00936C90">
        <w:rPr>
          <w:lang w:eastAsia="en-GB"/>
        </w:rPr>
        <w:tab/>
        <w:t xml:space="preserve">the </w:t>
      </w:r>
      <w:r w:rsidRPr="00936C90">
        <w:rPr>
          <w:i/>
          <w:lang w:eastAsia="en-GB"/>
        </w:rPr>
        <w:t>ad valorem</w:t>
      </w:r>
      <w:r w:rsidRPr="00936C90">
        <w:rPr>
          <w:lang w:eastAsia="en-GB"/>
        </w:rPr>
        <w:t xml:space="preserve"> component of the customs duties on originating goods provided for in the tariff lines in the staging category </w:t>
      </w:r>
      <w:r w:rsidR="00D44E4A" w:rsidRPr="00936C90">
        <w:t>"</w:t>
      </w:r>
      <w:r w:rsidRPr="00936C90">
        <w:rPr>
          <w:lang w:eastAsia="en-GB"/>
        </w:rPr>
        <w:t>B7 (EP)</w:t>
      </w:r>
      <w:r w:rsidR="00D44E4A" w:rsidRPr="00936C90">
        <w:t>"</w:t>
      </w:r>
      <w:r w:rsidRPr="00936C90">
        <w:rPr>
          <w:lang w:eastAsia="en-GB"/>
        </w:rPr>
        <w:t xml:space="preserve"> in Appendix 2-A-1 (Tariff schedule of the European Union) shall be eliminated in eight equal annual stages as of the date of entry into force of this Agreement; the tariff elimination shall apply to the </w:t>
      </w:r>
      <w:r w:rsidRPr="00936C90">
        <w:rPr>
          <w:i/>
          <w:lang w:eastAsia="en-GB"/>
        </w:rPr>
        <w:t>ad valorem</w:t>
      </w:r>
      <w:r w:rsidRPr="00936C90">
        <w:rPr>
          <w:lang w:eastAsia="en-GB"/>
        </w:rPr>
        <w:t xml:space="preserve"> duty only; the specific duty on originating goods triggered in a situation where the import price falls below the entry price shall be maintained;</w:t>
      </w:r>
    </w:p>
    <w:p w14:paraId="691E3851" w14:textId="77777777" w:rsidR="00C6320E" w:rsidRPr="00936C90" w:rsidRDefault="00C6320E" w:rsidP="009F4594">
      <w:pPr>
        <w:rPr>
          <w:lang w:eastAsia="en-GB"/>
        </w:rPr>
      </w:pPr>
    </w:p>
    <w:p w14:paraId="47635A0F" w14:textId="490A9F7E" w:rsidR="00C6320E" w:rsidRPr="00936C90" w:rsidRDefault="00C6320E" w:rsidP="009F4594">
      <w:pPr>
        <w:ind w:left="567" w:hanging="567"/>
        <w:rPr>
          <w:lang w:eastAsia="en-GB"/>
        </w:rPr>
      </w:pPr>
      <w:r w:rsidRPr="00936C90">
        <w:rPr>
          <w:lang w:eastAsia="en-GB"/>
        </w:rPr>
        <w:t>(i)</w:t>
      </w:r>
      <w:r w:rsidRPr="00936C90">
        <w:rPr>
          <w:lang w:eastAsia="en-GB"/>
        </w:rPr>
        <w:tab/>
        <w:t>customs duties on originating goods provided for in the tariff lines in the staging category</w:t>
      </w:r>
      <w:r w:rsidR="00EA59BC" w:rsidRPr="00936C90">
        <w:rPr>
          <w:lang w:eastAsia="en-GB"/>
        </w:rPr>
        <w:t xml:space="preserve"> </w:t>
      </w:r>
      <w:r w:rsidR="00D44E4A" w:rsidRPr="00936C90">
        <w:t>"</w:t>
      </w:r>
      <w:r w:rsidRPr="00936C90">
        <w:rPr>
          <w:lang w:eastAsia="en-GB"/>
        </w:rPr>
        <w:t>E</w:t>
      </w:r>
      <w:r w:rsidR="00D44E4A" w:rsidRPr="00936C90">
        <w:t>"</w:t>
      </w:r>
      <w:r w:rsidRPr="00936C90">
        <w:rPr>
          <w:lang w:eastAsia="en-GB"/>
        </w:rPr>
        <w:t xml:space="preserve"> in the tariff schedule of a Party are excluded from tariff preferences and shall remain at the base rate of customs duty set out in that Party's schedule; and</w:t>
      </w:r>
    </w:p>
    <w:p w14:paraId="4982DB19" w14:textId="77777777" w:rsidR="00C6320E" w:rsidRPr="00936C90" w:rsidRDefault="00C6320E" w:rsidP="009F4594">
      <w:pPr>
        <w:rPr>
          <w:lang w:eastAsia="en-GB"/>
        </w:rPr>
      </w:pPr>
    </w:p>
    <w:p w14:paraId="28A022CA" w14:textId="77777777" w:rsidR="009E1F71" w:rsidRPr="00936C90" w:rsidRDefault="009E1F71">
      <w:pPr>
        <w:widowControl/>
        <w:spacing w:line="240" w:lineRule="auto"/>
        <w:rPr>
          <w:lang w:eastAsia="en-GB"/>
        </w:rPr>
      </w:pPr>
      <w:r w:rsidRPr="00936C90">
        <w:rPr>
          <w:lang w:eastAsia="en-GB"/>
        </w:rPr>
        <w:br w:type="page"/>
      </w:r>
    </w:p>
    <w:p w14:paraId="3C1C2C44" w14:textId="75D770DD" w:rsidR="00C6320E" w:rsidRPr="00936C90" w:rsidRDefault="00C6320E" w:rsidP="009F4594">
      <w:pPr>
        <w:ind w:left="567" w:hanging="567"/>
        <w:rPr>
          <w:lang w:eastAsia="en-GB"/>
        </w:rPr>
      </w:pPr>
      <w:r w:rsidRPr="00936C90">
        <w:rPr>
          <w:lang w:eastAsia="en-GB"/>
        </w:rPr>
        <w:t>(j)</w:t>
      </w:r>
      <w:r w:rsidRPr="00936C90">
        <w:rPr>
          <w:lang w:eastAsia="en-GB"/>
        </w:rPr>
        <w:tab/>
        <w:t>customs duties on originating goods provided for in the tariff lines in the staging</w:t>
      </w:r>
      <w:r w:rsidR="00D44E4A" w:rsidRPr="00936C90">
        <w:rPr>
          <w:lang w:eastAsia="en-GB"/>
        </w:rPr>
        <w:t> </w:t>
      </w:r>
      <w:r w:rsidR="00D44E4A" w:rsidRPr="00936C90">
        <w:t>"</w:t>
      </w:r>
      <w:r w:rsidRPr="00936C90">
        <w:rPr>
          <w:lang w:eastAsia="en-GB"/>
        </w:rPr>
        <w:t>B7</w:t>
      </w:r>
      <w:r w:rsidR="00D44E4A" w:rsidRPr="00936C90">
        <w:rPr>
          <w:lang w:eastAsia="en-GB"/>
        </w:rPr>
        <w:t> </w:t>
      </w:r>
      <w:r w:rsidRPr="00936C90">
        <w:rPr>
          <w:lang w:eastAsia="en-GB"/>
        </w:rPr>
        <w:t>/</w:t>
      </w:r>
      <w:r w:rsidR="00D44E4A" w:rsidRPr="00936C90">
        <w:rPr>
          <w:lang w:eastAsia="en-GB"/>
        </w:rPr>
        <w:t> </w:t>
      </w:r>
      <w:r w:rsidRPr="00936C90">
        <w:rPr>
          <w:lang w:eastAsia="en-GB"/>
        </w:rPr>
        <w:t>TRQ</w:t>
      </w:r>
      <w:r w:rsidR="00D44E4A" w:rsidRPr="00936C90">
        <w:rPr>
          <w:lang w:eastAsia="en-GB"/>
        </w:rPr>
        <w:t> – </w:t>
      </w:r>
      <w:r w:rsidRPr="00936C90">
        <w:rPr>
          <w:lang w:eastAsia="en-GB"/>
        </w:rPr>
        <w:t>HS</w:t>
      </w:r>
      <w:r w:rsidR="00D44E4A" w:rsidRPr="00936C90">
        <w:rPr>
          <w:lang w:eastAsia="en-GB"/>
        </w:rPr>
        <w:t> </w:t>
      </w:r>
      <w:r w:rsidRPr="00936C90">
        <w:rPr>
          <w:lang w:eastAsia="en-GB"/>
        </w:rPr>
        <w:t>&gt;</w:t>
      </w:r>
      <w:r w:rsidR="00D44E4A" w:rsidRPr="00936C90">
        <w:rPr>
          <w:lang w:eastAsia="en-GB"/>
        </w:rPr>
        <w:t> </w:t>
      </w:r>
      <w:r w:rsidRPr="00936C90">
        <w:rPr>
          <w:lang w:eastAsia="en-GB"/>
        </w:rPr>
        <w:t>70</w:t>
      </w:r>
      <w:r w:rsidR="004D07DD">
        <w:rPr>
          <w:lang w:eastAsia="en-GB"/>
        </w:rPr>
        <w:t> %</w:t>
      </w:r>
      <w:r w:rsidR="00D44E4A" w:rsidRPr="00936C90">
        <w:t>"</w:t>
      </w:r>
      <w:r w:rsidRPr="00936C90">
        <w:rPr>
          <w:lang w:eastAsia="en-GB"/>
        </w:rPr>
        <w:t xml:space="preserve"> in Appendix 2-A-1 (Tariff schedule of the European Union) containing less than 70</w:t>
      </w:r>
      <w:r w:rsidR="004D07DD">
        <w:rPr>
          <w:lang w:eastAsia="en-GB"/>
        </w:rPr>
        <w:t> %</w:t>
      </w:r>
      <w:r w:rsidRPr="00936C90">
        <w:rPr>
          <w:lang w:eastAsia="en-GB"/>
        </w:rPr>
        <w:t xml:space="preserve"> of sugar shall be eliminated in eight equal annual stages, and such goods shall be duty-free from 1 January of Year 7; tariff-rate quota of HS applies for goods containing a sugar content equal or above 70</w:t>
      </w:r>
      <w:r w:rsidR="004D07DD">
        <w:rPr>
          <w:lang w:eastAsia="en-GB"/>
        </w:rPr>
        <w:t> %</w:t>
      </w:r>
      <w:r w:rsidRPr="00936C90">
        <w:rPr>
          <w:lang w:eastAsia="en-GB"/>
        </w:rPr>
        <w:t xml:space="preserve"> of net weight.</w:t>
      </w:r>
    </w:p>
    <w:p w14:paraId="1FDB12E8" w14:textId="77777777" w:rsidR="00C6320E" w:rsidRPr="00936C90" w:rsidRDefault="00C6320E" w:rsidP="009F4594">
      <w:pPr>
        <w:rPr>
          <w:lang w:eastAsia="en-GB"/>
        </w:rPr>
      </w:pPr>
    </w:p>
    <w:p w14:paraId="32711ED5" w14:textId="77777777" w:rsidR="00C6320E" w:rsidRPr="00936C90" w:rsidRDefault="00C6320E" w:rsidP="009F4594">
      <w:pPr>
        <w:rPr>
          <w:lang w:eastAsia="en-GB"/>
        </w:rPr>
      </w:pPr>
      <w:r w:rsidRPr="00936C90">
        <w:rPr>
          <w:lang w:eastAsia="en-GB"/>
        </w:rPr>
        <w:t>4.</w:t>
      </w:r>
      <w:r w:rsidRPr="00936C90">
        <w:rPr>
          <w:lang w:eastAsia="en-GB"/>
        </w:rPr>
        <w:tab/>
        <w:t>For the purposes of this Annex, "Year 0" means the period of time beginning on the date of entry into force of this Agreement and ending on 31 December of the calendar year in which this Agreement enters into force. "Year 1" shall begin on 1 January of the calendar year following the date of entry into force of this Agreement and end on 31 December of that calendar year. Each subsequent tariff reduction shall take effect on 1 January of each subsequent year.</w:t>
      </w:r>
    </w:p>
    <w:p w14:paraId="38B88EF9" w14:textId="77777777" w:rsidR="00C6320E" w:rsidRPr="00936C90" w:rsidRDefault="00C6320E" w:rsidP="009F4594">
      <w:pPr>
        <w:rPr>
          <w:lang w:eastAsia="en-GB"/>
        </w:rPr>
      </w:pPr>
    </w:p>
    <w:p w14:paraId="1B51A5C6" w14:textId="6BA6B2AF" w:rsidR="00C6320E" w:rsidRPr="00936C90" w:rsidRDefault="00C6320E" w:rsidP="009F4594">
      <w:pPr>
        <w:rPr>
          <w:lang w:eastAsia="en-GB"/>
        </w:rPr>
      </w:pPr>
      <w:r w:rsidRPr="00936C90">
        <w:rPr>
          <w:lang w:eastAsia="en-GB"/>
        </w:rPr>
        <w:t>5.</w:t>
      </w:r>
      <w:r w:rsidRPr="00936C90">
        <w:rPr>
          <w:lang w:eastAsia="en-GB"/>
        </w:rPr>
        <w:tab/>
        <w:t>For the purposes of the reduction or elimination of customs duties in accordance with Article</w:t>
      </w:r>
      <w:r w:rsidR="00D44E4A" w:rsidRPr="00936C90">
        <w:rPr>
          <w:lang w:eastAsia="en-GB"/>
        </w:rPr>
        <w:t> </w:t>
      </w:r>
      <w:r w:rsidRPr="00936C90">
        <w:rPr>
          <w:lang w:eastAsia="en-GB"/>
        </w:rPr>
        <w:t>2.5 (Elimination of customs duties), interim staged duty rates shall be rounded down at least to the nearest tenth of a percentage point or, if the rate of duty is expressed in monetary units, at least to the nearest 0,01 of the official monetary unit of the Party.</w:t>
      </w:r>
    </w:p>
    <w:p w14:paraId="26516311" w14:textId="77777777" w:rsidR="00C6320E" w:rsidRPr="00936C90" w:rsidRDefault="00C6320E" w:rsidP="009F4594">
      <w:pPr>
        <w:rPr>
          <w:lang w:eastAsia="en-GB"/>
        </w:rPr>
      </w:pPr>
    </w:p>
    <w:p w14:paraId="5B25F03F" w14:textId="77777777" w:rsidR="009E1F71" w:rsidRPr="00936C90" w:rsidRDefault="009E1F71">
      <w:pPr>
        <w:widowControl/>
        <w:spacing w:line="240" w:lineRule="auto"/>
        <w:rPr>
          <w:lang w:eastAsia="en-GB"/>
        </w:rPr>
      </w:pPr>
      <w:r w:rsidRPr="00936C90">
        <w:rPr>
          <w:lang w:eastAsia="en-GB"/>
        </w:rPr>
        <w:br w:type="page"/>
      </w:r>
    </w:p>
    <w:p w14:paraId="1B523741" w14:textId="5B796509" w:rsidR="00C6320E" w:rsidRPr="00936C90" w:rsidRDefault="00C6320E" w:rsidP="009F4594">
      <w:pPr>
        <w:rPr>
          <w:lang w:eastAsia="en-GB"/>
        </w:rPr>
      </w:pPr>
      <w:r w:rsidRPr="00936C90">
        <w:rPr>
          <w:lang w:eastAsia="en-GB"/>
        </w:rPr>
        <w:t>6.</w:t>
      </w:r>
      <w:r w:rsidRPr="00936C90">
        <w:rPr>
          <w:lang w:eastAsia="en-GB"/>
        </w:rPr>
        <w:tab/>
        <w:t>The provisions set out in the schedule in Appendix 2-A-1 (Tariff schedule of the European Union) are generally expressed in terms of the Combined Nomenclature 2026 ("CN 2026")</w:t>
      </w:r>
      <w:r w:rsidRPr="00936C90">
        <w:rPr>
          <w:b/>
          <w:bCs/>
          <w:vertAlign w:val="superscript"/>
          <w:lang w:eastAsia="en-GB"/>
        </w:rPr>
        <w:footnoteReference w:id="2"/>
      </w:r>
      <w:r w:rsidRPr="00936C90">
        <w:rPr>
          <w:lang w:eastAsia="en-GB"/>
        </w:rPr>
        <w:t>, which is based on the Harmonized System, as amended on 1 January 2022. The interpretation of the provisions of the schedule in Appendix 2-A-1 (Tariff schedule of the European Union), including the product coverage of subheadings of that schedule, shall be governed by the General Notes, Section Notes, and Chapter Notes of the CN 2026. To the extent that provisions of the schedule in Appendix 2-A-1 (Tariff schedule of the European Union) are identical to the corresponding provisions of the CN 2026, the provisions of that schedule shall have the same meaning as the corresponding provisions of the CN 2026. All references to "EP" in the column "Base rate" of Appendix 2-A-1 (Tariff schedule of the European Union) are to be understood as a reference to Column 3 of Part 2 of Commission Implementing Regulation (EU) 2025/1926 of</w:t>
      </w:r>
      <w:r w:rsidR="00AF3900" w:rsidRPr="00936C90">
        <w:rPr>
          <w:lang w:eastAsia="en-GB"/>
        </w:rPr>
        <w:t> </w:t>
      </w:r>
      <w:r w:rsidRPr="00936C90">
        <w:rPr>
          <w:lang w:eastAsia="en-GB"/>
        </w:rPr>
        <w:t>22</w:t>
      </w:r>
      <w:r w:rsidR="00AF3900" w:rsidRPr="00936C90">
        <w:rPr>
          <w:lang w:eastAsia="en-GB"/>
        </w:rPr>
        <w:t> </w:t>
      </w:r>
      <w:r w:rsidRPr="00936C90">
        <w:rPr>
          <w:lang w:eastAsia="en-GB"/>
        </w:rPr>
        <w:t>September</w:t>
      </w:r>
      <w:r w:rsidR="00AF3900" w:rsidRPr="00936C90">
        <w:rPr>
          <w:lang w:eastAsia="en-GB"/>
        </w:rPr>
        <w:t> </w:t>
      </w:r>
      <w:r w:rsidRPr="00936C90">
        <w:rPr>
          <w:lang w:eastAsia="en-GB"/>
        </w:rPr>
        <w:t>2025 amending Annex I to Council Regulation 2658/87 on the tariff and statistical nomenclature and on the Common Customs Tariff.</w:t>
      </w:r>
    </w:p>
    <w:p w14:paraId="3C1E754E" w14:textId="77777777" w:rsidR="00C6320E" w:rsidRPr="00936C90" w:rsidRDefault="00C6320E" w:rsidP="009F4594">
      <w:pPr>
        <w:rPr>
          <w:lang w:eastAsia="en-GB"/>
        </w:rPr>
      </w:pPr>
    </w:p>
    <w:p w14:paraId="4C9BCA68" w14:textId="77777777" w:rsidR="00AF3900" w:rsidRPr="00936C90" w:rsidRDefault="00AF3900">
      <w:pPr>
        <w:widowControl/>
        <w:spacing w:line="240" w:lineRule="auto"/>
        <w:rPr>
          <w:lang w:val="en-US" w:eastAsia="en-GB"/>
        </w:rPr>
      </w:pPr>
      <w:r w:rsidRPr="00936C90">
        <w:rPr>
          <w:lang w:val="en-US" w:eastAsia="en-GB"/>
        </w:rPr>
        <w:br w:type="page"/>
      </w:r>
    </w:p>
    <w:p w14:paraId="7787101E" w14:textId="08D8D425" w:rsidR="00C6320E" w:rsidRPr="00936C90" w:rsidRDefault="00C6320E" w:rsidP="009F4594">
      <w:pPr>
        <w:rPr>
          <w:lang w:eastAsia="en-GB"/>
        </w:rPr>
      </w:pPr>
      <w:r w:rsidRPr="00936C90">
        <w:rPr>
          <w:lang w:val="en-US" w:eastAsia="en-GB"/>
        </w:rPr>
        <w:t>7.</w:t>
      </w:r>
      <w:r w:rsidRPr="00936C90">
        <w:rPr>
          <w:lang w:val="en-US" w:eastAsia="en-GB"/>
        </w:rPr>
        <w:tab/>
      </w:r>
      <w:r w:rsidRPr="00936C90">
        <w:rPr>
          <w:lang w:eastAsia="en-GB"/>
        </w:rPr>
        <w:t>The provisions set out in the schedule in Appendix 2-A-2 (Tariff schedule of Australia) are generally expressed in terms of the corresponding items in Schedule 3 to the Customs Tariff Act</w:t>
      </w:r>
      <w:r w:rsidR="00AF3900" w:rsidRPr="00936C90">
        <w:rPr>
          <w:lang w:eastAsia="en-GB"/>
        </w:rPr>
        <w:t> </w:t>
      </w:r>
      <w:r w:rsidRPr="00936C90">
        <w:rPr>
          <w:lang w:eastAsia="en-GB"/>
        </w:rPr>
        <w:t>1995 (Cth) (Tariff Act), which is based on the Harmonized System, as amended on</w:t>
      </w:r>
      <w:r w:rsidR="00AF3900" w:rsidRPr="00936C90">
        <w:rPr>
          <w:lang w:eastAsia="en-GB"/>
        </w:rPr>
        <w:t> </w:t>
      </w:r>
      <w:r w:rsidRPr="00936C90">
        <w:rPr>
          <w:lang w:eastAsia="en-GB"/>
        </w:rPr>
        <w:t>1</w:t>
      </w:r>
      <w:r w:rsidR="00AF3900" w:rsidRPr="00936C90">
        <w:rPr>
          <w:lang w:eastAsia="en-GB"/>
        </w:rPr>
        <w:t> </w:t>
      </w:r>
      <w:r w:rsidRPr="00936C90">
        <w:rPr>
          <w:lang w:eastAsia="en-GB"/>
        </w:rPr>
        <w:t>January</w:t>
      </w:r>
      <w:r w:rsidR="00AF3900" w:rsidRPr="00936C90">
        <w:rPr>
          <w:lang w:eastAsia="en-GB"/>
        </w:rPr>
        <w:t> </w:t>
      </w:r>
      <w:r w:rsidRPr="00936C90">
        <w:rPr>
          <w:lang w:eastAsia="en-GB"/>
        </w:rPr>
        <w:t>2022. The interpretation of the provisions of the schedule in Appendix 2-A-2 (Tariff</w:t>
      </w:r>
      <w:r w:rsidR="00AF3900" w:rsidRPr="00936C90">
        <w:rPr>
          <w:lang w:eastAsia="en-GB"/>
        </w:rPr>
        <w:t> </w:t>
      </w:r>
      <w:r w:rsidRPr="00936C90">
        <w:rPr>
          <w:lang w:eastAsia="en-GB"/>
        </w:rPr>
        <w:t>schedule of Australia), including the product coverage of subheadings of that schedule, shall be governed by the Tariff Act. To the extent that provisions of that schedule are identical to the corresponding provisions of the Tariff Act, the provisions of that schedule shall have the same meaning as the corresponding provisions of the Tariff Act. The references in the column "Base rate (Applied MFN at 1 January 2018)" of Appendix 2-A-2 (Tariff schedule of Australia) reflect the most-favoured-nation rate of customs duty applied on 1 January 2018 in Schedule 3 to the Tariff</w:t>
      </w:r>
      <w:r w:rsidR="00AF3900" w:rsidRPr="00936C90">
        <w:rPr>
          <w:lang w:eastAsia="en-GB"/>
        </w:rPr>
        <w:t> </w:t>
      </w:r>
      <w:r w:rsidRPr="00936C90">
        <w:rPr>
          <w:lang w:eastAsia="en-GB"/>
        </w:rPr>
        <w:t>Act.</w:t>
      </w:r>
    </w:p>
    <w:p w14:paraId="1382467D" w14:textId="77777777" w:rsidR="00C6320E" w:rsidRPr="00936C90" w:rsidRDefault="00C6320E" w:rsidP="009F4594">
      <w:pPr>
        <w:rPr>
          <w:lang w:eastAsia="en-GB"/>
        </w:rPr>
      </w:pPr>
    </w:p>
    <w:p w14:paraId="07D6D8FE" w14:textId="3B7DFACA" w:rsidR="00C6320E" w:rsidRPr="00936C90" w:rsidRDefault="00C6320E" w:rsidP="009F4594">
      <w:pPr>
        <w:rPr>
          <w:lang w:eastAsia="en-GB"/>
        </w:rPr>
      </w:pPr>
      <w:r w:rsidRPr="00936C90">
        <w:rPr>
          <w:lang w:eastAsia="en-GB"/>
        </w:rPr>
        <w:t>8.</w:t>
      </w:r>
      <w:r w:rsidRPr="00936C90">
        <w:rPr>
          <w:lang w:eastAsia="en-GB"/>
        </w:rPr>
        <w:tab/>
        <w:t>Each Party shall ensure that its obligations under this Annex are not altered as a result of an amendment to the Harmonised System or that Party's nomenclature.</w:t>
      </w:r>
    </w:p>
    <w:p w14:paraId="584F48DC" w14:textId="77777777" w:rsidR="00C6320E" w:rsidRPr="00936C90" w:rsidRDefault="00C6320E" w:rsidP="009F4594">
      <w:pPr>
        <w:rPr>
          <w:lang w:eastAsia="en-GB"/>
        </w:rPr>
      </w:pPr>
    </w:p>
    <w:p w14:paraId="74AB0FC9" w14:textId="0FB0CDF4" w:rsidR="00C6320E" w:rsidRPr="00936C90" w:rsidRDefault="00C6320E" w:rsidP="009F4594">
      <w:pPr>
        <w:rPr>
          <w:lang w:val="en-US" w:eastAsia="en-GB"/>
        </w:rPr>
      </w:pPr>
      <w:r w:rsidRPr="00936C90">
        <w:rPr>
          <w:lang w:eastAsia="en-GB"/>
        </w:rPr>
        <w:t>9.</w:t>
      </w:r>
      <w:r w:rsidRPr="00936C90">
        <w:rPr>
          <w:lang w:eastAsia="en-GB"/>
        </w:rPr>
        <w:tab/>
        <w:t xml:space="preserve">Customs duties on originating goods classified under the tariff lines indicated as a Tariff Rate Quota (hereinafter referred to as "TRQ") in the column "Staging Category" in the tariff schedule of the European Union shall be governed by the terms of the TRQ for that specific tariff item, as set out in Sections B (Administration of tariff rate quotas) and C (Tariff rate quotas of the European Union) of this Annex, beginning on the date of entry into force of this Agreement. </w:t>
      </w:r>
      <w:r w:rsidRPr="00936C90">
        <w:rPr>
          <w:lang w:val="en-US" w:eastAsia="en-GB"/>
        </w:rPr>
        <w:t xml:space="preserve">Section C </w:t>
      </w:r>
      <w:r w:rsidRPr="00936C90">
        <w:rPr>
          <w:lang w:eastAsia="en-GB"/>
        </w:rPr>
        <w:t xml:space="preserve">(Tariff rate quotas of the European Union) of this Annex </w:t>
      </w:r>
      <w:r w:rsidRPr="00936C90">
        <w:rPr>
          <w:lang w:val="en-US" w:eastAsia="en-GB"/>
        </w:rPr>
        <w:t xml:space="preserve">sets out the </w:t>
      </w:r>
      <w:r w:rsidRPr="00936C90">
        <w:rPr>
          <w:lang w:eastAsia="en-GB"/>
        </w:rPr>
        <w:t>TRQ</w:t>
      </w:r>
      <w:r w:rsidRPr="00936C90">
        <w:rPr>
          <w:lang w:val="en-US" w:eastAsia="en-GB"/>
        </w:rPr>
        <w:t xml:space="preserve"> that the European Union shall apply from the date of entry into force of this Agreement to certain originating goods of Australia.</w:t>
      </w:r>
    </w:p>
    <w:p w14:paraId="6189997D" w14:textId="77777777" w:rsidR="00C6320E" w:rsidRPr="00936C90" w:rsidRDefault="00C6320E" w:rsidP="009F4594">
      <w:pPr>
        <w:rPr>
          <w:lang w:val="en-US" w:eastAsia="en-GB"/>
        </w:rPr>
      </w:pPr>
    </w:p>
    <w:p w14:paraId="08DB8252" w14:textId="77777777" w:rsidR="00EF2318" w:rsidRPr="00936C90" w:rsidRDefault="00EF2318">
      <w:pPr>
        <w:widowControl/>
        <w:spacing w:line="240" w:lineRule="auto"/>
        <w:rPr>
          <w:lang w:val="en-US" w:eastAsia="en-GB"/>
        </w:rPr>
      </w:pPr>
      <w:r w:rsidRPr="00936C90">
        <w:rPr>
          <w:lang w:val="en-US" w:eastAsia="en-GB"/>
        </w:rPr>
        <w:br w:type="page"/>
      </w:r>
    </w:p>
    <w:p w14:paraId="76D239D5" w14:textId="6569046C" w:rsidR="00C6320E" w:rsidRPr="00936C90" w:rsidRDefault="00C6320E" w:rsidP="009F4594">
      <w:pPr>
        <w:rPr>
          <w:lang w:eastAsia="en-GB"/>
        </w:rPr>
      </w:pPr>
      <w:r w:rsidRPr="00936C90">
        <w:rPr>
          <w:lang w:val="en-US" w:eastAsia="en-GB"/>
        </w:rPr>
        <w:t>10.</w:t>
      </w:r>
      <w:r w:rsidRPr="00936C90">
        <w:rPr>
          <w:lang w:val="en-US" w:eastAsia="en-GB"/>
        </w:rPr>
        <w:tab/>
        <w:t xml:space="preserve">For the purposes of Section C </w:t>
      </w:r>
      <w:r w:rsidRPr="00936C90">
        <w:rPr>
          <w:lang w:eastAsia="en-GB"/>
        </w:rPr>
        <w:t>(Tariff rate quotas of the European Union)</w:t>
      </w:r>
      <w:r w:rsidRPr="00936C90">
        <w:rPr>
          <w:lang w:val="en-US" w:eastAsia="en-GB"/>
        </w:rPr>
        <w:t xml:space="preserve">, the term </w:t>
      </w:r>
      <w:r w:rsidRPr="00936C90">
        <w:rPr>
          <w:lang w:eastAsia="en-GB"/>
        </w:rPr>
        <w:t>"</w:t>
      </w:r>
      <w:r w:rsidRPr="00936C90">
        <w:rPr>
          <w:lang w:val="en-US" w:eastAsia="en-GB"/>
        </w:rPr>
        <w:t>metric tonnes</w:t>
      </w:r>
      <w:r w:rsidRPr="00936C90">
        <w:rPr>
          <w:lang w:eastAsia="en-GB"/>
        </w:rPr>
        <w:t>"</w:t>
      </w:r>
      <w:r w:rsidRPr="00936C90">
        <w:rPr>
          <w:lang w:val="en-US" w:eastAsia="en-GB"/>
        </w:rPr>
        <w:t xml:space="preserve"> is abbreviated as </w:t>
      </w:r>
      <w:r w:rsidRPr="00936C90">
        <w:rPr>
          <w:lang w:eastAsia="en-GB"/>
        </w:rPr>
        <w:t>"</w:t>
      </w:r>
      <w:r w:rsidRPr="00936C90">
        <w:rPr>
          <w:lang w:val="en-US" w:eastAsia="en-GB"/>
        </w:rPr>
        <w:t>MT</w:t>
      </w:r>
      <w:r w:rsidRPr="00936C90">
        <w:rPr>
          <w:lang w:eastAsia="en-GB"/>
        </w:rPr>
        <w:t>"</w:t>
      </w:r>
      <w:r w:rsidRPr="00936C90">
        <w:rPr>
          <w:lang w:val="en-US" w:eastAsia="en-GB"/>
        </w:rPr>
        <w:t>.</w:t>
      </w:r>
    </w:p>
    <w:p w14:paraId="7A019005" w14:textId="77777777" w:rsidR="00C6320E" w:rsidRPr="00936C90" w:rsidRDefault="00C6320E" w:rsidP="009F4594">
      <w:pPr>
        <w:rPr>
          <w:lang w:eastAsia="en-GB"/>
        </w:rPr>
      </w:pPr>
    </w:p>
    <w:p w14:paraId="28FF0289" w14:textId="77777777" w:rsidR="00C6320E" w:rsidRPr="00936C90" w:rsidRDefault="00C6320E" w:rsidP="009F4594">
      <w:pPr>
        <w:rPr>
          <w:lang w:eastAsia="en-GB"/>
        </w:rPr>
      </w:pPr>
    </w:p>
    <w:p w14:paraId="74697916" w14:textId="52F389D5" w:rsidR="00C6320E" w:rsidRPr="00DA44E0" w:rsidRDefault="00C6320E" w:rsidP="00BD5F76">
      <w:pPr>
        <w:pStyle w:val="Heading2"/>
      </w:pPr>
      <w:r w:rsidRPr="00DA44E0">
        <w:t>SECTION B</w:t>
      </w:r>
      <w:r w:rsidR="00BD5F76">
        <w:t xml:space="preserve"> - </w:t>
      </w:r>
      <w:r w:rsidRPr="00DA44E0">
        <w:t>ADMINISTRATION OF TARIFF RATE QUOTAS</w:t>
      </w:r>
    </w:p>
    <w:p w14:paraId="686141D7" w14:textId="77777777" w:rsidR="00C6320E" w:rsidRPr="00936C90" w:rsidRDefault="00C6320E" w:rsidP="009F4594">
      <w:pPr>
        <w:rPr>
          <w:rFonts w:eastAsiaTheme="minorHAnsi"/>
          <w:lang w:val="en-IE"/>
        </w:rPr>
      </w:pPr>
    </w:p>
    <w:p w14:paraId="7627CFD6" w14:textId="2F5E167E" w:rsidR="00C6320E" w:rsidRPr="00936C90" w:rsidRDefault="00C6320E" w:rsidP="009F4594">
      <w:pPr>
        <w:rPr>
          <w:rFonts w:eastAsiaTheme="minorHAnsi"/>
          <w:lang w:val="en-IE"/>
        </w:rPr>
      </w:pPr>
      <w:r w:rsidRPr="00936C90">
        <w:rPr>
          <w:rFonts w:eastAsiaTheme="minorHAnsi"/>
          <w:lang w:val="en-IE"/>
        </w:rPr>
        <w:t>1.</w:t>
      </w:r>
      <w:r w:rsidRPr="00936C90">
        <w:rPr>
          <w:rFonts w:eastAsiaTheme="minorHAnsi"/>
          <w:lang w:val="en-IE"/>
        </w:rPr>
        <w:tab/>
        <w:t>This Section sets out the administration of TRQs established under this Agreement that the importing Party shall apply from the date of entry into force of this Agreement to specified originating goods of the exporting Party.</w:t>
      </w:r>
    </w:p>
    <w:p w14:paraId="705D32CF" w14:textId="77777777" w:rsidR="00C6320E" w:rsidRPr="00936C90" w:rsidRDefault="00C6320E" w:rsidP="009F4594">
      <w:pPr>
        <w:rPr>
          <w:rFonts w:eastAsiaTheme="minorHAnsi"/>
          <w:lang w:val="en-IE"/>
        </w:rPr>
      </w:pPr>
    </w:p>
    <w:p w14:paraId="427328F5" w14:textId="25992475" w:rsidR="00C6320E" w:rsidRPr="00936C90" w:rsidRDefault="00C6320E" w:rsidP="009F4594">
      <w:pPr>
        <w:rPr>
          <w:rFonts w:eastAsiaTheme="minorHAnsi"/>
          <w:lang w:val="en-IE"/>
        </w:rPr>
      </w:pPr>
      <w:r w:rsidRPr="00936C90">
        <w:rPr>
          <w:rFonts w:eastAsiaTheme="minorHAnsi"/>
          <w:lang w:val="en-IE"/>
        </w:rPr>
        <w:t>2.</w:t>
      </w:r>
      <w:r w:rsidRPr="00936C90">
        <w:rPr>
          <w:rFonts w:eastAsiaTheme="minorHAnsi"/>
          <w:lang w:val="en-IE"/>
        </w:rPr>
        <w:tab/>
      </w:r>
      <w:r w:rsidRPr="00936C90">
        <w:rPr>
          <w:rFonts w:eastAsiaTheme="minorHAnsi"/>
        </w:rPr>
        <w:t>Each Party</w:t>
      </w:r>
      <w:r w:rsidRPr="00936C90">
        <w:rPr>
          <w:rFonts w:eastAsiaTheme="minorHAnsi"/>
          <w:lang w:val="en-IE"/>
        </w:rPr>
        <w:t xml:space="preserve"> shall administer TRQs established under this Agreement in a transparent, objective, and non-discriminatory manner in accordance with </w:t>
      </w:r>
      <w:r w:rsidRPr="00936C90">
        <w:rPr>
          <w:rFonts w:eastAsiaTheme="minorHAnsi"/>
        </w:rPr>
        <w:t>its</w:t>
      </w:r>
      <w:r w:rsidRPr="00936C90">
        <w:rPr>
          <w:rFonts w:eastAsiaTheme="minorHAnsi"/>
          <w:lang w:val="en-IE"/>
        </w:rPr>
        <w:t xml:space="preserve"> laws and regulations. This includes making publicly available in a timely and continuous manner all relevant information concerning the administration of TRQs, including quantity available and eligibility criteria.</w:t>
      </w:r>
    </w:p>
    <w:p w14:paraId="56F71F49" w14:textId="77777777" w:rsidR="00C6320E" w:rsidRPr="00936C90" w:rsidRDefault="00C6320E" w:rsidP="009F4594">
      <w:pPr>
        <w:rPr>
          <w:lang w:eastAsia="en-GB"/>
        </w:rPr>
      </w:pPr>
    </w:p>
    <w:p w14:paraId="61781D04" w14:textId="6D961557" w:rsidR="00C6320E" w:rsidRPr="00936C90" w:rsidRDefault="00C6320E" w:rsidP="009F4594">
      <w:pPr>
        <w:rPr>
          <w:rFonts w:eastAsiaTheme="minorHAnsi"/>
          <w:lang w:val="en-IE"/>
        </w:rPr>
      </w:pPr>
      <w:r w:rsidRPr="00936C90">
        <w:rPr>
          <w:rFonts w:eastAsiaTheme="minorHAnsi"/>
          <w:lang w:val="en-IE"/>
        </w:rPr>
        <w:t>3.</w:t>
      </w:r>
      <w:r w:rsidRPr="00936C90">
        <w:rPr>
          <w:rFonts w:eastAsiaTheme="minorHAnsi"/>
          <w:lang w:val="en-IE"/>
        </w:rPr>
        <w:tab/>
        <w:t xml:space="preserve">The </w:t>
      </w:r>
      <w:r w:rsidRPr="00936C90">
        <w:rPr>
          <w:rFonts w:eastAsiaTheme="minorHAnsi"/>
        </w:rPr>
        <w:t>goods</w:t>
      </w:r>
      <w:r w:rsidRPr="00936C90">
        <w:rPr>
          <w:rFonts w:eastAsiaTheme="minorHAnsi"/>
          <w:lang w:val="en-IE"/>
        </w:rPr>
        <w:t xml:space="preserve"> covered by each TRQ are informally identified in the title to the paragraph setting out the TRQs in Section C (Tariff rate quotas of the European Union).</w:t>
      </w:r>
      <w:r w:rsidRPr="00936C90">
        <w:rPr>
          <w:rFonts w:eastAsiaTheme="minorHAnsi"/>
        </w:rPr>
        <w:t xml:space="preserve"> Those</w:t>
      </w:r>
      <w:r w:rsidRPr="00936C90">
        <w:rPr>
          <w:rFonts w:eastAsiaTheme="minorHAnsi"/>
          <w:lang w:val="en-IE"/>
        </w:rPr>
        <w:t xml:space="preserve"> titles are included solely to assist in understanding the TRQs set out in Section C (Tariff rate quotas of the European Union) and shall not alter or supersede the coverage established through the identification of tariff lines specified for each TRQ in Section C (Tariff rate quotas of the European Union).</w:t>
      </w:r>
    </w:p>
    <w:p w14:paraId="57FE1910" w14:textId="77777777" w:rsidR="00C6320E" w:rsidRPr="00936C90" w:rsidRDefault="00C6320E" w:rsidP="009F4594">
      <w:pPr>
        <w:rPr>
          <w:rFonts w:eastAsiaTheme="minorHAnsi"/>
          <w:lang w:val="en-IE"/>
        </w:rPr>
      </w:pPr>
    </w:p>
    <w:p w14:paraId="5DB4732A" w14:textId="77777777" w:rsidR="00EF2318" w:rsidRPr="00936C90" w:rsidRDefault="00EF2318">
      <w:pPr>
        <w:widowControl/>
        <w:spacing w:line="240" w:lineRule="auto"/>
        <w:rPr>
          <w:rFonts w:eastAsiaTheme="minorHAnsi"/>
          <w:lang w:val="en-IE"/>
        </w:rPr>
      </w:pPr>
      <w:r w:rsidRPr="00936C90">
        <w:rPr>
          <w:rFonts w:eastAsiaTheme="minorHAnsi"/>
          <w:lang w:val="en-IE"/>
        </w:rPr>
        <w:br w:type="page"/>
      </w:r>
    </w:p>
    <w:p w14:paraId="4A146942" w14:textId="2CEEBC24" w:rsidR="00C6320E" w:rsidRPr="00936C90" w:rsidRDefault="00C6320E" w:rsidP="009F4594">
      <w:pPr>
        <w:rPr>
          <w:rFonts w:eastAsiaTheme="minorHAnsi"/>
          <w:lang w:val="en-IE"/>
        </w:rPr>
      </w:pPr>
      <w:r w:rsidRPr="00936C90">
        <w:rPr>
          <w:rFonts w:eastAsiaTheme="minorHAnsi"/>
          <w:lang w:val="en-IE"/>
        </w:rPr>
        <w:t>4.</w:t>
      </w:r>
      <w:r w:rsidRPr="00936C90">
        <w:rPr>
          <w:rFonts w:eastAsiaTheme="minorHAnsi"/>
          <w:lang w:val="en-IE"/>
        </w:rPr>
        <w:tab/>
      </w:r>
      <w:r w:rsidRPr="00936C90">
        <w:rPr>
          <w:rFonts w:eastAsiaTheme="minorHAnsi"/>
        </w:rPr>
        <w:t>If</w:t>
      </w:r>
      <w:r w:rsidRPr="00936C90">
        <w:rPr>
          <w:rFonts w:eastAsiaTheme="minorHAnsi"/>
          <w:lang w:val="en-IE"/>
        </w:rPr>
        <w:t xml:space="preserve"> the date of entry into force of this Agreement is not the first day of a quota year,</w:t>
      </w:r>
      <w:r w:rsidRPr="00936C90">
        <w:rPr>
          <w:rFonts w:eastAsiaTheme="minorHAnsi"/>
          <w:b/>
          <w:bCs/>
          <w:vertAlign w:val="superscript"/>
          <w:lang w:val="en-IE"/>
        </w:rPr>
        <w:footnoteReference w:id="3"/>
      </w:r>
      <w:r w:rsidRPr="00936C90">
        <w:rPr>
          <w:rFonts w:eastAsiaTheme="minorHAnsi"/>
          <w:lang w:val="en-IE"/>
        </w:rPr>
        <w:t xml:space="preserve"> the TRQ </w:t>
      </w:r>
      <w:r w:rsidRPr="00936C90">
        <w:rPr>
          <w:rFonts w:eastAsiaTheme="minorHAnsi"/>
        </w:rPr>
        <w:t>quantity</w:t>
      </w:r>
      <w:r w:rsidRPr="00936C90">
        <w:rPr>
          <w:rFonts w:eastAsiaTheme="minorHAnsi"/>
          <w:lang w:val="en-IE"/>
        </w:rPr>
        <w:t xml:space="preserve"> specified for that quota year shall be calculated as a proportion of the annual TRQ quantity equal to the number of days remaining in </w:t>
      </w:r>
      <w:r w:rsidRPr="00936C90">
        <w:rPr>
          <w:rFonts w:eastAsiaTheme="minorHAnsi"/>
          <w:bCs/>
          <w:iCs/>
          <w:lang w:val="en-IE"/>
        </w:rPr>
        <w:t>that</w:t>
      </w:r>
      <w:r w:rsidRPr="00936C90">
        <w:rPr>
          <w:rFonts w:eastAsiaTheme="minorHAnsi"/>
          <w:lang w:val="en-IE"/>
        </w:rPr>
        <w:t xml:space="preserve"> quota year. In all subsequent years thereafter, </w:t>
      </w:r>
      <w:r w:rsidRPr="00936C90">
        <w:rPr>
          <w:rFonts w:eastAsiaTheme="minorHAnsi"/>
        </w:rPr>
        <w:t>while</w:t>
      </w:r>
      <w:r w:rsidRPr="00936C90">
        <w:rPr>
          <w:rFonts w:eastAsiaTheme="minorHAnsi"/>
          <w:lang w:val="en-IE"/>
        </w:rPr>
        <w:t xml:space="preserve"> the TRQ is in operation, the full annual TRQ quantities shall be available during the course of the quota year.</w:t>
      </w:r>
    </w:p>
    <w:p w14:paraId="0C16D8C7" w14:textId="77777777" w:rsidR="00C6320E" w:rsidRPr="00936C90" w:rsidRDefault="00C6320E" w:rsidP="009F4594">
      <w:pPr>
        <w:rPr>
          <w:rFonts w:eastAsiaTheme="minorHAnsi"/>
          <w:lang w:val="en-IE"/>
        </w:rPr>
      </w:pPr>
    </w:p>
    <w:p w14:paraId="63870EED" w14:textId="7F185585" w:rsidR="00C6320E" w:rsidRPr="00936C90" w:rsidRDefault="00C6320E" w:rsidP="009F4594">
      <w:pPr>
        <w:rPr>
          <w:rFonts w:eastAsiaTheme="minorHAnsi"/>
          <w:lang w:val="en-IE"/>
        </w:rPr>
      </w:pPr>
      <w:r w:rsidRPr="00936C90">
        <w:rPr>
          <w:rFonts w:eastAsiaTheme="minorHAnsi"/>
          <w:lang w:val="en-IE"/>
        </w:rPr>
        <w:t>5.</w:t>
      </w:r>
      <w:r w:rsidRPr="00936C90">
        <w:rPr>
          <w:rFonts w:eastAsiaTheme="minorHAnsi"/>
          <w:lang w:val="en-IE"/>
        </w:rPr>
        <w:tab/>
        <w:t>Any quantity of originating goods imported under a TRQ established under this Agreement shall not be counted towards the in-quota quantity of any TRQ provided for those goods under the importing Party's WTO Tariff Schedule or any other trade agreement.</w:t>
      </w:r>
    </w:p>
    <w:p w14:paraId="4F54829F" w14:textId="77777777" w:rsidR="00C6320E" w:rsidRPr="00936C90" w:rsidRDefault="00C6320E" w:rsidP="009F4594">
      <w:pPr>
        <w:rPr>
          <w:rFonts w:eastAsiaTheme="minorHAnsi"/>
          <w:lang w:val="en-IE"/>
        </w:rPr>
      </w:pPr>
    </w:p>
    <w:p w14:paraId="7823F682" w14:textId="74131281" w:rsidR="00C6320E" w:rsidRPr="00936C90" w:rsidRDefault="00C6320E" w:rsidP="009F4594">
      <w:pPr>
        <w:rPr>
          <w:rFonts w:eastAsiaTheme="minorHAnsi"/>
          <w:lang w:val="en-IE"/>
        </w:rPr>
      </w:pPr>
      <w:r w:rsidRPr="00936C90">
        <w:rPr>
          <w:rFonts w:eastAsiaTheme="minorHAnsi"/>
          <w:lang w:val="en-IE"/>
        </w:rPr>
        <w:t>6.</w:t>
      </w:r>
      <w:r w:rsidRPr="00936C90">
        <w:rPr>
          <w:rFonts w:eastAsiaTheme="minorHAnsi"/>
          <w:lang w:val="en-IE"/>
        </w:rPr>
        <w:tab/>
        <w:t xml:space="preserve">The exporting Party may allocate any of the TRQs </w:t>
      </w:r>
      <w:r w:rsidRPr="00936C90">
        <w:rPr>
          <w:rFonts w:eastAsiaTheme="minorHAnsi"/>
        </w:rPr>
        <w:t xml:space="preserve">set out </w:t>
      </w:r>
      <w:r w:rsidRPr="00936C90">
        <w:rPr>
          <w:rFonts w:eastAsiaTheme="minorHAnsi"/>
          <w:lang w:val="en-IE"/>
        </w:rPr>
        <w:t>in Section C (Tariff rate quotas of the European Union) to its exporters or producers by issuing TRQ certificates. The exporting Party shall promptly notify the importing Party of a decision to allocate any of the TRQs,</w:t>
      </w:r>
      <w:r w:rsidRPr="00936C90">
        <w:rPr>
          <w:rFonts w:eastAsiaTheme="minorHAnsi"/>
          <w:bCs/>
          <w:iCs/>
          <w:lang w:val="en-IE"/>
        </w:rPr>
        <w:t xml:space="preserve"> including</w:t>
      </w:r>
      <w:r w:rsidRPr="00936C90">
        <w:rPr>
          <w:rFonts w:eastAsiaTheme="minorHAnsi"/>
          <w:lang w:val="en-IE"/>
        </w:rPr>
        <w:t xml:space="preserve"> the identity of the issuing authorities that are authorised to issue the TRQ certificates and the format of the certificate used. The format shall be compatible with electronic systems set up by the importing Party, to allow the electronic exchange of TRQ certificates. The exporting Party shall ensure that the TRQ certificates are issued only up to the relevant annual quantity for each TRQ per quota year.</w:t>
      </w:r>
    </w:p>
    <w:p w14:paraId="16B4D6E2" w14:textId="77777777" w:rsidR="00C6320E" w:rsidRPr="00936C90" w:rsidRDefault="00C6320E" w:rsidP="009F4594">
      <w:pPr>
        <w:rPr>
          <w:rFonts w:eastAsiaTheme="minorHAnsi"/>
          <w:lang w:val="en-IE"/>
        </w:rPr>
      </w:pPr>
    </w:p>
    <w:p w14:paraId="239E4B39" w14:textId="77777777" w:rsidR="00EF2318" w:rsidRPr="00936C90" w:rsidRDefault="00EF2318">
      <w:pPr>
        <w:widowControl/>
        <w:spacing w:line="240" w:lineRule="auto"/>
        <w:rPr>
          <w:rFonts w:eastAsiaTheme="minorHAnsi"/>
          <w:lang w:val="en-IE"/>
        </w:rPr>
      </w:pPr>
      <w:r w:rsidRPr="00936C90">
        <w:rPr>
          <w:rFonts w:eastAsiaTheme="minorHAnsi"/>
          <w:lang w:val="en-IE"/>
        </w:rPr>
        <w:br w:type="page"/>
      </w:r>
    </w:p>
    <w:p w14:paraId="32A4671B" w14:textId="6A539594" w:rsidR="00C6320E" w:rsidRPr="00936C90" w:rsidRDefault="00C6320E" w:rsidP="009F4594">
      <w:pPr>
        <w:rPr>
          <w:rFonts w:eastAsiaTheme="minorHAnsi"/>
          <w:lang w:val="en-IE"/>
        </w:rPr>
      </w:pPr>
      <w:r w:rsidRPr="00936C90">
        <w:rPr>
          <w:rFonts w:eastAsiaTheme="minorHAnsi"/>
          <w:lang w:val="en-IE"/>
        </w:rPr>
        <w:t>7.</w:t>
      </w:r>
      <w:r w:rsidRPr="00936C90">
        <w:rPr>
          <w:rFonts w:eastAsiaTheme="minorHAnsi"/>
          <w:lang w:val="en-IE"/>
        </w:rPr>
        <w:tab/>
      </w:r>
      <w:r w:rsidRPr="00936C90">
        <w:rPr>
          <w:rFonts w:eastAsiaTheme="minorHAnsi"/>
        </w:rPr>
        <w:t>If</w:t>
      </w:r>
      <w:r w:rsidRPr="00936C90">
        <w:rPr>
          <w:rFonts w:eastAsiaTheme="minorHAnsi"/>
          <w:lang w:val="en-IE"/>
        </w:rPr>
        <w:t xml:space="preserve"> an import license is required, the importing Party shall ensure that import licenses are issued on demand, in a timely manner and within a pre-established period of time, including, if relevant, as soon as possible after presentation of a TRQ certificate. The importing Party shall provide a mechanism for the return and reissue of unused import licenses in a transparent manner, until the end of the quota year. The importing Party shall promptly notify the exporting Party of the identity of the issuing authorities authorised to issue import licenses and the format of the license</w:t>
      </w:r>
      <w:r w:rsidR="00F14842" w:rsidRPr="00936C90">
        <w:rPr>
          <w:rFonts w:eastAsiaTheme="minorHAnsi"/>
          <w:lang w:val="en-IE"/>
        </w:rPr>
        <w:t> </w:t>
      </w:r>
      <w:r w:rsidRPr="00936C90">
        <w:rPr>
          <w:rFonts w:eastAsiaTheme="minorHAnsi"/>
          <w:lang w:val="en-IE"/>
        </w:rPr>
        <w:t>used.</w:t>
      </w:r>
    </w:p>
    <w:p w14:paraId="681449D4" w14:textId="77777777" w:rsidR="00C6320E" w:rsidRPr="00936C90" w:rsidRDefault="00C6320E" w:rsidP="009F4594">
      <w:pPr>
        <w:rPr>
          <w:rFonts w:eastAsiaTheme="minorHAnsi"/>
          <w:lang w:val="en-IE"/>
        </w:rPr>
      </w:pPr>
    </w:p>
    <w:p w14:paraId="6D612DBE" w14:textId="6248FF0B" w:rsidR="00C6320E" w:rsidRPr="00936C90" w:rsidRDefault="00C6320E" w:rsidP="009F4594">
      <w:pPr>
        <w:rPr>
          <w:rFonts w:eastAsiaTheme="minorHAnsi"/>
          <w:lang w:val="en-IE"/>
        </w:rPr>
      </w:pPr>
      <w:r w:rsidRPr="00936C90">
        <w:rPr>
          <w:rFonts w:eastAsiaTheme="minorHAnsi"/>
          <w:lang w:val="en-IE"/>
        </w:rPr>
        <w:t>8.</w:t>
      </w:r>
      <w:r w:rsidRPr="00936C90">
        <w:rPr>
          <w:rFonts w:eastAsiaTheme="minorHAnsi"/>
          <w:lang w:val="en-IE"/>
        </w:rPr>
        <w:tab/>
        <w:t>On the request of a Party, the Parties shall, within the Committee on Trade in Goods and Technical Barriers to Trade, review the operation of the relevant TRQ and its administration, including its effectiveness in ensuring TRQ utilisation, and allowing for openness and responsiveness to market conditions.</w:t>
      </w:r>
    </w:p>
    <w:p w14:paraId="4424C929" w14:textId="77777777" w:rsidR="00C6320E" w:rsidRPr="00936C90" w:rsidRDefault="00C6320E" w:rsidP="009F4594">
      <w:pPr>
        <w:rPr>
          <w:lang w:eastAsia="en-GB"/>
        </w:rPr>
      </w:pPr>
    </w:p>
    <w:p w14:paraId="5245FC8A" w14:textId="77777777" w:rsidR="00C6320E" w:rsidRPr="00936C90" w:rsidRDefault="00C6320E" w:rsidP="009F4594">
      <w:pPr>
        <w:rPr>
          <w:lang w:eastAsia="en-GB"/>
        </w:rPr>
      </w:pPr>
    </w:p>
    <w:p w14:paraId="110D5BC4" w14:textId="77777777" w:rsidR="00342F56" w:rsidRDefault="00342F56">
      <w:pPr>
        <w:widowControl/>
        <w:spacing w:line="240" w:lineRule="auto"/>
      </w:pPr>
      <w:r>
        <w:br w:type="page"/>
      </w:r>
    </w:p>
    <w:p w14:paraId="18EF9E49" w14:textId="63DCE45D" w:rsidR="00F14842" w:rsidRPr="00BD5F76" w:rsidRDefault="00F14842" w:rsidP="00BD5F76">
      <w:pPr>
        <w:pStyle w:val="Heading2"/>
      </w:pPr>
      <w:r w:rsidRPr="00BD5F76">
        <w:t>SECTION C</w:t>
      </w:r>
      <w:r w:rsidR="00BD5F76" w:rsidRPr="00BD5F76">
        <w:t xml:space="preserve"> - </w:t>
      </w:r>
      <w:r w:rsidRPr="00BD5F76">
        <w:t>TARIFF RATE QUOTAS OF THE EUROPEAN UNION</w:t>
      </w:r>
    </w:p>
    <w:p w14:paraId="5508F32F" w14:textId="77777777" w:rsidR="00F14842" w:rsidRPr="00936C90" w:rsidRDefault="00F14842" w:rsidP="00F14842"/>
    <w:p w14:paraId="53663700" w14:textId="5A328D59" w:rsidR="00F14842" w:rsidRPr="00936C90" w:rsidRDefault="00F14842" w:rsidP="00F14842">
      <w:r w:rsidRPr="00936C90">
        <w:t>1.</w:t>
      </w:r>
      <w:r w:rsidRPr="00936C90">
        <w:tab/>
        <w:t>TRQs for meat of bovine animals</w:t>
      </w:r>
    </w:p>
    <w:p w14:paraId="1358EE8B" w14:textId="77777777" w:rsidR="00F14842" w:rsidRPr="00936C90" w:rsidRDefault="00F14842" w:rsidP="00F14842"/>
    <w:p w14:paraId="55C4016B" w14:textId="77777777" w:rsidR="00F14842" w:rsidRPr="00936C90" w:rsidRDefault="00F14842" w:rsidP="007C2169">
      <w:pPr>
        <w:ind w:left="567" w:hanging="567"/>
      </w:pPr>
      <w:r w:rsidRPr="00936C90">
        <w:t>(a)</w:t>
      </w:r>
      <w:r w:rsidRPr="00936C90">
        <w:tab/>
        <w:t>originating goods marked with the notation "TRQ-BF / TRQ-BFG" in Appendix 2-A-1 (Tariff schedule of the European Union) and listed in point (e) of this paragraph shall be subject to the in-quota tariff rate set out in point (b) of this paragraph in the following years and aggregate annual quantities:</w:t>
      </w:r>
    </w:p>
    <w:p w14:paraId="28B0FC7B" w14:textId="77777777" w:rsidR="00EF2318" w:rsidRPr="00936C90" w:rsidRDefault="00EF2318" w:rsidP="007C2169">
      <w:pPr>
        <w:ind w:left="567" w:hanging="567"/>
      </w:pPr>
    </w:p>
    <w:tbl>
      <w:tblPr>
        <w:tblStyle w:val="TableGrid10"/>
        <w:tblW w:w="4710" w:type="pct"/>
        <w:tblInd w:w="559" w:type="dxa"/>
        <w:tblLook w:val="04A0" w:firstRow="1" w:lastRow="0" w:firstColumn="1" w:lastColumn="0" w:noHBand="0" w:noVBand="1"/>
      </w:tblPr>
      <w:tblGrid>
        <w:gridCol w:w="2269"/>
        <w:gridCol w:w="3398"/>
        <w:gridCol w:w="3398"/>
      </w:tblGrid>
      <w:tr w:rsidR="00F14842" w:rsidRPr="00936C90" w14:paraId="348EED21" w14:textId="77777777" w:rsidTr="00EF2318">
        <w:trPr>
          <w:cantSplit/>
          <w:tblHeader/>
        </w:trPr>
        <w:tc>
          <w:tcPr>
            <w:tcW w:w="1252" w:type="pct"/>
          </w:tcPr>
          <w:p w14:paraId="09A5D15A" w14:textId="77777777" w:rsidR="00F14842" w:rsidRPr="00936C90" w:rsidRDefault="00F14842" w:rsidP="00342F56">
            <w:pPr>
              <w:pBdr>
                <w:top w:val="nil"/>
                <w:left w:val="nil"/>
                <w:bottom w:val="nil"/>
                <w:right w:val="nil"/>
                <w:between w:val="nil"/>
              </w:pBdr>
              <w:spacing w:before="60" w:after="60" w:line="240" w:lineRule="auto"/>
              <w:jc w:val="center"/>
              <w:rPr>
                <w:bCs/>
                <w:noProof/>
                <w:szCs w:val="24"/>
                <w:lang w:eastAsia="en-GB"/>
              </w:rPr>
            </w:pPr>
            <w:r w:rsidRPr="00936C90">
              <w:rPr>
                <w:bCs/>
                <w:noProof/>
                <w:szCs w:val="24"/>
                <w:lang w:eastAsia="en-GB"/>
              </w:rPr>
              <w:t>Year</w:t>
            </w:r>
          </w:p>
        </w:tc>
        <w:tc>
          <w:tcPr>
            <w:tcW w:w="1874" w:type="pct"/>
          </w:tcPr>
          <w:p w14:paraId="395D22CB" w14:textId="77777777" w:rsidR="00F14842" w:rsidRPr="00936C90" w:rsidRDefault="00F14842" w:rsidP="00E22D35">
            <w:pPr>
              <w:pBdr>
                <w:top w:val="nil"/>
                <w:left w:val="nil"/>
                <w:bottom w:val="nil"/>
                <w:right w:val="nil"/>
                <w:between w:val="nil"/>
              </w:pBdr>
              <w:spacing w:before="60" w:after="60" w:line="240" w:lineRule="auto"/>
              <w:jc w:val="center"/>
              <w:rPr>
                <w:bCs/>
                <w:noProof/>
                <w:szCs w:val="24"/>
                <w:lang w:eastAsia="en-GB"/>
              </w:rPr>
            </w:pPr>
            <w:r w:rsidRPr="00936C90">
              <w:rPr>
                <w:bCs/>
                <w:noProof/>
                <w:szCs w:val="24"/>
                <w:lang w:eastAsia="en-GB"/>
              </w:rPr>
              <w:t>Aggregate annual quantity for quota</w:t>
            </w:r>
          </w:p>
          <w:p w14:paraId="0CEEF639" w14:textId="1B1DD327" w:rsidR="00F14842" w:rsidRPr="00936C90" w:rsidRDefault="00F14842" w:rsidP="00E22D35">
            <w:pPr>
              <w:pBdr>
                <w:top w:val="nil"/>
                <w:left w:val="nil"/>
                <w:bottom w:val="nil"/>
                <w:right w:val="nil"/>
                <w:between w:val="nil"/>
              </w:pBdr>
              <w:spacing w:before="60" w:after="60" w:line="240" w:lineRule="auto"/>
              <w:jc w:val="center"/>
              <w:rPr>
                <w:bCs/>
                <w:noProof/>
                <w:szCs w:val="24"/>
                <w:lang w:eastAsia="en-GB"/>
              </w:rPr>
            </w:pPr>
            <w:r w:rsidRPr="00936C90">
              <w:rPr>
                <w:noProof/>
                <w:szCs w:val="24"/>
                <w:lang w:eastAsia="en-GB"/>
              </w:rPr>
              <w:t xml:space="preserve">"TRQ-BF" ("beef") </w:t>
            </w:r>
            <w:r w:rsidR="00852805" w:rsidRPr="00936C90">
              <w:rPr>
                <w:noProof/>
                <w:szCs w:val="24"/>
                <w:lang w:eastAsia="en-GB"/>
              </w:rPr>
              <w:br/>
            </w:r>
            <w:r w:rsidRPr="00936C90">
              <w:rPr>
                <w:noProof/>
                <w:szCs w:val="24"/>
                <w:lang w:eastAsia="en-GB"/>
              </w:rPr>
              <w:t>(MT – carcass weight equivalent)</w:t>
            </w:r>
          </w:p>
        </w:tc>
        <w:tc>
          <w:tcPr>
            <w:tcW w:w="1874" w:type="pct"/>
          </w:tcPr>
          <w:p w14:paraId="4668ACAB" w14:textId="77777777" w:rsidR="00F14842" w:rsidRPr="00936C90" w:rsidRDefault="00F14842" w:rsidP="00E22D35">
            <w:pPr>
              <w:pBdr>
                <w:top w:val="nil"/>
                <w:left w:val="nil"/>
                <w:bottom w:val="nil"/>
                <w:right w:val="nil"/>
                <w:between w:val="nil"/>
              </w:pBdr>
              <w:spacing w:before="60" w:after="60" w:line="240" w:lineRule="auto"/>
              <w:jc w:val="center"/>
              <w:rPr>
                <w:bCs/>
                <w:noProof/>
                <w:szCs w:val="24"/>
                <w:lang w:eastAsia="en-GB"/>
              </w:rPr>
            </w:pPr>
            <w:r w:rsidRPr="00936C90">
              <w:rPr>
                <w:bCs/>
                <w:noProof/>
                <w:szCs w:val="24"/>
                <w:lang w:eastAsia="en-GB"/>
              </w:rPr>
              <w:t>Aggregate annual quantity for quota</w:t>
            </w:r>
          </w:p>
          <w:p w14:paraId="0FD9E0BA" w14:textId="05AC73DD" w:rsidR="00F14842" w:rsidRPr="00936C90" w:rsidRDefault="00F14842" w:rsidP="00E22D35">
            <w:pPr>
              <w:pBdr>
                <w:top w:val="nil"/>
                <w:left w:val="nil"/>
                <w:bottom w:val="nil"/>
                <w:right w:val="nil"/>
                <w:between w:val="nil"/>
              </w:pBdr>
              <w:spacing w:before="60" w:after="60" w:line="240" w:lineRule="auto"/>
              <w:jc w:val="center"/>
              <w:rPr>
                <w:bCs/>
                <w:noProof/>
                <w:szCs w:val="24"/>
                <w:lang w:eastAsia="en-GB"/>
              </w:rPr>
            </w:pPr>
            <w:r w:rsidRPr="00936C90">
              <w:rPr>
                <w:noProof/>
                <w:szCs w:val="24"/>
                <w:lang w:eastAsia="en-GB"/>
              </w:rPr>
              <w:t>"TRQ-BFG" ("beef</w:t>
            </w:r>
            <w:r w:rsidR="00852805" w:rsidRPr="00936C90">
              <w:rPr>
                <w:noProof/>
                <w:szCs w:val="24"/>
                <w:lang w:eastAsia="en-GB"/>
              </w:rPr>
              <w:t> </w:t>
            </w:r>
            <w:r w:rsidRPr="00936C90">
              <w:rPr>
                <w:noProof/>
                <w:szCs w:val="24"/>
                <w:lang w:eastAsia="en-GB"/>
              </w:rPr>
              <w:t>grass</w:t>
            </w:r>
            <w:r w:rsidR="00852805" w:rsidRPr="00936C90">
              <w:rPr>
                <w:noProof/>
                <w:szCs w:val="24"/>
                <w:lang w:eastAsia="en-GB"/>
              </w:rPr>
              <w:noBreakHyphen/>
            </w:r>
            <w:r w:rsidRPr="00936C90">
              <w:rPr>
                <w:noProof/>
                <w:szCs w:val="24"/>
                <w:lang w:eastAsia="en-GB"/>
              </w:rPr>
              <w:t>fed") (MT</w:t>
            </w:r>
            <w:r w:rsidR="00852805" w:rsidRPr="00936C90">
              <w:rPr>
                <w:noProof/>
                <w:szCs w:val="24"/>
                <w:lang w:eastAsia="en-GB"/>
              </w:rPr>
              <w:t> </w:t>
            </w:r>
            <w:r w:rsidRPr="00936C90">
              <w:rPr>
                <w:noProof/>
                <w:szCs w:val="24"/>
                <w:lang w:eastAsia="en-GB"/>
              </w:rPr>
              <w:t>–</w:t>
            </w:r>
            <w:r w:rsidR="00852805" w:rsidRPr="00936C90">
              <w:rPr>
                <w:noProof/>
                <w:szCs w:val="24"/>
                <w:lang w:eastAsia="en-GB"/>
              </w:rPr>
              <w:t> </w:t>
            </w:r>
            <w:r w:rsidRPr="00936C90">
              <w:rPr>
                <w:noProof/>
                <w:szCs w:val="24"/>
                <w:lang w:eastAsia="en-GB"/>
              </w:rPr>
              <w:t>carcass weight equivalent)</w:t>
            </w:r>
          </w:p>
        </w:tc>
      </w:tr>
      <w:tr w:rsidR="00F14842" w:rsidRPr="00936C90" w14:paraId="08B01959" w14:textId="77777777" w:rsidTr="00EF2318">
        <w:tc>
          <w:tcPr>
            <w:tcW w:w="1252" w:type="pct"/>
          </w:tcPr>
          <w:p w14:paraId="6A2BCF3F" w14:textId="77777777" w:rsidR="00F14842" w:rsidRPr="00936C90" w:rsidRDefault="00F14842" w:rsidP="00E22D35">
            <w:pPr>
              <w:pBdr>
                <w:top w:val="nil"/>
                <w:left w:val="nil"/>
                <w:bottom w:val="nil"/>
                <w:right w:val="nil"/>
                <w:between w:val="nil"/>
              </w:pBdr>
              <w:spacing w:before="60" w:after="60" w:line="240" w:lineRule="auto"/>
              <w:ind w:left="172"/>
              <w:jc w:val="center"/>
              <w:rPr>
                <w:noProof/>
                <w:szCs w:val="24"/>
                <w:lang w:eastAsia="en-GB"/>
              </w:rPr>
            </w:pPr>
            <w:r w:rsidRPr="00936C90">
              <w:rPr>
                <w:noProof/>
                <w:szCs w:val="24"/>
                <w:lang w:eastAsia="en-GB"/>
              </w:rPr>
              <w:t>0</w:t>
            </w:r>
          </w:p>
        </w:tc>
        <w:tc>
          <w:tcPr>
            <w:tcW w:w="1874" w:type="pct"/>
          </w:tcPr>
          <w:p w14:paraId="2DBA8FEF"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4 590</w:t>
            </w:r>
          </w:p>
        </w:tc>
        <w:tc>
          <w:tcPr>
            <w:tcW w:w="1874" w:type="pct"/>
          </w:tcPr>
          <w:p w14:paraId="69309AD0"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5 610</w:t>
            </w:r>
          </w:p>
        </w:tc>
      </w:tr>
      <w:tr w:rsidR="00F14842" w:rsidRPr="00936C90" w14:paraId="0784D4F2" w14:textId="77777777" w:rsidTr="00EF2318">
        <w:tc>
          <w:tcPr>
            <w:tcW w:w="1252" w:type="pct"/>
          </w:tcPr>
          <w:p w14:paraId="66C92181" w14:textId="77777777" w:rsidR="00F14842" w:rsidRPr="00936C90" w:rsidRDefault="00F14842" w:rsidP="00E22D35">
            <w:pPr>
              <w:pBdr>
                <w:top w:val="nil"/>
                <w:left w:val="nil"/>
                <w:bottom w:val="nil"/>
                <w:right w:val="nil"/>
                <w:between w:val="nil"/>
              </w:pBdr>
              <w:spacing w:before="60" w:after="60" w:line="240" w:lineRule="auto"/>
              <w:ind w:left="172"/>
              <w:jc w:val="center"/>
              <w:rPr>
                <w:noProof/>
                <w:szCs w:val="24"/>
                <w:lang w:eastAsia="en-GB"/>
              </w:rPr>
            </w:pPr>
            <w:r w:rsidRPr="00936C90">
              <w:rPr>
                <w:noProof/>
                <w:szCs w:val="24"/>
                <w:lang w:eastAsia="en-GB"/>
              </w:rPr>
              <w:t>1</w:t>
            </w:r>
          </w:p>
        </w:tc>
        <w:tc>
          <w:tcPr>
            <w:tcW w:w="1874" w:type="pct"/>
          </w:tcPr>
          <w:p w14:paraId="4D173837"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4 590</w:t>
            </w:r>
          </w:p>
        </w:tc>
        <w:tc>
          <w:tcPr>
            <w:tcW w:w="1874" w:type="pct"/>
          </w:tcPr>
          <w:p w14:paraId="0ED47478"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5 610</w:t>
            </w:r>
          </w:p>
        </w:tc>
      </w:tr>
      <w:tr w:rsidR="00F14842" w:rsidRPr="00936C90" w14:paraId="75A5E69D" w14:textId="77777777" w:rsidTr="00EF2318">
        <w:tc>
          <w:tcPr>
            <w:tcW w:w="1252" w:type="pct"/>
          </w:tcPr>
          <w:p w14:paraId="0DEA07FB" w14:textId="77777777" w:rsidR="00F14842" w:rsidRPr="00936C90" w:rsidRDefault="00F14842" w:rsidP="00E22D35">
            <w:pPr>
              <w:pBdr>
                <w:top w:val="nil"/>
                <w:left w:val="nil"/>
                <w:bottom w:val="nil"/>
                <w:right w:val="nil"/>
                <w:between w:val="nil"/>
              </w:pBdr>
              <w:spacing w:before="60" w:after="60" w:line="240" w:lineRule="auto"/>
              <w:ind w:left="172"/>
              <w:jc w:val="center"/>
              <w:rPr>
                <w:noProof/>
                <w:szCs w:val="24"/>
                <w:lang w:eastAsia="en-GB"/>
              </w:rPr>
            </w:pPr>
            <w:r w:rsidRPr="00936C90">
              <w:rPr>
                <w:noProof/>
                <w:szCs w:val="24"/>
                <w:lang w:eastAsia="en-GB"/>
              </w:rPr>
              <w:t>2</w:t>
            </w:r>
          </w:p>
        </w:tc>
        <w:tc>
          <w:tcPr>
            <w:tcW w:w="1874" w:type="pct"/>
          </w:tcPr>
          <w:p w14:paraId="6640E745"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4 590</w:t>
            </w:r>
          </w:p>
        </w:tc>
        <w:tc>
          <w:tcPr>
            <w:tcW w:w="1874" w:type="pct"/>
          </w:tcPr>
          <w:p w14:paraId="62F54005"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5 610</w:t>
            </w:r>
          </w:p>
        </w:tc>
      </w:tr>
      <w:tr w:rsidR="00F14842" w:rsidRPr="00936C90" w14:paraId="19486D74" w14:textId="77777777" w:rsidTr="00EF2318">
        <w:tc>
          <w:tcPr>
            <w:tcW w:w="1252" w:type="pct"/>
          </w:tcPr>
          <w:p w14:paraId="788D1D54" w14:textId="77777777" w:rsidR="00F14842" w:rsidRPr="00936C90" w:rsidRDefault="00F14842" w:rsidP="00E22D35">
            <w:pPr>
              <w:pBdr>
                <w:top w:val="nil"/>
                <w:left w:val="nil"/>
                <w:bottom w:val="nil"/>
                <w:right w:val="nil"/>
                <w:between w:val="nil"/>
              </w:pBdr>
              <w:spacing w:before="60" w:after="60" w:line="240" w:lineRule="auto"/>
              <w:ind w:left="172"/>
              <w:jc w:val="center"/>
              <w:rPr>
                <w:noProof/>
                <w:szCs w:val="24"/>
                <w:lang w:eastAsia="en-GB"/>
              </w:rPr>
            </w:pPr>
            <w:r w:rsidRPr="00936C90">
              <w:rPr>
                <w:noProof/>
                <w:szCs w:val="24"/>
                <w:lang w:eastAsia="en-GB"/>
              </w:rPr>
              <w:t>3</w:t>
            </w:r>
          </w:p>
        </w:tc>
        <w:tc>
          <w:tcPr>
            <w:tcW w:w="1874" w:type="pct"/>
          </w:tcPr>
          <w:p w14:paraId="58AB08F0"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4 590</w:t>
            </w:r>
          </w:p>
        </w:tc>
        <w:tc>
          <w:tcPr>
            <w:tcW w:w="1874" w:type="pct"/>
          </w:tcPr>
          <w:p w14:paraId="3482CEE8"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5 610</w:t>
            </w:r>
          </w:p>
        </w:tc>
      </w:tr>
      <w:tr w:rsidR="00F14842" w:rsidRPr="00936C90" w14:paraId="18A8B52B" w14:textId="77777777" w:rsidTr="00EF2318">
        <w:tc>
          <w:tcPr>
            <w:tcW w:w="1252" w:type="pct"/>
          </w:tcPr>
          <w:p w14:paraId="0A9BC672" w14:textId="6F4282B1" w:rsidR="00F14842" w:rsidRPr="00936C90" w:rsidRDefault="00F14842" w:rsidP="00E22D35">
            <w:pPr>
              <w:pBdr>
                <w:top w:val="nil"/>
                <w:left w:val="nil"/>
                <w:bottom w:val="nil"/>
                <w:right w:val="nil"/>
                <w:between w:val="nil"/>
              </w:pBdr>
              <w:spacing w:before="60" w:after="60" w:line="240" w:lineRule="auto"/>
              <w:ind w:left="172"/>
              <w:jc w:val="center"/>
              <w:rPr>
                <w:noProof/>
                <w:szCs w:val="24"/>
                <w:lang w:eastAsia="en-GB"/>
              </w:rPr>
            </w:pPr>
            <w:r w:rsidRPr="00936C90">
              <w:rPr>
                <w:noProof/>
                <w:szCs w:val="24"/>
                <w:lang w:eastAsia="en-GB"/>
              </w:rPr>
              <w:t>4</w:t>
            </w:r>
          </w:p>
        </w:tc>
        <w:tc>
          <w:tcPr>
            <w:tcW w:w="1874" w:type="pct"/>
          </w:tcPr>
          <w:p w14:paraId="1518CBF3"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4 590</w:t>
            </w:r>
          </w:p>
        </w:tc>
        <w:tc>
          <w:tcPr>
            <w:tcW w:w="1874" w:type="pct"/>
          </w:tcPr>
          <w:p w14:paraId="7354D628"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5 610</w:t>
            </w:r>
          </w:p>
        </w:tc>
      </w:tr>
      <w:tr w:rsidR="00F14842" w:rsidRPr="00936C90" w14:paraId="24A9B052" w14:textId="77777777" w:rsidTr="00EF2318">
        <w:tc>
          <w:tcPr>
            <w:tcW w:w="1252" w:type="pct"/>
          </w:tcPr>
          <w:p w14:paraId="1B3AF72F" w14:textId="77777777" w:rsidR="00F14842" w:rsidRPr="00936C90" w:rsidRDefault="00F14842" w:rsidP="00E22D35">
            <w:pPr>
              <w:pBdr>
                <w:top w:val="nil"/>
                <w:left w:val="nil"/>
                <w:bottom w:val="nil"/>
                <w:right w:val="nil"/>
                <w:between w:val="nil"/>
              </w:pBdr>
              <w:spacing w:before="60" w:after="60" w:line="240" w:lineRule="auto"/>
              <w:ind w:left="172"/>
              <w:jc w:val="center"/>
              <w:rPr>
                <w:noProof/>
                <w:szCs w:val="24"/>
                <w:lang w:eastAsia="en-GB"/>
              </w:rPr>
            </w:pPr>
            <w:r w:rsidRPr="00936C90">
              <w:rPr>
                <w:noProof/>
                <w:szCs w:val="24"/>
                <w:lang w:eastAsia="en-GB"/>
              </w:rPr>
              <w:t>5</w:t>
            </w:r>
          </w:p>
        </w:tc>
        <w:tc>
          <w:tcPr>
            <w:tcW w:w="1874" w:type="pct"/>
          </w:tcPr>
          <w:p w14:paraId="40298145"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4 590</w:t>
            </w:r>
          </w:p>
        </w:tc>
        <w:tc>
          <w:tcPr>
            <w:tcW w:w="1874" w:type="pct"/>
          </w:tcPr>
          <w:p w14:paraId="1350FA94"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5 610</w:t>
            </w:r>
          </w:p>
        </w:tc>
      </w:tr>
      <w:tr w:rsidR="00F14842" w:rsidRPr="00936C90" w14:paraId="2A3CC6ED" w14:textId="77777777" w:rsidTr="00EF2318">
        <w:tc>
          <w:tcPr>
            <w:tcW w:w="1252" w:type="pct"/>
          </w:tcPr>
          <w:p w14:paraId="1CDE083E" w14:textId="77777777" w:rsidR="00F14842" w:rsidRPr="00936C90" w:rsidRDefault="00F14842" w:rsidP="00E22D35">
            <w:pPr>
              <w:pBdr>
                <w:top w:val="nil"/>
                <w:left w:val="nil"/>
                <w:bottom w:val="nil"/>
                <w:right w:val="nil"/>
                <w:between w:val="nil"/>
              </w:pBdr>
              <w:spacing w:before="60" w:after="60" w:line="240" w:lineRule="auto"/>
              <w:ind w:left="172"/>
              <w:jc w:val="center"/>
              <w:rPr>
                <w:noProof/>
                <w:szCs w:val="24"/>
                <w:lang w:eastAsia="en-GB"/>
              </w:rPr>
            </w:pPr>
            <w:r w:rsidRPr="00936C90">
              <w:rPr>
                <w:noProof/>
                <w:szCs w:val="24"/>
                <w:lang w:eastAsia="en-GB"/>
              </w:rPr>
              <w:t>6</w:t>
            </w:r>
          </w:p>
        </w:tc>
        <w:tc>
          <w:tcPr>
            <w:tcW w:w="1874" w:type="pct"/>
          </w:tcPr>
          <w:p w14:paraId="0CEEECD2"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6 426</w:t>
            </w:r>
          </w:p>
        </w:tc>
        <w:tc>
          <w:tcPr>
            <w:tcW w:w="1874" w:type="pct"/>
          </w:tcPr>
          <w:p w14:paraId="44FFF3E7"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7 854</w:t>
            </w:r>
          </w:p>
        </w:tc>
      </w:tr>
      <w:tr w:rsidR="00F14842" w:rsidRPr="00936C90" w14:paraId="486D8C0B" w14:textId="77777777" w:rsidTr="00EF2318">
        <w:tc>
          <w:tcPr>
            <w:tcW w:w="1252" w:type="pct"/>
          </w:tcPr>
          <w:p w14:paraId="78A83C0C" w14:textId="77777777" w:rsidR="00F14842" w:rsidRPr="00936C90" w:rsidRDefault="00F14842" w:rsidP="00EF2318">
            <w:pPr>
              <w:pBdr>
                <w:top w:val="nil"/>
                <w:left w:val="nil"/>
                <w:bottom w:val="nil"/>
                <w:right w:val="nil"/>
                <w:between w:val="nil"/>
              </w:pBdr>
              <w:spacing w:before="60" w:after="60" w:line="240" w:lineRule="auto"/>
              <w:ind w:left="170"/>
              <w:jc w:val="center"/>
              <w:rPr>
                <w:noProof/>
                <w:szCs w:val="24"/>
                <w:lang w:eastAsia="en-GB"/>
              </w:rPr>
            </w:pPr>
            <w:r w:rsidRPr="00936C90">
              <w:rPr>
                <w:noProof/>
                <w:szCs w:val="24"/>
                <w:lang w:eastAsia="en-GB"/>
              </w:rPr>
              <w:t>7</w:t>
            </w:r>
          </w:p>
        </w:tc>
        <w:tc>
          <w:tcPr>
            <w:tcW w:w="1874" w:type="pct"/>
          </w:tcPr>
          <w:p w14:paraId="6914A346"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8 262</w:t>
            </w:r>
          </w:p>
        </w:tc>
        <w:tc>
          <w:tcPr>
            <w:tcW w:w="1874" w:type="pct"/>
          </w:tcPr>
          <w:p w14:paraId="57C8ABA4"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10 098</w:t>
            </w:r>
          </w:p>
        </w:tc>
      </w:tr>
      <w:tr w:rsidR="00F14842" w:rsidRPr="00936C90" w14:paraId="7EFECA34" w14:textId="77777777" w:rsidTr="00EF2318">
        <w:tc>
          <w:tcPr>
            <w:tcW w:w="1252" w:type="pct"/>
          </w:tcPr>
          <w:p w14:paraId="2DA25731" w14:textId="77777777" w:rsidR="00F14842" w:rsidRPr="00936C90" w:rsidRDefault="00F14842" w:rsidP="00E22D35">
            <w:pPr>
              <w:pBdr>
                <w:top w:val="nil"/>
                <w:left w:val="nil"/>
                <w:bottom w:val="nil"/>
                <w:right w:val="nil"/>
                <w:between w:val="nil"/>
              </w:pBdr>
              <w:spacing w:before="60" w:after="60" w:line="240" w:lineRule="auto"/>
              <w:ind w:left="172"/>
              <w:jc w:val="center"/>
              <w:rPr>
                <w:noProof/>
                <w:szCs w:val="24"/>
                <w:lang w:eastAsia="en-GB"/>
              </w:rPr>
            </w:pPr>
            <w:r w:rsidRPr="00936C90">
              <w:rPr>
                <w:noProof/>
                <w:szCs w:val="24"/>
                <w:lang w:eastAsia="en-GB"/>
              </w:rPr>
              <w:t>8</w:t>
            </w:r>
          </w:p>
        </w:tc>
        <w:tc>
          <w:tcPr>
            <w:tcW w:w="1874" w:type="pct"/>
          </w:tcPr>
          <w:p w14:paraId="47F7BA6F"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10 098</w:t>
            </w:r>
          </w:p>
        </w:tc>
        <w:tc>
          <w:tcPr>
            <w:tcW w:w="1874" w:type="pct"/>
          </w:tcPr>
          <w:p w14:paraId="05B800AE"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12 342</w:t>
            </w:r>
          </w:p>
        </w:tc>
      </w:tr>
      <w:tr w:rsidR="00F14842" w:rsidRPr="00936C90" w14:paraId="2413489F" w14:textId="77777777" w:rsidTr="00EF2318">
        <w:tc>
          <w:tcPr>
            <w:tcW w:w="1252" w:type="pct"/>
          </w:tcPr>
          <w:p w14:paraId="0FA03989" w14:textId="77777777" w:rsidR="00F14842" w:rsidRPr="00936C90" w:rsidRDefault="00F14842" w:rsidP="00E22D35">
            <w:pPr>
              <w:pBdr>
                <w:top w:val="nil"/>
                <w:left w:val="nil"/>
                <w:bottom w:val="nil"/>
                <w:right w:val="nil"/>
                <w:between w:val="nil"/>
              </w:pBdr>
              <w:spacing w:before="60" w:after="60" w:line="240" w:lineRule="auto"/>
              <w:ind w:left="172"/>
              <w:jc w:val="center"/>
              <w:rPr>
                <w:noProof/>
                <w:szCs w:val="24"/>
                <w:lang w:eastAsia="en-GB"/>
              </w:rPr>
            </w:pPr>
            <w:r w:rsidRPr="00936C90">
              <w:rPr>
                <w:noProof/>
                <w:szCs w:val="24"/>
                <w:lang w:eastAsia="en-GB"/>
              </w:rPr>
              <w:t>9</w:t>
            </w:r>
          </w:p>
        </w:tc>
        <w:tc>
          <w:tcPr>
            <w:tcW w:w="1874" w:type="pct"/>
          </w:tcPr>
          <w:p w14:paraId="10CBEE00"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11 934</w:t>
            </w:r>
          </w:p>
        </w:tc>
        <w:tc>
          <w:tcPr>
            <w:tcW w:w="1874" w:type="pct"/>
          </w:tcPr>
          <w:p w14:paraId="7A76366F"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14 586</w:t>
            </w:r>
          </w:p>
        </w:tc>
      </w:tr>
      <w:tr w:rsidR="00F14842" w:rsidRPr="00936C90" w14:paraId="1E8979F8" w14:textId="77777777" w:rsidTr="00EF2318">
        <w:tc>
          <w:tcPr>
            <w:tcW w:w="1252" w:type="pct"/>
          </w:tcPr>
          <w:p w14:paraId="12D5BED3" w14:textId="4DCC046B" w:rsidR="00F14842" w:rsidRPr="00936C90" w:rsidRDefault="00F14842" w:rsidP="00E22D35">
            <w:pPr>
              <w:pBdr>
                <w:top w:val="nil"/>
                <w:left w:val="nil"/>
                <w:bottom w:val="nil"/>
                <w:right w:val="nil"/>
                <w:between w:val="nil"/>
              </w:pBdr>
              <w:spacing w:before="60" w:after="60" w:line="240" w:lineRule="auto"/>
              <w:ind w:left="172"/>
              <w:jc w:val="center"/>
              <w:rPr>
                <w:noProof/>
                <w:szCs w:val="24"/>
                <w:lang w:eastAsia="en-GB"/>
              </w:rPr>
            </w:pPr>
            <w:r w:rsidRPr="00936C90">
              <w:rPr>
                <w:noProof/>
                <w:szCs w:val="24"/>
                <w:lang w:eastAsia="en-GB"/>
              </w:rPr>
              <w:t xml:space="preserve">10 </w:t>
            </w:r>
            <w:r w:rsidR="00E22D35" w:rsidRPr="00936C90">
              <w:rPr>
                <w:noProof/>
                <w:szCs w:val="24"/>
                <w:lang w:eastAsia="en-GB"/>
              </w:rPr>
              <w:br/>
            </w:r>
            <w:r w:rsidRPr="00936C90">
              <w:rPr>
                <w:noProof/>
                <w:szCs w:val="24"/>
                <w:lang w:eastAsia="en-GB"/>
              </w:rPr>
              <w:t>and each subsequent year</w:t>
            </w:r>
          </w:p>
        </w:tc>
        <w:tc>
          <w:tcPr>
            <w:tcW w:w="1874" w:type="pct"/>
          </w:tcPr>
          <w:p w14:paraId="2D066DEF"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13 770</w:t>
            </w:r>
          </w:p>
        </w:tc>
        <w:tc>
          <w:tcPr>
            <w:tcW w:w="1874" w:type="pct"/>
          </w:tcPr>
          <w:p w14:paraId="6AB43606" w14:textId="77777777" w:rsidR="00F14842" w:rsidRPr="00936C90" w:rsidRDefault="00F14842" w:rsidP="00E22D35">
            <w:pPr>
              <w:pBdr>
                <w:top w:val="nil"/>
                <w:left w:val="nil"/>
                <w:bottom w:val="nil"/>
                <w:right w:val="nil"/>
                <w:between w:val="nil"/>
              </w:pBdr>
              <w:spacing w:before="60" w:after="60" w:line="240" w:lineRule="auto"/>
              <w:ind w:left="240"/>
              <w:jc w:val="center"/>
              <w:rPr>
                <w:szCs w:val="24"/>
                <w:lang w:eastAsia="en-GB"/>
              </w:rPr>
            </w:pPr>
            <w:r w:rsidRPr="00936C90">
              <w:rPr>
                <w:szCs w:val="24"/>
                <w:lang w:eastAsia="en-GB"/>
              </w:rPr>
              <w:t>16 830</w:t>
            </w:r>
          </w:p>
        </w:tc>
      </w:tr>
    </w:tbl>
    <w:p w14:paraId="256C5905" w14:textId="77777777" w:rsidR="00F14842" w:rsidRPr="00936C90" w:rsidRDefault="00F14842" w:rsidP="007C2169">
      <w:pPr>
        <w:rPr>
          <w:noProof/>
          <w:lang w:eastAsia="en-GB"/>
        </w:rPr>
      </w:pPr>
    </w:p>
    <w:p w14:paraId="43B2CCCA" w14:textId="77777777" w:rsidR="00342F56" w:rsidRDefault="00342F56">
      <w:pPr>
        <w:widowControl/>
        <w:spacing w:line="240" w:lineRule="auto"/>
        <w:rPr>
          <w:noProof/>
          <w:lang w:eastAsia="en-GB"/>
        </w:rPr>
      </w:pPr>
      <w:r>
        <w:rPr>
          <w:noProof/>
          <w:lang w:eastAsia="en-GB"/>
        </w:rPr>
        <w:br w:type="page"/>
      </w:r>
    </w:p>
    <w:p w14:paraId="489FD554" w14:textId="7708E4B5" w:rsidR="00F14842" w:rsidRPr="00936C90" w:rsidRDefault="00F14842" w:rsidP="007C2169">
      <w:pPr>
        <w:ind w:left="567" w:hanging="567"/>
        <w:rPr>
          <w:noProof/>
          <w:lang w:eastAsia="en-GB"/>
        </w:rPr>
      </w:pPr>
      <w:r w:rsidRPr="00936C90">
        <w:rPr>
          <w:noProof/>
          <w:lang w:eastAsia="en-GB"/>
        </w:rPr>
        <w:t>(b)</w:t>
      </w:r>
      <w:r w:rsidRPr="00936C90">
        <w:rPr>
          <w:noProof/>
          <w:lang w:eastAsia="en-GB"/>
        </w:rPr>
        <w:tab/>
        <w:t>for the quota "TRQ-BF" ("beef ") the in-quota duty shall be of 7,5</w:t>
      </w:r>
      <w:r w:rsidR="004D07DD">
        <w:rPr>
          <w:noProof/>
          <w:lang w:eastAsia="en-GB"/>
        </w:rPr>
        <w:t> %</w:t>
      </w:r>
      <w:r w:rsidRPr="00936C90">
        <w:rPr>
          <w:noProof/>
          <w:lang w:eastAsia="en-GB"/>
        </w:rPr>
        <w:t xml:space="preserve">, and for the quota "TRQ-BFG" ("beef grass-fed") the in-quota duty shall be zero on the date </w:t>
      </w:r>
      <w:r w:rsidRPr="00936C90">
        <w:rPr>
          <w:bCs/>
          <w:iCs/>
          <w:lang w:eastAsia="en-GB"/>
        </w:rPr>
        <w:t xml:space="preserve">of entry into force of </w:t>
      </w:r>
      <w:r w:rsidRPr="00936C90">
        <w:rPr>
          <w:noProof/>
          <w:lang w:eastAsia="en-GB"/>
        </w:rPr>
        <w:t>this Agreement;</w:t>
      </w:r>
    </w:p>
    <w:p w14:paraId="36C7E06B" w14:textId="77777777" w:rsidR="00F14842" w:rsidRPr="00936C90" w:rsidRDefault="00F14842" w:rsidP="007C2169">
      <w:pPr>
        <w:rPr>
          <w:noProof/>
          <w:lang w:eastAsia="en-GB"/>
        </w:rPr>
      </w:pPr>
    </w:p>
    <w:p w14:paraId="2CF927BD" w14:textId="0B808DB6" w:rsidR="00F14842" w:rsidRPr="00936C90" w:rsidRDefault="00F14842" w:rsidP="007C2169">
      <w:pPr>
        <w:ind w:left="567" w:hanging="567"/>
        <w:rPr>
          <w:noProof/>
          <w:lang w:eastAsia="en-GB"/>
        </w:rPr>
      </w:pPr>
      <w:r w:rsidRPr="00936C90">
        <w:rPr>
          <w:noProof/>
          <w:lang w:eastAsia="en-GB"/>
        </w:rPr>
        <w:t>(c)</w:t>
      </w:r>
      <w:r w:rsidRPr="00936C90">
        <w:rPr>
          <w:noProof/>
          <w:lang w:eastAsia="en-GB"/>
        </w:rPr>
        <w:tab/>
        <w:t xml:space="preserve">originating goods entered in excess of the aggregate </w:t>
      </w:r>
      <w:r w:rsidRPr="00936C90">
        <w:rPr>
          <w:bCs/>
          <w:iCs/>
          <w:lang w:eastAsia="en-GB"/>
        </w:rPr>
        <w:t>annual</w:t>
      </w:r>
      <w:r w:rsidRPr="00936C90">
        <w:rPr>
          <w:lang w:eastAsia="en-GB"/>
        </w:rPr>
        <w:t xml:space="preserve"> </w:t>
      </w:r>
      <w:r w:rsidRPr="00936C90">
        <w:rPr>
          <w:noProof/>
          <w:lang w:eastAsia="en-GB"/>
        </w:rPr>
        <w:t xml:space="preserve">quantities set out in point (a) of this paragraph shall be </w:t>
      </w:r>
      <w:r w:rsidRPr="00936C90">
        <w:t>subject</w:t>
      </w:r>
      <w:r w:rsidRPr="00936C90">
        <w:rPr>
          <w:noProof/>
          <w:lang w:eastAsia="en-GB"/>
        </w:rPr>
        <w:t xml:space="preserve"> to the base rate of the customs duty set out in Appendix</w:t>
      </w:r>
      <w:r w:rsidR="007C2169" w:rsidRPr="00936C90">
        <w:rPr>
          <w:noProof/>
          <w:lang w:eastAsia="en-GB"/>
        </w:rPr>
        <w:t> </w:t>
      </w:r>
      <w:r w:rsidRPr="00936C90">
        <w:rPr>
          <w:noProof/>
          <w:lang w:eastAsia="en-GB"/>
        </w:rPr>
        <w:t>2</w:t>
      </w:r>
      <w:r w:rsidR="007C2169" w:rsidRPr="00936C90">
        <w:rPr>
          <w:lang w:eastAsia="en-GB"/>
        </w:rPr>
        <w:noBreakHyphen/>
      </w:r>
      <w:r w:rsidRPr="00936C90">
        <w:rPr>
          <w:lang w:eastAsia="en-GB"/>
        </w:rPr>
        <w:t>A</w:t>
      </w:r>
      <w:r w:rsidR="007C2169" w:rsidRPr="00936C90">
        <w:rPr>
          <w:lang w:eastAsia="en-GB"/>
        </w:rPr>
        <w:noBreakHyphen/>
      </w:r>
      <w:r w:rsidRPr="00936C90">
        <w:rPr>
          <w:lang w:eastAsia="en-GB"/>
        </w:rPr>
        <w:t xml:space="preserve">1 </w:t>
      </w:r>
      <w:r w:rsidRPr="00936C90">
        <w:rPr>
          <w:noProof/>
          <w:lang w:eastAsia="en-GB"/>
        </w:rPr>
        <w:t>(Tariff schedule of the European Union);</w:t>
      </w:r>
    </w:p>
    <w:p w14:paraId="6D764058" w14:textId="77777777" w:rsidR="00F14842" w:rsidRPr="00936C90" w:rsidRDefault="00F14842" w:rsidP="007C2169">
      <w:pPr>
        <w:rPr>
          <w:noProof/>
          <w:lang w:eastAsia="en-GB"/>
        </w:rPr>
      </w:pPr>
    </w:p>
    <w:p w14:paraId="6C8F6322" w14:textId="54BB6460" w:rsidR="00F14842" w:rsidRPr="00936C90" w:rsidRDefault="00F14842" w:rsidP="007C2169">
      <w:pPr>
        <w:ind w:left="567" w:hanging="567"/>
        <w:rPr>
          <w:noProof/>
          <w:lang w:eastAsia="en-GB"/>
        </w:rPr>
      </w:pPr>
      <w:r w:rsidRPr="00936C90">
        <w:rPr>
          <w:noProof/>
          <w:lang w:eastAsia="en-GB"/>
        </w:rPr>
        <w:t>(d)</w:t>
      </w:r>
      <w:r w:rsidRPr="00936C90">
        <w:rPr>
          <w:noProof/>
          <w:lang w:eastAsia="en-GB"/>
        </w:rPr>
        <w:tab/>
        <w:t xml:space="preserve">when calculating </w:t>
      </w:r>
      <w:r w:rsidRPr="00936C90">
        <w:t>quantities</w:t>
      </w:r>
      <w:r w:rsidRPr="00936C90">
        <w:rPr>
          <w:noProof/>
          <w:lang w:eastAsia="en-GB"/>
        </w:rPr>
        <w:t xml:space="preserve"> imported under this TRQ, the conversion factors set out in Section</w:t>
      </w:r>
      <w:r w:rsidR="0079064E" w:rsidRPr="00936C90">
        <w:rPr>
          <w:noProof/>
          <w:lang w:eastAsia="en-GB"/>
        </w:rPr>
        <w:t> </w:t>
      </w:r>
      <w:r w:rsidRPr="00936C90">
        <w:rPr>
          <w:noProof/>
          <w:lang w:eastAsia="en-GB"/>
        </w:rPr>
        <w:t>D (Conversion factors) shall be used to convert product weight to carcass weight</w:t>
      </w:r>
      <w:r w:rsidR="0079064E" w:rsidRPr="00936C90">
        <w:rPr>
          <w:noProof/>
          <w:lang w:eastAsia="en-GB"/>
        </w:rPr>
        <w:t> </w:t>
      </w:r>
      <w:r w:rsidRPr="00936C90">
        <w:rPr>
          <w:noProof/>
          <w:lang w:eastAsia="en-GB"/>
        </w:rPr>
        <w:t>equivalent;</w:t>
      </w:r>
    </w:p>
    <w:p w14:paraId="53DAF03C" w14:textId="77777777" w:rsidR="00F14842" w:rsidRPr="00936C90" w:rsidRDefault="00F14842" w:rsidP="007C2169">
      <w:pPr>
        <w:rPr>
          <w:noProof/>
          <w:lang w:eastAsia="en-GB"/>
        </w:rPr>
      </w:pPr>
    </w:p>
    <w:p w14:paraId="31AC80F4" w14:textId="77777777" w:rsidR="009E1F71" w:rsidRPr="00936C90" w:rsidRDefault="00F14842" w:rsidP="007C2169">
      <w:pPr>
        <w:ind w:left="567" w:hanging="567"/>
        <w:rPr>
          <w:noProof/>
          <w:lang w:eastAsia="en-GB"/>
        </w:rPr>
      </w:pPr>
      <w:r w:rsidRPr="00936C90">
        <w:rPr>
          <w:noProof/>
          <w:lang w:eastAsia="en-GB"/>
        </w:rPr>
        <w:t>(e)</w:t>
      </w:r>
      <w:r w:rsidRPr="00936C90">
        <w:rPr>
          <w:noProof/>
          <w:lang w:eastAsia="en-GB"/>
        </w:rPr>
        <w:tab/>
        <w:t>this paragraph applies to originating goods classified in the following tariff items:</w:t>
      </w:r>
    </w:p>
    <w:p w14:paraId="394B92F1" w14:textId="322E34CE" w:rsidR="00F14842" w:rsidRPr="00936C90" w:rsidRDefault="00F14842" w:rsidP="007C2169">
      <w:pPr>
        <w:rPr>
          <w:noProof/>
          <w:lang w:eastAsia="en-GB"/>
        </w:rPr>
      </w:pPr>
    </w:p>
    <w:p w14:paraId="2A553E2A" w14:textId="77777777" w:rsidR="009E1F71" w:rsidRPr="00936C90" w:rsidRDefault="00F14842" w:rsidP="00983D6C">
      <w:pPr>
        <w:ind w:left="1134" w:hanging="567"/>
        <w:rPr>
          <w:noProof/>
          <w:lang w:eastAsia="en-GB"/>
        </w:rPr>
      </w:pPr>
      <w:r w:rsidRPr="00936C90">
        <w:rPr>
          <w:noProof/>
          <w:lang w:eastAsia="en-GB"/>
        </w:rPr>
        <w:t>(i)</w:t>
      </w:r>
      <w:r w:rsidRPr="00936C90">
        <w:rPr>
          <w:noProof/>
          <w:lang w:eastAsia="en-GB"/>
        </w:rPr>
        <w:tab/>
        <w:t>tariff items eligible for the quota "TRQ-BF" ("beef"): 0201 10 00, 0201 20 20, 0201</w:t>
      </w:r>
      <w:r w:rsidR="0079064E" w:rsidRPr="00936C90">
        <w:rPr>
          <w:noProof/>
          <w:lang w:eastAsia="en-GB"/>
        </w:rPr>
        <w:t> </w:t>
      </w:r>
      <w:r w:rsidRPr="00936C90">
        <w:rPr>
          <w:noProof/>
          <w:lang w:eastAsia="en-GB"/>
        </w:rPr>
        <w:t>20</w:t>
      </w:r>
      <w:r w:rsidR="0079064E" w:rsidRPr="00936C90">
        <w:rPr>
          <w:noProof/>
          <w:lang w:eastAsia="en-GB"/>
        </w:rPr>
        <w:t> </w:t>
      </w:r>
      <w:r w:rsidRPr="00936C90">
        <w:rPr>
          <w:noProof/>
          <w:lang w:eastAsia="en-GB"/>
        </w:rPr>
        <w:t>30, 0201 20 50, 0201 20 90, 0201 30 00, 0202 10 00, 0202 20 10, 0202 20 30, 0202 20 50, 0202 20 90, 0202 30 10, 0202 30 50, 0202 30 90, 0206 10 95, 0206 29 91, 0210 20 10, 0210 20 90, 0210 99 51 and 1602 50 31;</w:t>
      </w:r>
    </w:p>
    <w:p w14:paraId="72DACB96" w14:textId="41DBDA5F" w:rsidR="00F14842" w:rsidRPr="00936C90" w:rsidRDefault="00F14842" w:rsidP="00983D6C">
      <w:pPr>
        <w:ind w:left="1134" w:hanging="567"/>
        <w:rPr>
          <w:noProof/>
          <w:lang w:eastAsia="en-GB"/>
        </w:rPr>
      </w:pPr>
    </w:p>
    <w:p w14:paraId="3666ADB0" w14:textId="77777777" w:rsidR="00342F56" w:rsidRDefault="00342F56">
      <w:pPr>
        <w:widowControl/>
        <w:spacing w:line="240" w:lineRule="auto"/>
        <w:rPr>
          <w:noProof/>
          <w:lang w:eastAsia="en-GB"/>
        </w:rPr>
      </w:pPr>
      <w:r>
        <w:rPr>
          <w:noProof/>
          <w:lang w:eastAsia="en-GB"/>
        </w:rPr>
        <w:br w:type="page"/>
      </w:r>
    </w:p>
    <w:p w14:paraId="4EC13BF1" w14:textId="79D3335F" w:rsidR="00F14842" w:rsidRPr="00936C90" w:rsidRDefault="00F14842" w:rsidP="00983D6C">
      <w:pPr>
        <w:ind w:left="1134" w:hanging="567"/>
        <w:rPr>
          <w:noProof/>
          <w:lang w:eastAsia="en-GB"/>
        </w:rPr>
      </w:pPr>
      <w:r w:rsidRPr="00936C90">
        <w:rPr>
          <w:noProof/>
          <w:lang w:eastAsia="en-GB"/>
        </w:rPr>
        <w:t>(ii)</w:t>
      </w:r>
      <w:r w:rsidRPr="00936C90">
        <w:rPr>
          <w:noProof/>
          <w:lang w:eastAsia="en-GB"/>
        </w:rPr>
        <w:tab/>
        <w:t>tariff items eligible for the quota "TRQ-BFG" ("beef grass-fed"): 0201 10 00, 0201</w:t>
      </w:r>
      <w:r w:rsidR="0079064E" w:rsidRPr="00936C90">
        <w:rPr>
          <w:noProof/>
          <w:lang w:eastAsia="en-GB"/>
        </w:rPr>
        <w:t> </w:t>
      </w:r>
      <w:r w:rsidRPr="00936C90">
        <w:rPr>
          <w:noProof/>
          <w:lang w:eastAsia="en-GB"/>
        </w:rPr>
        <w:t>20</w:t>
      </w:r>
      <w:r w:rsidR="0079064E" w:rsidRPr="00936C90">
        <w:rPr>
          <w:noProof/>
          <w:lang w:eastAsia="en-GB"/>
        </w:rPr>
        <w:t> </w:t>
      </w:r>
      <w:r w:rsidRPr="00936C90">
        <w:rPr>
          <w:noProof/>
          <w:lang w:eastAsia="en-GB"/>
        </w:rPr>
        <w:t>20, 0201 20 30, 0201 20 50, 0201 20 90, 0201 30 00, 0202 10 00, 0202 20 10, 0202 20 30, 0202 20 50, 0202 20 90, 0202 30 10, 0202 30 50, 0202 30 90, 0206 10 95, 0206 29 91, 0210 20 10, 0210 20 90, 0210 99 51 and 1602 50 31, to product from animals that have been raised under Australia's pastoral farming and grazing conditions, including where animals are finished on grain for a maximum of 70 days before</w:t>
      </w:r>
      <w:r w:rsidR="0079064E" w:rsidRPr="00936C90">
        <w:rPr>
          <w:noProof/>
          <w:lang w:eastAsia="en-GB"/>
        </w:rPr>
        <w:t> </w:t>
      </w:r>
      <w:r w:rsidRPr="00936C90">
        <w:rPr>
          <w:noProof/>
          <w:lang w:eastAsia="en-GB"/>
        </w:rPr>
        <w:t>slaughter;</w:t>
      </w:r>
    </w:p>
    <w:p w14:paraId="66256F87" w14:textId="77777777" w:rsidR="00F14842" w:rsidRPr="00936C90" w:rsidRDefault="00F14842" w:rsidP="007C2169">
      <w:pPr>
        <w:rPr>
          <w:noProof/>
          <w:lang w:eastAsia="en-GB"/>
        </w:rPr>
      </w:pPr>
    </w:p>
    <w:p w14:paraId="30F28C69" w14:textId="77777777" w:rsidR="009E1F71" w:rsidRPr="00936C90" w:rsidRDefault="00F14842" w:rsidP="007C2169">
      <w:pPr>
        <w:ind w:left="567" w:hanging="567"/>
        <w:rPr>
          <w:noProof/>
          <w:lang w:eastAsia="en-GB"/>
        </w:rPr>
      </w:pPr>
      <w:r w:rsidRPr="00936C90">
        <w:rPr>
          <w:noProof/>
          <w:lang w:eastAsia="en-GB"/>
        </w:rPr>
        <w:t>(f)</w:t>
      </w:r>
      <w:r w:rsidRPr="00936C90">
        <w:rPr>
          <w:noProof/>
          <w:lang w:eastAsia="en-GB"/>
        </w:rPr>
        <w:tab/>
        <w:t xml:space="preserve">upon the request of a Party, and no earlier than five years after the entry into force of this Agreement, </w:t>
      </w:r>
      <w:r w:rsidRPr="00936C90">
        <w:t>the</w:t>
      </w:r>
      <w:r w:rsidRPr="00936C90">
        <w:rPr>
          <w:noProof/>
          <w:lang w:eastAsia="en-GB"/>
        </w:rPr>
        <w:t xml:space="preserve"> Parties shall, within the Committee on Trade in Goods and Technical Barriers to Trade, review the TRQ "beef", and the TRQ "beef grass-fed" set out in Appendix 2-A-1 (Tariff schedule of the European Union);</w:t>
      </w:r>
    </w:p>
    <w:p w14:paraId="0BF43C0E" w14:textId="233E87F5" w:rsidR="00F14842" w:rsidRPr="00936C90" w:rsidRDefault="00F14842" w:rsidP="007C2169">
      <w:pPr>
        <w:rPr>
          <w:noProof/>
          <w:lang w:eastAsia="en-GB"/>
        </w:rPr>
      </w:pPr>
    </w:p>
    <w:p w14:paraId="33B0944B" w14:textId="6A2667F8" w:rsidR="00F14842" w:rsidRPr="00936C90" w:rsidRDefault="00F14842" w:rsidP="007C2169">
      <w:pPr>
        <w:ind w:left="567" w:hanging="567"/>
        <w:rPr>
          <w:noProof/>
          <w:lang w:eastAsia="en-GB"/>
        </w:rPr>
      </w:pPr>
      <w:r w:rsidRPr="00936C90">
        <w:rPr>
          <w:noProof/>
          <w:lang w:eastAsia="en-GB"/>
        </w:rPr>
        <w:t>(g)</w:t>
      </w:r>
      <w:r w:rsidRPr="00936C90">
        <w:rPr>
          <w:noProof/>
          <w:lang w:eastAsia="en-GB"/>
        </w:rPr>
        <w:tab/>
        <w:t xml:space="preserve">in addition to point (f) of this paragraph, and further to paragraph 8 of Section B (Administration of </w:t>
      </w:r>
      <w:r w:rsidRPr="00936C90">
        <w:t>tariff</w:t>
      </w:r>
      <w:r w:rsidRPr="00936C90">
        <w:rPr>
          <w:noProof/>
          <w:lang w:eastAsia="en-GB"/>
        </w:rPr>
        <w:t xml:space="preserve"> rate quotas), if a Party considers that the allocation of volumes between the two TRQs is resulting in persistent or systemic under-fill(s), upon the request of that Party, the Parties shall meet in order to promptly address the underlying causes of the under-fill(s).</w:t>
      </w:r>
    </w:p>
    <w:p w14:paraId="1835C55C" w14:textId="77777777" w:rsidR="00F14842" w:rsidRPr="00936C90" w:rsidRDefault="00F14842" w:rsidP="007C2169">
      <w:pPr>
        <w:rPr>
          <w:noProof/>
          <w:lang w:eastAsia="en-GB"/>
        </w:rPr>
      </w:pPr>
    </w:p>
    <w:p w14:paraId="2FB886C4" w14:textId="77777777" w:rsidR="00342F56" w:rsidRDefault="00342F56">
      <w:pPr>
        <w:widowControl/>
        <w:spacing w:line="240" w:lineRule="auto"/>
        <w:rPr>
          <w:noProof/>
          <w:u w:color="000000"/>
          <w:lang w:eastAsia="en-GB"/>
        </w:rPr>
      </w:pPr>
      <w:r>
        <w:rPr>
          <w:noProof/>
          <w:u w:color="000000"/>
          <w:lang w:eastAsia="en-GB"/>
        </w:rPr>
        <w:br w:type="page"/>
      </w:r>
    </w:p>
    <w:p w14:paraId="61E1122B" w14:textId="540A71B1" w:rsidR="00F14842" w:rsidRPr="00936C90" w:rsidRDefault="00F14842" w:rsidP="007C2169">
      <w:pPr>
        <w:rPr>
          <w:noProof/>
          <w:lang w:eastAsia="en-GB"/>
        </w:rPr>
      </w:pPr>
      <w:r w:rsidRPr="00936C90">
        <w:rPr>
          <w:noProof/>
          <w:u w:color="000000"/>
          <w:lang w:eastAsia="en-GB"/>
        </w:rPr>
        <w:t>2.</w:t>
      </w:r>
      <w:r w:rsidRPr="00936C90">
        <w:rPr>
          <w:noProof/>
          <w:u w:color="000000"/>
          <w:lang w:eastAsia="en-GB"/>
        </w:rPr>
        <w:tab/>
      </w:r>
      <w:r w:rsidRPr="00936C90">
        <w:rPr>
          <w:noProof/>
          <w:lang w:eastAsia="en-GB"/>
        </w:rPr>
        <w:t>WTO country-</w:t>
      </w:r>
      <w:r w:rsidRPr="00936C90">
        <w:t>specific</w:t>
      </w:r>
      <w:r w:rsidRPr="00936C90">
        <w:rPr>
          <w:noProof/>
          <w:lang w:eastAsia="en-GB"/>
        </w:rPr>
        <w:t xml:space="preserve"> quota for high-quality fresh, chilled and frozen meat of bovine animals</w:t>
      </w:r>
    </w:p>
    <w:p w14:paraId="1282DADC" w14:textId="77777777" w:rsidR="00F14842" w:rsidRPr="00936C90" w:rsidRDefault="00F14842" w:rsidP="007C2169">
      <w:pPr>
        <w:rPr>
          <w:noProof/>
          <w:lang w:eastAsia="en-GB"/>
        </w:rPr>
      </w:pPr>
    </w:p>
    <w:p w14:paraId="4112D83A" w14:textId="07624A2F" w:rsidR="00F14842" w:rsidRPr="00936C90" w:rsidRDefault="00F14842" w:rsidP="007C2169">
      <w:pPr>
        <w:rPr>
          <w:noProof/>
          <w:lang w:eastAsia="en-GB"/>
        </w:rPr>
      </w:pPr>
      <w:r w:rsidRPr="00936C90">
        <w:rPr>
          <w:noProof/>
          <w:lang w:eastAsia="en-GB"/>
        </w:rPr>
        <w:t>Originating goods covered by CN tariff lines ex 0201 20 90, ex 0201 30 00, ex 0202 20 90, ex</w:t>
      </w:r>
      <w:r w:rsidR="0079064E" w:rsidRPr="00936C90">
        <w:rPr>
          <w:noProof/>
          <w:lang w:eastAsia="en-GB"/>
        </w:rPr>
        <w:t> </w:t>
      </w:r>
      <w:r w:rsidRPr="00936C90">
        <w:rPr>
          <w:noProof/>
          <w:lang w:eastAsia="en-GB"/>
        </w:rPr>
        <w:t>0202</w:t>
      </w:r>
      <w:r w:rsidR="0079064E" w:rsidRPr="00936C90">
        <w:rPr>
          <w:noProof/>
          <w:lang w:eastAsia="en-GB"/>
        </w:rPr>
        <w:t> </w:t>
      </w:r>
      <w:r w:rsidRPr="00936C90">
        <w:rPr>
          <w:noProof/>
          <w:lang w:eastAsia="en-GB"/>
        </w:rPr>
        <w:t>30, ex 0206 10 95 and ex 0206 29 91 that are imported into the Union under the Union's existing WTO country-specific tariff rate quota for Australia of high-quality fresh, chilled and frozen meat of bovine animals set out in Article 42 of Commission Implementing Regulation (EU)</w:t>
      </w:r>
      <w:r w:rsidR="0079064E" w:rsidRPr="00936C90">
        <w:rPr>
          <w:noProof/>
          <w:lang w:eastAsia="en-GB"/>
        </w:rPr>
        <w:t> </w:t>
      </w:r>
      <w:r w:rsidRPr="00936C90">
        <w:rPr>
          <w:noProof/>
          <w:lang w:eastAsia="en-GB"/>
        </w:rPr>
        <w:t>2020/761</w:t>
      </w:r>
      <w:r w:rsidRPr="00936C90">
        <w:rPr>
          <w:b/>
          <w:noProof/>
          <w:vertAlign w:val="superscript"/>
          <w:lang w:eastAsia="en-GB"/>
        </w:rPr>
        <w:footnoteReference w:id="4"/>
      </w:r>
      <w:r w:rsidR="00E119FB" w:rsidRPr="00936C90">
        <w:rPr>
          <w:noProof/>
          <w:lang w:eastAsia="en-GB"/>
        </w:rPr>
        <w:t>,</w:t>
      </w:r>
      <w:r w:rsidRPr="00936C90">
        <w:rPr>
          <w:noProof/>
          <w:lang w:eastAsia="en-GB"/>
        </w:rPr>
        <w:t xml:space="preserve"> with quota order number 09.4451, shall be duty-free on the date </w:t>
      </w:r>
      <w:r w:rsidRPr="00936C90">
        <w:rPr>
          <w:bCs/>
          <w:iCs/>
          <w:lang w:eastAsia="en-GB"/>
        </w:rPr>
        <w:t xml:space="preserve">of entry into force of </w:t>
      </w:r>
      <w:r w:rsidRPr="00936C90">
        <w:rPr>
          <w:noProof/>
          <w:lang w:eastAsia="en-GB"/>
        </w:rPr>
        <w:t>this Agreement.</w:t>
      </w:r>
    </w:p>
    <w:p w14:paraId="0AFE0CA7" w14:textId="77777777" w:rsidR="00F14842" w:rsidRPr="00936C90" w:rsidRDefault="00F14842" w:rsidP="007C2169">
      <w:pPr>
        <w:rPr>
          <w:noProof/>
          <w:lang w:eastAsia="en-GB"/>
        </w:rPr>
      </w:pPr>
    </w:p>
    <w:p w14:paraId="7EEFA595" w14:textId="77777777" w:rsidR="00342F56" w:rsidRDefault="00342F56">
      <w:pPr>
        <w:widowControl/>
        <w:spacing w:line="240" w:lineRule="auto"/>
        <w:rPr>
          <w:noProof/>
          <w:u w:color="000000"/>
          <w:lang w:eastAsia="en-GB"/>
        </w:rPr>
      </w:pPr>
      <w:bookmarkStart w:id="0" w:name="_Ref528168041"/>
      <w:r>
        <w:rPr>
          <w:noProof/>
          <w:u w:color="000000"/>
          <w:lang w:eastAsia="en-GB"/>
        </w:rPr>
        <w:br w:type="page"/>
      </w:r>
    </w:p>
    <w:p w14:paraId="4F382581" w14:textId="0654D157" w:rsidR="00F14842" w:rsidRPr="00936C90" w:rsidRDefault="00F14842" w:rsidP="007C2169">
      <w:pPr>
        <w:rPr>
          <w:noProof/>
          <w:lang w:eastAsia="en-GB"/>
        </w:rPr>
      </w:pPr>
      <w:r w:rsidRPr="00936C90">
        <w:rPr>
          <w:noProof/>
          <w:u w:color="000000"/>
          <w:lang w:eastAsia="en-GB"/>
        </w:rPr>
        <w:t>3.</w:t>
      </w:r>
      <w:r w:rsidRPr="00936C90">
        <w:rPr>
          <w:noProof/>
          <w:u w:color="000000"/>
          <w:lang w:eastAsia="en-GB"/>
        </w:rPr>
        <w:tab/>
      </w:r>
      <w:r w:rsidRPr="00936C90">
        <w:rPr>
          <w:noProof/>
          <w:lang w:eastAsia="en-GB"/>
        </w:rPr>
        <w:t xml:space="preserve">Tariff </w:t>
      </w:r>
      <w:bookmarkEnd w:id="0"/>
      <w:r w:rsidRPr="00936C90">
        <w:rPr>
          <w:noProof/>
          <w:lang w:eastAsia="en-GB"/>
        </w:rPr>
        <w:t xml:space="preserve">rate quotas for </w:t>
      </w:r>
      <w:r w:rsidRPr="00936C90">
        <w:t>sheep</w:t>
      </w:r>
      <w:r w:rsidRPr="00936C90">
        <w:rPr>
          <w:noProof/>
          <w:lang w:eastAsia="en-GB"/>
        </w:rPr>
        <w:t xml:space="preserve"> and goat meat</w:t>
      </w:r>
    </w:p>
    <w:p w14:paraId="3803A09A" w14:textId="77777777" w:rsidR="00F14842" w:rsidRPr="00936C90" w:rsidRDefault="00F14842" w:rsidP="007C2169">
      <w:pPr>
        <w:rPr>
          <w:noProof/>
          <w:lang w:eastAsia="en-GB"/>
        </w:rPr>
      </w:pPr>
    </w:p>
    <w:p w14:paraId="7E350C82" w14:textId="13291AEB" w:rsidR="00F14842" w:rsidRPr="00936C90" w:rsidRDefault="00F14842" w:rsidP="007C2169">
      <w:pPr>
        <w:ind w:left="567" w:hanging="567"/>
        <w:rPr>
          <w:noProof/>
          <w:lang w:eastAsia="en-GB"/>
        </w:rPr>
      </w:pPr>
      <w:r w:rsidRPr="00936C90">
        <w:rPr>
          <w:noProof/>
          <w:lang w:eastAsia="en-GB"/>
        </w:rPr>
        <w:t>(a)</w:t>
      </w:r>
      <w:r w:rsidRPr="00936C90">
        <w:rPr>
          <w:noProof/>
          <w:lang w:eastAsia="en-GB"/>
        </w:rPr>
        <w:tab/>
        <w:t>originating goods marked with the notation "TRQ–SU" and "TRQ-SU/TRQ-SF" in Appendix</w:t>
      </w:r>
      <w:r w:rsidR="00983D6C" w:rsidRPr="00936C90">
        <w:rPr>
          <w:noProof/>
          <w:lang w:eastAsia="en-GB"/>
        </w:rPr>
        <w:t> </w:t>
      </w:r>
      <w:r w:rsidRPr="00936C90">
        <w:rPr>
          <w:noProof/>
          <w:lang w:eastAsia="en-GB"/>
        </w:rPr>
        <w:t>2</w:t>
      </w:r>
      <w:r w:rsidRPr="00936C90">
        <w:rPr>
          <w:lang w:eastAsia="en-GB"/>
        </w:rPr>
        <w:t>-A-1</w:t>
      </w:r>
      <w:r w:rsidRPr="00936C90">
        <w:rPr>
          <w:noProof/>
          <w:lang w:eastAsia="en-GB"/>
        </w:rPr>
        <w:t xml:space="preserve"> (Tariff </w:t>
      </w:r>
      <w:r w:rsidRPr="00936C90">
        <w:t>schedule</w:t>
      </w:r>
      <w:r w:rsidRPr="00936C90">
        <w:rPr>
          <w:noProof/>
          <w:lang w:eastAsia="en-GB"/>
        </w:rPr>
        <w:t xml:space="preserve"> of the European Union) and listed in point (d) of this paragraph shall be duty-free on the date </w:t>
      </w:r>
      <w:r w:rsidRPr="00936C90">
        <w:rPr>
          <w:bCs/>
          <w:iCs/>
          <w:lang w:eastAsia="en-GB"/>
        </w:rPr>
        <w:t xml:space="preserve">of entry into force of </w:t>
      </w:r>
      <w:r w:rsidRPr="00936C90">
        <w:rPr>
          <w:noProof/>
          <w:lang w:eastAsia="en-GB"/>
        </w:rPr>
        <w:t>this Agreement in the following years and aggregate annual quantities:</w:t>
      </w:r>
    </w:p>
    <w:p w14:paraId="30171D5C" w14:textId="77777777" w:rsidR="00EF2318" w:rsidRPr="00936C90" w:rsidRDefault="00EF2318" w:rsidP="007C2169">
      <w:pPr>
        <w:ind w:left="567" w:hanging="567"/>
        <w:rPr>
          <w:noProof/>
          <w:lang w:eastAsia="en-GB"/>
        </w:rPr>
      </w:pPr>
    </w:p>
    <w:tbl>
      <w:tblPr>
        <w:tblStyle w:val="TableGrid10"/>
        <w:tblW w:w="4788" w:type="pct"/>
        <w:tblInd w:w="559" w:type="dxa"/>
        <w:tblLook w:val="04A0" w:firstRow="1" w:lastRow="0" w:firstColumn="1" w:lastColumn="0" w:noHBand="0" w:noVBand="1"/>
      </w:tblPr>
      <w:tblGrid>
        <w:gridCol w:w="3071"/>
        <w:gridCol w:w="3071"/>
        <w:gridCol w:w="3073"/>
      </w:tblGrid>
      <w:tr w:rsidR="00F14842" w:rsidRPr="00936C90" w14:paraId="46B932E1" w14:textId="77777777" w:rsidTr="00983D6C">
        <w:tc>
          <w:tcPr>
            <w:tcW w:w="1666" w:type="pct"/>
          </w:tcPr>
          <w:p w14:paraId="7BF3BC9F" w14:textId="77777777" w:rsidR="00F14842" w:rsidRPr="00936C90" w:rsidRDefault="00F14842" w:rsidP="00342F56">
            <w:pPr>
              <w:pBdr>
                <w:top w:val="nil"/>
                <w:left w:val="nil"/>
                <w:bottom w:val="nil"/>
                <w:right w:val="nil"/>
                <w:between w:val="nil"/>
              </w:pBdr>
              <w:spacing w:before="60" w:after="60" w:line="240" w:lineRule="auto"/>
              <w:jc w:val="center"/>
              <w:rPr>
                <w:bCs/>
                <w:noProof/>
                <w:szCs w:val="32"/>
                <w:lang w:eastAsia="en-GB"/>
              </w:rPr>
            </w:pPr>
            <w:r w:rsidRPr="00936C90">
              <w:rPr>
                <w:bCs/>
                <w:noProof/>
                <w:szCs w:val="32"/>
                <w:lang w:eastAsia="en-GB"/>
              </w:rPr>
              <w:t>Year</w:t>
            </w:r>
          </w:p>
        </w:tc>
        <w:tc>
          <w:tcPr>
            <w:tcW w:w="1666" w:type="pct"/>
          </w:tcPr>
          <w:p w14:paraId="509814F3" w14:textId="77777777" w:rsidR="00F14842" w:rsidRPr="00936C90" w:rsidRDefault="00F14842" w:rsidP="00983D6C">
            <w:pPr>
              <w:pBdr>
                <w:top w:val="nil"/>
                <w:left w:val="nil"/>
                <w:bottom w:val="nil"/>
                <w:right w:val="nil"/>
                <w:between w:val="nil"/>
              </w:pBdr>
              <w:spacing w:before="60" w:after="60" w:line="240" w:lineRule="auto"/>
              <w:jc w:val="center"/>
              <w:rPr>
                <w:noProof/>
                <w:szCs w:val="32"/>
                <w:lang w:eastAsia="en-GB"/>
              </w:rPr>
            </w:pPr>
            <w:r w:rsidRPr="00936C90">
              <w:rPr>
                <w:noProof/>
                <w:szCs w:val="32"/>
                <w:lang w:eastAsia="en-GB"/>
              </w:rPr>
              <w:t xml:space="preserve">Aggregate annual quantity for quota </w:t>
            </w:r>
            <w:r w:rsidRPr="00936C90">
              <w:rPr>
                <w:noProof/>
                <w:szCs w:val="24"/>
                <w:lang w:eastAsia="en-GB"/>
              </w:rPr>
              <w:t>"</w:t>
            </w:r>
            <w:r w:rsidRPr="00936C90">
              <w:rPr>
                <w:noProof/>
                <w:szCs w:val="32"/>
                <w:lang w:eastAsia="en-GB"/>
              </w:rPr>
              <w:t>TRQ-SU</w:t>
            </w:r>
            <w:r w:rsidRPr="00936C90">
              <w:rPr>
                <w:noProof/>
                <w:szCs w:val="24"/>
                <w:lang w:eastAsia="en-GB"/>
              </w:rPr>
              <w:t>"</w:t>
            </w:r>
            <w:r w:rsidRPr="00936C90">
              <w:rPr>
                <w:noProof/>
                <w:szCs w:val="32"/>
                <w:lang w:eastAsia="en-GB"/>
              </w:rPr>
              <w:t xml:space="preserve"> (</w:t>
            </w:r>
            <w:r w:rsidRPr="00936C90">
              <w:rPr>
                <w:noProof/>
                <w:szCs w:val="24"/>
                <w:lang w:eastAsia="en-GB"/>
              </w:rPr>
              <w:t>"</w:t>
            </w:r>
            <w:r w:rsidRPr="00936C90">
              <w:rPr>
                <w:noProof/>
                <w:szCs w:val="32"/>
                <w:lang w:eastAsia="en-GB"/>
              </w:rPr>
              <w:t>sheep</w:t>
            </w:r>
            <w:r w:rsidRPr="00936C90">
              <w:rPr>
                <w:noProof/>
                <w:szCs w:val="24"/>
                <w:lang w:eastAsia="en-GB"/>
              </w:rPr>
              <w:t>"</w:t>
            </w:r>
            <w:r w:rsidRPr="00936C90">
              <w:rPr>
                <w:noProof/>
                <w:szCs w:val="32"/>
                <w:lang w:eastAsia="en-GB"/>
              </w:rPr>
              <w:t>)</w:t>
            </w:r>
            <w:r w:rsidRPr="00936C90">
              <w:rPr>
                <w:szCs w:val="24"/>
                <w:lang w:eastAsia="en-GB"/>
              </w:rPr>
              <w:br/>
            </w:r>
            <w:r w:rsidRPr="00936C90">
              <w:rPr>
                <w:noProof/>
                <w:szCs w:val="32"/>
                <w:lang w:eastAsia="en-GB"/>
              </w:rPr>
              <w:t>(MT – carcass weight equivalent)</w:t>
            </w:r>
          </w:p>
        </w:tc>
        <w:tc>
          <w:tcPr>
            <w:tcW w:w="1667" w:type="pct"/>
          </w:tcPr>
          <w:p w14:paraId="75688B69" w14:textId="0F51D145" w:rsidR="00F14842" w:rsidRPr="00936C90" w:rsidRDefault="00F14842" w:rsidP="00983D6C">
            <w:pPr>
              <w:pBdr>
                <w:top w:val="nil"/>
                <w:left w:val="nil"/>
                <w:bottom w:val="nil"/>
                <w:right w:val="nil"/>
                <w:between w:val="nil"/>
              </w:pBdr>
              <w:spacing w:before="60" w:after="60" w:line="240" w:lineRule="auto"/>
              <w:jc w:val="center"/>
              <w:rPr>
                <w:noProof/>
                <w:szCs w:val="32"/>
                <w:lang w:eastAsia="en-GB"/>
              </w:rPr>
            </w:pPr>
            <w:r w:rsidRPr="00936C90">
              <w:rPr>
                <w:noProof/>
                <w:szCs w:val="32"/>
                <w:lang w:eastAsia="en-GB"/>
              </w:rPr>
              <w:t xml:space="preserve">Aggregate annual quantity for quota </w:t>
            </w:r>
            <w:r w:rsidRPr="00936C90">
              <w:rPr>
                <w:noProof/>
                <w:szCs w:val="24"/>
                <w:lang w:eastAsia="en-GB"/>
              </w:rPr>
              <w:t>"</w:t>
            </w:r>
            <w:r w:rsidRPr="00936C90">
              <w:rPr>
                <w:noProof/>
                <w:szCs w:val="32"/>
                <w:lang w:eastAsia="en-GB"/>
              </w:rPr>
              <w:t>TRQ-SF</w:t>
            </w:r>
            <w:r w:rsidRPr="00936C90">
              <w:rPr>
                <w:noProof/>
                <w:szCs w:val="24"/>
                <w:lang w:eastAsia="en-GB"/>
              </w:rPr>
              <w:t>"</w:t>
            </w:r>
            <w:r w:rsidRPr="00936C90">
              <w:rPr>
                <w:noProof/>
                <w:szCs w:val="32"/>
                <w:lang w:eastAsia="en-GB"/>
              </w:rPr>
              <w:t xml:space="preserve"> (</w:t>
            </w:r>
            <w:r w:rsidRPr="00936C90">
              <w:rPr>
                <w:noProof/>
                <w:szCs w:val="24"/>
                <w:lang w:eastAsia="en-GB"/>
              </w:rPr>
              <w:t>"</w:t>
            </w:r>
            <w:r w:rsidRPr="00936C90">
              <w:rPr>
                <w:noProof/>
                <w:szCs w:val="32"/>
                <w:lang w:eastAsia="en-GB"/>
              </w:rPr>
              <w:t>sheep</w:t>
            </w:r>
            <w:r w:rsidR="00983D6C" w:rsidRPr="00936C90">
              <w:rPr>
                <w:noProof/>
                <w:szCs w:val="32"/>
                <w:lang w:eastAsia="en-GB"/>
              </w:rPr>
              <w:t> </w:t>
            </w:r>
            <w:r w:rsidRPr="00936C90">
              <w:rPr>
                <w:noProof/>
                <w:szCs w:val="32"/>
                <w:lang w:eastAsia="en-GB"/>
              </w:rPr>
              <w:t>frozen</w:t>
            </w:r>
            <w:r w:rsidRPr="00936C90">
              <w:rPr>
                <w:noProof/>
                <w:szCs w:val="24"/>
                <w:lang w:eastAsia="en-GB"/>
              </w:rPr>
              <w:t>"</w:t>
            </w:r>
            <w:r w:rsidRPr="00936C90">
              <w:rPr>
                <w:noProof/>
                <w:szCs w:val="32"/>
                <w:lang w:eastAsia="en-GB"/>
              </w:rPr>
              <w:t>)</w:t>
            </w:r>
            <w:r w:rsidRPr="00936C90">
              <w:rPr>
                <w:szCs w:val="24"/>
                <w:lang w:eastAsia="en-GB"/>
              </w:rPr>
              <w:br/>
            </w:r>
            <w:r w:rsidRPr="00936C90">
              <w:rPr>
                <w:noProof/>
                <w:szCs w:val="32"/>
                <w:lang w:eastAsia="en-GB"/>
              </w:rPr>
              <w:t>(MT – carcass weight equivalent)</w:t>
            </w:r>
          </w:p>
        </w:tc>
      </w:tr>
      <w:tr w:rsidR="00F14842" w:rsidRPr="00936C90" w14:paraId="6DA82124" w14:textId="77777777" w:rsidTr="00983D6C">
        <w:tc>
          <w:tcPr>
            <w:tcW w:w="1666" w:type="pct"/>
          </w:tcPr>
          <w:p w14:paraId="49E1C5C4" w14:textId="77777777" w:rsidR="00F14842" w:rsidRPr="00936C90" w:rsidRDefault="00F14842" w:rsidP="00983D6C">
            <w:pPr>
              <w:pBdr>
                <w:top w:val="nil"/>
                <w:left w:val="nil"/>
                <w:bottom w:val="nil"/>
                <w:right w:val="nil"/>
                <w:between w:val="nil"/>
              </w:pBdr>
              <w:spacing w:before="60" w:after="60" w:line="240" w:lineRule="auto"/>
              <w:ind w:left="172"/>
              <w:jc w:val="center"/>
              <w:rPr>
                <w:noProof/>
                <w:szCs w:val="32"/>
                <w:lang w:eastAsia="en-GB"/>
              </w:rPr>
            </w:pPr>
            <w:r w:rsidRPr="00936C90">
              <w:rPr>
                <w:noProof/>
                <w:szCs w:val="32"/>
                <w:lang w:eastAsia="en-GB"/>
              </w:rPr>
              <w:t>0</w:t>
            </w:r>
          </w:p>
        </w:tc>
        <w:tc>
          <w:tcPr>
            <w:tcW w:w="1666" w:type="pct"/>
          </w:tcPr>
          <w:p w14:paraId="756CDCD9"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6 042</w:t>
            </w:r>
          </w:p>
        </w:tc>
        <w:tc>
          <w:tcPr>
            <w:tcW w:w="1667" w:type="pct"/>
          </w:tcPr>
          <w:p w14:paraId="6C615934"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2 292</w:t>
            </w:r>
          </w:p>
        </w:tc>
      </w:tr>
      <w:tr w:rsidR="00F14842" w:rsidRPr="00936C90" w14:paraId="68DEAB8D" w14:textId="77777777" w:rsidTr="00983D6C">
        <w:tc>
          <w:tcPr>
            <w:tcW w:w="1666" w:type="pct"/>
          </w:tcPr>
          <w:p w14:paraId="660C48A7" w14:textId="77777777" w:rsidR="00F14842" w:rsidRPr="00936C90" w:rsidRDefault="00F14842" w:rsidP="00983D6C">
            <w:pPr>
              <w:pBdr>
                <w:top w:val="nil"/>
                <w:left w:val="nil"/>
                <w:bottom w:val="nil"/>
                <w:right w:val="nil"/>
                <w:between w:val="nil"/>
              </w:pBdr>
              <w:spacing w:before="60" w:after="60" w:line="240" w:lineRule="auto"/>
              <w:ind w:left="172"/>
              <w:jc w:val="center"/>
              <w:rPr>
                <w:noProof/>
                <w:szCs w:val="32"/>
                <w:lang w:eastAsia="en-GB"/>
              </w:rPr>
            </w:pPr>
            <w:r w:rsidRPr="00936C90">
              <w:rPr>
                <w:noProof/>
                <w:szCs w:val="32"/>
                <w:lang w:eastAsia="en-GB"/>
              </w:rPr>
              <w:t>1</w:t>
            </w:r>
          </w:p>
        </w:tc>
        <w:tc>
          <w:tcPr>
            <w:tcW w:w="1666" w:type="pct"/>
          </w:tcPr>
          <w:p w14:paraId="004C2223"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7 768</w:t>
            </w:r>
          </w:p>
        </w:tc>
        <w:tc>
          <w:tcPr>
            <w:tcW w:w="1667" w:type="pct"/>
          </w:tcPr>
          <w:p w14:paraId="03C648AC"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2 946</w:t>
            </w:r>
          </w:p>
        </w:tc>
      </w:tr>
      <w:tr w:rsidR="00F14842" w:rsidRPr="00936C90" w14:paraId="5C48D7FC" w14:textId="77777777" w:rsidTr="00983D6C">
        <w:tc>
          <w:tcPr>
            <w:tcW w:w="1666" w:type="pct"/>
          </w:tcPr>
          <w:p w14:paraId="416829DC" w14:textId="77777777" w:rsidR="00F14842" w:rsidRPr="00936C90" w:rsidRDefault="00F14842" w:rsidP="00983D6C">
            <w:pPr>
              <w:pBdr>
                <w:top w:val="nil"/>
                <w:left w:val="nil"/>
                <w:bottom w:val="nil"/>
                <w:right w:val="nil"/>
                <w:between w:val="nil"/>
              </w:pBdr>
              <w:spacing w:before="60" w:after="60" w:line="240" w:lineRule="auto"/>
              <w:ind w:left="172"/>
              <w:jc w:val="center"/>
              <w:rPr>
                <w:noProof/>
                <w:szCs w:val="32"/>
                <w:lang w:eastAsia="en-GB"/>
              </w:rPr>
            </w:pPr>
            <w:r w:rsidRPr="00936C90">
              <w:rPr>
                <w:noProof/>
                <w:szCs w:val="32"/>
                <w:lang w:eastAsia="en-GB"/>
              </w:rPr>
              <w:t>2</w:t>
            </w:r>
          </w:p>
        </w:tc>
        <w:tc>
          <w:tcPr>
            <w:tcW w:w="1666" w:type="pct"/>
          </w:tcPr>
          <w:p w14:paraId="541AA441"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9 494</w:t>
            </w:r>
          </w:p>
        </w:tc>
        <w:tc>
          <w:tcPr>
            <w:tcW w:w="1667" w:type="pct"/>
          </w:tcPr>
          <w:p w14:paraId="1D1C2875"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3 601</w:t>
            </w:r>
          </w:p>
        </w:tc>
      </w:tr>
      <w:tr w:rsidR="00F14842" w:rsidRPr="00936C90" w14:paraId="2D36EB24" w14:textId="77777777" w:rsidTr="00983D6C">
        <w:tc>
          <w:tcPr>
            <w:tcW w:w="1666" w:type="pct"/>
          </w:tcPr>
          <w:p w14:paraId="7192C353" w14:textId="77777777" w:rsidR="00F14842" w:rsidRPr="00936C90" w:rsidRDefault="00F14842" w:rsidP="00983D6C">
            <w:pPr>
              <w:pBdr>
                <w:top w:val="nil"/>
                <w:left w:val="nil"/>
                <w:bottom w:val="nil"/>
                <w:right w:val="nil"/>
                <w:between w:val="nil"/>
              </w:pBdr>
              <w:spacing w:before="60" w:after="60" w:line="240" w:lineRule="auto"/>
              <w:ind w:left="172"/>
              <w:jc w:val="center"/>
              <w:rPr>
                <w:noProof/>
                <w:szCs w:val="32"/>
                <w:lang w:eastAsia="en-GB"/>
              </w:rPr>
            </w:pPr>
            <w:r w:rsidRPr="00936C90">
              <w:rPr>
                <w:noProof/>
                <w:szCs w:val="32"/>
                <w:lang w:eastAsia="en-GB"/>
              </w:rPr>
              <w:t>3</w:t>
            </w:r>
          </w:p>
        </w:tc>
        <w:tc>
          <w:tcPr>
            <w:tcW w:w="1666" w:type="pct"/>
          </w:tcPr>
          <w:p w14:paraId="265C2CC2"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11 220</w:t>
            </w:r>
          </w:p>
        </w:tc>
        <w:tc>
          <w:tcPr>
            <w:tcW w:w="1667" w:type="pct"/>
          </w:tcPr>
          <w:p w14:paraId="392DCDA4"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4 256</w:t>
            </w:r>
          </w:p>
        </w:tc>
      </w:tr>
      <w:tr w:rsidR="00F14842" w:rsidRPr="00936C90" w14:paraId="4D50794D" w14:textId="77777777" w:rsidTr="00983D6C">
        <w:tc>
          <w:tcPr>
            <w:tcW w:w="1666" w:type="pct"/>
          </w:tcPr>
          <w:p w14:paraId="2EE78066" w14:textId="77777777" w:rsidR="00F14842" w:rsidRPr="00936C90" w:rsidRDefault="00F14842" w:rsidP="00983D6C">
            <w:pPr>
              <w:pBdr>
                <w:top w:val="nil"/>
                <w:left w:val="nil"/>
                <w:bottom w:val="nil"/>
                <w:right w:val="nil"/>
                <w:between w:val="nil"/>
              </w:pBdr>
              <w:spacing w:before="60" w:after="60" w:line="240" w:lineRule="auto"/>
              <w:ind w:left="172"/>
              <w:jc w:val="center"/>
              <w:rPr>
                <w:noProof/>
                <w:szCs w:val="32"/>
                <w:lang w:eastAsia="en-GB"/>
              </w:rPr>
            </w:pPr>
            <w:r w:rsidRPr="00936C90">
              <w:rPr>
                <w:noProof/>
                <w:szCs w:val="32"/>
                <w:lang w:eastAsia="en-GB"/>
              </w:rPr>
              <w:t>4</w:t>
            </w:r>
          </w:p>
        </w:tc>
        <w:tc>
          <w:tcPr>
            <w:tcW w:w="1666" w:type="pct"/>
          </w:tcPr>
          <w:p w14:paraId="02358500"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12 946</w:t>
            </w:r>
          </w:p>
        </w:tc>
        <w:tc>
          <w:tcPr>
            <w:tcW w:w="1667" w:type="pct"/>
          </w:tcPr>
          <w:p w14:paraId="5A3C1077"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4 911</w:t>
            </w:r>
          </w:p>
        </w:tc>
      </w:tr>
      <w:tr w:rsidR="00F14842" w:rsidRPr="00936C90" w14:paraId="338FB161" w14:textId="77777777" w:rsidTr="00983D6C">
        <w:tc>
          <w:tcPr>
            <w:tcW w:w="1666" w:type="pct"/>
          </w:tcPr>
          <w:p w14:paraId="234A682D" w14:textId="77777777" w:rsidR="00F14842" w:rsidRPr="00936C90" w:rsidRDefault="00F14842" w:rsidP="00983D6C">
            <w:pPr>
              <w:pBdr>
                <w:top w:val="nil"/>
                <w:left w:val="nil"/>
                <w:bottom w:val="nil"/>
                <w:right w:val="nil"/>
                <w:between w:val="nil"/>
              </w:pBdr>
              <w:spacing w:before="60" w:after="60" w:line="240" w:lineRule="auto"/>
              <w:ind w:left="172"/>
              <w:jc w:val="center"/>
              <w:rPr>
                <w:noProof/>
                <w:szCs w:val="32"/>
                <w:lang w:eastAsia="en-GB"/>
              </w:rPr>
            </w:pPr>
            <w:r w:rsidRPr="00936C90">
              <w:rPr>
                <w:noProof/>
                <w:szCs w:val="32"/>
                <w:lang w:eastAsia="en-GB"/>
              </w:rPr>
              <w:t>5</w:t>
            </w:r>
          </w:p>
        </w:tc>
        <w:tc>
          <w:tcPr>
            <w:tcW w:w="1666" w:type="pct"/>
          </w:tcPr>
          <w:p w14:paraId="788B3AB8"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14 673</w:t>
            </w:r>
          </w:p>
        </w:tc>
        <w:tc>
          <w:tcPr>
            <w:tcW w:w="1667" w:type="pct"/>
          </w:tcPr>
          <w:p w14:paraId="1058A3C7"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5 565</w:t>
            </w:r>
          </w:p>
        </w:tc>
      </w:tr>
      <w:tr w:rsidR="00F14842" w:rsidRPr="00936C90" w14:paraId="1140CE72" w14:textId="77777777" w:rsidTr="00983D6C">
        <w:tc>
          <w:tcPr>
            <w:tcW w:w="1666" w:type="pct"/>
          </w:tcPr>
          <w:p w14:paraId="2A94B6E6" w14:textId="09992195" w:rsidR="00F14842" w:rsidRPr="00936C90" w:rsidRDefault="00F14842" w:rsidP="00983D6C">
            <w:pPr>
              <w:pBdr>
                <w:top w:val="nil"/>
                <w:left w:val="nil"/>
                <w:bottom w:val="nil"/>
                <w:right w:val="nil"/>
                <w:between w:val="nil"/>
              </w:pBdr>
              <w:spacing w:before="60" w:after="60" w:line="240" w:lineRule="auto"/>
              <w:ind w:left="172"/>
              <w:jc w:val="center"/>
              <w:rPr>
                <w:noProof/>
                <w:szCs w:val="32"/>
                <w:lang w:eastAsia="en-GB"/>
              </w:rPr>
            </w:pPr>
            <w:r w:rsidRPr="00936C90">
              <w:rPr>
                <w:noProof/>
                <w:szCs w:val="32"/>
                <w:lang w:eastAsia="en-GB"/>
              </w:rPr>
              <w:t>6</w:t>
            </w:r>
          </w:p>
        </w:tc>
        <w:tc>
          <w:tcPr>
            <w:tcW w:w="1666" w:type="pct"/>
          </w:tcPr>
          <w:p w14:paraId="2639552C"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16 399</w:t>
            </w:r>
          </w:p>
        </w:tc>
        <w:tc>
          <w:tcPr>
            <w:tcW w:w="1667" w:type="pct"/>
          </w:tcPr>
          <w:p w14:paraId="008534A2"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6 220</w:t>
            </w:r>
          </w:p>
        </w:tc>
      </w:tr>
      <w:tr w:rsidR="00F14842" w:rsidRPr="00936C90" w14:paraId="46481126" w14:textId="77777777" w:rsidTr="00983D6C">
        <w:tc>
          <w:tcPr>
            <w:tcW w:w="1666" w:type="pct"/>
          </w:tcPr>
          <w:p w14:paraId="7E3CA99A" w14:textId="4E4FA3C1" w:rsidR="00F14842" w:rsidRPr="00936C90" w:rsidRDefault="00F14842" w:rsidP="00983D6C">
            <w:pPr>
              <w:pBdr>
                <w:top w:val="nil"/>
                <w:left w:val="nil"/>
                <w:bottom w:val="nil"/>
                <w:right w:val="nil"/>
                <w:between w:val="nil"/>
              </w:pBdr>
              <w:spacing w:before="60" w:after="60" w:line="240" w:lineRule="auto"/>
              <w:ind w:left="172"/>
              <w:jc w:val="center"/>
              <w:rPr>
                <w:noProof/>
                <w:szCs w:val="32"/>
                <w:lang w:eastAsia="en-GB"/>
              </w:rPr>
            </w:pPr>
            <w:r w:rsidRPr="00936C90">
              <w:rPr>
                <w:noProof/>
                <w:szCs w:val="32"/>
                <w:lang w:eastAsia="en-GB"/>
              </w:rPr>
              <w:t xml:space="preserve">7 </w:t>
            </w:r>
            <w:r w:rsidR="00983D6C" w:rsidRPr="00936C90">
              <w:rPr>
                <w:noProof/>
                <w:szCs w:val="32"/>
                <w:lang w:eastAsia="en-GB"/>
              </w:rPr>
              <w:br/>
            </w:r>
            <w:r w:rsidRPr="00936C90">
              <w:rPr>
                <w:noProof/>
                <w:szCs w:val="32"/>
                <w:lang w:eastAsia="en-GB"/>
              </w:rPr>
              <w:t>and each subsequent year</w:t>
            </w:r>
          </w:p>
        </w:tc>
        <w:tc>
          <w:tcPr>
            <w:tcW w:w="1666" w:type="pct"/>
          </w:tcPr>
          <w:p w14:paraId="78437B81"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18 125</w:t>
            </w:r>
          </w:p>
        </w:tc>
        <w:tc>
          <w:tcPr>
            <w:tcW w:w="1667" w:type="pct"/>
          </w:tcPr>
          <w:p w14:paraId="4FE60484"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6 875</w:t>
            </w:r>
          </w:p>
        </w:tc>
      </w:tr>
    </w:tbl>
    <w:p w14:paraId="55C6A66F" w14:textId="77777777" w:rsidR="00F14842" w:rsidRPr="00936C90" w:rsidRDefault="00F14842" w:rsidP="007C2169">
      <w:pPr>
        <w:rPr>
          <w:noProof/>
          <w:lang w:eastAsia="en-GB"/>
        </w:rPr>
      </w:pPr>
    </w:p>
    <w:p w14:paraId="41C0A701" w14:textId="77777777" w:rsidR="00342F56" w:rsidRDefault="00342F56">
      <w:pPr>
        <w:widowControl/>
        <w:spacing w:line="240" w:lineRule="auto"/>
        <w:rPr>
          <w:noProof/>
          <w:lang w:eastAsia="en-GB"/>
        </w:rPr>
      </w:pPr>
      <w:r>
        <w:rPr>
          <w:noProof/>
          <w:lang w:eastAsia="en-GB"/>
        </w:rPr>
        <w:br w:type="page"/>
      </w:r>
    </w:p>
    <w:p w14:paraId="40EBE30A" w14:textId="26E5321F" w:rsidR="00F14842" w:rsidRPr="00936C90" w:rsidRDefault="00F14842" w:rsidP="007C2169">
      <w:pPr>
        <w:ind w:left="567" w:hanging="567"/>
        <w:rPr>
          <w:noProof/>
          <w:lang w:eastAsia="en-GB"/>
        </w:rPr>
      </w:pPr>
      <w:r w:rsidRPr="00936C90">
        <w:rPr>
          <w:noProof/>
          <w:lang w:eastAsia="en-GB"/>
        </w:rPr>
        <w:t>(b)</w:t>
      </w:r>
      <w:r w:rsidRPr="00936C90">
        <w:rPr>
          <w:noProof/>
          <w:lang w:eastAsia="en-GB"/>
        </w:rPr>
        <w:tab/>
        <w:t>originating goods entered in excess of the aggregate</w:t>
      </w:r>
      <w:r w:rsidRPr="00936C90">
        <w:rPr>
          <w:bCs/>
          <w:iCs/>
          <w:lang w:eastAsia="en-GB"/>
        </w:rPr>
        <w:t xml:space="preserve"> annual</w:t>
      </w:r>
      <w:r w:rsidRPr="00936C90">
        <w:rPr>
          <w:lang w:eastAsia="en-GB"/>
        </w:rPr>
        <w:t xml:space="preserve"> </w:t>
      </w:r>
      <w:r w:rsidRPr="00936C90">
        <w:rPr>
          <w:noProof/>
          <w:lang w:eastAsia="en-GB"/>
        </w:rPr>
        <w:t xml:space="preserve">quantities set out in point (a) </w:t>
      </w:r>
      <w:r w:rsidRPr="00936C90">
        <w:rPr>
          <w:bCs/>
          <w:iCs/>
          <w:lang w:eastAsia="en-GB"/>
        </w:rPr>
        <w:t xml:space="preserve">of this </w:t>
      </w:r>
      <w:r w:rsidRPr="00936C90">
        <w:rPr>
          <w:noProof/>
          <w:lang w:eastAsia="en-GB"/>
        </w:rPr>
        <w:t>paragraph</w:t>
      </w:r>
      <w:r w:rsidRPr="00936C90">
        <w:rPr>
          <w:bCs/>
          <w:iCs/>
          <w:lang w:eastAsia="en-GB"/>
        </w:rPr>
        <w:t xml:space="preserve"> </w:t>
      </w:r>
      <w:r w:rsidRPr="00936C90">
        <w:t>shall</w:t>
      </w:r>
      <w:r w:rsidRPr="00936C90">
        <w:rPr>
          <w:noProof/>
          <w:lang w:eastAsia="en-GB"/>
        </w:rPr>
        <w:t xml:space="preserve"> be subject to the base rate of the customs duty set out in Appendix 2</w:t>
      </w:r>
      <w:r w:rsidRPr="00936C90">
        <w:rPr>
          <w:lang w:eastAsia="en-GB"/>
        </w:rPr>
        <w:t xml:space="preserve">-A-1 </w:t>
      </w:r>
      <w:r w:rsidRPr="00936C90">
        <w:rPr>
          <w:noProof/>
          <w:lang w:eastAsia="en-GB"/>
        </w:rPr>
        <w:t>(Tariff schedule of the European Union);</w:t>
      </w:r>
    </w:p>
    <w:p w14:paraId="3471D3FF" w14:textId="77777777" w:rsidR="00F14842" w:rsidRPr="00936C90" w:rsidRDefault="00F14842" w:rsidP="007C2169">
      <w:pPr>
        <w:rPr>
          <w:noProof/>
          <w:lang w:eastAsia="en-GB"/>
        </w:rPr>
      </w:pPr>
    </w:p>
    <w:p w14:paraId="0DDE9D8E" w14:textId="297F933E" w:rsidR="00F14842" w:rsidRPr="00936C90" w:rsidRDefault="00F14842" w:rsidP="007C2169">
      <w:pPr>
        <w:ind w:left="567" w:hanging="567"/>
        <w:rPr>
          <w:noProof/>
          <w:lang w:eastAsia="en-GB"/>
        </w:rPr>
      </w:pPr>
      <w:r w:rsidRPr="00936C90">
        <w:rPr>
          <w:noProof/>
          <w:lang w:eastAsia="en-GB"/>
        </w:rPr>
        <w:t>(c)</w:t>
      </w:r>
      <w:r w:rsidRPr="00936C90">
        <w:rPr>
          <w:noProof/>
          <w:lang w:eastAsia="en-GB"/>
        </w:rPr>
        <w:tab/>
        <w:t>when calculating quantities imported under this TRQ, the conversion factors set out in Section</w:t>
      </w:r>
      <w:r w:rsidR="00983D6C" w:rsidRPr="00936C90">
        <w:rPr>
          <w:noProof/>
          <w:lang w:eastAsia="en-GB"/>
        </w:rPr>
        <w:t> </w:t>
      </w:r>
      <w:r w:rsidRPr="00936C90">
        <w:rPr>
          <w:noProof/>
          <w:lang w:eastAsia="en-GB"/>
        </w:rPr>
        <w:t xml:space="preserve">D (Conversion </w:t>
      </w:r>
      <w:r w:rsidRPr="00936C90">
        <w:t>factors</w:t>
      </w:r>
      <w:r w:rsidRPr="00936C90">
        <w:rPr>
          <w:noProof/>
          <w:lang w:eastAsia="en-GB"/>
        </w:rPr>
        <w:t>) shall be used to convert product weight to carcass weight</w:t>
      </w:r>
      <w:r w:rsidR="00983D6C" w:rsidRPr="00936C90">
        <w:rPr>
          <w:noProof/>
          <w:lang w:eastAsia="en-GB"/>
        </w:rPr>
        <w:t> </w:t>
      </w:r>
      <w:r w:rsidRPr="00936C90">
        <w:rPr>
          <w:noProof/>
          <w:lang w:eastAsia="en-GB"/>
        </w:rPr>
        <w:t>equivalent;</w:t>
      </w:r>
    </w:p>
    <w:p w14:paraId="304F01BD" w14:textId="77777777" w:rsidR="00F14842" w:rsidRPr="00936C90" w:rsidRDefault="00F14842" w:rsidP="007C2169">
      <w:pPr>
        <w:rPr>
          <w:noProof/>
          <w:lang w:eastAsia="en-GB"/>
        </w:rPr>
      </w:pPr>
    </w:p>
    <w:p w14:paraId="62028F7E" w14:textId="00F50E81" w:rsidR="00F14842" w:rsidRPr="00936C90" w:rsidRDefault="00F14842" w:rsidP="007C2169">
      <w:pPr>
        <w:ind w:left="567" w:hanging="567"/>
        <w:rPr>
          <w:noProof/>
          <w:lang w:eastAsia="en-GB"/>
        </w:rPr>
      </w:pPr>
      <w:r w:rsidRPr="00936C90">
        <w:rPr>
          <w:noProof/>
          <w:lang w:eastAsia="en-GB"/>
        </w:rPr>
        <w:t>(d)</w:t>
      </w:r>
      <w:r w:rsidRPr="00936C90">
        <w:rPr>
          <w:noProof/>
          <w:lang w:eastAsia="en-GB"/>
        </w:rPr>
        <w:tab/>
        <w:t xml:space="preserve">this paragraph </w:t>
      </w:r>
      <w:r w:rsidRPr="00936C90">
        <w:t>applies</w:t>
      </w:r>
      <w:r w:rsidRPr="00936C90">
        <w:rPr>
          <w:noProof/>
          <w:lang w:eastAsia="en-GB"/>
        </w:rPr>
        <w:t xml:space="preserve"> to originating goods classified in the following tariff items:</w:t>
      </w:r>
    </w:p>
    <w:p w14:paraId="1747BAD4" w14:textId="77777777" w:rsidR="00F14842" w:rsidRPr="00936C90" w:rsidRDefault="00F14842" w:rsidP="007C2169">
      <w:pPr>
        <w:rPr>
          <w:noProof/>
          <w:lang w:eastAsia="en-GB"/>
        </w:rPr>
      </w:pPr>
    </w:p>
    <w:p w14:paraId="22DE2BFE" w14:textId="77777777" w:rsidR="009E1F71" w:rsidRPr="00936C90" w:rsidRDefault="00F14842" w:rsidP="00983D6C">
      <w:pPr>
        <w:ind w:left="1134" w:hanging="567"/>
        <w:rPr>
          <w:noProof/>
          <w:lang w:eastAsia="en-GB"/>
        </w:rPr>
      </w:pPr>
      <w:r w:rsidRPr="00936C90">
        <w:rPr>
          <w:noProof/>
          <w:lang w:val="en-IE" w:eastAsia="en-GB"/>
        </w:rPr>
        <w:t>(i)</w:t>
      </w:r>
      <w:r w:rsidRPr="00936C90">
        <w:rPr>
          <w:noProof/>
          <w:lang w:val="en-IE" w:eastAsia="en-GB"/>
        </w:rPr>
        <w:tab/>
        <w:t xml:space="preserve">tariff items eligible for the quota </w:t>
      </w:r>
      <w:r w:rsidRPr="00936C90">
        <w:rPr>
          <w:noProof/>
          <w:lang w:eastAsia="en-GB"/>
        </w:rPr>
        <w:t>"</w:t>
      </w:r>
      <w:r w:rsidRPr="00936C90">
        <w:rPr>
          <w:noProof/>
          <w:lang w:val="en-IE" w:eastAsia="en-GB"/>
        </w:rPr>
        <w:t>TRQ-SU</w:t>
      </w:r>
      <w:r w:rsidRPr="00936C90">
        <w:rPr>
          <w:noProof/>
          <w:lang w:eastAsia="en-GB"/>
        </w:rPr>
        <w:t>"</w:t>
      </w:r>
      <w:r w:rsidRPr="00936C90">
        <w:rPr>
          <w:noProof/>
          <w:lang w:val="en-IE" w:eastAsia="en-GB"/>
        </w:rPr>
        <w:t xml:space="preserve"> (</w:t>
      </w:r>
      <w:r w:rsidRPr="00936C90">
        <w:rPr>
          <w:noProof/>
          <w:lang w:eastAsia="en-GB"/>
        </w:rPr>
        <w:t>"</w:t>
      </w:r>
      <w:r w:rsidRPr="00936C90">
        <w:rPr>
          <w:noProof/>
          <w:lang w:val="en-IE" w:eastAsia="en-GB"/>
        </w:rPr>
        <w:t>sheep</w:t>
      </w:r>
      <w:r w:rsidRPr="00936C90">
        <w:rPr>
          <w:noProof/>
          <w:lang w:eastAsia="en-GB"/>
        </w:rPr>
        <w:t>"</w:t>
      </w:r>
      <w:r w:rsidRPr="00936C90">
        <w:rPr>
          <w:noProof/>
          <w:lang w:val="en-IE" w:eastAsia="en-GB"/>
        </w:rPr>
        <w:t>): 0204 10 00, 0204 21 00, 0204</w:t>
      </w:r>
      <w:r w:rsidR="00983D6C" w:rsidRPr="00936C90">
        <w:rPr>
          <w:noProof/>
          <w:lang w:val="en-IE" w:eastAsia="en-GB"/>
        </w:rPr>
        <w:t> </w:t>
      </w:r>
      <w:r w:rsidRPr="00936C90">
        <w:rPr>
          <w:noProof/>
          <w:lang w:val="en-IE" w:eastAsia="en-GB"/>
        </w:rPr>
        <w:t>22 10, 0204 22 30, 0204 22 50, 0204 22 90, 0204 23 00, 0204 30 00, 0204 41 00, 0204 42 10, 0204 42 30, 0204 42 50, 0204 42 90, 0204 43 10, 0204 43 90, 0204 50 11, 0204 50 13, 0204 50 15, 0204 50 19, 0204 50 31, 0204 50 39, 0204 50 51, 0204 50 53, 0204 50 55, 0204 50 59, 0204 50 71, 0204 50 79, 0210 99 21, 0210 99 29, to product from animals that have been raised under Australia's pastoral farming and grazing conditions. For greater certainty, this does not include commercial feedlots</w:t>
      </w:r>
      <w:r w:rsidRPr="00936C90">
        <w:rPr>
          <w:noProof/>
          <w:lang w:eastAsia="en-GB"/>
        </w:rPr>
        <w:t>;</w:t>
      </w:r>
    </w:p>
    <w:p w14:paraId="17FEFB53" w14:textId="640159C8" w:rsidR="00F14842" w:rsidRPr="00936C90" w:rsidRDefault="00F14842" w:rsidP="00983D6C">
      <w:pPr>
        <w:ind w:left="1134" w:hanging="567"/>
        <w:rPr>
          <w:noProof/>
          <w:lang w:val="en-IE" w:eastAsia="en-GB"/>
        </w:rPr>
      </w:pPr>
    </w:p>
    <w:p w14:paraId="2BFC5DB8" w14:textId="6A5118B3" w:rsidR="00F14842" w:rsidRPr="00936C90" w:rsidRDefault="00F14842" w:rsidP="00983D6C">
      <w:pPr>
        <w:ind w:left="1134" w:hanging="567"/>
        <w:rPr>
          <w:noProof/>
          <w:lang w:val="en-IE" w:eastAsia="en-GB"/>
        </w:rPr>
      </w:pPr>
      <w:r w:rsidRPr="00936C90">
        <w:rPr>
          <w:noProof/>
          <w:lang w:val="en-IE" w:eastAsia="en-GB"/>
        </w:rPr>
        <w:t>(ii)</w:t>
      </w:r>
      <w:r w:rsidRPr="00936C90">
        <w:rPr>
          <w:noProof/>
          <w:lang w:val="en-IE" w:eastAsia="en-GB"/>
        </w:rPr>
        <w:tab/>
        <w:t xml:space="preserve">tariff items eligible for the quota </w:t>
      </w:r>
      <w:r w:rsidRPr="00936C90">
        <w:rPr>
          <w:noProof/>
          <w:lang w:eastAsia="en-GB"/>
        </w:rPr>
        <w:t>"</w:t>
      </w:r>
      <w:r w:rsidRPr="00936C90">
        <w:rPr>
          <w:noProof/>
          <w:lang w:val="en-IE" w:eastAsia="en-GB"/>
        </w:rPr>
        <w:t>TRQ-SF</w:t>
      </w:r>
      <w:r w:rsidRPr="00936C90">
        <w:rPr>
          <w:noProof/>
          <w:lang w:eastAsia="en-GB"/>
        </w:rPr>
        <w:t>"</w:t>
      </w:r>
      <w:r w:rsidRPr="00936C90">
        <w:rPr>
          <w:noProof/>
          <w:lang w:val="en-IE" w:eastAsia="en-GB"/>
        </w:rPr>
        <w:t xml:space="preserve"> (</w:t>
      </w:r>
      <w:r w:rsidRPr="00936C90">
        <w:rPr>
          <w:noProof/>
          <w:lang w:eastAsia="en-GB"/>
        </w:rPr>
        <w:t>"</w:t>
      </w:r>
      <w:r w:rsidRPr="00936C90">
        <w:rPr>
          <w:noProof/>
          <w:lang w:val="en-IE" w:eastAsia="en-GB"/>
        </w:rPr>
        <w:t>sheep frozen</w:t>
      </w:r>
      <w:r w:rsidRPr="00936C90">
        <w:rPr>
          <w:noProof/>
          <w:lang w:eastAsia="en-GB"/>
        </w:rPr>
        <w:t>"</w:t>
      </w:r>
      <w:r w:rsidRPr="00936C90">
        <w:rPr>
          <w:noProof/>
          <w:lang w:val="en-IE" w:eastAsia="en-GB"/>
        </w:rPr>
        <w:t>): 0204 30 00, 0204 41 00, 0204 42 10, 0204 42 30, 0204 42 50, 0204 42 90, 0204 43 10, 0204 43 90, 0204 50 51, 0204 50 53, 0204 50 55, 0204 50 59, 0204 50 71, 0204 50 79, 0210 99 21 and 0210</w:t>
      </w:r>
      <w:r w:rsidR="00983D6C" w:rsidRPr="00936C90">
        <w:rPr>
          <w:noProof/>
          <w:lang w:val="en-IE" w:eastAsia="en-GB"/>
        </w:rPr>
        <w:t> </w:t>
      </w:r>
      <w:r w:rsidRPr="00936C90">
        <w:rPr>
          <w:noProof/>
          <w:lang w:val="en-IE" w:eastAsia="en-GB"/>
        </w:rPr>
        <w:t>99</w:t>
      </w:r>
      <w:r w:rsidR="00983D6C" w:rsidRPr="00936C90">
        <w:rPr>
          <w:noProof/>
          <w:lang w:val="en-IE" w:eastAsia="en-GB"/>
        </w:rPr>
        <w:t> </w:t>
      </w:r>
      <w:r w:rsidRPr="00936C90">
        <w:rPr>
          <w:noProof/>
          <w:lang w:val="en-IE" w:eastAsia="en-GB"/>
        </w:rPr>
        <w:t>29, to product from animals that have been raised under Australia's pastoral farming and grazing conditions. For greater certainty, this does not include commercial</w:t>
      </w:r>
      <w:r w:rsidR="00983D6C" w:rsidRPr="00936C90">
        <w:rPr>
          <w:noProof/>
          <w:lang w:val="en-IE" w:eastAsia="en-GB"/>
        </w:rPr>
        <w:t> </w:t>
      </w:r>
      <w:r w:rsidRPr="00936C90">
        <w:rPr>
          <w:noProof/>
          <w:lang w:val="en-IE" w:eastAsia="en-GB"/>
        </w:rPr>
        <w:t>feedlots;</w:t>
      </w:r>
    </w:p>
    <w:p w14:paraId="0BA42906" w14:textId="77777777" w:rsidR="00F14842" w:rsidRPr="00936C90" w:rsidRDefault="00F14842" w:rsidP="00983D6C">
      <w:pPr>
        <w:ind w:left="1134" w:hanging="567"/>
        <w:rPr>
          <w:noProof/>
          <w:lang w:val="en-IE" w:eastAsia="en-GB"/>
        </w:rPr>
      </w:pPr>
    </w:p>
    <w:p w14:paraId="7DB4F906" w14:textId="77777777" w:rsidR="00342F56" w:rsidRDefault="00342F56">
      <w:pPr>
        <w:widowControl/>
        <w:spacing w:line="240" w:lineRule="auto"/>
        <w:rPr>
          <w:noProof/>
          <w:lang w:eastAsia="en-GB"/>
        </w:rPr>
      </w:pPr>
      <w:r>
        <w:rPr>
          <w:noProof/>
          <w:lang w:eastAsia="en-GB"/>
        </w:rPr>
        <w:br w:type="page"/>
      </w:r>
    </w:p>
    <w:p w14:paraId="04AC2408" w14:textId="7916E0A4" w:rsidR="009E1F71" w:rsidRPr="00936C90" w:rsidRDefault="00F14842" w:rsidP="007C2169">
      <w:pPr>
        <w:ind w:left="567" w:hanging="567"/>
        <w:rPr>
          <w:noProof/>
          <w:lang w:eastAsia="en-GB"/>
        </w:rPr>
      </w:pPr>
      <w:r w:rsidRPr="00936C90">
        <w:rPr>
          <w:noProof/>
          <w:lang w:eastAsia="en-GB"/>
        </w:rPr>
        <w:t>(e)</w:t>
      </w:r>
      <w:r w:rsidRPr="00936C90">
        <w:rPr>
          <w:noProof/>
          <w:lang w:eastAsia="en-GB"/>
        </w:rPr>
        <w:tab/>
        <w:t xml:space="preserve">upon the request of a Party, and no earlier than five years after the entry into force of this Agreement, the </w:t>
      </w:r>
      <w:r w:rsidRPr="00936C90">
        <w:t>Parties</w:t>
      </w:r>
      <w:r w:rsidRPr="00936C90">
        <w:rPr>
          <w:noProof/>
          <w:lang w:eastAsia="en-GB"/>
        </w:rPr>
        <w:t xml:space="preserve"> shall, within the Committee on Trade in Goods and Technical Barriers to Trade, review the TRQ "sheep" and the TRQ "sheep frozen" set out in Appendix 2-A-1 (Tariff schedule of the European Union);</w:t>
      </w:r>
    </w:p>
    <w:p w14:paraId="6179FEC1" w14:textId="404A7D0D" w:rsidR="00F14842" w:rsidRPr="00936C90" w:rsidRDefault="00F14842" w:rsidP="007C2169">
      <w:pPr>
        <w:rPr>
          <w:noProof/>
          <w:lang w:eastAsia="en-GB"/>
        </w:rPr>
      </w:pPr>
    </w:p>
    <w:p w14:paraId="202F0DC1" w14:textId="267DC1F9" w:rsidR="00F14842" w:rsidRPr="00936C90" w:rsidRDefault="00F14842" w:rsidP="007C2169">
      <w:pPr>
        <w:ind w:left="567" w:hanging="567"/>
        <w:rPr>
          <w:noProof/>
          <w:lang w:eastAsia="en-GB"/>
        </w:rPr>
      </w:pPr>
      <w:r w:rsidRPr="00936C90">
        <w:rPr>
          <w:noProof/>
          <w:lang w:eastAsia="en-GB"/>
        </w:rPr>
        <w:t>(f)</w:t>
      </w:r>
      <w:r w:rsidRPr="00936C90">
        <w:rPr>
          <w:noProof/>
          <w:lang w:eastAsia="en-GB"/>
        </w:rPr>
        <w:tab/>
        <w:t xml:space="preserve">in addition to point (e), and further to paragraph 8 of Section B (Administration of tariff rate quotas), if a Party </w:t>
      </w:r>
      <w:r w:rsidRPr="00936C90">
        <w:t>considers</w:t>
      </w:r>
      <w:r w:rsidRPr="00936C90">
        <w:rPr>
          <w:noProof/>
          <w:lang w:eastAsia="en-GB"/>
        </w:rPr>
        <w:t xml:space="preserve"> that the allocation of volumes between the two TRQs is resulting in persistent or systemic under-fill(s), upon the request of that Party, the Parties shall meet in order to promptly address the underlying causes of the under-fill(s).</w:t>
      </w:r>
    </w:p>
    <w:p w14:paraId="482F5E35" w14:textId="77777777" w:rsidR="00F14842" w:rsidRPr="00936C90" w:rsidRDefault="00F14842" w:rsidP="007C2169">
      <w:pPr>
        <w:rPr>
          <w:noProof/>
          <w:lang w:eastAsia="en-GB"/>
        </w:rPr>
      </w:pPr>
    </w:p>
    <w:p w14:paraId="5C3E00D4" w14:textId="5F94F016" w:rsidR="00F14842" w:rsidRPr="00936C90" w:rsidRDefault="00F14842" w:rsidP="007C2169">
      <w:pPr>
        <w:rPr>
          <w:noProof/>
          <w:lang w:eastAsia="en-GB"/>
        </w:rPr>
      </w:pPr>
      <w:bookmarkStart w:id="1" w:name="_Ref528168233"/>
      <w:r w:rsidRPr="00936C90">
        <w:rPr>
          <w:noProof/>
          <w:u w:color="000000"/>
          <w:lang w:eastAsia="en-GB"/>
        </w:rPr>
        <w:t>4.</w:t>
      </w:r>
      <w:r w:rsidRPr="00936C90">
        <w:rPr>
          <w:noProof/>
          <w:u w:color="000000"/>
          <w:lang w:eastAsia="en-GB"/>
        </w:rPr>
        <w:tab/>
      </w:r>
      <w:r w:rsidRPr="00936C90">
        <w:rPr>
          <w:noProof/>
          <w:lang w:eastAsia="en-GB"/>
        </w:rPr>
        <w:t>Tariff rate quota for rice (semi-milled/milled)</w:t>
      </w:r>
    </w:p>
    <w:p w14:paraId="51B29C3B" w14:textId="77777777" w:rsidR="00F14842" w:rsidRPr="00936C90" w:rsidRDefault="00F14842" w:rsidP="007C2169">
      <w:pPr>
        <w:rPr>
          <w:noProof/>
          <w:lang w:eastAsia="en-GB"/>
        </w:rPr>
      </w:pPr>
    </w:p>
    <w:p w14:paraId="4C206DC2" w14:textId="77777777" w:rsidR="00F14842" w:rsidRPr="00936C90" w:rsidRDefault="00F14842" w:rsidP="007C2169">
      <w:pPr>
        <w:ind w:left="567" w:hanging="567"/>
        <w:rPr>
          <w:noProof/>
          <w:lang w:eastAsia="en-GB"/>
        </w:rPr>
      </w:pPr>
      <w:r w:rsidRPr="00936C90">
        <w:rPr>
          <w:noProof/>
          <w:lang w:eastAsia="en-GB"/>
        </w:rPr>
        <w:t>(a)</w:t>
      </w:r>
      <w:r w:rsidRPr="00936C90">
        <w:rPr>
          <w:noProof/>
          <w:lang w:eastAsia="en-GB"/>
        </w:rPr>
        <w:tab/>
        <w:t xml:space="preserve">originating goods </w:t>
      </w:r>
      <w:r w:rsidRPr="00936C90">
        <w:t>marked</w:t>
      </w:r>
      <w:r w:rsidRPr="00936C90">
        <w:rPr>
          <w:noProof/>
          <w:lang w:eastAsia="en-GB"/>
        </w:rPr>
        <w:t xml:space="preserve"> with the notation "TRQ-MR" in Appendix 2</w:t>
      </w:r>
      <w:r w:rsidRPr="00936C90">
        <w:rPr>
          <w:lang w:eastAsia="en-GB"/>
        </w:rPr>
        <w:t>-A-1</w:t>
      </w:r>
      <w:r w:rsidRPr="00936C90">
        <w:rPr>
          <w:noProof/>
          <w:lang w:eastAsia="en-GB"/>
        </w:rPr>
        <w:t xml:space="preserve"> (Tariff schedule of the European Union) and listed in point (c) </w:t>
      </w:r>
      <w:r w:rsidRPr="00936C90">
        <w:rPr>
          <w:bCs/>
          <w:iCs/>
          <w:lang w:eastAsia="en-GB"/>
        </w:rPr>
        <w:t xml:space="preserve">of this paragraph </w:t>
      </w:r>
      <w:r w:rsidRPr="00936C90">
        <w:rPr>
          <w:lang w:eastAsia="en-GB"/>
        </w:rPr>
        <w:t xml:space="preserve">shall be duty-free on the date </w:t>
      </w:r>
      <w:r w:rsidRPr="00936C90">
        <w:rPr>
          <w:bCs/>
          <w:iCs/>
          <w:lang w:eastAsia="en-GB"/>
        </w:rPr>
        <w:t xml:space="preserve">of entry into force of </w:t>
      </w:r>
      <w:r w:rsidRPr="00936C90">
        <w:rPr>
          <w:lang w:eastAsia="en-GB"/>
        </w:rPr>
        <w:t>this Agreement in the following years and aggregate annual quantities</w:t>
      </w:r>
      <w:r w:rsidRPr="00936C90">
        <w:rPr>
          <w:noProof/>
          <w:lang w:eastAsia="en-GB"/>
        </w:rPr>
        <w:t>:</w:t>
      </w:r>
    </w:p>
    <w:p w14:paraId="131F7BA7" w14:textId="77777777" w:rsidR="00F14842" w:rsidRPr="00936C90" w:rsidRDefault="00F14842" w:rsidP="007C2169">
      <w:pPr>
        <w:rPr>
          <w:noProof/>
          <w:lang w:eastAsia="en-GB"/>
        </w:rPr>
      </w:pPr>
    </w:p>
    <w:tbl>
      <w:tblPr>
        <w:tblStyle w:val="TableGrid10"/>
        <w:tblW w:w="4641" w:type="pct"/>
        <w:tblInd w:w="559" w:type="dxa"/>
        <w:tblLook w:val="04A0" w:firstRow="1" w:lastRow="0" w:firstColumn="1" w:lastColumn="0" w:noHBand="0" w:noVBand="1"/>
      </w:tblPr>
      <w:tblGrid>
        <w:gridCol w:w="4466"/>
        <w:gridCol w:w="4466"/>
      </w:tblGrid>
      <w:tr w:rsidR="00F14842" w:rsidRPr="00936C90" w14:paraId="5A40B406" w14:textId="77777777" w:rsidTr="00983D6C">
        <w:tc>
          <w:tcPr>
            <w:tcW w:w="2500" w:type="pct"/>
          </w:tcPr>
          <w:p w14:paraId="39D776C8" w14:textId="77777777" w:rsidR="00F14842" w:rsidRPr="00936C90" w:rsidRDefault="00F14842" w:rsidP="00983D6C">
            <w:pPr>
              <w:pBdr>
                <w:top w:val="nil"/>
                <w:left w:val="nil"/>
                <w:bottom w:val="nil"/>
                <w:right w:val="nil"/>
                <w:between w:val="nil"/>
              </w:pBdr>
              <w:spacing w:before="60" w:after="60" w:line="240" w:lineRule="auto"/>
              <w:jc w:val="center"/>
              <w:rPr>
                <w:bCs/>
                <w:noProof/>
                <w:szCs w:val="32"/>
                <w:lang w:eastAsia="en-GB"/>
              </w:rPr>
            </w:pPr>
            <w:r w:rsidRPr="00936C90">
              <w:rPr>
                <w:bCs/>
                <w:noProof/>
                <w:szCs w:val="32"/>
                <w:lang w:eastAsia="en-GB"/>
              </w:rPr>
              <w:t>Year</w:t>
            </w:r>
          </w:p>
        </w:tc>
        <w:tc>
          <w:tcPr>
            <w:tcW w:w="2500" w:type="pct"/>
          </w:tcPr>
          <w:p w14:paraId="19F4AA94" w14:textId="7804F288" w:rsidR="00F14842" w:rsidRPr="00936C90" w:rsidRDefault="00F14842" w:rsidP="00983D6C">
            <w:pPr>
              <w:pBdr>
                <w:top w:val="nil"/>
                <w:left w:val="nil"/>
                <w:bottom w:val="nil"/>
                <w:right w:val="nil"/>
                <w:between w:val="nil"/>
              </w:pBdr>
              <w:spacing w:before="60" w:after="60" w:line="240" w:lineRule="auto"/>
              <w:jc w:val="center"/>
              <w:rPr>
                <w:bCs/>
                <w:noProof/>
                <w:szCs w:val="32"/>
                <w:lang w:eastAsia="en-GB"/>
              </w:rPr>
            </w:pPr>
            <w:r w:rsidRPr="00936C90">
              <w:rPr>
                <w:bCs/>
                <w:noProof/>
                <w:szCs w:val="32"/>
                <w:lang w:eastAsia="en-GB"/>
              </w:rPr>
              <w:t>Aggregate annual quantity</w:t>
            </w:r>
            <w:r w:rsidRPr="00936C90">
              <w:rPr>
                <w:bCs/>
                <w:noProof/>
                <w:szCs w:val="32"/>
                <w:lang w:eastAsia="en-GB"/>
              </w:rPr>
              <w:br/>
              <w:t>MT</w:t>
            </w:r>
          </w:p>
        </w:tc>
      </w:tr>
      <w:tr w:rsidR="00F14842" w:rsidRPr="00936C90" w14:paraId="6FD9094E" w14:textId="77777777" w:rsidTr="00983D6C">
        <w:tc>
          <w:tcPr>
            <w:tcW w:w="2500" w:type="pct"/>
          </w:tcPr>
          <w:p w14:paraId="7F473639" w14:textId="77777777" w:rsidR="00F14842" w:rsidRPr="00936C90" w:rsidRDefault="00F14842" w:rsidP="00983D6C">
            <w:pPr>
              <w:pBdr>
                <w:top w:val="nil"/>
                <w:left w:val="nil"/>
                <w:bottom w:val="nil"/>
                <w:right w:val="nil"/>
                <w:between w:val="nil"/>
              </w:pBdr>
              <w:spacing w:before="60" w:after="60" w:line="240" w:lineRule="auto"/>
              <w:jc w:val="center"/>
              <w:rPr>
                <w:noProof/>
                <w:szCs w:val="32"/>
                <w:lang w:eastAsia="en-GB"/>
              </w:rPr>
            </w:pPr>
            <w:r w:rsidRPr="00936C90">
              <w:rPr>
                <w:noProof/>
                <w:szCs w:val="32"/>
                <w:lang w:eastAsia="en-GB"/>
              </w:rPr>
              <w:t>0</w:t>
            </w:r>
          </w:p>
        </w:tc>
        <w:tc>
          <w:tcPr>
            <w:tcW w:w="2500" w:type="pct"/>
          </w:tcPr>
          <w:p w14:paraId="69F8260F"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5 000</w:t>
            </w:r>
          </w:p>
        </w:tc>
      </w:tr>
      <w:tr w:rsidR="00F14842" w:rsidRPr="00936C90" w14:paraId="6D6FCC2D" w14:textId="77777777" w:rsidTr="00983D6C">
        <w:tc>
          <w:tcPr>
            <w:tcW w:w="2500" w:type="pct"/>
          </w:tcPr>
          <w:p w14:paraId="7446D8D6" w14:textId="77777777" w:rsidR="00F14842" w:rsidRPr="00936C90" w:rsidRDefault="00F14842" w:rsidP="00983D6C">
            <w:pPr>
              <w:pBdr>
                <w:top w:val="nil"/>
                <w:left w:val="nil"/>
                <w:bottom w:val="nil"/>
                <w:right w:val="nil"/>
                <w:between w:val="nil"/>
              </w:pBdr>
              <w:spacing w:before="60" w:after="60" w:line="240" w:lineRule="auto"/>
              <w:jc w:val="center"/>
              <w:rPr>
                <w:noProof/>
                <w:szCs w:val="32"/>
                <w:lang w:eastAsia="en-GB"/>
              </w:rPr>
            </w:pPr>
            <w:r w:rsidRPr="00936C90">
              <w:rPr>
                <w:noProof/>
                <w:szCs w:val="32"/>
                <w:lang w:eastAsia="en-GB"/>
              </w:rPr>
              <w:t>1</w:t>
            </w:r>
          </w:p>
        </w:tc>
        <w:tc>
          <w:tcPr>
            <w:tcW w:w="2500" w:type="pct"/>
          </w:tcPr>
          <w:p w14:paraId="5CF99256"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5 700</w:t>
            </w:r>
          </w:p>
        </w:tc>
      </w:tr>
      <w:tr w:rsidR="00F14842" w:rsidRPr="00936C90" w14:paraId="3F7E949D" w14:textId="77777777" w:rsidTr="00983D6C">
        <w:tc>
          <w:tcPr>
            <w:tcW w:w="2500" w:type="pct"/>
          </w:tcPr>
          <w:p w14:paraId="74F8B981" w14:textId="77777777" w:rsidR="00F14842" w:rsidRPr="00936C90" w:rsidRDefault="00F14842" w:rsidP="00983D6C">
            <w:pPr>
              <w:pBdr>
                <w:top w:val="nil"/>
                <w:left w:val="nil"/>
                <w:bottom w:val="nil"/>
                <w:right w:val="nil"/>
                <w:between w:val="nil"/>
              </w:pBdr>
              <w:spacing w:before="60" w:after="60" w:line="240" w:lineRule="auto"/>
              <w:jc w:val="center"/>
              <w:rPr>
                <w:noProof/>
                <w:szCs w:val="32"/>
                <w:lang w:eastAsia="en-GB"/>
              </w:rPr>
            </w:pPr>
            <w:r w:rsidRPr="00936C90">
              <w:rPr>
                <w:noProof/>
                <w:szCs w:val="32"/>
                <w:lang w:eastAsia="en-GB"/>
              </w:rPr>
              <w:t>2</w:t>
            </w:r>
          </w:p>
        </w:tc>
        <w:tc>
          <w:tcPr>
            <w:tcW w:w="2500" w:type="pct"/>
          </w:tcPr>
          <w:p w14:paraId="04F17E15"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6 400</w:t>
            </w:r>
          </w:p>
        </w:tc>
      </w:tr>
      <w:tr w:rsidR="00F14842" w:rsidRPr="00936C90" w14:paraId="197892D1" w14:textId="77777777" w:rsidTr="00983D6C">
        <w:tc>
          <w:tcPr>
            <w:tcW w:w="2500" w:type="pct"/>
          </w:tcPr>
          <w:p w14:paraId="76183295" w14:textId="0B47F120" w:rsidR="00F14842" w:rsidRPr="00936C90" w:rsidRDefault="00F14842" w:rsidP="00983D6C">
            <w:pPr>
              <w:pBdr>
                <w:top w:val="nil"/>
                <w:left w:val="nil"/>
                <w:bottom w:val="nil"/>
                <w:right w:val="nil"/>
                <w:between w:val="nil"/>
              </w:pBdr>
              <w:spacing w:before="60" w:after="60" w:line="240" w:lineRule="auto"/>
              <w:jc w:val="center"/>
              <w:rPr>
                <w:noProof/>
                <w:szCs w:val="32"/>
                <w:lang w:eastAsia="en-GB"/>
              </w:rPr>
            </w:pPr>
            <w:r w:rsidRPr="00936C90">
              <w:rPr>
                <w:noProof/>
                <w:szCs w:val="32"/>
                <w:lang w:eastAsia="en-GB"/>
              </w:rPr>
              <w:t>3</w:t>
            </w:r>
          </w:p>
        </w:tc>
        <w:tc>
          <w:tcPr>
            <w:tcW w:w="2500" w:type="pct"/>
          </w:tcPr>
          <w:p w14:paraId="19597F62"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7 100</w:t>
            </w:r>
          </w:p>
        </w:tc>
      </w:tr>
      <w:tr w:rsidR="00F14842" w:rsidRPr="00936C90" w14:paraId="2170BC77" w14:textId="77777777" w:rsidTr="00575B8E">
        <w:tc>
          <w:tcPr>
            <w:tcW w:w="2500" w:type="pct"/>
            <w:tcBorders>
              <w:bottom w:val="single" w:sz="6" w:space="0" w:color="000000"/>
            </w:tcBorders>
          </w:tcPr>
          <w:p w14:paraId="41A528F4" w14:textId="61FA043B" w:rsidR="00F14842" w:rsidRPr="00936C90" w:rsidRDefault="00F14842" w:rsidP="00983D6C">
            <w:pPr>
              <w:pBdr>
                <w:top w:val="nil"/>
                <w:left w:val="nil"/>
                <w:bottom w:val="nil"/>
                <w:right w:val="nil"/>
                <w:between w:val="nil"/>
              </w:pBdr>
              <w:spacing w:before="60" w:after="60" w:line="240" w:lineRule="auto"/>
              <w:jc w:val="center"/>
              <w:rPr>
                <w:noProof/>
                <w:szCs w:val="32"/>
                <w:lang w:eastAsia="en-GB"/>
              </w:rPr>
            </w:pPr>
            <w:r w:rsidRPr="00936C90">
              <w:rPr>
                <w:noProof/>
                <w:szCs w:val="32"/>
                <w:lang w:eastAsia="en-GB"/>
              </w:rPr>
              <w:t>4</w:t>
            </w:r>
          </w:p>
        </w:tc>
        <w:tc>
          <w:tcPr>
            <w:tcW w:w="2500" w:type="pct"/>
            <w:tcBorders>
              <w:bottom w:val="single" w:sz="6" w:space="0" w:color="000000"/>
            </w:tcBorders>
          </w:tcPr>
          <w:p w14:paraId="7820E7FD"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7 800</w:t>
            </w:r>
          </w:p>
        </w:tc>
      </w:tr>
      <w:tr w:rsidR="00F14842" w:rsidRPr="00936C90" w14:paraId="4640CE63" w14:textId="77777777" w:rsidTr="00575B8E">
        <w:tc>
          <w:tcPr>
            <w:tcW w:w="2500" w:type="pct"/>
            <w:tcBorders>
              <w:bottom w:val="single" w:sz="2" w:space="0" w:color="000000"/>
            </w:tcBorders>
          </w:tcPr>
          <w:p w14:paraId="7CFAD5E7" w14:textId="01B4D6FB" w:rsidR="00F14842" w:rsidRPr="00936C90" w:rsidRDefault="00F14842" w:rsidP="00983D6C">
            <w:pPr>
              <w:pBdr>
                <w:top w:val="nil"/>
                <w:left w:val="nil"/>
                <w:bottom w:val="nil"/>
                <w:right w:val="nil"/>
                <w:between w:val="nil"/>
              </w:pBdr>
              <w:spacing w:before="60" w:after="60" w:line="240" w:lineRule="auto"/>
              <w:jc w:val="center"/>
              <w:rPr>
                <w:noProof/>
                <w:szCs w:val="32"/>
                <w:lang w:eastAsia="en-GB"/>
              </w:rPr>
            </w:pPr>
            <w:r w:rsidRPr="00936C90">
              <w:rPr>
                <w:noProof/>
                <w:szCs w:val="32"/>
                <w:lang w:eastAsia="en-GB"/>
              </w:rPr>
              <w:t xml:space="preserve">5 </w:t>
            </w:r>
            <w:r w:rsidR="00983D6C" w:rsidRPr="00936C90">
              <w:rPr>
                <w:noProof/>
                <w:szCs w:val="32"/>
                <w:lang w:eastAsia="en-GB"/>
              </w:rPr>
              <w:br/>
            </w:r>
            <w:r w:rsidRPr="00936C90">
              <w:rPr>
                <w:noProof/>
                <w:szCs w:val="32"/>
                <w:lang w:eastAsia="en-GB"/>
              </w:rPr>
              <w:t>and each subsequent year</w:t>
            </w:r>
          </w:p>
        </w:tc>
        <w:tc>
          <w:tcPr>
            <w:tcW w:w="2500" w:type="pct"/>
            <w:tcBorders>
              <w:bottom w:val="single" w:sz="2" w:space="0" w:color="000000"/>
            </w:tcBorders>
          </w:tcPr>
          <w:p w14:paraId="3DECF35B" w14:textId="77777777" w:rsidR="00F14842" w:rsidRPr="00936C90" w:rsidRDefault="00F14842" w:rsidP="00983D6C">
            <w:pPr>
              <w:pBdr>
                <w:top w:val="nil"/>
                <w:left w:val="nil"/>
                <w:bottom w:val="nil"/>
                <w:right w:val="nil"/>
                <w:between w:val="nil"/>
              </w:pBdr>
              <w:spacing w:before="60" w:after="60" w:line="240" w:lineRule="auto"/>
              <w:ind w:left="240"/>
              <w:jc w:val="center"/>
              <w:rPr>
                <w:szCs w:val="32"/>
                <w:lang w:eastAsia="en-GB"/>
              </w:rPr>
            </w:pPr>
            <w:r w:rsidRPr="00936C90">
              <w:rPr>
                <w:szCs w:val="32"/>
                <w:lang w:eastAsia="en-GB"/>
              </w:rPr>
              <w:t>8 500</w:t>
            </w:r>
          </w:p>
        </w:tc>
      </w:tr>
    </w:tbl>
    <w:p w14:paraId="3F3A8E1F" w14:textId="77777777" w:rsidR="00F14842" w:rsidRPr="00936C90" w:rsidRDefault="00F14842" w:rsidP="007C2169">
      <w:pPr>
        <w:rPr>
          <w:noProof/>
          <w:lang w:eastAsia="en-GB"/>
        </w:rPr>
      </w:pPr>
    </w:p>
    <w:p w14:paraId="3BFB3A06" w14:textId="77777777" w:rsidR="00342F56" w:rsidRDefault="00342F56">
      <w:pPr>
        <w:widowControl/>
        <w:spacing w:line="240" w:lineRule="auto"/>
        <w:rPr>
          <w:noProof/>
          <w:lang w:eastAsia="en-GB"/>
        </w:rPr>
      </w:pPr>
      <w:r>
        <w:rPr>
          <w:noProof/>
          <w:lang w:eastAsia="en-GB"/>
        </w:rPr>
        <w:br w:type="page"/>
      </w:r>
    </w:p>
    <w:p w14:paraId="446B1327" w14:textId="3263DBFD" w:rsidR="00F14842" w:rsidRPr="00936C90" w:rsidRDefault="00F14842" w:rsidP="007C2169">
      <w:pPr>
        <w:ind w:left="567" w:hanging="567"/>
        <w:rPr>
          <w:noProof/>
          <w:lang w:eastAsia="en-GB"/>
        </w:rPr>
      </w:pPr>
      <w:r w:rsidRPr="00936C90">
        <w:rPr>
          <w:noProof/>
          <w:lang w:eastAsia="en-GB"/>
        </w:rPr>
        <w:t>(b)</w:t>
      </w:r>
      <w:r w:rsidRPr="00936C90">
        <w:rPr>
          <w:noProof/>
          <w:lang w:eastAsia="en-GB"/>
        </w:rPr>
        <w:tab/>
        <w:t xml:space="preserve">originating goods entered in excess of the aggregate </w:t>
      </w:r>
      <w:r w:rsidRPr="00936C90">
        <w:rPr>
          <w:bCs/>
          <w:iCs/>
          <w:lang w:eastAsia="en-GB"/>
        </w:rPr>
        <w:t>annual</w:t>
      </w:r>
      <w:r w:rsidRPr="00936C90">
        <w:rPr>
          <w:lang w:eastAsia="en-GB"/>
        </w:rPr>
        <w:t xml:space="preserve"> </w:t>
      </w:r>
      <w:r w:rsidRPr="00936C90">
        <w:rPr>
          <w:noProof/>
          <w:lang w:eastAsia="en-GB"/>
        </w:rPr>
        <w:t xml:space="preserve">quantity set out in point (a) </w:t>
      </w:r>
      <w:r w:rsidRPr="00936C90">
        <w:rPr>
          <w:bCs/>
          <w:iCs/>
          <w:lang w:eastAsia="en-GB"/>
        </w:rPr>
        <w:t xml:space="preserve">of this paragraph </w:t>
      </w:r>
      <w:r w:rsidRPr="00936C90">
        <w:rPr>
          <w:noProof/>
          <w:lang w:eastAsia="en-GB"/>
        </w:rPr>
        <w:t xml:space="preserve">shall be subject to the </w:t>
      </w:r>
      <w:r w:rsidRPr="00936C90">
        <w:t>base</w:t>
      </w:r>
      <w:r w:rsidRPr="00936C90">
        <w:rPr>
          <w:noProof/>
          <w:lang w:eastAsia="en-GB"/>
        </w:rPr>
        <w:t xml:space="preserve"> rate of the customs duty set out in Appendix 2</w:t>
      </w:r>
      <w:r w:rsidRPr="00936C90">
        <w:rPr>
          <w:lang w:eastAsia="en-GB"/>
        </w:rPr>
        <w:t xml:space="preserve">-A-1 </w:t>
      </w:r>
      <w:r w:rsidRPr="00936C90">
        <w:rPr>
          <w:noProof/>
          <w:lang w:eastAsia="en-GB"/>
        </w:rPr>
        <w:t>(Tariff schedule of the European Union);</w:t>
      </w:r>
    </w:p>
    <w:p w14:paraId="5ACA9B7A" w14:textId="77777777" w:rsidR="00F14842" w:rsidRPr="00936C90" w:rsidRDefault="00F14842" w:rsidP="007C2169">
      <w:pPr>
        <w:rPr>
          <w:noProof/>
          <w:lang w:eastAsia="en-GB"/>
        </w:rPr>
      </w:pPr>
    </w:p>
    <w:p w14:paraId="29BB8F22" w14:textId="6374DBEF" w:rsidR="00F14842" w:rsidRPr="00936C90" w:rsidRDefault="00F14842" w:rsidP="007C2169">
      <w:pPr>
        <w:ind w:left="567" w:hanging="567"/>
        <w:rPr>
          <w:noProof/>
          <w:lang w:eastAsia="en-GB"/>
        </w:rPr>
      </w:pPr>
      <w:r w:rsidRPr="00936C90">
        <w:rPr>
          <w:noProof/>
          <w:lang w:eastAsia="en-GB"/>
        </w:rPr>
        <w:t>(c)</w:t>
      </w:r>
      <w:r w:rsidRPr="00936C90">
        <w:rPr>
          <w:noProof/>
          <w:lang w:eastAsia="en-GB"/>
        </w:rPr>
        <w:tab/>
        <w:t xml:space="preserve">this paragraph applies to originating goods classified in the following tariff items: 1006 30 21, 1006 30 23, </w:t>
      </w:r>
      <w:r w:rsidRPr="00936C90">
        <w:t>1006</w:t>
      </w:r>
      <w:r w:rsidRPr="00936C90">
        <w:rPr>
          <w:noProof/>
          <w:lang w:eastAsia="en-GB"/>
        </w:rPr>
        <w:t xml:space="preserve"> 30 25, 1006 30 27, 1006 30 29, 1006 30 42, 1006 30 44, 1006 30 46, 1006</w:t>
      </w:r>
      <w:r w:rsidR="00063077" w:rsidRPr="00936C90">
        <w:rPr>
          <w:noProof/>
          <w:lang w:eastAsia="en-GB"/>
        </w:rPr>
        <w:t> </w:t>
      </w:r>
      <w:r w:rsidRPr="00936C90">
        <w:rPr>
          <w:noProof/>
          <w:lang w:eastAsia="en-GB"/>
        </w:rPr>
        <w:t>30 48, 1006 30 49, 1006 30 61, 1006 30 63, 1006 30 65, 1006 30 67, 1006 30 69, 1006</w:t>
      </w:r>
      <w:r w:rsidR="00063077" w:rsidRPr="00936C90">
        <w:rPr>
          <w:noProof/>
          <w:lang w:eastAsia="en-GB"/>
        </w:rPr>
        <w:t> </w:t>
      </w:r>
      <w:r w:rsidRPr="00936C90">
        <w:rPr>
          <w:noProof/>
          <w:lang w:eastAsia="en-GB"/>
        </w:rPr>
        <w:t>30 92, 1006 30 94, 1006 30 96, 1006 30 98 and 1006 30 99.</w:t>
      </w:r>
    </w:p>
    <w:p w14:paraId="1B6ECFD7" w14:textId="77777777" w:rsidR="00F14842" w:rsidRPr="00936C90" w:rsidRDefault="00F14842" w:rsidP="007C2169">
      <w:pPr>
        <w:rPr>
          <w:noProof/>
          <w:lang w:eastAsia="en-GB"/>
        </w:rPr>
      </w:pPr>
    </w:p>
    <w:bookmarkEnd w:id="1"/>
    <w:p w14:paraId="05281F56" w14:textId="014A64C3" w:rsidR="00F14842" w:rsidRPr="00936C90" w:rsidRDefault="00F14842" w:rsidP="007C2169">
      <w:pPr>
        <w:rPr>
          <w:rFonts w:eastAsia="Calibri"/>
          <w:noProof/>
          <w:szCs w:val="22"/>
          <w:lang w:eastAsia="en-GB"/>
        </w:rPr>
      </w:pPr>
      <w:r w:rsidRPr="00936C90">
        <w:rPr>
          <w:noProof/>
          <w:u w:color="000000"/>
          <w:lang w:eastAsia="en-GB"/>
        </w:rPr>
        <w:t>5.</w:t>
      </w:r>
      <w:r w:rsidRPr="00936C90">
        <w:rPr>
          <w:noProof/>
          <w:u w:color="000000"/>
          <w:lang w:eastAsia="en-GB"/>
        </w:rPr>
        <w:tab/>
      </w:r>
      <w:r w:rsidRPr="00936C90">
        <w:rPr>
          <w:rFonts w:eastAsia="Calibri"/>
          <w:noProof/>
          <w:szCs w:val="22"/>
          <w:lang w:eastAsia="en-GB"/>
        </w:rPr>
        <w:t xml:space="preserve">Tariff </w:t>
      </w:r>
      <w:r w:rsidRPr="00936C90">
        <w:rPr>
          <w:noProof/>
          <w:lang w:eastAsia="en-GB"/>
        </w:rPr>
        <w:t xml:space="preserve">rate quota </w:t>
      </w:r>
      <w:r w:rsidRPr="00936C90">
        <w:rPr>
          <w:rFonts w:eastAsia="Calibri"/>
          <w:noProof/>
          <w:szCs w:val="22"/>
          <w:lang w:eastAsia="en-GB"/>
        </w:rPr>
        <w:t xml:space="preserve">for raw </w:t>
      </w:r>
      <w:r w:rsidRPr="00936C90">
        <w:t>cane</w:t>
      </w:r>
      <w:r w:rsidRPr="00936C90">
        <w:rPr>
          <w:rFonts w:eastAsia="Calibri"/>
          <w:noProof/>
          <w:szCs w:val="22"/>
          <w:lang w:eastAsia="en-GB"/>
        </w:rPr>
        <w:t xml:space="preserve"> sugar for </w:t>
      </w:r>
      <w:r w:rsidRPr="00936C90">
        <w:rPr>
          <w:noProof/>
          <w:lang w:eastAsia="en-GB"/>
        </w:rPr>
        <w:t>r</w:t>
      </w:r>
      <w:r w:rsidRPr="00936C90">
        <w:rPr>
          <w:rFonts w:eastAsia="Calibri"/>
          <w:noProof/>
          <w:szCs w:val="22"/>
          <w:lang w:eastAsia="en-GB"/>
        </w:rPr>
        <w:t>efining</w:t>
      </w:r>
    </w:p>
    <w:p w14:paraId="6F46CA81" w14:textId="77777777" w:rsidR="00F14842" w:rsidRPr="00936C90" w:rsidRDefault="00F14842" w:rsidP="007C2169">
      <w:pPr>
        <w:rPr>
          <w:rFonts w:eastAsia="Calibri"/>
          <w:noProof/>
          <w:szCs w:val="22"/>
          <w:lang w:eastAsia="en-GB"/>
        </w:rPr>
      </w:pPr>
    </w:p>
    <w:p w14:paraId="09D3B3C6" w14:textId="77777777" w:rsidR="00F14842" w:rsidRPr="00936C90" w:rsidRDefault="00F14842" w:rsidP="007C2169">
      <w:pPr>
        <w:ind w:left="567" w:hanging="567"/>
        <w:rPr>
          <w:noProof/>
          <w:lang w:eastAsia="en-GB"/>
        </w:rPr>
      </w:pPr>
      <w:r w:rsidRPr="00936C90">
        <w:rPr>
          <w:noProof/>
          <w:lang w:eastAsia="en-GB"/>
        </w:rPr>
        <w:t>(a)</w:t>
      </w:r>
      <w:r w:rsidRPr="00936C90">
        <w:rPr>
          <w:noProof/>
          <w:lang w:eastAsia="en-GB"/>
        </w:rPr>
        <w:tab/>
        <w:t xml:space="preserve">originating </w:t>
      </w:r>
      <w:r w:rsidRPr="00936C90">
        <w:t>goods</w:t>
      </w:r>
      <w:r w:rsidRPr="00936C90">
        <w:rPr>
          <w:noProof/>
          <w:lang w:eastAsia="en-GB"/>
        </w:rPr>
        <w:t xml:space="preserve"> marked with the notation "TRQ-RS" in Appendix 2</w:t>
      </w:r>
      <w:r w:rsidRPr="00936C90">
        <w:rPr>
          <w:lang w:eastAsia="en-GB"/>
        </w:rPr>
        <w:t>-A-1</w:t>
      </w:r>
      <w:r w:rsidRPr="00936C90">
        <w:rPr>
          <w:noProof/>
          <w:lang w:eastAsia="en-GB"/>
        </w:rPr>
        <w:t xml:space="preserve"> (Tariff schedule of the European Union) and listed in point (c) </w:t>
      </w:r>
      <w:r w:rsidRPr="00936C90">
        <w:rPr>
          <w:bCs/>
          <w:iCs/>
          <w:lang w:eastAsia="en-GB"/>
        </w:rPr>
        <w:t>of this paragraph</w:t>
      </w:r>
      <w:r w:rsidRPr="00936C90">
        <w:rPr>
          <w:lang w:eastAsia="en-GB"/>
        </w:rPr>
        <w:t xml:space="preserve"> shall be duty-free on the date </w:t>
      </w:r>
      <w:r w:rsidRPr="00936C90">
        <w:rPr>
          <w:bCs/>
          <w:iCs/>
          <w:lang w:eastAsia="en-GB"/>
        </w:rPr>
        <w:t xml:space="preserve">of entry into force of this </w:t>
      </w:r>
      <w:r w:rsidRPr="00936C90">
        <w:rPr>
          <w:lang w:eastAsia="en-GB"/>
        </w:rPr>
        <w:t>Agreement in the following years and aggregate annual quantities</w:t>
      </w:r>
      <w:r w:rsidRPr="00936C90">
        <w:rPr>
          <w:noProof/>
          <w:lang w:eastAsia="en-GB"/>
        </w:rPr>
        <w:t>:</w:t>
      </w:r>
    </w:p>
    <w:p w14:paraId="19A45E9E" w14:textId="77777777" w:rsidR="00F14842" w:rsidRPr="00936C90" w:rsidRDefault="00F14842" w:rsidP="007C2169">
      <w:pPr>
        <w:rPr>
          <w:noProof/>
          <w:lang w:eastAsia="en-GB"/>
        </w:rPr>
      </w:pPr>
    </w:p>
    <w:tbl>
      <w:tblPr>
        <w:tblStyle w:val="TableGrid10"/>
        <w:tblW w:w="4714" w:type="pct"/>
        <w:tblInd w:w="559" w:type="dxa"/>
        <w:tblLook w:val="04A0" w:firstRow="1" w:lastRow="0" w:firstColumn="1" w:lastColumn="0" w:noHBand="0" w:noVBand="1"/>
      </w:tblPr>
      <w:tblGrid>
        <w:gridCol w:w="4536"/>
        <w:gridCol w:w="4537"/>
      </w:tblGrid>
      <w:tr w:rsidR="00F14842" w:rsidRPr="00936C90" w14:paraId="371BE68B" w14:textId="77777777" w:rsidTr="00063077">
        <w:tc>
          <w:tcPr>
            <w:tcW w:w="2500" w:type="pct"/>
          </w:tcPr>
          <w:p w14:paraId="51CE82E7" w14:textId="77777777" w:rsidR="00F14842" w:rsidRPr="00936C90" w:rsidRDefault="00F14842" w:rsidP="00063077">
            <w:pPr>
              <w:pBdr>
                <w:top w:val="nil"/>
                <w:left w:val="nil"/>
                <w:bottom w:val="nil"/>
                <w:right w:val="nil"/>
                <w:between w:val="nil"/>
              </w:pBdr>
              <w:spacing w:before="60" w:after="60" w:line="240" w:lineRule="auto"/>
              <w:jc w:val="center"/>
              <w:rPr>
                <w:bCs/>
                <w:noProof/>
                <w:szCs w:val="32"/>
                <w:lang w:eastAsia="en-GB"/>
              </w:rPr>
            </w:pPr>
            <w:r w:rsidRPr="00936C90">
              <w:rPr>
                <w:bCs/>
                <w:noProof/>
                <w:szCs w:val="32"/>
                <w:lang w:eastAsia="en-GB"/>
              </w:rPr>
              <w:t>Year</w:t>
            </w:r>
          </w:p>
        </w:tc>
        <w:tc>
          <w:tcPr>
            <w:tcW w:w="2500" w:type="pct"/>
          </w:tcPr>
          <w:p w14:paraId="7A80B7E6" w14:textId="77777777" w:rsidR="00F14842" w:rsidRPr="00936C90" w:rsidRDefault="00F14842" w:rsidP="00063077">
            <w:pPr>
              <w:pBdr>
                <w:top w:val="nil"/>
                <w:left w:val="nil"/>
                <w:bottom w:val="nil"/>
                <w:right w:val="nil"/>
                <w:between w:val="nil"/>
              </w:pBdr>
              <w:spacing w:before="60" w:after="60" w:line="240" w:lineRule="auto"/>
              <w:jc w:val="center"/>
              <w:rPr>
                <w:bCs/>
                <w:noProof/>
                <w:szCs w:val="32"/>
                <w:lang w:eastAsia="en-GB"/>
              </w:rPr>
            </w:pPr>
            <w:r w:rsidRPr="00936C90">
              <w:rPr>
                <w:bCs/>
                <w:noProof/>
                <w:szCs w:val="32"/>
                <w:lang w:eastAsia="en-GB"/>
              </w:rPr>
              <w:t>Aggregate annual quantity</w:t>
            </w:r>
            <w:r w:rsidRPr="00936C90">
              <w:rPr>
                <w:bCs/>
                <w:noProof/>
                <w:szCs w:val="32"/>
                <w:lang w:eastAsia="en-GB"/>
              </w:rPr>
              <w:br/>
              <w:t>(MT)</w:t>
            </w:r>
          </w:p>
        </w:tc>
      </w:tr>
      <w:tr w:rsidR="00F14842" w:rsidRPr="00936C90" w14:paraId="53AF7856" w14:textId="77777777" w:rsidTr="00063077">
        <w:tc>
          <w:tcPr>
            <w:tcW w:w="2500" w:type="pct"/>
          </w:tcPr>
          <w:p w14:paraId="4468433B" w14:textId="77777777" w:rsidR="00F14842" w:rsidRPr="00936C90" w:rsidRDefault="00F14842" w:rsidP="00063077">
            <w:pPr>
              <w:pBdr>
                <w:top w:val="nil"/>
                <w:left w:val="nil"/>
                <w:bottom w:val="nil"/>
                <w:right w:val="nil"/>
                <w:between w:val="nil"/>
              </w:pBdr>
              <w:spacing w:before="60" w:after="60" w:line="240" w:lineRule="auto"/>
              <w:ind w:left="172"/>
              <w:jc w:val="center"/>
              <w:rPr>
                <w:noProof/>
                <w:szCs w:val="32"/>
                <w:lang w:eastAsia="en-GB"/>
              </w:rPr>
            </w:pPr>
            <w:r w:rsidRPr="00936C90">
              <w:rPr>
                <w:noProof/>
                <w:szCs w:val="32"/>
                <w:lang w:eastAsia="en-GB"/>
              </w:rPr>
              <w:t>0</w:t>
            </w:r>
          </w:p>
        </w:tc>
        <w:tc>
          <w:tcPr>
            <w:tcW w:w="2500" w:type="pct"/>
          </w:tcPr>
          <w:p w14:paraId="6EE7F503" w14:textId="77777777" w:rsidR="00F14842" w:rsidRPr="00936C90" w:rsidRDefault="00F14842" w:rsidP="00063077">
            <w:pPr>
              <w:pBdr>
                <w:top w:val="nil"/>
                <w:left w:val="nil"/>
                <w:bottom w:val="nil"/>
                <w:right w:val="nil"/>
                <w:between w:val="nil"/>
              </w:pBdr>
              <w:spacing w:before="60" w:after="60" w:line="240" w:lineRule="auto"/>
              <w:ind w:left="240"/>
              <w:jc w:val="center"/>
              <w:rPr>
                <w:noProof/>
                <w:szCs w:val="32"/>
                <w:lang w:eastAsia="en-GB"/>
              </w:rPr>
            </w:pPr>
            <w:r w:rsidRPr="00936C90">
              <w:rPr>
                <w:noProof/>
                <w:szCs w:val="32"/>
                <w:lang w:eastAsia="en-GB"/>
              </w:rPr>
              <w:t>17 500</w:t>
            </w:r>
          </w:p>
        </w:tc>
      </w:tr>
      <w:tr w:rsidR="00F14842" w:rsidRPr="00936C90" w14:paraId="09A56DE9" w14:textId="77777777" w:rsidTr="00063077">
        <w:tc>
          <w:tcPr>
            <w:tcW w:w="2500" w:type="pct"/>
          </w:tcPr>
          <w:p w14:paraId="0DA86C03" w14:textId="77777777" w:rsidR="00F14842" w:rsidRPr="00936C90" w:rsidRDefault="00F14842" w:rsidP="00063077">
            <w:pPr>
              <w:pBdr>
                <w:top w:val="nil"/>
                <w:left w:val="nil"/>
                <w:bottom w:val="nil"/>
                <w:right w:val="nil"/>
                <w:between w:val="nil"/>
              </w:pBdr>
              <w:spacing w:before="60" w:after="60" w:line="240" w:lineRule="auto"/>
              <w:ind w:left="172"/>
              <w:jc w:val="center"/>
              <w:rPr>
                <w:noProof/>
                <w:szCs w:val="32"/>
                <w:lang w:eastAsia="en-GB"/>
              </w:rPr>
            </w:pPr>
            <w:r w:rsidRPr="00936C90">
              <w:rPr>
                <w:noProof/>
                <w:szCs w:val="32"/>
                <w:lang w:eastAsia="en-GB"/>
              </w:rPr>
              <w:t>1</w:t>
            </w:r>
          </w:p>
        </w:tc>
        <w:tc>
          <w:tcPr>
            <w:tcW w:w="2500" w:type="pct"/>
          </w:tcPr>
          <w:p w14:paraId="114470BB" w14:textId="77777777" w:rsidR="00F14842" w:rsidRPr="00936C90" w:rsidRDefault="00F14842" w:rsidP="00063077">
            <w:pPr>
              <w:pBdr>
                <w:top w:val="nil"/>
                <w:left w:val="nil"/>
                <w:bottom w:val="nil"/>
                <w:right w:val="nil"/>
                <w:between w:val="nil"/>
              </w:pBdr>
              <w:spacing w:before="60" w:after="60" w:line="240" w:lineRule="auto"/>
              <w:ind w:left="240"/>
              <w:jc w:val="center"/>
              <w:rPr>
                <w:noProof/>
                <w:szCs w:val="32"/>
                <w:lang w:eastAsia="en-GB"/>
              </w:rPr>
            </w:pPr>
            <w:r w:rsidRPr="00936C90">
              <w:rPr>
                <w:noProof/>
                <w:szCs w:val="32"/>
                <w:lang w:eastAsia="en-GB"/>
              </w:rPr>
              <w:t>23 333</w:t>
            </w:r>
          </w:p>
        </w:tc>
      </w:tr>
      <w:tr w:rsidR="00F14842" w:rsidRPr="00936C90" w14:paraId="54301ED1" w14:textId="77777777" w:rsidTr="00063077">
        <w:tc>
          <w:tcPr>
            <w:tcW w:w="2500" w:type="pct"/>
          </w:tcPr>
          <w:p w14:paraId="2A762B0F" w14:textId="77777777" w:rsidR="00F14842" w:rsidRPr="00936C90" w:rsidRDefault="00F14842" w:rsidP="00063077">
            <w:pPr>
              <w:pBdr>
                <w:top w:val="nil"/>
                <w:left w:val="nil"/>
                <w:bottom w:val="nil"/>
                <w:right w:val="nil"/>
                <w:between w:val="nil"/>
              </w:pBdr>
              <w:spacing w:before="60" w:after="60" w:line="240" w:lineRule="auto"/>
              <w:ind w:left="172"/>
              <w:jc w:val="center"/>
              <w:rPr>
                <w:noProof/>
                <w:szCs w:val="32"/>
                <w:lang w:eastAsia="en-GB"/>
              </w:rPr>
            </w:pPr>
            <w:r w:rsidRPr="00936C90">
              <w:rPr>
                <w:noProof/>
                <w:szCs w:val="32"/>
                <w:lang w:eastAsia="en-GB"/>
              </w:rPr>
              <w:t>2</w:t>
            </w:r>
          </w:p>
        </w:tc>
        <w:tc>
          <w:tcPr>
            <w:tcW w:w="2500" w:type="pct"/>
          </w:tcPr>
          <w:p w14:paraId="125EA6C2" w14:textId="77777777" w:rsidR="00F14842" w:rsidRPr="00936C90" w:rsidRDefault="00F14842" w:rsidP="00063077">
            <w:pPr>
              <w:pBdr>
                <w:top w:val="nil"/>
                <w:left w:val="nil"/>
                <w:bottom w:val="nil"/>
                <w:right w:val="nil"/>
                <w:between w:val="nil"/>
              </w:pBdr>
              <w:spacing w:before="60" w:after="60" w:line="240" w:lineRule="auto"/>
              <w:ind w:left="240"/>
              <w:jc w:val="center"/>
              <w:rPr>
                <w:noProof/>
                <w:szCs w:val="32"/>
                <w:lang w:eastAsia="en-GB"/>
              </w:rPr>
            </w:pPr>
            <w:r w:rsidRPr="00936C90">
              <w:rPr>
                <w:noProof/>
                <w:szCs w:val="32"/>
                <w:lang w:eastAsia="en-GB"/>
              </w:rPr>
              <w:t>29 167</w:t>
            </w:r>
          </w:p>
        </w:tc>
      </w:tr>
      <w:tr w:rsidR="00F14842" w:rsidRPr="00936C90" w14:paraId="4B09ACC4" w14:textId="77777777" w:rsidTr="00063077">
        <w:tc>
          <w:tcPr>
            <w:tcW w:w="2500" w:type="pct"/>
          </w:tcPr>
          <w:p w14:paraId="551B168F" w14:textId="378918EF" w:rsidR="00F14842" w:rsidRPr="00936C90" w:rsidRDefault="00F14842" w:rsidP="00063077">
            <w:pPr>
              <w:pBdr>
                <w:top w:val="nil"/>
                <w:left w:val="nil"/>
                <w:bottom w:val="nil"/>
                <w:right w:val="nil"/>
                <w:between w:val="nil"/>
              </w:pBdr>
              <w:spacing w:before="60" w:after="60" w:line="240" w:lineRule="auto"/>
              <w:ind w:left="172"/>
              <w:jc w:val="center"/>
              <w:rPr>
                <w:noProof/>
                <w:szCs w:val="32"/>
                <w:lang w:eastAsia="en-GB"/>
              </w:rPr>
            </w:pPr>
            <w:r w:rsidRPr="00936C90">
              <w:rPr>
                <w:noProof/>
                <w:szCs w:val="32"/>
                <w:lang w:eastAsia="en-GB"/>
              </w:rPr>
              <w:t xml:space="preserve">3 </w:t>
            </w:r>
            <w:r w:rsidR="00063077" w:rsidRPr="00936C90">
              <w:rPr>
                <w:noProof/>
                <w:szCs w:val="32"/>
                <w:lang w:eastAsia="en-GB"/>
              </w:rPr>
              <w:br/>
            </w:r>
            <w:r w:rsidRPr="00936C90">
              <w:rPr>
                <w:noProof/>
                <w:szCs w:val="32"/>
                <w:lang w:eastAsia="en-GB"/>
              </w:rPr>
              <w:t>and each subsequent year</w:t>
            </w:r>
          </w:p>
        </w:tc>
        <w:tc>
          <w:tcPr>
            <w:tcW w:w="2500" w:type="pct"/>
          </w:tcPr>
          <w:p w14:paraId="0B3D559A" w14:textId="77777777" w:rsidR="00F14842" w:rsidRPr="00936C90" w:rsidRDefault="00F14842" w:rsidP="00063077">
            <w:pPr>
              <w:pBdr>
                <w:top w:val="nil"/>
                <w:left w:val="nil"/>
                <w:bottom w:val="nil"/>
                <w:right w:val="nil"/>
                <w:between w:val="nil"/>
              </w:pBdr>
              <w:spacing w:before="60" w:after="60" w:line="240" w:lineRule="auto"/>
              <w:ind w:left="240"/>
              <w:jc w:val="center"/>
              <w:rPr>
                <w:noProof/>
                <w:szCs w:val="32"/>
                <w:lang w:eastAsia="en-GB"/>
              </w:rPr>
            </w:pPr>
            <w:r w:rsidRPr="00936C90">
              <w:rPr>
                <w:noProof/>
                <w:szCs w:val="32"/>
                <w:lang w:eastAsia="en-GB"/>
              </w:rPr>
              <w:t>35 000</w:t>
            </w:r>
          </w:p>
        </w:tc>
      </w:tr>
    </w:tbl>
    <w:p w14:paraId="4D35C168" w14:textId="77777777" w:rsidR="00F14842" w:rsidRPr="00936C90" w:rsidRDefault="00F14842" w:rsidP="007C2169">
      <w:pPr>
        <w:rPr>
          <w:rFonts w:eastAsia="Calibri"/>
          <w:noProof/>
          <w:lang w:eastAsia="en-GB"/>
        </w:rPr>
      </w:pPr>
    </w:p>
    <w:p w14:paraId="2BC32567" w14:textId="77777777" w:rsidR="00342F56" w:rsidRDefault="00342F56">
      <w:pPr>
        <w:widowControl/>
        <w:spacing w:line="240" w:lineRule="auto"/>
        <w:rPr>
          <w:noProof/>
          <w:szCs w:val="24"/>
          <w:lang w:eastAsia="en-GB"/>
        </w:rPr>
      </w:pPr>
      <w:r>
        <w:rPr>
          <w:noProof/>
          <w:szCs w:val="24"/>
          <w:lang w:eastAsia="en-GB"/>
        </w:rPr>
        <w:br w:type="page"/>
      </w:r>
    </w:p>
    <w:p w14:paraId="1EA92086" w14:textId="218FFBFF" w:rsidR="009E1F71" w:rsidRPr="00936C90" w:rsidRDefault="00F14842" w:rsidP="007C2169">
      <w:pPr>
        <w:ind w:left="567" w:hanging="567"/>
        <w:rPr>
          <w:noProof/>
          <w:szCs w:val="24"/>
          <w:lang w:eastAsia="en-GB"/>
        </w:rPr>
      </w:pPr>
      <w:r w:rsidRPr="00936C90">
        <w:rPr>
          <w:noProof/>
          <w:szCs w:val="24"/>
          <w:lang w:eastAsia="en-GB"/>
        </w:rPr>
        <w:t>(b)</w:t>
      </w:r>
      <w:r w:rsidRPr="00936C90">
        <w:rPr>
          <w:noProof/>
          <w:szCs w:val="24"/>
          <w:lang w:eastAsia="en-GB"/>
        </w:rPr>
        <w:tab/>
        <w:t xml:space="preserve">originating goods entered in excess of the aggregate annual quantities set out in point (a) </w:t>
      </w:r>
      <w:r w:rsidRPr="00936C90">
        <w:rPr>
          <w:bCs/>
          <w:iCs/>
          <w:szCs w:val="24"/>
          <w:lang w:eastAsia="en-GB"/>
        </w:rPr>
        <w:t xml:space="preserve">of this paragraph </w:t>
      </w:r>
      <w:r w:rsidRPr="00936C90">
        <w:rPr>
          <w:noProof/>
          <w:szCs w:val="24"/>
          <w:lang w:eastAsia="en-GB"/>
        </w:rPr>
        <w:t>shall be subject to the base rate of the customs duty set out in Appendix 2</w:t>
      </w:r>
      <w:r w:rsidRPr="00936C90">
        <w:rPr>
          <w:szCs w:val="24"/>
          <w:lang w:eastAsia="en-GB"/>
        </w:rPr>
        <w:t xml:space="preserve">-A-1 </w:t>
      </w:r>
      <w:r w:rsidRPr="00936C90">
        <w:rPr>
          <w:noProof/>
          <w:szCs w:val="24"/>
          <w:lang w:eastAsia="en-GB"/>
        </w:rPr>
        <w:t>(Tariff schedule of the European Union);</w:t>
      </w:r>
    </w:p>
    <w:p w14:paraId="79401177" w14:textId="5AEF053F" w:rsidR="00F14842" w:rsidRPr="00936C90" w:rsidRDefault="00F14842" w:rsidP="007C2169">
      <w:pPr>
        <w:rPr>
          <w:noProof/>
          <w:szCs w:val="24"/>
          <w:lang w:eastAsia="en-GB"/>
        </w:rPr>
      </w:pPr>
    </w:p>
    <w:p w14:paraId="29EB0E46" w14:textId="315E775B" w:rsidR="00F14842" w:rsidRPr="00936C90" w:rsidRDefault="00F14842" w:rsidP="007C2169">
      <w:pPr>
        <w:ind w:left="567" w:hanging="567"/>
        <w:rPr>
          <w:noProof/>
          <w:szCs w:val="24"/>
          <w:lang w:eastAsia="en-GB"/>
        </w:rPr>
      </w:pPr>
      <w:r w:rsidRPr="00936C90">
        <w:rPr>
          <w:noProof/>
          <w:szCs w:val="24"/>
          <w:lang w:eastAsia="en-GB"/>
        </w:rPr>
        <w:t>(c)</w:t>
      </w:r>
      <w:r w:rsidRPr="00936C90">
        <w:rPr>
          <w:noProof/>
          <w:szCs w:val="24"/>
          <w:lang w:eastAsia="en-GB"/>
        </w:rPr>
        <w:tab/>
        <w:t>this paragraph applies to originating goods classified in the tariff items 1701 13 10 and 1701</w:t>
      </w:r>
      <w:r w:rsidR="00DB549F" w:rsidRPr="00936C90">
        <w:rPr>
          <w:noProof/>
          <w:szCs w:val="24"/>
          <w:lang w:eastAsia="en-GB"/>
        </w:rPr>
        <w:t> </w:t>
      </w:r>
      <w:r w:rsidRPr="00936C90">
        <w:rPr>
          <w:noProof/>
          <w:szCs w:val="24"/>
          <w:lang w:eastAsia="en-GB"/>
        </w:rPr>
        <w:t>14 10, to product accredited or certified by a recognised and credible sustainability standard or scheme, including Bonsucro and Smartcane BMP. Upon the request of a Party, the Committee on Trade in Goods and Technical Barriers to Trade shall discuss and review developments in relation to recognised and credible sustainability standards or schemes.</w:t>
      </w:r>
    </w:p>
    <w:p w14:paraId="398F59A3" w14:textId="77777777" w:rsidR="00F14842" w:rsidRPr="00936C90" w:rsidRDefault="00F14842" w:rsidP="007C2169">
      <w:pPr>
        <w:rPr>
          <w:noProof/>
          <w:szCs w:val="24"/>
          <w:lang w:eastAsia="en-GB"/>
        </w:rPr>
      </w:pPr>
    </w:p>
    <w:p w14:paraId="4B6EA39F" w14:textId="2AE6617D" w:rsidR="00F14842" w:rsidRPr="00936C90" w:rsidRDefault="00F14842" w:rsidP="007C2169">
      <w:pPr>
        <w:rPr>
          <w:rFonts w:eastAsia="Calibri"/>
          <w:szCs w:val="24"/>
          <w:lang w:val="en-IE" w:eastAsia="en-GB"/>
        </w:rPr>
      </w:pPr>
      <w:r w:rsidRPr="00936C90">
        <w:rPr>
          <w:szCs w:val="24"/>
          <w:u w:color="000000"/>
          <w:lang w:val="en-IE" w:eastAsia="en-GB"/>
        </w:rPr>
        <w:t>6.</w:t>
      </w:r>
      <w:r w:rsidRPr="00936C90">
        <w:rPr>
          <w:szCs w:val="24"/>
          <w:u w:color="000000"/>
          <w:lang w:val="en-IE" w:eastAsia="en-GB"/>
        </w:rPr>
        <w:tab/>
      </w:r>
      <w:r w:rsidRPr="00936C90">
        <w:rPr>
          <w:rFonts w:eastAsia="Calibri"/>
          <w:szCs w:val="24"/>
          <w:lang w:val="en-IE" w:eastAsia="en-GB"/>
        </w:rPr>
        <w:t xml:space="preserve">WTO </w:t>
      </w:r>
      <w:r w:rsidRPr="00936C90">
        <w:t>country</w:t>
      </w:r>
      <w:r w:rsidRPr="00936C90">
        <w:rPr>
          <w:rFonts w:eastAsia="Calibri"/>
          <w:szCs w:val="24"/>
          <w:lang w:val="en-IE" w:eastAsia="en-GB"/>
        </w:rPr>
        <w:t xml:space="preserve">-specific quota for raw cane sugar for </w:t>
      </w:r>
      <w:r w:rsidRPr="00936C90">
        <w:rPr>
          <w:noProof/>
          <w:szCs w:val="24"/>
          <w:lang w:val="en-IE" w:eastAsia="en-GB"/>
        </w:rPr>
        <w:t>r</w:t>
      </w:r>
      <w:r w:rsidRPr="00936C90">
        <w:rPr>
          <w:rFonts w:eastAsia="Calibri"/>
          <w:szCs w:val="24"/>
          <w:lang w:val="en-IE" w:eastAsia="en-GB"/>
        </w:rPr>
        <w:t>efining</w:t>
      </w:r>
    </w:p>
    <w:p w14:paraId="6E87E9B1" w14:textId="77777777" w:rsidR="00F14842" w:rsidRPr="00936C90" w:rsidRDefault="00F14842" w:rsidP="007C2169">
      <w:pPr>
        <w:rPr>
          <w:rFonts w:eastAsia="Calibri"/>
          <w:noProof/>
          <w:lang w:val="en-IE" w:eastAsia="en-GB"/>
        </w:rPr>
      </w:pPr>
    </w:p>
    <w:p w14:paraId="25741CEB" w14:textId="77777777" w:rsidR="009E1F71" w:rsidRPr="00936C90" w:rsidRDefault="00F14842" w:rsidP="007C2169">
      <w:pPr>
        <w:rPr>
          <w:noProof/>
          <w:szCs w:val="24"/>
          <w:lang w:eastAsia="en-GB"/>
        </w:rPr>
      </w:pPr>
      <w:r w:rsidRPr="00936C90">
        <w:rPr>
          <w:noProof/>
          <w:szCs w:val="24"/>
          <w:lang w:eastAsia="en-GB"/>
        </w:rPr>
        <w:t>Originating goods covered by CN tariff lines 1701 13 10 and 1701 14 10 which are imported into the Union under the Union's existing WTO country-specific tariff rate quota for Australia for raw cane sugar for refining set out in Article 30 of Commission Implementing Regulation (EU)</w:t>
      </w:r>
      <w:r w:rsidR="00DB549F" w:rsidRPr="00936C90">
        <w:rPr>
          <w:noProof/>
          <w:szCs w:val="24"/>
          <w:lang w:eastAsia="en-GB"/>
        </w:rPr>
        <w:t> </w:t>
      </w:r>
      <w:r w:rsidRPr="00936C90">
        <w:rPr>
          <w:noProof/>
          <w:szCs w:val="24"/>
          <w:lang w:eastAsia="en-GB"/>
        </w:rPr>
        <w:t>2020/761 with an order number of 09.4317 shall be duty-free on the date of entry into force of this</w:t>
      </w:r>
      <w:r w:rsidR="00DB549F" w:rsidRPr="00936C90">
        <w:rPr>
          <w:noProof/>
          <w:szCs w:val="24"/>
          <w:lang w:eastAsia="en-GB"/>
        </w:rPr>
        <w:t> </w:t>
      </w:r>
      <w:r w:rsidRPr="00936C90">
        <w:rPr>
          <w:noProof/>
          <w:szCs w:val="24"/>
          <w:lang w:eastAsia="en-GB"/>
        </w:rPr>
        <w:t>Agreement.</w:t>
      </w:r>
    </w:p>
    <w:p w14:paraId="4DE6DC81" w14:textId="595177F7" w:rsidR="00F14842" w:rsidRPr="00936C90" w:rsidRDefault="00F14842" w:rsidP="007C2169">
      <w:pPr>
        <w:rPr>
          <w:noProof/>
          <w:szCs w:val="24"/>
          <w:lang w:eastAsia="en-GB"/>
        </w:rPr>
      </w:pPr>
    </w:p>
    <w:p w14:paraId="3D1A9FF7" w14:textId="77777777" w:rsidR="00342F56" w:rsidRDefault="00342F56">
      <w:pPr>
        <w:widowControl/>
        <w:spacing w:line="240" w:lineRule="auto"/>
        <w:rPr>
          <w:szCs w:val="24"/>
          <w:u w:color="000000"/>
          <w:lang w:eastAsia="en-GB"/>
        </w:rPr>
      </w:pPr>
      <w:r>
        <w:rPr>
          <w:szCs w:val="24"/>
          <w:u w:color="000000"/>
          <w:lang w:eastAsia="en-GB"/>
        </w:rPr>
        <w:br w:type="page"/>
      </w:r>
    </w:p>
    <w:p w14:paraId="2CA61037" w14:textId="0C9193A7" w:rsidR="00F14842" w:rsidRPr="00936C90" w:rsidRDefault="00F14842" w:rsidP="007C2169">
      <w:pPr>
        <w:rPr>
          <w:rFonts w:eastAsia="Calibri"/>
          <w:szCs w:val="24"/>
          <w:lang w:eastAsia="en-GB"/>
        </w:rPr>
      </w:pPr>
      <w:r w:rsidRPr="00936C90">
        <w:rPr>
          <w:szCs w:val="24"/>
          <w:u w:color="000000"/>
          <w:lang w:eastAsia="en-GB"/>
        </w:rPr>
        <w:t>7.</w:t>
      </w:r>
      <w:r w:rsidRPr="00936C90">
        <w:rPr>
          <w:szCs w:val="24"/>
          <w:u w:color="000000"/>
          <w:lang w:eastAsia="en-GB"/>
        </w:rPr>
        <w:tab/>
      </w:r>
      <w:r w:rsidRPr="00936C90">
        <w:rPr>
          <w:rFonts w:eastAsia="Calibri"/>
          <w:szCs w:val="24"/>
          <w:lang w:eastAsia="en-GB"/>
        </w:rPr>
        <w:t xml:space="preserve">Tariff </w:t>
      </w:r>
      <w:r w:rsidRPr="00936C90">
        <w:rPr>
          <w:noProof/>
          <w:szCs w:val="24"/>
          <w:lang w:eastAsia="en-GB"/>
        </w:rPr>
        <w:t xml:space="preserve">rate </w:t>
      </w:r>
      <w:r w:rsidRPr="00936C90">
        <w:t>quota</w:t>
      </w:r>
      <w:r w:rsidRPr="00936C90">
        <w:rPr>
          <w:noProof/>
          <w:szCs w:val="24"/>
          <w:lang w:eastAsia="en-GB"/>
        </w:rPr>
        <w:t xml:space="preserve"> </w:t>
      </w:r>
      <w:r w:rsidRPr="00936C90">
        <w:rPr>
          <w:rFonts w:eastAsia="Calibri"/>
          <w:szCs w:val="24"/>
          <w:lang w:eastAsia="en-GB"/>
        </w:rPr>
        <w:t xml:space="preserve">for </w:t>
      </w:r>
      <w:r w:rsidRPr="00936C90">
        <w:rPr>
          <w:rFonts w:eastAsia="Calibri"/>
          <w:noProof/>
          <w:szCs w:val="24"/>
          <w:lang w:eastAsia="en-GB"/>
        </w:rPr>
        <w:t xml:space="preserve">other sugars and </w:t>
      </w:r>
      <w:r w:rsidRPr="00936C90">
        <w:rPr>
          <w:rFonts w:eastAsia="Calibri"/>
          <w:szCs w:val="24"/>
          <w:lang w:eastAsia="en-GB"/>
        </w:rPr>
        <w:t>high-sugar content processed food (sugar content equal or above 70</w:t>
      </w:r>
      <w:r w:rsidR="004D07DD">
        <w:rPr>
          <w:rFonts w:eastAsia="Calibri"/>
          <w:szCs w:val="24"/>
          <w:lang w:eastAsia="en-GB"/>
        </w:rPr>
        <w:t> %</w:t>
      </w:r>
      <w:r w:rsidRPr="00936C90">
        <w:rPr>
          <w:rFonts w:eastAsia="Calibri"/>
          <w:szCs w:val="24"/>
          <w:lang w:eastAsia="en-GB"/>
        </w:rPr>
        <w:t xml:space="preserve"> of net weight)</w:t>
      </w:r>
    </w:p>
    <w:p w14:paraId="79C8CF2A" w14:textId="77777777" w:rsidR="00F14842" w:rsidRPr="00936C90" w:rsidRDefault="00F14842" w:rsidP="007C2169">
      <w:pPr>
        <w:rPr>
          <w:rFonts w:eastAsia="Calibri"/>
          <w:noProof/>
          <w:lang w:eastAsia="en-GB"/>
        </w:rPr>
      </w:pPr>
    </w:p>
    <w:p w14:paraId="1F019F2B" w14:textId="77777777" w:rsidR="009E1F71" w:rsidRPr="00936C90" w:rsidRDefault="00F14842" w:rsidP="007C2169">
      <w:pPr>
        <w:ind w:left="567" w:hanging="567"/>
        <w:rPr>
          <w:noProof/>
          <w:szCs w:val="24"/>
          <w:lang w:eastAsia="en-GB"/>
        </w:rPr>
      </w:pPr>
      <w:r w:rsidRPr="00936C90">
        <w:rPr>
          <w:noProof/>
          <w:szCs w:val="24"/>
          <w:lang w:eastAsia="en-GB"/>
        </w:rPr>
        <w:t>(a)</w:t>
      </w:r>
      <w:r w:rsidRPr="00936C90">
        <w:rPr>
          <w:noProof/>
          <w:szCs w:val="24"/>
          <w:lang w:eastAsia="en-GB"/>
        </w:rPr>
        <w:tab/>
        <w:t>originating goods marked with the notation "TRQ-HS" in Appendix 2</w:t>
      </w:r>
      <w:r w:rsidRPr="00936C90">
        <w:rPr>
          <w:szCs w:val="24"/>
          <w:lang w:eastAsia="en-GB"/>
        </w:rPr>
        <w:t>-A-1</w:t>
      </w:r>
      <w:r w:rsidRPr="00936C90">
        <w:rPr>
          <w:noProof/>
          <w:szCs w:val="24"/>
          <w:lang w:eastAsia="en-GB"/>
        </w:rPr>
        <w:t xml:space="preserve"> (Tariff schedule of the European </w:t>
      </w:r>
      <w:r w:rsidRPr="00936C90">
        <w:t>Union</w:t>
      </w:r>
      <w:r w:rsidRPr="00936C90">
        <w:rPr>
          <w:noProof/>
          <w:szCs w:val="24"/>
          <w:lang w:eastAsia="en-GB"/>
        </w:rPr>
        <w:t xml:space="preserve">) and listed in point (c) </w:t>
      </w:r>
      <w:r w:rsidRPr="00936C90">
        <w:rPr>
          <w:bCs/>
          <w:iCs/>
          <w:szCs w:val="24"/>
          <w:lang w:eastAsia="en-GB"/>
        </w:rPr>
        <w:t>of this paragraph</w:t>
      </w:r>
      <w:r w:rsidRPr="00936C90">
        <w:rPr>
          <w:szCs w:val="24"/>
          <w:lang w:eastAsia="en-GB"/>
        </w:rPr>
        <w:t xml:space="preserve"> shall be duty-free on the date </w:t>
      </w:r>
      <w:r w:rsidRPr="00936C90">
        <w:rPr>
          <w:bCs/>
          <w:iCs/>
          <w:szCs w:val="24"/>
          <w:lang w:eastAsia="en-GB"/>
        </w:rPr>
        <w:t xml:space="preserve">of entry into force of this </w:t>
      </w:r>
      <w:r w:rsidRPr="00936C90">
        <w:rPr>
          <w:szCs w:val="24"/>
          <w:lang w:eastAsia="en-GB"/>
        </w:rPr>
        <w:t>Agreement in the aggregate annual quantity of 4 000 metric tonnes</w:t>
      </w:r>
      <w:r w:rsidRPr="00936C90">
        <w:rPr>
          <w:noProof/>
          <w:szCs w:val="24"/>
          <w:lang w:eastAsia="en-GB"/>
        </w:rPr>
        <w:t>;</w:t>
      </w:r>
    </w:p>
    <w:p w14:paraId="1EE884CE" w14:textId="72862335" w:rsidR="00F14842" w:rsidRPr="00936C90" w:rsidRDefault="00F14842" w:rsidP="007C2169">
      <w:pPr>
        <w:rPr>
          <w:noProof/>
          <w:szCs w:val="24"/>
          <w:lang w:eastAsia="en-GB"/>
        </w:rPr>
      </w:pPr>
    </w:p>
    <w:p w14:paraId="75B2C72A" w14:textId="77777777" w:rsidR="009E1F71" w:rsidRPr="00936C90" w:rsidRDefault="00F14842" w:rsidP="007C2169">
      <w:pPr>
        <w:ind w:left="567" w:hanging="567"/>
        <w:rPr>
          <w:noProof/>
          <w:szCs w:val="24"/>
          <w:lang w:eastAsia="en-GB"/>
        </w:rPr>
      </w:pPr>
      <w:r w:rsidRPr="00936C90">
        <w:rPr>
          <w:noProof/>
          <w:szCs w:val="24"/>
          <w:lang w:eastAsia="en-GB"/>
        </w:rPr>
        <w:t>(b)</w:t>
      </w:r>
      <w:r w:rsidRPr="00936C90">
        <w:rPr>
          <w:noProof/>
          <w:szCs w:val="24"/>
          <w:lang w:eastAsia="en-GB"/>
        </w:rPr>
        <w:tab/>
        <w:t xml:space="preserve">originating goods entered in excess of the aggregate annual quantities set out in point (a) </w:t>
      </w:r>
      <w:r w:rsidRPr="00936C90">
        <w:rPr>
          <w:bCs/>
          <w:iCs/>
          <w:szCs w:val="24"/>
          <w:lang w:eastAsia="en-GB"/>
        </w:rPr>
        <w:t>of this paragraph</w:t>
      </w:r>
      <w:r w:rsidRPr="00936C90">
        <w:rPr>
          <w:szCs w:val="24"/>
          <w:lang w:eastAsia="en-GB"/>
        </w:rPr>
        <w:t xml:space="preserve"> </w:t>
      </w:r>
      <w:r w:rsidRPr="00936C90">
        <w:t>shall</w:t>
      </w:r>
      <w:r w:rsidRPr="00936C90">
        <w:rPr>
          <w:noProof/>
          <w:szCs w:val="24"/>
          <w:lang w:eastAsia="en-GB"/>
        </w:rPr>
        <w:t xml:space="preserve"> be subject to the base rate of the customs duty set out in Appendix 2</w:t>
      </w:r>
      <w:r w:rsidRPr="00936C90">
        <w:rPr>
          <w:szCs w:val="24"/>
          <w:lang w:eastAsia="en-GB"/>
        </w:rPr>
        <w:t xml:space="preserve">-A-1 </w:t>
      </w:r>
      <w:r w:rsidRPr="00936C90">
        <w:rPr>
          <w:noProof/>
          <w:szCs w:val="24"/>
          <w:lang w:eastAsia="en-GB"/>
        </w:rPr>
        <w:t>(Tariff schedule of the European Union);</w:t>
      </w:r>
    </w:p>
    <w:p w14:paraId="5F70B0A2" w14:textId="1C43F24A" w:rsidR="00F14842" w:rsidRPr="00936C90" w:rsidRDefault="00F14842" w:rsidP="007C2169">
      <w:pPr>
        <w:rPr>
          <w:noProof/>
          <w:szCs w:val="24"/>
          <w:lang w:eastAsia="en-GB"/>
        </w:rPr>
      </w:pPr>
    </w:p>
    <w:p w14:paraId="01351E68" w14:textId="77777777" w:rsidR="00F14842" w:rsidRPr="00936C90" w:rsidRDefault="00F14842" w:rsidP="007C2169">
      <w:pPr>
        <w:ind w:left="567" w:hanging="567"/>
        <w:rPr>
          <w:noProof/>
          <w:szCs w:val="24"/>
          <w:lang w:eastAsia="en-GB"/>
        </w:rPr>
      </w:pPr>
      <w:r w:rsidRPr="00936C90">
        <w:rPr>
          <w:noProof/>
          <w:szCs w:val="24"/>
          <w:lang w:eastAsia="en-GB"/>
        </w:rPr>
        <w:t>(c)</w:t>
      </w:r>
      <w:r w:rsidRPr="00936C90">
        <w:rPr>
          <w:noProof/>
          <w:szCs w:val="24"/>
          <w:lang w:eastAsia="en-GB"/>
        </w:rPr>
        <w:tab/>
        <w:t>this paragraph applies to originating goods classified in the following tariff items: 1702 40 10, 1702 40 90, 1702 50 00, 1702 90 50, 1702 90 95, ex 1806 10 30, 1806 10 90, ex 2101 12 98, ex 2101 20 98, ex 2106 90 98 and ex 3302 10 29.</w:t>
      </w:r>
    </w:p>
    <w:p w14:paraId="6DDC304E" w14:textId="77777777" w:rsidR="00F14842" w:rsidRPr="00936C90" w:rsidRDefault="00F14842" w:rsidP="007C2169">
      <w:pPr>
        <w:rPr>
          <w:noProof/>
          <w:szCs w:val="24"/>
          <w:lang w:eastAsia="en-GB"/>
        </w:rPr>
      </w:pPr>
    </w:p>
    <w:p w14:paraId="333606D7" w14:textId="0437DB54" w:rsidR="00F14842" w:rsidRPr="00936C90" w:rsidRDefault="00F14842" w:rsidP="007C2169">
      <w:pPr>
        <w:rPr>
          <w:noProof/>
          <w:szCs w:val="24"/>
          <w:lang w:eastAsia="en-GB"/>
        </w:rPr>
      </w:pPr>
      <w:r w:rsidRPr="00936C90">
        <w:rPr>
          <w:noProof/>
          <w:szCs w:val="24"/>
          <w:u w:color="000000"/>
          <w:lang w:eastAsia="en-GB"/>
        </w:rPr>
        <w:t>8.</w:t>
      </w:r>
      <w:r w:rsidRPr="00936C90">
        <w:rPr>
          <w:noProof/>
          <w:szCs w:val="24"/>
          <w:u w:color="000000"/>
          <w:lang w:eastAsia="en-GB"/>
        </w:rPr>
        <w:tab/>
      </w:r>
      <w:r w:rsidRPr="00936C90">
        <w:rPr>
          <w:noProof/>
          <w:szCs w:val="24"/>
          <w:lang w:eastAsia="en-GB"/>
        </w:rPr>
        <w:t xml:space="preserve">Tariff rate </w:t>
      </w:r>
      <w:r w:rsidRPr="00936C90">
        <w:t>quota</w:t>
      </w:r>
      <w:r w:rsidRPr="00936C90">
        <w:rPr>
          <w:noProof/>
          <w:szCs w:val="24"/>
          <w:lang w:eastAsia="en-GB"/>
        </w:rPr>
        <w:t xml:space="preserve"> for skimmed milk powder</w:t>
      </w:r>
    </w:p>
    <w:p w14:paraId="3AB137B4" w14:textId="77777777" w:rsidR="00F14842" w:rsidRPr="00936C90" w:rsidRDefault="00F14842" w:rsidP="007C2169">
      <w:pPr>
        <w:rPr>
          <w:noProof/>
          <w:szCs w:val="24"/>
          <w:lang w:eastAsia="en-GB"/>
        </w:rPr>
      </w:pPr>
    </w:p>
    <w:p w14:paraId="29F9E7BE" w14:textId="77777777" w:rsidR="009E1F71" w:rsidRPr="00936C90" w:rsidRDefault="00F14842" w:rsidP="007C2169">
      <w:pPr>
        <w:ind w:left="567" w:hanging="567"/>
        <w:rPr>
          <w:noProof/>
          <w:szCs w:val="24"/>
          <w:lang w:eastAsia="en-GB"/>
        </w:rPr>
      </w:pPr>
      <w:r w:rsidRPr="00936C90">
        <w:rPr>
          <w:noProof/>
          <w:szCs w:val="24"/>
          <w:lang w:eastAsia="en-GB"/>
        </w:rPr>
        <w:t>(a)</w:t>
      </w:r>
      <w:r w:rsidRPr="00936C90">
        <w:rPr>
          <w:noProof/>
          <w:szCs w:val="24"/>
          <w:lang w:eastAsia="en-GB"/>
        </w:rPr>
        <w:tab/>
        <w:t>originating goods marked with the notation "TRQ-SMP" in Appendix 2</w:t>
      </w:r>
      <w:r w:rsidRPr="00936C90">
        <w:rPr>
          <w:szCs w:val="24"/>
          <w:lang w:eastAsia="en-GB"/>
        </w:rPr>
        <w:t>-A-1</w:t>
      </w:r>
      <w:r w:rsidRPr="00936C90">
        <w:rPr>
          <w:noProof/>
          <w:szCs w:val="24"/>
          <w:lang w:eastAsia="en-GB"/>
        </w:rPr>
        <w:t xml:space="preserve"> (Tariff schedule of the European </w:t>
      </w:r>
      <w:r w:rsidRPr="00936C90">
        <w:t>Union</w:t>
      </w:r>
      <w:r w:rsidRPr="00936C90">
        <w:rPr>
          <w:noProof/>
          <w:szCs w:val="24"/>
          <w:lang w:eastAsia="en-GB"/>
        </w:rPr>
        <w:t xml:space="preserve">) and listed in point (c) </w:t>
      </w:r>
      <w:r w:rsidRPr="00936C90">
        <w:rPr>
          <w:bCs/>
          <w:iCs/>
          <w:szCs w:val="24"/>
          <w:lang w:eastAsia="en-GB"/>
        </w:rPr>
        <w:t xml:space="preserve">of this paragraph </w:t>
      </w:r>
      <w:r w:rsidRPr="00936C90">
        <w:rPr>
          <w:szCs w:val="24"/>
          <w:lang w:eastAsia="en-GB"/>
        </w:rPr>
        <w:t xml:space="preserve">shall be duty-free on the date </w:t>
      </w:r>
      <w:r w:rsidRPr="00936C90">
        <w:rPr>
          <w:bCs/>
          <w:iCs/>
          <w:szCs w:val="24"/>
          <w:lang w:eastAsia="en-GB"/>
        </w:rPr>
        <w:t xml:space="preserve">of entry into force of this </w:t>
      </w:r>
      <w:r w:rsidRPr="00936C90">
        <w:rPr>
          <w:szCs w:val="24"/>
          <w:lang w:eastAsia="en-GB"/>
        </w:rPr>
        <w:t>Agreement in the aggregate annual quantities of</w:t>
      </w:r>
      <w:r w:rsidR="00DB549F" w:rsidRPr="00936C90">
        <w:rPr>
          <w:szCs w:val="24"/>
          <w:lang w:eastAsia="en-GB"/>
        </w:rPr>
        <w:t> </w:t>
      </w:r>
      <w:r w:rsidRPr="00936C90">
        <w:rPr>
          <w:szCs w:val="24"/>
          <w:lang w:eastAsia="en-GB"/>
        </w:rPr>
        <w:t>8</w:t>
      </w:r>
      <w:r w:rsidR="00DB549F" w:rsidRPr="00936C90">
        <w:rPr>
          <w:szCs w:val="24"/>
          <w:lang w:eastAsia="en-GB"/>
        </w:rPr>
        <w:t> </w:t>
      </w:r>
      <w:r w:rsidRPr="00936C90">
        <w:rPr>
          <w:szCs w:val="24"/>
          <w:lang w:eastAsia="en-GB"/>
        </w:rPr>
        <w:t>000</w:t>
      </w:r>
      <w:r w:rsidR="00DB549F" w:rsidRPr="00936C90">
        <w:rPr>
          <w:szCs w:val="24"/>
          <w:lang w:eastAsia="en-GB"/>
        </w:rPr>
        <w:t> </w:t>
      </w:r>
      <w:r w:rsidRPr="00936C90">
        <w:rPr>
          <w:szCs w:val="24"/>
          <w:lang w:eastAsia="en-GB"/>
        </w:rPr>
        <w:t>metric</w:t>
      </w:r>
      <w:r w:rsidR="00DB549F" w:rsidRPr="00936C90">
        <w:rPr>
          <w:szCs w:val="24"/>
          <w:lang w:eastAsia="en-GB"/>
        </w:rPr>
        <w:t> </w:t>
      </w:r>
      <w:r w:rsidRPr="00936C90">
        <w:rPr>
          <w:szCs w:val="24"/>
          <w:lang w:eastAsia="en-GB"/>
        </w:rPr>
        <w:t>tonnes</w:t>
      </w:r>
      <w:r w:rsidRPr="00936C90">
        <w:rPr>
          <w:noProof/>
          <w:szCs w:val="24"/>
          <w:lang w:eastAsia="en-GB"/>
        </w:rPr>
        <w:t>;</w:t>
      </w:r>
    </w:p>
    <w:p w14:paraId="5481EBE8" w14:textId="668F7EA2" w:rsidR="00F14842" w:rsidRPr="00936C90" w:rsidRDefault="00F14842" w:rsidP="007C2169">
      <w:pPr>
        <w:rPr>
          <w:noProof/>
          <w:szCs w:val="24"/>
          <w:lang w:eastAsia="en-GB"/>
        </w:rPr>
      </w:pPr>
    </w:p>
    <w:p w14:paraId="796B9377" w14:textId="77777777" w:rsidR="00342F56" w:rsidRDefault="00342F56">
      <w:pPr>
        <w:widowControl/>
        <w:spacing w:line="240" w:lineRule="auto"/>
        <w:rPr>
          <w:noProof/>
          <w:szCs w:val="24"/>
          <w:lang w:eastAsia="en-GB"/>
        </w:rPr>
      </w:pPr>
      <w:r>
        <w:rPr>
          <w:noProof/>
          <w:szCs w:val="24"/>
          <w:lang w:eastAsia="en-GB"/>
        </w:rPr>
        <w:br w:type="page"/>
      </w:r>
    </w:p>
    <w:p w14:paraId="65442550" w14:textId="012166A6" w:rsidR="009E1F71" w:rsidRPr="00936C90" w:rsidRDefault="00F14842" w:rsidP="00DB549F">
      <w:pPr>
        <w:ind w:left="567" w:hanging="567"/>
        <w:rPr>
          <w:noProof/>
          <w:szCs w:val="24"/>
          <w:lang w:eastAsia="en-GB"/>
        </w:rPr>
      </w:pPr>
      <w:r w:rsidRPr="00936C90">
        <w:rPr>
          <w:noProof/>
          <w:szCs w:val="24"/>
          <w:lang w:eastAsia="en-GB"/>
        </w:rPr>
        <w:t>(b)</w:t>
      </w:r>
      <w:r w:rsidRPr="00936C90">
        <w:rPr>
          <w:noProof/>
          <w:szCs w:val="24"/>
          <w:lang w:eastAsia="en-GB"/>
        </w:rPr>
        <w:tab/>
        <w:t xml:space="preserve">originating goods entered in excess of the aggregate annual quantities set out in point (a) </w:t>
      </w:r>
      <w:r w:rsidRPr="00936C90">
        <w:rPr>
          <w:bCs/>
          <w:iCs/>
          <w:szCs w:val="24"/>
          <w:lang w:eastAsia="en-GB"/>
        </w:rPr>
        <w:t xml:space="preserve">of this paragraph </w:t>
      </w:r>
      <w:r w:rsidRPr="00936C90">
        <w:rPr>
          <w:noProof/>
          <w:szCs w:val="24"/>
          <w:lang w:eastAsia="en-GB"/>
        </w:rPr>
        <w:t>shall be subject to the base rate of the customs duty set out in Appendix 2</w:t>
      </w:r>
      <w:r w:rsidRPr="00936C90">
        <w:rPr>
          <w:szCs w:val="24"/>
          <w:lang w:eastAsia="en-GB"/>
        </w:rPr>
        <w:t xml:space="preserve">-A-1 </w:t>
      </w:r>
      <w:r w:rsidRPr="00936C90">
        <w:rPr>
          <w:noProof/>
          <w:szCs w:val="24"/>
          <w:lang w:eastAsia="en-GB"/>
        </w:rPr>
        <w:t>(Tariff schedule of the European Union);</w:t>
      </w:r>
    </w:p>
    <w:p w14:paraId="29E756AE" w14:textId="733C2429" w:rsidR="00F14842" w:rsidRPr="00936C90" w:rsidRDefault="00F14842" w:rsidP="007C2169">
      <w:pPr>
        <w:rPr>
          <w:noProof/>
          <w:szCs w:val="24"/>
          <w:lang w:eastAsia="en-GB"/>
        </w:rPr>
      </w:pPr>
    </w:p>
    <w:p w14:paraId="2AF52056" w14:textId="19030270" w:rsidR="00F14842" w:rsidRPr="00936C90" w:rsidRDefault="00F14842" w:rsidP="00DB549F">
      <w:pPr>
        <w:ind w:left="567" w:hanging="567"/>
        <w:rPr>
          <w:noProof/>
          <w:szCs w:val="24"/>
          <w:lang w:eastAsia="en-GB"/>
        </w:rPr>
      </w:pPr>
      <w:r w:rsidRPr="00936C90">
        <w:rPr>
          <w:noProof/>
          <w:szCs w:val="24"/>
          <w:lang w:eastAsia="en-GB"/>
        </w:rPr>
        <w:t>(c)</w:t>
      </w:r>
      <w:r w:rsidRPr="00936C90">
        <w:rPr>
          <w:noProof/>
          <w:szCs w:val="24"/>
          <w:lang w:eastAsia="en-GB"/>
        </w:rPr>
        <w:tab/>
        <w:t>this paragraph applies to originating goods classified in the following tariff items: 0402 10 11, 0402 10 19, 0402 10 91 and 0402 10 99.</w:t>
      </w:r>
    </w:p>
    <w:p w14:paraId="18E655E4" w14:textId="77777777" w:rsidR="00F14842" w:rsidRPr="00936C90" w:rsidRDefault="00F14842" w:rsidP="007C2169">
      <w:pPr>
        <w:rPr>
          <w:noProof/>
          <w:szCs w:val="24"/>
          <w:lang w:eastAsia="en-GB"/>
        </w:rPr>
      </w:pPr>
    </w:p>
    <w:p w14:paraId="5779CCB7" w14:textId="51D0EF65" w:rsidR="00F14842" w:rsidRPr="00936C90" w:rsidRDefault="00F14842" w:rsidP="007C2169">
      <w:pPr>
        <w:rPr>
          <w:noProof/>
          <w:szCs w:val="24"/>
          <w:lang w:eastAsia="en-GB"/>
        </w:rPr>
      </w:pPr>
      <w:r w:rsidRPr="00936C90">
        <w:rPr>
          <w:noProof/>
          <w:szCs w:val="24"/>
          <w:u w:color="000000"/>
          <w:lang w:eastAsia="en-GB"/>
        </w:rPr>
        <w:t>9.</w:t>
      </w:r>
      <w:r w:rsidRPr="00936C90">
        <w:rPr>
          <w:noProof/>
          <w:szCs w:val="24"/>
          <w:u w:color="000000"/>
          <w:lang w:eastAsia="en-GB"/>
        </w:rPr>
        <w:tab/>
      </w:r>
      <w:r w:rsidRPr="00936C90">
        <w:rPr>
          <w:noProof/>
          <w:szCs w:val="24"/>
          <w:lang w:eastAsia="en-GB"/>
        </w:rPr>
        <w:t xml:space="preserve">Tariff rate </w:t>
      </w:r>
      <w:r w:rsidRPr="00936C90">
        <w:t>quota</w:t>
      </w:r>
      <w:r w:rsidRPr="00936C90">
        <w:rPr>
          <w:noProof/>
          <w:szCs w:val="24"/>
          <w:lang w:eastAsia="en-GB"/>
        </w:rPr>
        <w:t xml:space="preserve"> for butter</w:t>
      </w:r>
    </w:p>
    <w:p w14:paraId="76AF6DDB" w14:textId="77777777" w:rsidR="00F14842" w:rsidRPr="00936C90" w:rsidRDefault="00F14842" w:rsidP="007C2169">
      <w:pPr>
        <w:rPr>
          <w:noProof/>
          <w:szCs w:val="24"/>
          <w:lang w:eastAsia="en-GB"/>
        </w:rPr>
      </w:pPr>
    </w:p>
    <w:p w14:paraId="1499833E" w14:textId="77777777" w:rsidR="009E1F71" w:rsidRPr="00936C90" w:rsidRDefault="00F14842" w:rsidP="007C2169">
      <w:pPr>
        <w:ind w:left="567" w:hanging="567"/>
        <w:rPr>
          <w:noProof/>
          <w:szCs w:val="24"/>
          <w:lang w:eastAsia="en-GB"/>
        </w:rPr>
      </w:pPr>
      <w:r w:rsidRPr="00936C90">
        <w:rPr>
          <w:noProof/>
          <w:szCs w:val="24"/>
          <w:lang w:eastAsia="en-GB"/>
        </w:rPr>
        <w:t>(a)</w:t>
      </w:r>
      <w:r w:rsidRPr="00936C90">
        <w:rPr>
          <w:noProof/>
          <w:szCs w:val="24"/>
          <w:lang w:eastAsia="en-GB"/>
        </w:rPr>
        <w:tab/>
        <w:t>originating goods marked with the notation "TRQ-BT" in Appendix 2</w:t>
      </w:r>
      <w:r w:rsidRPr="00936C90">
        <w:rPr>
          <w:szCs w:val="24"/>
          <w:lang w:eastAsia="en-GB"/>
        </w:rPr>
        <w:t>-A-1</w:t>
      </w:r>
      <w:r w:rsidRPr="00936C90">
        <w:rPr>
          <w:noProof/>
          <w:szCs w:val="24"/>
          <w:lang w:eastAsia="en-GB"/>
        </w:rPr>
        <w:t xml:space="preserve"> (Tariff schedule of the European </w:t>
      </w:r>
      <w:r w:rsidRPr="00936C90">
        <w:t>Union</w:t>
      </w:r>
      <w:r w:rsidRPr="00936C90">
        <w:rPr>
          <w:noProof/>
          <w:szCs w:val="24"/>
          <w:lang w:eastAsia="en-GB"/>
        </w:rPr>
        <w:t xml:space="preserve">) and listed in point (c) </w:t>
      </w:r>
      <w:r w:rsidRPr="00936C90">
        <w:rPr>
          <w:bCs/>
          <w:iCs/>
          <w:szCs w:val="24"/>
          <w:lang w:eastAsia="en-GB"/>
        </w:rPr>
        <w:t xml:space="preserve">of this paragraph </w:t>
      </w:r>
      <w:r w:rsidRPr="00936C90">
        <w:rPr>
          <w:szCs w:val="24"/>
          <w:lang w:eastAsia="en-GB"/>
        </w:rPr>
        <w:t xml:space="preserve">shall be duty-free on the date </w:t>
      </w:r>
      <w:r w:rsidRPr="00936C90">
        <w:rPr>
          <w:bCs/>
          <w:iCs/>
          <w:szCs w:val="24"/>
          <w:lang w:eastAsia="en-GB"/>
        </w:rPr>
        <w:t xml:space="preserve">of entry into force of this </w:t>
      </w:r>
      <w:r w:rsidRPr="00936C90">
        <w:rPr>
          <w:szCs w:val="24"/>
          <w:lang w:eastAsia="en-GB"/>
        </w:rPr>
        <w:t>Agreement in the aggregate annual quantities of 5 000 metric tonnes</w:t>
      </w:r>
      <w:r w:rsidRPr="00936C90">
        <w:rPr>
          <w:noProof/>
          <w:szCs w:val="24"/>
          <w:lang w:eastAsia="en-GB"/>
        </w:rPr>
        <w:t>;</w:t>
      </w:r>
    </w:p>
    <w:p w14:paraId="4CA8FC6B" w14:textId="025867FA" w:rsidR="00F14842" w:rsidRPr="00936C90" w:rsidRDefault="00F14842" w:rsidP="007C2169">
      <w:pPr>
        <w:rPr>
          <w:noProof/>
          <w:szCs w:val="24"/>
          <w:lang w:eastAsia="en-GB"/>
        </w:rPr>
      </w:pPr>
    </w:p>
    <w:p w14:paraId="750E48E5" w14:textId="77777777" w:rsidR="009E1F71" w:rsidRPr="00936C90" w:rsidRDefault="00F14842" w:rsidP="007C2169">
      <w:pPr>
        <w:ind w:left="567" w:hanging="567"/>
        <w:rPr>
          <w:noProof/>
          <w:szCs w:val="24"/>
          <w:lang w:eastAsia="en-GB"/>
        </w:rPr>
      </w:pPr>
      <w:r w:rsidRPr="00936C90">
        <w:rPr>
          <w:noProof/>
          <w:szCs w:val="24"/>
          <w:lang w:eastAsia="en-GB"/>
        </w:rPr>
        <w:t>(b)</w:t>
      </w:r>
      <w:r w:rsidRPr="00936C90">
        <w:rPr>
          <w:noProof/>
          <w:szCs w:val="24"/>
          <w:lang w:eastAsia="en-GB"/>
        </w:rPr>
        <w:tab/>
        <w:t xml:space="preserve">originating </w:t>
      </w:r>
      <w:r w:rsidRPr="00936C90">
        <w:t>goods</w:t>
      </w:r>
      <w:r w:rsidRPr="00936C90">
        <w:rPr>
          <w:noProof/>
          <w:szCs w:val="24"/>
          <w:lang w:eastAsia="en-GB"/>
        </w:rPr>
        <w:t xml:space="preserve"> entered in excess of the aggregate annual quantities set out in point (a) </w:t>
      </w:r>
      <w:r w:rsidRPr="00936C90">
        <w:rPr>
          <w:bCs/>
          <w:iCs/>
          <w:szCs w:val="24"/>
          <w:lang w:eastAsia="en-GB"/>
        </w:rPr>
        <w:t xml:space="preserve">of this </w:t>
      </w:r>
      <w:r w:rsidRPr="00936C90">
        <w:rPr>
          <w:noProof/>
          <w:szCs w:val="24"/>
          <w:lang w:eastAsia="en-GB"/>
        </w:rPr>
        <w:t>paragraph</w:t>
      </w:r>
      <w:r w:rsidRPr="00936C90">
        <w:rPr>
          <w:bCs/>
          <w:iCs/>
          <w:szCs w:val="24"/>
          <w:lang w:eastAsia="en-GB"/>
        </w:rPr>
        <w:t xml:space="preserve"> </w:t>
      </w:r>
      <w:r w:rsidRPr="00936C90">
        <w:rPr>
          <w:noProof/>
          <w:szCs w:val="24"/>
          <w:lang w:eastAsia="en-GB"/>
        </w:rPr>
        <w:t>shall be subject to the base rate of the customs duty set out in Appendix 2</w:t>
      </w:r>
      <w:r w:rsidRPr="00936C90">
        <w:rPr>
          <w:szCs w:val="24"/>
          <w:lang w:eastAsia="en-GB"/>
        </w:rPr>
        <w:t xml:space="preserve">-A-1 </w:t>
      </w:r>
      <w:r w:rsidRPr="00936C90">
        <w:rPr>
          <w:noProof/>
          <w:szCs w:val="24"/>
          <w:lang w:eastAsia="en-GB"/>
        </w:rPr>
        <w:t>(Tariff schedule of the European Union);</w:t>
      </w:r>
    </w:p>
    <w:p w14:paraId="36142078" w14:textId="604C9573" w:rsidR="00F14842" w:rsidRPr="00936C90" w:rsidRDefault="00F14842" w:rsidP="007C2169">
      <w:pPr>
        <w:rPr>
          <w:noProof/>
          <w:szCs w:val="24"/>
          <w:lang w:eastAsia="en-GB"/>
        </w:rPr>
      </w:pPr>
    </w:p>
    <w:p w14:paraId="3D2E7283" w14:textId="77777777" w:rsidR="00F14842" w:rsidRPr="00936C90" w:rsidRDefault="00F14842" w:rsidP="007C2169">
      <w:pPr>
        <w:ind w:left="567" w:hanging="567"/>
        <w:rPr>
          <w:noProof/>
          <w:szCs w:val="24"/>
          <w:lang w:eastAsia="en-GB"/>
        </w:rPr>
      </w:pPr>
      <w:r w:rsidRPr="00936C90">
        <w:rPr>
          <w:noProof/>
          <w:szCs w:val="24"/>
          <w:lang w:eastAsia="en-GB"/>
        </w:rPr>
        <w:t>(c)</w:t>
      </w:r>
      <w:r w:rsidRPr="00936C90">
        <w:rPr>
          <w:noProof/>
          <w:szCs w:val="24"/>
          <w:lang w:eastAsia="en-GB"/>
        </w:rPr>
        <w:tab/>
        <w:t xml:space="preserve">this paragraph applies to originating goods classified in the following tariff items: 0405 10 11, 0405 10 19, 0405 10 </w:t>
      </w:r>
      <w:r w:rsidRPr="00936C90">
        <w:t>30</w:t>
      </w:r>
      <w:r w:rsidRPr="00936C90">
        <w:rPr>
          <w:noProof/>
          <w:szCs w:val="24"/>
          <w:lang w:eastAsia="en-GB"/>
        </w:rPr>
        <w:t>, 0405 10 50 and 0405 10 90.</w:t>
      </w:r>
    </w:p>
    <w:p w14:paraId="39EBDA0A" w14:textId="77777777" w:rsidR="00F14842" w:rsidRPr="00936C90" w:rsidRDefault="00F14842" w:rsidP="007C2169">
      <w:pPr>
        <w:rPr>
          <w:noProof/>
          <w:szCs w:val="24"/>
          <w:lang w:eastAsia="en-GB"/>
        </w:rPr>
      </w:pPr>
    </w:p>
    <w:p w14:paraId="403722C2" w14:textId="77777777" w:rsidR="007F6AC3" w:rsidRPr="00936C90" w:rsidRDefault="007F6AC3" w:rsidP="00A36332">
      <w:pPr>
        <w:rPr>
          <w:noProof/>
          <w:szCs w:val="24"/>
          <w:u w:color="000000"/>
          <w:lang w:eastAsia="en-GB"/>
        </w:rPr>
      </w:pPr>
      <w:r w:rsidRPr="00936C90">
        <w:rPr>
          <w:noProof/>
          <w:szCs w:val="24"/>
          <w:u w:color="000000"/>
          <w:lang w:eastAsia="en-GB"/>
        </w:rPr>
        <w:br w:type="page"/>
      </w:r>
    </w:p>
    <w:p w14:paraId="2818924B" w14:textId="22FF88FD" w:rsidR="00F14842" w:rsidRPr="00936C90" w:rsidRDefault="00F14842" w:rsidP="007C2169">
      <w:pPr>
        <w:rPr>
          <w:noProof/>
          <w:szCs w:val="24"/>
          <w:lang w:eastAsia="en-GB"/>
        </w:rPr>
      </w:pPr>
      <w:r w:rsidRPr="00936C90">
        <w:rPr>
          <w:noProof/>
          <w:szCs w:val="24"/>
          <w:u w:color="000000"/>
          <w:lang w:eastAsia="en-GB"/>
        </w:rPr>
        <w:t>10.</w:t>
      </w:r>
      <w:r w:rsidRPr="00936C90">
        <w:rPr>
          <w:noProof/>
          <w:szCs w:val="24"/>
          <w:u w:color="000000"/>
          <w:lang w:eastAsia="en-GB"/>
        </w:rPr>
        <w:tab/>
      </w:r>
      <w:r w:rsidRPr="00936C90">
        <w:rPr>
          <w:noProof/>
          <w:szCs w:val="24"/>
          <w:lang w:eastAsia="en-GB"/>
        </w:rPr>
        <w:t xml:space="preserve">Tariff rate quota for </w:t>
      </w:r>
      <w:r w:rsidRPr="00936C90">
        <w:t>dairy</w:t>
      </w:r>
      <w:r w:rsidRPr="00936C90">
        <w:rPr>
          <w:noProof/>
          <w:szCs w:val="24"/>
          <w:lang w:eastAsia="en-GB"/>
        </w:rPr>
        <w:t xml:space="preserve"> processed agricultural products ("PAPs") and high protein whey</w:t>
      </w:r>
    </w:p>
    <w:p w14:paraId="51B106DC" w14:textId="77777777" w:rsidR="00F14842" w:rsidRPr="00936C90" w:rsidRDefault="00F14842" w:rsidP="007C2169">
      <w:pPr>
        <w:rPr>
          <w:noProof/>
          <w:szCs w:val="24"/>
          <w:lang w:eastAsia="en-GB"/>
        </w:rPr>
      </w:pPr>
    </w:p>
    <w:p w14:paraId="2D4F0267" w14:textId="77777777" w:rsidR="009E1F71" w:rsidRPr="00936C90" w:rsidRDefault="00F14842" w:rsidP="007C2169">
      <w:pPr>
        <w:ind w:left="567" w:hanging="567"/>
        <w:rPr>
          <w:noProof/>
          <w:szCs w:val="24"/>
          <w:lang w:eastAsia="en-GB"/>
        </w:rPr>
      </w:pPr>
      <w:r w:rsidRPr="00936C90">
        <w:rPr>
          <w:noProof/>
          <w:szCs w:val="24"/>
          <w:lang w:eastAsia="en-GB"/>
        </w:rPr>
        <w:t>(a)</w:t>
      </w:r>
      <w:r w:rsidRPr="00936C90">
        <w:rPr>
          <w:noProof/>
          <w:szCs w:val="24"/>
          <w:lang w:eastAsia="en-GB"/>
        </w:rPr>
        <w:tab/>
        <w:t>originating goods marked with the notation "TRQ-DP" in Appendix 2</w:t>
      </w:r>
      <w:r w:rsidRPr="00936C90">
        <w:rPr>
          <w:szCs w:val="24"/>
          <w:lang w:eastAsia="en-GB"/>
        </w:rPr>
        <w:t>-A-1</w:t>
      </w:r>
      <w:r w:rsidRPr="00936C90">
        <w:rPr>
          <w:noProof/>
          <w:szCs w:val="24"/>
          <w:lang w:eastAsia="en-GB"/>
        </w:rPr>
        <w:t xml:space="preserve"> (Tariff schedule of the European Union) and </w:t>
      </w:r>
      <w:r w:rsidRPr="00936C90">
        <w:t>listed</w:t>
      </w:r>
      <w:r w:rsidRPr="00936C90">
        <w:rPr>
          <w:noProof/>
          <w:szCs w:val="24"/>
          <w:lang w:eastAsia="en-GB"/>
        </w:rPr>
        <w:t xml:space="preserve"> in point (c) </w:t>
      </w:r>
      <w:r w:rsidRPr="00936C90">
        <w:rPr>
          <w:bCs/>
          <w:iCs/>
          <w:szCs w:val="24"/>
          <w:lang w:eastAsia="en-GB"/>
        </w:rPr>
        <w:t>of this paragraph</w:t>
      </w:r>
      <w:r w:rsidRPr="00936C90">
        <w:rPr>
          <w:szCs w:val="24"/>
          <w:lang w:eastAsia="en-GB"/>
        </w:rPr>
        <w:t xml:space="preserve"> shall be duty-free on the date </w:t>
      </w:r>
      <w:r w:rsidRPr="00936C90">
        <w:rPr>
          <w:bCs/>
          <w:iCs/>
          <w:szCs w:val="24"/>
          <w:lang w:eastAsia="en-GB"/>
        </w:rPr>
        <w:t xml:space="preserve">of entry into force of this </w:t>
      </w:r>
      <w:r w:rsidRPr="00936C90">
        <w:rPr>
          <w:szCs w:val="24"/>
          <w:lang w:eastAsia="en-GB"/>
        </w:rPr>
        <w:t>Agreement in the aggregate annual quantities of 2 000 metric tonnes</w:t>
      </w:r>
      <w:r w:rsidRPr="00936C90">
        <w:rPr>
          <w:noProof/>
          <w:szCs w:val="24"/>
          <w:lang w:eastAsia="en-GB"/>
        </w:rPr>
        <w:t>;</w:t>
      </w:r>
    </w:p>
    <w:p w14:paraId="1879FF6B" w14:textId="400F7D84" w:rsidR="00F14842" w:rsidRPr="00936C90" w:rsidRDefault="00F14842" w:rsidP="007C2169">
      <w:pPr>
        <w:rPr>
          <w:noProof/>
          <w:szCs w:val="24"/>
          <w:lang w:eastAsia="en-GB"/>
        </w:rPr>
      </w:pPr>
    </w:p>
    <w:p w14:paraId="09829183" w14:textId="77777777" w:rsidR="009E1F71" w:rsidRPr="00936C90" w:rsidRDefault="00F14842" w:rsidP="007C2169">
      <w:pPr>
        <w:ind w:left="567" w:hanging="567"/>
        <w:rPr>
          <w:noProof/>
          <w:szCs w:val="24"/>
          <w:lang w:eastAsia="en-GB"/>
        </w:rPr>
      </w:pPr>
      <w:r w:rsidRPr="00936C90">
        <w:rPr>
          <w:noProof/>
          <w:szCs w:val="24"/>
          <w:lang w:eastAsia="en-GB"/>
        </w:rPr>
        <w:t>(b)</w:t>
      </w:r>
      <w:r w:rsidRPr="00936C90">
        <w:rPr>
          <w:noProof/>
          <w:szCs w:val="24"/>
          <w:lang w:eastAsia="en-GB"/>
        </w:rPr>
        <w:tab/>
        <w:t xml:space="preserve">originating goods entered in excess of the aggregate annual quantities set out in point (a) </w:t>
      </w:r>
      <w:r w:rsidRPr="00936C90">
        <w:rPr>
          <w:bCs/>
          <w:iCs/>
          <w:szCs w:val="24"/>
          <w:lang w:eastAsia="en-GB"/>
        </w:rPr>
        <w:t>of this paragraph</w:t>
      </w:r>
      <w:r w:rsidRPr="00936C90">
        <w:rPr>
          <w:szCs w:val="24"/>
          <w:lang w:eastAsia="en-GB"/>
        </w:rPr>
        <w:t xml:space="preserve"> </w:t>
      </w:r>
      <w:r w:rsidRPr="00936C90">
        <w:rPr>
          <w:noProof/>
          <w:szCs w:val="24"/>
          <w:lang w:eastAsia="en-GB"/>
        </w:rPr>
        <w:t>shall be subject to the base rate of the customs duty set out in Appendix 2</w:t>
      </w:r>
      <w:r w:rsidRPr="00936C90">
        <w:rPr>
          <w:szCs w:val="24"/>
          <w:lang w:eastAsia="en-GB"/>
        </w:rPr>
        <w:t xml:space="preserve">-A-1 </w:t>
      </w:r>
      <w:r w:rsidRPr="00936C90">
        <w:rPr>
          <w:noProof/>
          <w:szCs w:val="24"/>
          <w:lang w:eastAsia="en-GB"/>
        </w:rPr>
        <w:t xml:space="preserve">(Tariff schedule of the </w:t>
      </w:r>
      <w:r w:rsidRPr="00936C90">
        <w:t>European</w:t>
      </w:r>
      <w:r w:rsidRPr="00936C90">
        <w:rPr>
          <w:noProof/>
          <w:szCs w:val="24"/>
          <w:lang w:eastAsia="en-GB"/>
        </w:rPr>
        <w:t xml:space="preserve"> Union);</w:t>
      </w:r>
    </w:p>
    <w:p w14:paraId="4419B883" w14:textId="4B1BEDE7" w:rsidR="00F14842" w:rsidRPr="00936C90" w:rsidRDefault="00F14842" w:rsidP="007C2169">
      <w:pPr>
        <w:rPr>
          <w:noProof/>
          <w:szCs w:val="24"/>
          <w:lang w:eastAsia="en-GB"/>
        </w:rPr>
      </w:pPr>
    </w:p>
    <w:p w14:paraId="29C8451F" w14:textId="014A4FAD" w:rsidR="00F14842" w:rsidRPr="00936C90" w:rsidRDefault="00F14842" w:rsidP="007C2169">
      <w:pPr>
        <w:ind w:left="567" w:hanging="567"/>
        <w:rPr>
          <w:noProof/>
          <w:szCs w:val="24"/>
          <w:lang w:eastAsia="en-GB"/>
        </w:rPr>
      </w:pPr>
      <w:r w:rsidRPr="00936C90">
        <w:rPr>
          <w:noProof/>
          <w:szCs w:val="24"/>
          <w:lang w:eastAsia="en-GB"/>
        </w:rPr>
        <w:t>(c)</w:t>
      </w:r>
      <w:r w:rsidRPr="00936C90">
        <w:rPr>
          <w:noProof/>
          <w:szCs w:val="24"/>
          <w:lang w:eastAsia="en-GB"/>
        </w:rPr>
        <w:tab/>
        <w:t xml:space="preserve">this paragraph applies to originating goods classified in the following tariff items: 0404 10 12, 0404 10 14, 0404 10 16, 0404 90 21, 0404 90 23, 0404 90 29, 0404 90 81, 0404 90 83, </w:t>
      </w:r>
      <w:r w:rsidR="00107F51" w:rsidRPr="00936C90">
        <w:rPr>
          <w:noProof/>
          <w:szCs w:val="24"/>
          <w:lang w:eastAsia="en-GB"/>
        </w:rPr>
        <w:t>0404</w:t>
      </w:r>
      <w:r w:rsidR="00107F51">
        <w:rPr>
          <w:noProof/>
          <w:szCs w:val="24"/>
          <w:lang w:eastAsia="en-GB"/>
        </w:rPr>
        <w:t> </w:t>
      </w:r>
      <w:r w:rsidRPr="00936C90">
        <w:rPr>
          <w:noProof/>
          <w:szCs w:val="24"/>
          <w:lang w:eastAsia="en-GB"/>
        </w:rPr>
        <w:t>90 89, 1901 90 95, 1901 90 99, 3502 20 91 and 3502 20 99.</w:t>
      </w:r>
    </w:p>
    <w:p w14:paraId="03106D57" w14:textId="77777777" w:rsidR="00F14842" w:rsidRPr="00936C90" w:rsidRDefault="00F14842" w:rsidP="007C2169">
      <w:pPr>
        <w:rPr>
          <w:noProof/>
          <w:szCs w:val="24"/>
          <w:lang w:eastAsia="en-GB"/>
        </w:rPr>
      </w:pPr>
    </w:p>
    <w:p w14:paraId="283F4320" w14:textId="77777777" w:rsidR="00F14842" w:rsidRPr="00936C90" w:rsidRDefault="00F14842" w:rsidP="00A36332">
      <w:pPr>
        <w:rPr>
          <w:noProof/>
          <w:lang w:eastAsia="en-GB"/>
        </w:rPr>
      </w:pPr>
      <w:r w:rsidRPr="00936C90">
        <w:rPr>
          <w:noProof/>
          <w:u w:color="000000"/>
          <w:lang w:eastAsia="en-GB"/>
        </w:rPr>
        <w:t>11.</w:t>
      </w:r>
      <w:r w:rsidRPr="00936C90">
        <w:rPr>
          <w:noProof/>
          <w:u w:color="000000"/>
          <w:lang w:eastAsia="en-GB"/>
        </w:rPr>
        <w:tab/>
      </w:r>
      <w:r w:rsidRPr="00936C90">
        <w:rPr>
          <w:noProof/>
          <w:lang w:eastAsia="en-GB"/>
        </w:rPr>
        <w:t>WTO country-</w:t>
      </w:r>
      <w:r w:rsidRPr="00936C90">
        <w:t>specific</w:t>
      </w:r>
      <w:r w:rsidRPr="00936C90">
        <w:rPr>
          <w:noProof/>
          <w:lang w:eastAsia="en-GB"/>
        </w:rPr>
        <w:t xml:space="preserve"> quota for whole cheddar cheeses</w:t>
      </w:r>
    </w:p>
    <w:p w14:paraId="1DFEF606" w14:textId="77777777" w:rsidR="00F14842" w:rsidRPr="00936C90" w:rsidRDefault="00F14842" w:rsidP="007C2169">
      <w:pPr>
        <w:rPr>
          <w:noProof/>
          <w:szCs w:val="24"/>
          <w:lang w:eastAsia="en-GB"/>
        </w:rPr>
      </w:pPr>
    </w:p>
    <w:p w14:paraId="59311507" w14:textId="42A65044" w:rsidR="00F14842" w:rsidRPr="00936C90" w:rsidRDefault="00F14842" w:rsidP="007C2169">
      <w:pPr>
        <w:rPr>
          <w:szCs w:val="24"/>
          <w:lang w:eastAsia="en-GB"/>
        </w:rPr>
      </w:pPr>
      <w:r w:rsidRPr="00936C90">
        <w:rPr>
          <w:noProof/>
          <w:szCs w:val="24"/>
          <w:lang w:eastAsia="en-GB"/>
        </w:rPr>
        <w:t xml:space="preserve">Originating goods covered by the CN tariff line ex 0406 90 21 that are imported into the Union under the Union's existing WTO country-specific tariff rate quota for Australia of whole cheddar cheese set out in Article 52 of Commission Implementing Regulation (EU) 2020/761, with quota order number 09.4521, shall be duty-free on the date </w:t>
      </w:r>
      <w:r w:rsidRPr="00936C90">
        <w:rPr>
          <w:bCs/>
          <w:iCs/>
          <w:szCs w:val="24"/>
          <w:lang w:eastAsia="en-GB"/>
        </w:rPr>
        <w:t xml:space="preserve">of entry into force of </w:t>
      </w:r>
      <w:r w:rsidRPr="00936C90">
        <w:rPr>
          <w:szCs w:val="24"/>
          <w:lang w:eastAsia="en-GB"/>
        </w:rPr>
        <w:t>this Agreement</w:t>
      </w:r>
      <w:r w:rsidRPr="00936C90">
        <w:rPr>
          <w:noProof/>
          <w:szCs w:val="24"/>
          <w:lang w:eastAsia="en-GB"/>
        </w:rPr>
        <w:t>.</w:t>
      </w:r>
    </w:p>
    <w:p w14:paraId="4B008702" w14:textId="77777777" w:rsidR="00F14842" w:rsidRPr="00936C90" w:rsidRDefault="00F14842" w:rsidP="007C2169">
      <w:pPr>
        <w:rPr>
          <w:noProof/>
          <w:szCs w:val="24"/>
          <w:lang w:eastAsia="en-GB"/>
        </w:rPr>
      </w:pPr>
    </w:p>
    <w:p w14:paraId="73D978C7" w14:textId="77777777" w:rsidR="007F6AC3" w:rsidRPr="00936C90" w:rsidRDefault="007F6AC3">
      <w:pPr>
        <w:widowControl/>
        <w:spacing w:line="240" w:lineRule="auto"/>
        <w:rPr>
          <w:noProof/>
          <w:szCs w:val="24"/>
          <w:u w:color="000000"/>
          <w:lang w:eastAsia="en-GB"/>
        </w:rPr>
      </w:pPr>
      <w:r w:rsidRPr="00936C90">
        <w:rPr>
          <w:noProof/>
          <w:szCs w:val="24"/>
          <w:u w:color="000000"/>
          <w:lang w:eastAsia="en-GB"/>
        </w:rPr>
        <w:br w:type="page"/>
      </w:r>
    </w:p>
    <w:p w14:paraId="6E482CEB" w14:textId="44686437" w:rsidR="00F14842" w:rsidRPr="00936C90" w:rsidRDefault="00F14842" w:rsidP="007C2169">
      <w:pPr>
        <w:rPr>
          <w:noProof/>
          <w:szCs w:val="24"/>
          <w:lang w:eastAsia="en-GB"/>
        </w:rPr>
      </w:pPr>
      <w:r w:rsidRPr="00936C90">
        <w:rPr>
          <w:noProof/>
          <w:szCs w:val="24"/>
          <w:u w:color="000000"/>
          <w:lang w:eastAsia="en-GB"/>
        </w:rPr>
        <w:t>12.</w:t>
      </w:r>
      <w:r w:rsidRPr="00936C90">
        <w:rPr>
          <w:noProof/>
          <w:szCs w:val="24"/>
          <w:u w:color="000000"/>
          <w:lang w:eastAsia="en-GB"/>
        </w:rPr>
        <w:tab/>
      </w:r>
      <w:r w:rsidRPr="00936C90">
        <w:rPr>
          <w:noProof/>
          <w:szCs w:val="24"/>
          <w:lang w:eastAsia="en-GB"/>
        </w:rPr>
        <w:t>WTO country-specific quota for cheese for processing</w:t>
      </w:r>
    </w:p>
    <w:p w14:paraId="61F0215D" w14:textId="77777777" w:rsidR="00F14842" w:rsidRPr="00936C90" w:rsidRDefault="00F14842" w:rsidP="007C2169">
      <w:pPr>
        <w:rPr>
          <w:noProof/>
          <w:szCs w:val="24"/>
          <w:lang w:eastAsia="en-GB"/>
        </w:rPr>
      </w:pPr>
    </w:p>
    <w:p w14:paraId="543CDF80" w14:textId="54F3E2CC" w:rsidR="00F14842" w:rsidRPr="00936C90" w:rsidRDefault="00F14842" w:rsidP="007C2169">
      <w:pPr>
        <w:rPr>
          <w:noProof/>
          <w:szCs w:val="24"/>
          <w:lang w:eastAsia="en-GB"/>
        </w:rPr>
      </w:pPr>
      <w:r w:rsidRPr="00936C90">
        <w:rPr>
          <w:noProof/>
          <w:szCs w:val="24"/>
          <w:lang w:eastAsia="en-GB"/>
        </w:rPr>
        <w:t>Originating goods covered by CN tariff line 0406 90 01 that are imported into the Union under the Union's existing WTO country-specific tariff rate quota for Australia cheese for processing set out in Article 52 of Commission Implementing Regulation (EU) 2020/761, with quota order number</w:t>
      </w:r>
      <w:r w:rsidR="00DB549F" w:rsidRPr="00936C90">
        <w:rPr>
          <w:noProof/>
          <w:szCs w:val="24"/>
          <w:lang w:eastAsia="en-GB"/>
        </w:rPr>
        <w:t> </w:t>
      </w:r>
      <w:r w:rsidRPr="00936C90">
        <w:rPr>
          <w:noProof/>
          <w:szCs w:val="24"/>
          <w:lang w:eastAsia="en-GB"/>
        </w:rPr>
        <w:t xml:space="preserve">09.4522, shall be duty-free on the date </w:t>
      </w:r>
      <w:r w:rsidRPr="00936C90">
        <w:rPr>
          <w:bCs/>
          <w:iCs/>
          <w:szCs w:val="24"/>
          <w:lang w:eastAsia="en-GB"/>
        </w:rPr>
        <w:t xml:space="preserve">of entry into force of </w:t>
      </w:r>
      <w:r w:rsidRPr="00936C90">
        <w:rPr>
          <w:szCs w:val="24"/>
          <w:lang w:eastAsia="en-GB"/>
        </w:rPr>
        <w:t>this Agreement</w:t>
      </w:r>
      <w:r w:rsidRPr="00936C90">
        <w:rPr>
          <w:noProof/>
          <w:szCs w:val="24"/>
          <w:lang w:eastAsia="en-GB"/>
        </w:rPr>
        <w:t>.</w:t>
      </w:r>
    </w:p>
    <w:p w14:paraId="3E570EDC" w14:textId="77777777" w:rsidR="00F14842" w:rsidRPr="00936C90" w:rsidRDefault="00F14842" w:rsidP="007C2169">
      <w:pPr>
        <w:rPr>
          <w:szCs w:val="24"/>
          <w:lang w:eastAsia="en-GB"/>
        </w:rPr>
      </w:pPr>
    </w:p>
    <w:p w14:paraId="2CE1F433" w14:textId="428DFE71" w:rsidR="00F14842" w:rsidRPr="00936C90" w:rsidRDefault="00F14842" w:rsidP="007C2169">
      <w:pPr>
        <w:rPr>
          <w:noProof/>
          <w:szCs w:val="24"/>
          <w:lang w:eastAsia="en-GB"/>
        </w:rPr>
      </w:pPr>
      <w:r w:rsidRPr="00936C90">
        <w:rPr>
          <w:noProof/>
          <w:szCs w:val="24"/>
          <w:u w:color="000000"/>
          <w:lang w:eastAsia="en-GB"/>
        </w:rPr>
        <w:t>13.</w:t>
      </w:r>
      <w:r w:rsidRPr="00936C90">
        <w:rPr>
          <w:noProof/>
          <w:szCs w:val="24"/>
          <w:u w:color="000000"/>
          <w:lang w:eastAsia="en-GB"/>
        </w:rPr>
        <w:tab/>
      </w:r>
      <w:r w:rsidRPr="00936C90">
        <w:rPr>
          <w:noProof/>
          <w:szCs w:val="24"/>
          <w:lang w:eastAsia="en-GB"/>
        </w:rPr>
        <w:t xml:space="preserve">Tariff rate quota for </w:t>
      </w:r>
      <w:r w:rsidRPr="00936C90">
        <w:t>bulk</w:t>
      </w:r>
      <w:r w:rsidRPr="00936C90">
        <w:rPr>
          <w:noProof/>
          <w:szCs w:val="24"/>
          <w:lang w:eastAsia="en-GB"/>
        </w:rPr>
        <w:t xml:space="preserve"> rum</w:t>
      </w:r>
    </w:p>
    <w:p w14:paraId="7362200A" w14:textId="77777777" w:rsidR="00F14842" w:rsidRPr="00936C90" w:rsidRDefault="00F14842" w:rsidP="007C2169">
      <w:pPr>
        <w:rPr>
          <w:noProof/>
          <w:szCs w:val="24"/>
          <w:lang w:eastAsia="en-GB"/>
        </w:rPr>
      </w:pPr>
    </w:p>
    <w:p w14:paraId="4BB5921A" w14:textId="77777777" w:rsidR="009E1F71" w:rsidRPr="00936C90" w:rsidRDefault="00F14842" w:rsidP="007C2169">
      <w:pPr>
        <w:ind w:left="567" w:hanging="567"/>
        <w:rPr>
          <w:noProof/>
          <w:szCs w:val="24"/>
          <w:lang w:eastAsia="en-GB"/>
        </w:rPr>
      </w:pPr>
      <w:r w:rsidRPr="00936C90">
        <w:rPr>
          <w:noProof/>
          <w:szCs w:val="24"/>
          <w:lang w:eastAsia="en-GB"/>
        </w:rPr>
        <w:t>(a)</w:t>
      </w:r>
      <w:r w:rsidRPr="00936C90">
        <w:rPr>
          <w:noProof/>
          <w:szCs w:val="24"/>
          <w:lang w:eastAsia="en-GB"/>
        </w:rPr>
        <w:tab/>
        <w:t>originating goods marked with the notation "TRQ-RM" in Appendix 2</w:t>
      </w:r>
      <w:r w:rsidRPr="00936C90">
        <w:rPr>
          <w:szCs w:val="24"/>
          <w:lang w:eastAsia="en-GB"/>
        </w:rPr>
        <w:t>-A-1</w:t>
      </w:r>
      <w:r w:rsidRPr="00936C90">
        <w:rPr>
          <w:noProof/>
          <w:szCs w:val="24"/>
          <w:lang w:eastAsia="en-GB"/>
        </w:rPr>
        <w:t xml:space="preserve"> (Tariff schedule of the European </w:t>
      </w:r>
      <w:r w:rsidRPr="00936C90">
        <w:t>Union</w:t>
      </w:r>
      <w:r w:rsidRPr="00936C90">
        <w:rPr>
          <w:noProof/>
          <w:szCs w:val="24"/>
          <w:lang w:eastAsia="en-GB"/>
        </w:rPr>
        <w:t xml:space="preserve">) and listed in point (c) of this paragraph shall be duty-free on the date </w:t>
      </w:r>
      <w:r w:rsidRPr="00936C90">
        <w:rPr>
          <w:bCs/>
          <w:iCs/>
          <w:szCs w:val="24"/>
          <w:lang w:eastAsia="en-GB"/>
        </w:rPr>
        <w:t xml:space="preserve">of entry into force of this </w:t>
      </w:r>
      <w:r w:rsidRPr="00936C90">
        <w:rPr>
          <w:szCs w:val="24"/>
          <w:lang w:eastAsia="en-GB"/>
        </w:rPr>
        <w:t xml:space="preserve">Agreement </w:t>
      </w:r>
      <w:r w:rsidRPr="00936C90">
        <w:rPr>
          <w:noProof/>
          <w:szCs w:val="24"/>
          <w:lang w:eastAsia="en-GB"/>
        </w:rPr>
        <w:t>in the aggregate annual quantities of 750 hectolitres;</w:t>
      </w:r>
    </w:p>
    <w:p w14:paraId="00DC1C26" w14:textId="7114F2DA" w:rsidR="00F14842" w:rsidRPr="00936C90" w:rsidRDefault="00F14842" w:rsidP="007C2169">
      <w:pPr>
        <w:rPr>
          <w:noProof/>
          <w:szCs w:val="24"/>
          <w:lang w:eastAsia="en-GB"/>
        </w:rPr>
      </w:pPr>
    </w:p>
    <w:p w14:paraId="57B5D4A4" w14:textId="77777777" w:rsidR="009E1F71" w:rsidRPr="00936C90" w:rsidRDefault="00F14842" w:rsidP="007C2169">
      <w:pPr>
        <w:ind w:left="567" w:hanging="567"/>
        <w:rPr>
          <w:noProof/>
          <w:szCs w:val="24"/>
          <w:lang w:eastAsia="en-GB"/>
        </w:rPr>
      </w:pPr>
      <w:r w:rsidRPr="00936C90">
        <w:rPr>
          <w:noProof/>
          <w:szCs w:val="24"/>
          <w:lang w:eastAsia="en-GB"/>
        </w:rPr>
        <w:t>(b)</w:t>
      </w:r>
      <w:r w:rsidRPr="00936C90">
        <w:rPr>
          <w:noProof/>
          <w:szCs w:val="24"/>
          <w:lang w:eastAsia="en-GB"/>
        </w:rPr>
        <w:tab/>
        <w:t xml:space="preserve">originating goods entered in excess of the aggregate annual quantities set out in point (a) of this paragraph </w:t>
      </w:r>
      <w:r w:rsidRPr="00936C90">
        <w:t>shall</w:t>
      </w:r>
      <w:r w:rsidRPr="00936C90">
        <w:rPr>
          <w:noProof/>
          <w:szCs w:val="24"/>
          <w:lang w:eastAsia="en-GB"/>
        </w:rPr>
        <w:t xml:space="preserve"> be subject to the base rate of the customs duty set out in Appendix 2</w:t>
      </w:r>
      <w:r w:rsidRPr="00936C90">
        <w:rPr>
          <w:szCs w:val="24"/>
          <w:lang w:eastAsia="en-GB"/>
        </w:rPr>
        <w:t xml:space="preserve">-A-1 </w:t>
      </w:r>
      <w:r w:rsidRPr="00936C90">
        <w:rPr>
          <w:noProof/>
          <w:szCs w:val="24"/>
          <w:lang w:eastAsia="en-GB"/>
        </w:rPr>
        <w:t>(Tariff schedule of the European Union);</w:t>
      </w:r>
    </w:p>
    <w:p w14:paraId="3AD284E5" w14:textId="0FB2C17F" w:rsidR="00F14842" w:rsidRPr="00936C90" w:rsidRDefault="00F14842" w:rsidP="007C2169">
      <w:pPr>
        <w:rPr>
          <w:noProof/>
          <w:szCs w:val="24"/>
          <w:lang w:eastAsia="en-GB"/>
        </w:rPr>
      </w:pPr>
    </w:p>
    <w:p w14:paraId="39410FA2" w14:textId="77777777" w:rsidR="00F14842" w:rsidRPr="00936C90" w:rsidRDefault="00F14842" w:rsidP="007C2169">
      <w:pPr>
        <w:ind w:left="567" w:hanging="567"/>
        <w:rPr>
          <w:noProof/>
          <w:szCs w:val="24"/>
          <w:lang w:eastAsia="en-GB"/>
        </w:rPr>
      </w:pPr>
      <w:r w:rsidRPr="00936C90">
        <w:rPr>
          <w:noProof/>
          <w:szCs w:val="24"/>
          <w:lang w:eastAsia="en-GB"/>
        </w:rPr>
        <w:t>(c)</w:t>
      </w:r>
      <w:r w:rsidRPr="00936C90">
        <w:rPr>
          <w:noProof/>
          <w:szCs w:val="24"/>
          <w:lang w:eastAsia="en-GB"/>
        </w:rPr>
        <w:tab/>
        <w:t>this paragraph applies to originating goods classified in the following tariff items: 2208 40 51 and 2208 40 99.</w:t>
      </w:r>
    </w:p>
    <w:p w14:paraId="1001921F" w14:textId="77777777" w:rsidR="00F14842" w:rsidRPr="00936C90" w:rsidRDefault="00F14842" w:rsidP="007C2169">
      <w:pPr>
        <w:rPr>
          <w:noProof/>
          <w:szCs w:val="24"/>
          <w:lang w:eastAsia="en-GB"/>
        </w:rPr>
      </w:pPr>
    </w:p>
    <w:p w14:paraId="274F61B1" w14:textId="61051194" w:rsidR="00F14842" w:rsidRPr="00936C90" w:rsidRDefault="00F14842" w:rsidP="007C2169">
      <w:pPr>
        <w:rPr>
          <w:noProof/>
          <w:szCs w:val="24"/>
          <w:lang w:eastAsia="en-GB"/>
        </w:rPr>
      </w:pPr>
      <w:r w:rsidRPr="00936C90">
        <w:rPr>
          <w:noProof/>
          <w:szCs w:val="24"/>
          <w:lang w:eastAsia="en-GB"/>
        </w:rPr>
        <w:t>14.</w:t>
      </w:r>
      <w:r w:rsidRPr="00936C90">
        <w:rPr>
          <w:szCs w:val="24"/>
          <w:lang w:eastAsia="en-GB"/>
        </w:rPr>
        <w:tab/>
      </w:r>
      <w:r w:rsidRPr="00936C90">
        <w:rPr>
          <w:noProof/>
          <w:szCs w:val="24"/>
          <w:lang w:eastAsia="en-GB"/>
        </w:rPr>
        <w:t xml:space="preserve">Tariff rate quota </w:t>
      </w:r>
      <w:r w:rsidRPr="00936C90">
        <w:t>for</w:t>
      </w:r>
      <w:r w:rsidRPr="00936C90">
        <w:rPr>
          <w:noProof/>
          <w:szCs w:val="24"/>
          <w:lang w:eastAsia="en-GB"/>
        </w:rPr>
        <w:t xml:space="preserve"> sweetcorn</w:t>
      </w:r>
    </w:p>
    <w:p w14:paraId="2B638025" w14:textId="77777777" w:rsidR="00F14842" w:rsidRPr="00936C90" w:rsidRDefault="00F14842" w:rsidP="007C2169">
      <w:pPr>
        <w:rPr>
          <w:noProof/>
          <w:szCs w:val="24"/>
          <w:lang w:eastAsia="en-GB"/>
        </w:rPr>
      </w:pPr>
    </w:p>
    <w:p w14:paraId="4E169CF0" w14:textId="77777777" w:rsidR="009E1F71" w:rsidRPr="00936C90" w:rsidRDefault="00F14842" w:rsidP="007C2169">
      <w:pPr>
        <w:ind w:left="567" w:hanging="567"/>
        <w:rPr>
          <w:noProof/>
          <w:szCs w:val="24"/>
          <w:lang w:eastAsia="en-GB"/>
        </w:rPr>
      </w:pPr>
      <w:r w:rsidRPr="00936C90">
        <w:rPr>
          <w:noProof/>
          <w:szCs w:val="24"/>
          <w:lang w:eastAsia="en-GB"/>
        </w:rPr>
        <w:t>(a)</w:t>
      </w:r>
      <w:r w:rsidRPr="00936C90">
        <w:rPr>
          <w:noProof/>
          <w:szCs w:val="24"/>
          <w:lang w:eastAsia="en-GB"/>
        </w:rPr>
        <w:tab/>
        <w:t>originating goods marked with the notation "TRQ-SC" in Appendix 2</w:t>
      </w:r>
      <w:r w:rsidRPr="00936C90">
        <w:rPr>
          <w:szCs w:val="24"/>
          <w:lang w:eastAsia="en-GB"/>
        </w:rPr>
        <w:t>-A-1</w:t>
      </w:r>
      <w:r w:rsidRPr="00936C90">
        <w:rPr>
          <w:noProof/>
          <w:szCs w:val="24"/>
          <w:lang w:eastAsia="en-GB"/>
        </w:rPr>
        <w:t xml:space="preserve"> (Tariff schedule of the European Union) and listed in point (c) of this paragraph shall be duty-free on the date </w:t>
      </w:r>
      <w:r w:rsidRPr="00936C90">
        <w:rPr>
          <w:bCs/>
          <w:iCs/>
          <w:szCs w:val="24"/>
          <w:lang w:eastAsia="en-GB"/>
        </w:rPr>
        <w:t xml:space="preserve">of entry into force of this </w:t>
      </w:r>
      <w:r w:rsidRPr="00936C90">
        <w:rPr>
          <w:szCs w:val="24"/>
          <w:lang w:eastAsia="en-GB"/>
        </w:rPr>
        <w:t xml:space="preserve">Agreement </w:t>
      </w:r>
      <w:r w:rsidRPr="00936C90">
        <w:rPr>
          <w:noProof/>
          <w:szCs w:val="24"/>
          <w:lang w:eastAsia="en-GB"/>
        </w:rPr>
        <w:t>in the aggregate annual quantities of 800 metric tonnes;</w:t>
      </w:r>
    </w:p>
    <w:p w14:paraId="2F786E74" w14:textId="75AB778F" w:rsidR="00F14842" w:rsidRPr="00936C90" w:rsidRDefault="00F14842" w:rsidP="007C2169">
      <w:pPr>
        <w:rPr>
          <w:noProof/>
          <w:szCs w:val="24"/>
          <w:lang w:eastAsia="en-GB"/>
        </w:rPr>
      </w:pPr>
    </w:p>
    <w:p w14:paraId="2E0E9F62" w14:textId="77777777" w:rsidR="00EF2318" w:rsidRPr="00936C90" w:rsidRDefault="00EF2318">
      <w:pPr>
        <w:widowControl/>
        <w:spacing w:line="240" w:lineRule="auto"/>
        <w:rPr>
          <w:noProof/>
          <w:szCs w:val="24"/>
          <w:lang w:eastAsia="en-GB"/>
        </w:rPr>
      </w:pPr>
      <w:r w:rsidRPr="00936C90">
        <w:rPr>
          <w:noProof/>
          <w:szCs w:val="24"/>
          <w:lang w:eastAsia="en-GB"/>
        </w:rPr>
        <w:br w:type="page"/>
      </w:r>
    </w:p>
    <w:p w14:paraId="20C4BB52" w14:textId="42B4D2FA" w:rsidR="009E1F71" w:rsidRPr="00936C90" w:rsidRDefault="00F14842" w:rsidP="007C2169">
      <w:pPr>
        <w:ind w:left="567" w:hanging="567"/>
        <w:rPr>
          <w:noProof/>
          <w:szCs w:val="24"/>
          <w:lang w:eastAsia="en-GB"/>
        </w:rPr>
      </w:pPr>
      <w:r w:rsidRPr="00936C90">
        <w:rPr>
          <w:noProof/>
          <w:szCs w:val="24"/>
          <w:lang w:eastAsia="en-GB"/>
        </w:rPr>
        <w:t>(b)</w:t>
      </w:r>
      <w:r w:rsidRPr="00936C90">
        <w:rPr>
          <w:noProof/>
          <w:szCs w:val="24"/>
          <w:lang w:eastAsia="en-GB"/>
        </w:rPr>
        <w:tab/>
        <w:t xml:space="preserve">originating goods entered in excess of the aggregate annual quantities set out in point (a) of this paragraph shall be </w:t>
      </w:r>
      <w:r w:rsidRPr="00936C90">
        <w:t>subject</w:t>
      </w:r>
      <w:r w:rsidRPr="00936C90">
        <w:rPr>
          <w:noProof/>
          <w:szCs w:val="24"/>
          <w:lang w:eastAsia="en-GB"/>
        </w:rPr>
        <w:t xml:space="preserve"> to the base rate of the customs duty set out in Appendix 2</w:t>
      </w:r>
      <w:r w:rsidRPr="00936C90">
        <w:rPr>
          <w:szCs w:val="24"/>
          <w:lang w:eastAsia="en-GB"/>
        </w:rPr>
        <w:t xml:space="preserve">-A-1 </w:t>
      </w:r>
      <w:r w:rsidRPr="00936C90">
        <w:rPr>
          <w:noProof/>
          <w:szCs w:val="24"/>
          <w:lang w:eastAsia="en-GB"/>
        </w:rPr>
        <w:t>(Tariff schedule of the European Union);</w:t>
      </w:r>
    </w:p>
    <w:p w14:paraId="323B814A" w14:textId="548F83EB" w:rsidR="00F14842" w:rsidRPr="00936C90" w:rsidRDefault="00F14842" w:rsidP="007C2169">
      <w:pPr>
        <w:rPr>
          <w:noProof/>
          <w:szCs w:val="24"/>
          <w:lang w:eastAsia="en-GB"/>
        </w:rPr>
      </w:pPr>
    </w:p>
    <w:p w14:paraId="2FDBBA8B" w14:textId="76D23F02" w:rsidR="00F14842" w:rsidRPr="00936C90" w:rsidRDefault="00F14842" w:rsidP="007C2169">
      <w:pPr>
        <w:ind w:left="567" w:hanging="567"/>
        <w:rPr>
          <w:noProof/>
          <w:szCs w:val="24"/>
          <w:lang w:eastAsia="en-GB"/>
        </w:rPr>
      </w:pPr>
      <w:r w:rsidRPr="00936C90">
        <w:rPr>
          <w:noProof/>
          <w:szCs w:val="24"/>
          <w:lang w:eastAsia="en-GB"/>
        </w:rPr>
        <w:t>(c)</w:t>
      </w:r>
      <w:r w:rsidRPr="00936C90">
        <w:rPr>
          <w:noProof/>
          <w:szCs w:val="24"/>
          <w:lang w:eastAsia="en-GB"/>
        </w:rPr>
        <w:tab/>
        <w:t xml:space="preserve">this paragraph </w:t>
      </w:r>
      <w:r w:rsidRPr="00936C90">
        <w:t>applies</w:t>
      </w:r>
      <w:r w:rsidRPr="00936C90">
        <w:rPr>
          <w:noProof/>
          <w:szCs w:val="24"/>
          <w:lang w:eastAsia="en-GB"/>
        </w:rPr>
        <w:t xml:space="preserve"> to originating goods classified in the following tariff items: 0710 40 00, 2001 90 30 and 2005 80 00.</w:t>
      </w:r>
    </w:p>
    <w:p w14:paraId="1B9024FD" w14:textId="77777777" w:rsidR="00F14842" w:rsidRPr="00936C90" w:rsidRDefault="00F14842" w:rsidP="007C2169">
      <w:pPr>
        <w:rPr>
          <w:noProof/>
          <w:szCs w:val="24"/>
          <w:lang w:eastAsia="en-GB"/>
        </w:rPr>
      </w:pPr>
    </w:p>
    <w:p w14:paraId="03E7C41F" w14:textId="77777777" w:rsidR="00F14842" w:rsidRPr="00936C90" w:rsidRDefault="00F14842" w:rsidP="007C2169">
      <w:pPr>
        <w:rPr>
          <w:noProof/>
          <w:szCs w:val="24"/>
          <w:lang w:eastAsia="en-GB"/>
        </w:rPr>
      </w:pPr>
      <w:r w:rsidRPr="00936C90">
        <w:rPr>
          <w:noProof/>
          <w:szCs w:val="24"/>
          <w:lang w:eastAsia="en-GB"/>
        </w:rPr>
        <w:t>15.</w:t>
      </w:r>
      <w:r w:rsidRPr="00936C90">
        <w:rPr>
          <w:szCs w:val="24"/>
          <w:lang w:eastAsia="en-GB"/>
        </w:rPr>
        <w:tab/>
      </w:r>
      <w:r w:rsidRPr="00936C90">
        <w:rPr>
          <w:noProof/>
          <w:szCs w:val="24"/>
          <w:lang w:eastAsia="en-GB"/>
        </w:rPr>
        <w:t xml:space="preserve">Tariff rate </w:t>
      </w:r>
      <w:r w:rsidRPr="00936C90">
        <w:t>quota</w:t>
      </w:r>
      <w:r w:rsidRPr="00936C90">
        <w:rPr>
          <w:noProof/>
          <w:szCs w:val="24"/>
          <w:lang w:eastAsia="en-GB"/>
        </w:rPr>
        <w:t xml:space="preserve"> for wheat gluten</w:t>
      </w:r>
    </w:p>
    <w:p w14:paraId="6D5B944E" w14:textId="77777777" w:rsidR="00F14842" w:rsidRPr="00936C90" w:rsidRDefault="00F14842" w:rsidP="007C2169">
      <w:pPr>
        <w:rPr>
          <w:noProof/>
          <w:szCs w:val="24"/>
          <w:lang w:eastAsia="en-GB"/>
        </w:rPr>
      </w:pPr>
    </w:p>
    <w:p w14:paraId="6D555345" w14:textId="262AFC1E" w:rsidR="00F14842" w:rsidRPr="00936C90" w:rsidRDefault="00F14842" w:rsidP="007C2169">
      <w:pPr>
        <w:ind w:left="567" w:hanging="567"/>
        <w:rPr>
          <w:noProof/>
          <w:szCs w:val="24"/>
          <w:lang w:eastAsia="en-GB"/>
        </w:rPr>
      </w:pPr>
      <w:r w:rsidRPr="00936C90">
        <w:rPr>
          <w:noProof/>
          <w:szCs w:val="24"/>
          <w:lang w:eastAsia="en-GB"/>
        </w:rPr>
        <w:t>(a)</w:t>
      </w:r>
      <w:r w:rsidRPr="00936C90">
        <w:rPr>
          <w:noProof/>
          <w:szCs w:val="24"/>
          <w:lang w:eastAsia="en-GB"/>
        </w:rPr>
        <w:tab/>
        <w:t>originating goods marked with the notation "TRQ-WG" in Appendix 2</w:t>
      </w:r>
      <w:r w:rsidRPr="00936C90">
        <w:rPr>
          <w:szCs w:val="24"/>
          <w:lang w:eastAsia="en-GB"/>
        </w:rPr>
        <w:t xml:space="preserve">-A-1 </w:t>
      </w:r>
      <w:r w:rsidRPr="00936C90">
        <w:rPr>
          <w:noProof/>
          <w:szCs w:val="24"/>
          <w:lang w:eastAsia="en-GB"/>
        </w:rPr>
        <w:t xml:space="preserve">(Tariff schedule of the European </w:t>
      </w:r>
      <w:r w:rsidRPr="00936C90">
        <w:t>Union</w:t>
      </w:r>
      <w:r w:rsidRPr="00936C90">
        <w:rPr>
          <w:noProof/>
          <w:szCs w:val="24"/>
          <w:lang w:eastAsia="en-GB"/>
        </w:rPr>
        <w:t xml:space="preserve">) and listed in point (c) of this paragraph shall be duty-free on the date </w:t>
      </w:r>
      <w:r w:rsidRPr="00936C90">
        <w:rPr>
          <w:bCs/>
          <w:iCs/>
          <w:szCs w:val="24"/>
          <w:lang w:eastAsia="en-GB"/>
        </w:rPr>
        <w:t xml:space="preserve">of entry into force of this </w:t>
      </w:r>
      <w:r w:rsidRPr="00936C90">
        <w:rPr>
          <w:szCs w:val="24"/>
          <w:lang w:eastAsia="en-GB"/>
        </w:rPr>
        <w:t xml:space="preserve">Agreement </w:t>
      </w:r>
      <w:r w:rsidRPr="00936C90">
        <w:rPr>
          <w:noProof/>
          <w:szCs w:val="24"/>
          <w:lang w:eastAsia="en-GB"/>
        </w:rPr>
        <w:t>in the aggregate annual quantities of</w:t>
      </w:r>
      <w:r w:rsidR="00E119FB" w:rsidRPr="00936C90">
        <w:rPr>
          <w:noProof/>
          <w:szCs w:val="24"/>
          <w:lang w:eastAsia="en-GB"/>
        </w:rPr>
        <w:t> </w:t>
      </w:r>
      <w:r w:rsidRPr="00936C90">
        <w:rPr>
          <w:noProof/>
          <w:szCs w:val="24"/>
          <w:lang w:eastAsia="en-GB"/>
        </w:rPr>
        <w:t>20 000</w:t>
      </w:r>
      <w:r w:rsidR="00E119FB" w:rsidRPr="00936C90">
        <w:rPr>
          <w:noProof/>
          <w:szCs w:val="24"/>
          <w:lang w:eastAsia="en-GB"/>
        </w:rPr>
        <w:t> </w:t>
      </w:r>
      <w:r w:rsidRPr="00936C90">
        <w:rPr>
          <w:noProof/>
          <w:szCs w:val="24"/>
          <w:lang w:eastAsia="en-GB"/>
        </w:rPr>
        <w:t>metric</w:t>
      </w:r>
      <w:r w:rsidR="00E119FB" w:rsidRPr="00936C90">
        <w:rPr>
          <w:noProof/>
          <w:szCs w:val="24"/>
          <w:lang w:eastAsia="en-GB"/>
        </w:rPr>
        <w:t> </w:t>
      </w:r>
      <w:r w:rsidRPr="00936C90">
        <w:rPr>
          <w:noProof/>
          <w:szCs w:val="24"/>
          <w:lang w:eastAsia="en-GB"/>
        </w:rPr>
        <w:t>tonnes;</w:t>
      </w:r>
    </w:p>
    <w:p w14:paraId="7D685D4C" w14:textId="77777777" w:rsidR="00F14842" w:rsidRPr="00936C90" w:rsidRDefault="00F14842" w:rsidP="007C2169">
      <w:pPr>
        <w:rPr>
          <w:noProof/>
          <w:szCs w:val="24"/>
          <w:lang w:eastAsia="en-GB"/>
        </w:rPr>
      </w:pPr>
    </w:p>
    <w:p w14:paraId="68D642A2" w14:textId="77777777" w:rsidR="007F6AC3" w:rsidRPr="00936C90" w:rsidRDefault="007F6AC3">
      <w:pPr>
        <w:widowControl/>
        <w:spacing w:line="240" w:lineRule="auto"/>
        <w:rPr>
          <w:noProof/>
          <w:szCs w:val="24"/>
          <w:lang w:eastAsia="en-GB"/>
        </w:rPr>
      </w:pPr>
      <w:r w:rsidRPr="00936C90">
        <w:rPr>
          <w:noProof/>
          <w:szCs w:val="24"/>
          <w:lang w:eastAsia="en-GB"/>
        </w:rPr>
        <w:br w:type="page"/>
      </w:r>
    </w:p>
    <w:p w14:paraId="26D9F765" w14:textId="77777777" w:rsidR="009E1F71" w:rsidRPr="00936C90" w:rsidRDefault="00F14842" w:rsidP="007C2169">
      <w:pPr>
        <w:ind w:left="567" w:hanging="567"/>
        <w:rPr>
          <w:noProof/>
          <w:szCs w:val="24"/>
          <w:lang w:eastAsia="en-GB"/>
        </w:rPr>
      </w:pPr>
      <w:r w:rsidRPr="00936C90">
        <w:rPr>
          <w:noProof/>
          <w:szCs w:val="24"/>
          <w:lang w:eastAsia="en-GB"/>
        </w:rPr>
        <w:t>(b)</w:t>
      </w:r>
      <w:r w:rsidRPr="00936C90">
        <w:rPr>
          <w:noProof/>
          <w:szCs w:val="24"/>
          <w:lang w:eastAsia="en-GB"/>
        </w:rPr>
        <w:tab/>
        <w:t xml:space="preserve">originating goods entered in excess of the aggregate annual quantities set out in point (a) of this paragraph </w:t>
      </w:r>
      <w:r w:rsidRPr="00936C90">
        <w:t>shall</w:t>
      </w:r>
      <w:r w:rsidRPr="00936C90">
        <w:rPr>
          <w:noProof/>
          <w:szCs w:val="24"/>
          <w:lang w:eastAsia="en-GB"/>
        </w:rPr>
        <w:t xml:space="preserve"> be subject to the base rate of the customs duty set out in Appendix 2</w:t>
      </w:r>
      <w:r w:rsidRPr="00936C90">
        <w:rPr>
          <w:szCs w:val="24"/>
          <w:lang w:eastAsia="en-GB"/>
        </w:rPr>
        <w:t xml:space="preserve">-A-1 </w:t>
      </w:r>
      <w:r w:rsidRPr="00936C90">
        <w:rPr>
          <w:noProof/>
          <w:szCs w:val="24"/>
          <w:lang w:eastAsia="en-GB"/>
        </w:rPr>
        <w:t>(Tariff schedule of the European Union);</w:t>
      </w:r>
    </w:p>
    <w:p w14:paraId="7790821A" w14:textId="3652F050" w:rsidR="00F14842" w:rsidRPr="00936C90" w:rsidRDefault="00F14842" w:rsidP="007C2169">
      <w:pPr>
        <w:rPr>
          <w:noProof/>
          <w:szCs w:val="24"/>
          <w:lang w:eastAsia="en-GB"/>
        </w:rPr>
      </w:pPr>
    </w:p>
    <w:p w14:paraId="7DDC0B7D" w14:textId="63362EF3" w:rsidR="00F14842" w:rsidRPr="00936C90" w:rsidRDefault="00F14842" w:rsidP="007C2169">
      <w:pPr>
        <w:ind w:left="567" w:hanging="567"/>
        <w:rPr>
          <w:noProof/>
          <w:szCs w:val="24"/>
          <w:lang w:eastAsia="en-GB"/>
        </w:rPr>
      </w:pPr>
      <w:r w:rsidRPr="00936C90">
        <w:rPr>
          <w:noProof/>
          <w:szCs w:val="24"/>
          <w:lang w:eastAsia="en-GB"/>
        </w:rPr>
        <w:t>(c)</w:t>
      </w:r>
      <w:r w:rsidRPr="00936C90">
        <w:rPr>
          <w:noProof/>
          <w:szCs w:val="24"/>
          <w:lang w:eastAsia="en-GB"/>
        </w:rPr>
        <w:tab/>
        <w:t xml:space="preserve">this </w:t>
      </w:r>
      <w:r w:rsidRPr="00936C90">
        <w:t>paragraph</w:t>
      </w:r>
      <w:r w:rsidRPr="00936C90">
        <w:rPr>
          <w:noProof/>
          <w:szCs w:val="24"/>
          <w:lang w:eastAsia="en-GB"/>
        </w:rPr>
        <w:t xml:space="preserve"> applies to originating goods classified in the tariff item 1109 00 00.</w:t>
      </w:r>
    </w:p>
    <w:p w14:paraId="7DB1B7E9" w14:textId="77777777" w:rsidR="00F14842" w:rsidRPr="00936C90" w:rsidRDefault="00F14842" w:rsidP="007C2169">
      <w:pPr>
        <w:rPr>
          <w:noProof/>
          <w:szCs w:val="24"/>
          <w:lang w:eastAsia="en-GB"/>
        </w:rPr>
      </w:pPr>
    </w:p>
    <w:p w14:paraId="25E96F71" w14:textId="38CF3935" w:rsidR="00F14842" w:rsidRPr="00936C90" w:rsidRDefault="00F14842" w:rsidP="007C2169">
      <w:pPr>
        <w:rPr>
          <w:noProof/>
          <w:szCs w:val="24"/>
          <w:lang w:eastAsia="en-GB"/>
        </w:rPr>
      </w:pPr>
      <w:r w:rsidRPr="00936C90">
        <w:rPr>
          <w:noProof/>
          <w:szCs w:val="24"/>
          <w:lang w:eastAsia="en-GB"/>
        </w:rPr>
        <w:t>16.</w:t>
      </w:r>
      <w:r w:rsidRPr="00936C90">
        <w:rPr>
          <w:noProof/>
          <w:szCs w:val="24"/>
          <w:lang w:eastAsia="en-GB"/>
        </w:rPr>
        <w:tab/>
        <w:t xml:space="preserve">Tariff rate </w:t>
      </w:r>
      <w:r w:rsidRPr="00936C90">
        <w:t>quota</w:t>
      </w:r>
      <w:r w:rsidRPr="00936C90">
        <w:rPr>
          <w:noProof/>
          <w:szCs w:val="24"/>
          <w:lang w:eastAsia="en-GB"/>
        </w:rPr>
        <w:t xml:space="preserve"> for starch derivatives</w:t>
      </w:r>
    </w:p>
    <w:p w14:paraId="0764F707" w14:textId="77777777" w:rsidR="00F14842" w:rsidRPr="00936C90" w:rsidRDefault="00F14842" w:rsidP="007C2169">
      <w:pPr>
        <w:rPr>
          <w:noProof/>
          <w:szCs w:val="24"/>
          <w:lang w:eastAsia="en-GB"/>
        </w:rPr>
      </w:pPr>
    </w:p>
    <w:p w14:paraId="4C85E3E1" w14:textId="77777777" w:rsidR="009E1F71" w:rsidRPr="00936C90" w:rsidRDefault="00F14842" w:rsidP="007C2169">
      <w:pPr>
        <w:ind w:left="567" w:hanging="567"/>
        <w:rPr>
          <w:noProof/>
          <w:szCs w:val="24"/>
          <w:lang w:eastAsia="en-GB"/>
        </w:rPr>
      </w:pPr>
      <w:r w:rsidRPr="00936C90">
        <w:rPr>
          <w:noProof/>
          <w:szCs w:val="24"/>
          <w:lang w:eastAsia="en-GB"/>
        </w:rPr>
        <w:t>(a)</w:t>
      </w:r>
      <w:r w:rsidRPr="00936C90">
        <w:rPr>
          <w:noProof/>
          <w:szCs w:val="24"/>
          <w:lang w:eastAsia="en-GB"/>
        </w:rPr>
        <w:tab/>
        <w:t>originating goods marked with the notation "TRQ-SH" in Appendix 2</w:t>
      </w:r>
      <w:r w:rsidRPr="00936C90">
        <w:rPr>
          <w:szCs w:val="24"/>
          <w:lang w:eastAsia="en-GB"/>
        </w:rPr>
        <w:t>-A-1</w:t>
      </w:r>
      <w:r w:rsidRPr="00936C90">
        <w:rPr>
          <w:noProof/>
          <w:szCs w:val="24"/>
          <w:lang w:eastAsia="en-GB"/>
        </w:rPr>
        <w:t xml:space="preserve"> (Tariff schedule of the European Union) </w:t>
      </w:r>
      <w:r w:rsidRPr="00936C90">
        <w:rPr>
          <w:szCs w:val="24"/>
          <w:lang w:eastAsia="en-GB"/>
        </w:rPr>
        <w:t>a</w:t>
      </w:r>
      <w:r w:rsidRPr="00936C90">
        <w:rPr>
          <w:noProof/>
          <w:szCs w:val="24"/>
          <w:lang w:eastAsia="en-GB"/>
        </w:rPr>
        <w:t xml:space="preserve">nd listed in point (c) of this paragraph shall be duty-free on the date </w:t>
      </w:r>
      <w:r w:rsidRPr="00936C90">
        <w:rPr>
          <w:bCs/>
          <w:iCs/>
          <w:szCs w:val="24"/>
          <w:lang w:eastAsia="en-GB"/>
        </w:rPr>
        <w:t xml:space="preserve">of entry into force of this </w:t>
      </w:r>
      <w:r w:rsidRPr="00936C90">
        <w:rPr>
          <w:szCs w:val="24"/>
          <w:lang w:eastAsia="en-GB"/>
        </w:rPr>
        <w:t xml:space="preserve">Agreement </w:t>
      </w:r>
      <w:r w:rsidRPr="00936C90">
        <w:rPr>
          <w:noProof/>
          <w:szCs w:val="24"/>
          <w:lang w:eastAsia="en-GB"/>
        </w:rPr>
        <w:t>in the aggregate annual quantities of 1 000 metric tonnes;</w:t>
      </w:r>
    </w:p>
    <w:p w14:paraId="1D9744B0" w14:textId="12F4985D" w:rsidR="00F14842" w:rsidRPr="00936C90" w:rsidRDefault="00F14842" w:rsidP="007C2169">
      <w:pPr>
        <w:rPr>
          <w:noProof/>
          <w:szCs w:val="24"/>
          <w:lang w:eastAsia="en-GB"/>
        </w:rPr>
      </w:pPr>
    </w:p>
    <w:p w14:paraId="2D6CBCE8" w14:textId="77777777" w:rsidR="009E1F71" w:rsidRPr="00936C90" w:rsidRDefault="00F14842" w:rsidP="007C2169">
      <w:pPr>
        <w:ind w:left="567" w:hanging="567"/>
        <w:rPr>
          <w:noProof/>
          <w:szCs w:val="24"/>
          <w:lang w:eastAsia="en-GB"/>
        </w:rPr>
      </w:pPr>
      <w:r w:rsidRPr="00936C90">
        <w:rPr>
          <w:noProof/>
          <w:szCs w:val="24"/>
          <w:lang w:eastAsia="en-GB"/>
        </w:rPr>
        <w:t>(b)</w:t>
      </w:r>
      <w:r w:rsidRPr="00936C90">
        <w:rPr>
          <w:noProof/>
          <w:szCs w:val="24"/>
          <w:lang w:eastAsia="en-GB"/>
        </w:rPr>
        <w:tab/>
        <w:t>originating goods entered in excess of the aggregate quantities set out in point (a) of this paragraph shall be subject to the base rate of the customs duty set out in Appendix 2</w:t>
      </w:r>
      <w:r w:rsidRPr="00936C90">
        <w:rPr>
          <w:szCs w:val="24"/>
          <w:lang w:eastAsia="en-GB"/>
        </w:rPr>
        <w:t xml:space="preserve">-A-1 </w:t>
      </w:r>
      <w:r w:rsidRPr="00936C90">
        <w:rPr>
          <w:noProof/>
          <w:szCs w:val="24"/>
          <w:lang w:eastAsia="en-GB"/>
        </w:rPr>
        <w:t>(Tariff schedule of the European Union);</w:t>
      </w:r>
    </w:p>
    <w:p w14:paraId="697AE64A" w14:textId="4783FC24" w:rsidR="00F14842" w:rsidRPr="00936C90" w:rsidRDefault="00F14842" w:rsidP="007C2169">
      <w:pPr>
        <w:rPr>
          <w:noProof/>
          <w:szCs w:val="24"/>
          <w:lang w:eastAsia="en-GB"/>
        </w:rPr>
      </w:pPr>
    </w:p>
    <w:p w14:paraId="2AE1A11E" w14:textId="77777777" w:rsidR="00F14842" w:rsidRPr="00936C90" w:rsidRDefault="00F14842" w:rsidP="007C2169">
      <w:pPr>
        <w:ind w:left="567" w:hanging="567"/>
        <w:rPr>
          <w:noProof/>
          <w:szCs w:val="24"/>
          <w:lang w:eastAsia="en-GB"/>
        </w:rPr>
      </w:pPr>
      <w:r w:rsidRPr="00936C90">
        <w:rPr>
          <w:noProof/>
          <w:szCs w:val="24"/>
          <w:lang w:eastAsia="en-GB"/>
        </w:rPr>
        <w:t>(c)</w:t>
      </w:r>
      <w:r w:rsidRPr="00936C90">
        <w:rPr>
          <w:noProof/>
          <w:szCs w:val="24"/>
          <w:lang w:eastAsia="en-GB"/>
        </w:rPr>
        <w:tab/>
        <w:t xml:space="preserve">this paragraph </w:t>
      </w:r>
      <w:r w:rsidRPr="00936C90">
        <w:t>applies</w:t>
      </w:r>
      <w:r w:rsidRPr="00936C90">
        <w:rPr>
          <w:noProof/>
          <w:szCs w:val="24"/>
          <w:lang w:eastAsia="en-GB"/>
        </w:rPr>
        <w:t xml:space="preserve"> to originating goods classified in the following tariff items: 2905 43 00, 2905 44 11, 2905 44 19, 2905 44 91, 3824 60 11 and 3824 60 19.</w:t>
      </w:r>
    </w:p>
    <w:p w14:paraId="2CEEB585" w14:textId="77777777" w:rsidR="00F14842" w:rsidRPr="00936C90" w:rsidRDefault="00F14842" w:rsidP="007C2169">
      <w:pPr>
        <w:rPr>
          <w:noProof/>
          <w:szCs w:val="24"/>
          <w:lang w:eastAsia="en-GB"/>
        </w:rPr>
      </w:pPr>
    </w:p>
    <w:p w14:paraId="0FF38F78" w14:textId="77777777" w:rsidR="007F6AC3" w:rsidRPr="00936C90" w:rsidRDefault="007F6AC3">
      <w:pPr>
        <w:widowControl/>
        <w:spacing w:line="240" w:lineRule="auto"/>
        <w:rPr>
          <w:noProof/>
          <w:szCs w:val="24"/>
          <w:lang w:eastAsia="en-GB"/>
        </w:rPr>
      </w:pPr>
      <w:r w:rsidRPr="00936C90">
        <w:rPr>
          <w:noProof/>
          <w:szCs w:val="24"/>
          <w:lang w:eastAsia="en-GB"/>
        </w:rPr>
        <w:br w:type="page"/>
      </w:r>
    </w:p>
    <w:p w14:paraId="5CB67CF1" w14:textId="7924B2FD" w:rsidR="00F14842" w:rsidRPr="00936C90" w:rsidRDefault="00F14842" w:rsidP="007C2169">
      <w:pPr>
        <w:rPr>
          <w:noProof/>
          <w:szCs w:val="24"/>
          <w:lang w:eastAsia="en-GB"/>
        </w:rPr>
      </w:pPr>
      <w:r w:rsidRPr="00936C90">
        <w:rPr>
          <w:noProof/>
          <w:szCs w:val="24"/>
          <w:lang w:eastAsia="en-GB"/>
        </w:rPr>
        <w:t>17.</w:t>
      </w:r>
      <w:r w:rsidRPr="00936C90">
        <w:rPr>
          <w:szCs w:val="24"/>
          <w:lang w:eastAsia="en-GB"/>
        </w:rPr>
        <w:tab/>
      </w:r>
      <w:r w:rsidRPr="00936C90">
        <w:rPr>
          <w:noProof/>
          <w:szCs w:val="24"/>
          <w:lang w:eastAsia="en-GB"/>
        </w:rPr>
        <w:t xml:space="preserve">Tariff rate </w:t>
      </w:r>
      <w:r w:rsidRPr="00936C90">
        <w:t>quota</w:t>
      </w:r>
      <w:r w:rsidRPr="00936C90">
        <w:rPr>
          <w:noProof/>
          <w:szCs w:val="24"/>
          <w:lang w:eastAsia="en-GB"/>
        </w:rPr>
        <w:t xml:space="preserve"> for ethanol</w:t>
      </w:r>
    </w:p>
    <w:p w14:paraId="5FE40A48" w14:textId="77777777" w:rsidR="00F14842" w:rsidRPr="00936C90" w:rsidRDefault="00F14842" w:rsidP="007C2169">
      <w:pPr>
        <w:rPr>
          <w:noProof/>
          <w:szCs w:val="24"/>
          <w:lang w:eastAsia="en-GB"/>
        </w:rPr>
      </w:pPr>
    </w:p>
    <w:p w14:paraId="40F504D5" w14:textId="77777777" w:rsidR="009E1F71" w:rsidRPr="00936C90" w:rsidRDefault="00F14842" w:rsidP="007C2169">
      <w:pPr>
        <w:ind w:left="567" w:hanging="567"/>
        <w:rPr>
          <w:noProof/>
          <w:szCs w:val="24"/>
          <w:lang w:eastAsia="en-GB"/>
        </w:rPr>
      </w:pPr>
      <w:r w:rsidRPr="00936C90">
        <w:rPr>
          <w:noProof/>
          <w:szCs w:val="24"/>
          <w:lang w:eastAsia="en-GB"/>
        </w:rPr>
        <w:t>(a)</w:t>
      </w:r>
      <w:r w:rsidRPr="00936C90">
        <w:rPr>
          <w:noProof/>
          <w:szCs w:val="24"/>
          <w:lang w:eastAsia="en-GB"/>
        </w:rPr>
        <w:tab/>
        <w:t>originating goods marked with the notation "TRQ-EL" in Appendix 2</w:t>
      </w:r>
      <w:r w:rsidRPr="00936C90">
        <w:rPr>
          <w:szCs w:val="24"/>
          <w:lang w:eastAsia="en-GB"/>
        </w:rPr>
        <w:t>-A-1</w:t>
      </w:r>
      <w:r w:rsidRPr="00936C90">
        <w:rPr>
          <w:noProof/>
          <w:szCs w:val="24"/>
          <w:lang w:eastAsia="en-GB"/>
        </w:rPr>
        <w:t xml:space="preserve"> (Tariff schedule of the European Union) </w:t>
      </w:r>
      <w:r w:rsidRPr="00936C90">
        <w:rPr>
          <w:szCs w:val="24"/>
          <w:lang w:eastAsia="en-GB"/>
        </w:rPr>
        <w:t>a</w:t>
      </w:r>
      <w:r w:rsidRPr="00936C90">
        <w:rPr>
          <w:noProof/>
          <w:szCs w:val="24"/>
          <w:lang w:eastAsia="en-GB"/>
        </w:rPr>
        <w:t>nd listed in point (c)</w:t>
      </w:r>
      <w:r w:rsidRPr="00936C90">
        <w:rPr>
          <w:bCs/>
          <w:iCs/>
          <w:szCs w:val="24"/>
          <w:lang w:eastAsia="en-GB"/>
        </w:rPr>
        <w:t xml:space="preserve"> of this paragraph</w:t>
      </w:r>
      <w:r w:rsidRPr="00936C90">
        <w:rPr>
          <w:szCs w:val="24"/>
          <w:lang w:eastAsia="en-GB"/>
        </w:rPr>
        <w:t xml:space="preserve"> </w:t>
      </w:r>
      <w:r w:rsidRPr="00936C90">
        <w:rPr>
          <w:noProof/>
          <w:szCs w:val="24"/>
          <w:lang w:eastAsia="en-GB"/>
        </w:rPr>
        <w:t xml:space="preserve">shall be duty-free on the date </w:t>
      </w:r>
      <w:r w:rsidRPr="00936C90">
        <w:rPr>
          <w:bCs/>
          <w:iCs/>
          <w:szCs w:val="24"/>
          <w:lang w:eastAsia="en-GB"/>
        </w:rPr>
        <w:t xml:space="preserve">of entry into force of </w:t>
      </w:r>
      <w:r w:rsidRPr="00936C90">
        <w:t>this</w:t>
      </w:r>
      <w:r w:rsidRPr="00936C90">
        <w:rPr>
          <w:bCs/>
          <w:iCs/>
          <w:szCs w:val="24"/>
          <w:lang w:eastAsia="en-GB"/>
        </w:rPr>
        <w:t xml:space="preserve"> </w:t>
      </w:r>
      <w:r w:rsidRPr="00936C90">
        <w:rPr>
          <w:szCs w:val="24"/>
          <w:lang w:eastAsia="en-GB"/>
        </w:rPr>
        <w:t xml:space="preserve">Agreement </w:t>
      </w:r>
      <w:r w:rsidRPr="00936C90">
        <w:rPr>
          <w:noProof/>
          <w:szCs w:val="24"/>
          <w:lang w:eastAsia="en-GB"/>
        </w:rPr>
        <w:t>in the aggregate annual quantities of 10 000 metric tonnes;</w:t>
      </w:r>
    </w:p>
    <w:p w14:paraId="13461855" w14:textId="3F97E33A" w:rsidR="00F14842" w:rsidRPr="00936C90" w:rsidRDefault="00F14842" w:rsidP="007C2169">
      <w:pPr>
        <w:rPr>
          <w:noProof/>
          <w:szCs w:val="24"/>
          <w:lang w:eastAsia="en-GB"/>
        </w:rPr>
      </w:pPr>
    </w:p>
    <w:p w14:paraId="7F2D338C" w14:textId="77777777" w:rsidR="009E1F71" w:rsidRPr="00936C90" w:rsidRDefault="00F14842" w:rsidP="007C2169">
      <w:pPr>
        <w:ind w:left="567" w:hanging="567"/>
        <w:rPr>
          <w:noProof/>
          <w:szCs w:val="24"/>
          <w:lang w:eastAsia="en-GB"/>
        </w:rPr>
      </w:pPr>
      <w:r w:rsidRPr="00936C90">
        <w:rPr>
          <w:noProof/>
          <w:szCs w:val="24"/>
          <w:lang w:eastAsia="en-GB"/>
        </w:rPr>
        <w:t>(b)</w:t>
      </w:r>
      <w:r w:rsidRPr="00936C90">
        <w:rPr>
          <w:noProof/>
          <w:szCs w:val="24"/>
          <w:lang w:eastAsia="en-GB"/>
        </w:rPr>
        <w:tab/>
        <w:t xml:space="preserve">originating goods entered in excess of the aggregate annual quantities set out in point (a) </w:t>
      </w:r>
      <w:r w:rsidRPr="00936C90">
        <w:rPr>
          <w:bCs/>
          <w:iCs/>
          <w:szCs w:val="24"/>
          <w:lang w:eastAsia="en-GB"/>
        </w:rPr>
        <w:t>of this paragraph</w:t>
      </w:r>
      <w:r w:rsidRPr="00936C90">
        <w:rPr>
          <w:szCs w:val="24"/>
          <w:lang w:eastAsia="en-GB"/>
        </w:rPr>
        <w:t xml:space="preserve"> </w:t>
      </w:r>
      <w:r w:rsidRPr="00936C90">
        <w:rPr>
          <w:noProof/>
          <w:szCs w:val="24"/>
          <w:lang w:eastAsia="en-GB"/>
        </w:rPr>
        <w:t xml:space="preserve">shall </w:t>
      </w:r>
      <w:r w:rsidRPr="00936C90">
        <w:t>be</w:t>
      </w:r>
      <w:r w:rsidRPr="00936C90">
        <w:rPr>
          <w:noProof/>
          <w:szCs w:val="24"/>
          <w:lang w:eastAsia="en-GB"/>
        </w:rPr>
        <w:t xml:space="preserve"> subject to the base rate of the customs duty set out in Appendix 2</w:t>
      </w:r>
      <w:r w:rsidRPr="00936C90">
        <w:rPr>
          <w:szCs w:val="24"/>
          <w:lang w:eastAsia="en-GB"/>
        </w:rPr>
        <w:t xml:space="preserve">-A-1 </w:t>
      </w:r>
      <w:r w:rsidRPr="00936C90">
        <w:rPr>
          <w:noProof/>
          <w:szCs w:val="24"/>
          <w:lang w:eastAsia="en-GB"/>
        </w:rPr>
        <w:t>(Tariff schedule of the European Union);</w:t>
      </w:r>
    </w:p>
    <w:p w14:paraId="0725B54A" w14:textId="12C73447" w:rsidR="00F14842" w:rsidRPr="00936C90" w:rsidRDefault="00F14842" w:rsidP="007C2169">
      <w:pPr>
        <w:rPr>
          <w:noProof/>
          <w:szCs w:val="24"/>
          <w:lang w:eastAsia="en-GB"/>
        </w:rPr>
      </w:pPr>
    </w:p>
    <w:p w14:paraId="4CA893FA" w14:textId="2FD1215A" w:rsidR="00F14842" w:rsidRPr="00936C90" w:rsidRDefault="00F14842" w:rsidP="007C2169">
      <w:pPr>
        <w:ind w:left="567" w:hanging="567"/>
        <w:rPr>
          <w:noProof/>
          <w:szCs w:val="24"/>
          <w:lang w:eastAsia="en-GB"/>
        </w:rPr>
      </w:pPr>
      <w:r w:rsidRPr="00936C90">
        <w:rPr>
          <w:noProof/>
          <w:szCs w:val="24"/>
          <w:lang w:eastAsia="en-GB"/>
        </w:rPr>
        <w:t>(c)</w:t>
      </w:r>
      <w:r w:rsidRPr="00936C90">
        <w:rPr>
          <w:noProof/>
          <w:szCs w:val="24"/>
          <w:lang w:eastAsia="en-GB"/>
        </w:rPr>
        <w:tab/>
        <w:t>this paragraph applies to originating goods classified in the following tariff items:</w:t>
      </w:r>
      <w:r w:rsidRPr="00936C90">
        <w:rPr>
          <w:szCs w:val="24"/>
          <w:lang w:eastAsia="en-GB"/>
        </w:rPr>
        <w:t xml:space="preserve"> </w:t>
      </w:r>
      <w:r w:rsidRPr="00936C90">
        <w:rPr>
          <w:noProof/>
          <w:szCs w:val="24"/>
          <w:lang w:eastAsia="en-GB"/>
        </w:rPr>
        <w:t>2207 10 00, 2207 20 00 and 2208 90 99.</w:t>
      </w:r>
    </w:p>
    <w:p w14:paraId="7A41C236" w14:textId="68623DDB" w:rsidR="00F14842" w:rsidRPr="00936C90" w:rsidRDefault="00F14842" w:rsidP="00DB549F">
      <w:pPr>
        <w:jc w:val="center"/>
        <w:rPr>
          <w:szCs w:val="24"/>
          <w:lang w:eastAsia="en-GB"/>
        </w:rPr>
      </w:pPr>
    </w:p>
    <w:p w14:paraId="47C491D2" w14:textId="77777777" w:rsidR="00F14842" w:rsidRPr="00936C90" w:rsidRDefault="00F14842" w:rsidP="00DB549F">
      <w:pPr>
        <w:jc w:val="center"/>
        <w:rPr>
          <w:rFonts w:eastAsia="Calibri"/>
          <w:noProof/>
          <w:lang w:eastAsia="en-GB"/>
        </w:rPr>
      </w:pPr>
    </w:p>
    <w:p w14:paraId="16975D79" w14:textId="77777777" w:rsidR="00342F56" w:rsidRDefault="00342F56">
      <w:pPr>
        <w:widowControl/>
        <w:spacing w:line="240" w:lineRule="auto"/>
        <w:rPr>
          <w:rFonts w:eastAsia="Calibri"/>
          <w:noProof/>
          <w:lang w:eastAsia="en-GB"/>
        </w:rPr>
      </w:pPr>
      <w:r>
        <w:rPr>
          <w:rFonts w:eastAsia="Calibri"/>
          <w:noProof/>
          <w:lang w:eastAsia="en-GB"/>
        </w:rPr>
        <w:br w:type="page"/>
      </w:r>
    </w:p>
    <w:p w14:paraId="454C8E98" w14:textId="445548AC" w:rsidR="00F14842" w:rsidRPr="00BD5F76" w:rsidRDefault="00F14842" w:rsidP="00BD5F76">
      <w:pPr>
        <w:pStyle w:val="Heading2"/>
      </w:pPr>
      <w:r w:rsidRPr="00BD5F76">
        <w:t>SECTION D</w:t>
      </w:r>
      <w:r w:rsidR="00BD5F76" w:rsidRPr="00BD5F76">
        <w:t xml:space="preserve"> - </w:t>
      </w:r>
      <w:r w:rsidRPr="00BD5F76">
        <w:t>CONVERSION FACTORS</w:t>
      </w:r>
    </w:p>
    <w:p w14:paraId="1ECA03CA" w14:textId="77777777" w:rsidR="00F14842" w:rsidRPr="00936C90" w:rsidRDefault="00F14842" w:rsidP="00DB549F">
      <w:pPr>
        <w:jc w:val="center"/>
        <w:rPr>
          <w:rFonts w:eastAsia="Calibri"/>
          <w:noProof/>
          <w:lang w:eastAsia="en-GB"/>
        </w:rPr>
      </w:pPr>
    </w:p>
    <w:p w14:paraId="470028A9" w14:textId="6CBE3B56" w:rsidR="00F14842" w:rsidRPr="00936C90" w:rsidRDefault="00F14842" w:rsidP="007C2169">
      <w:pPr>
        <w:rPr>
          <w:rFonts w:eastAsia="Calibri"/>
          <w:noProof/>
          <w:lang w:eastAsia="en-GB"/>
        </w:rPr>
      </w:pPr>
      <w:r w:rsidRPr="00936C90">
        <w:rPr>
          <w:rFonts w:eastAsia="Calibri"/>
          <w:noProof/>
          <w:lang w:eastAsia="en-GB"/>
        </w:rPr>
        <w:t>1.</w:t>
      </w:r>
      <w:r w:rsidRPr="00936C90">
        <w:rPr>
          <w:rFonts w:eastAsia="Calibri"/>
          <w:noProof/>
          <w:lang w:eastAsia="en-GB"/>
        </w:rPr>
        <w:tab/>
        <w:t>With respect to the TRQs set out in paragraphs 1 and 3 of Section C (Tariff rate quotas of the European Union), the following conversion factors shall be utilised to convert product weight to carcass weight equivalent:</w:t>
      </w:r>
    </w:p>
    <w:p w14:paraId="6C24B1C9" w14:textId="77777777" w:rsidR="00F14842" w:rsidRPr="00936C90" w:rsidRDefault="00F14842" w:rsidP="007C2169">
      <w:pPr>
        <w:rPr>
          <w:rFonts w:eastAsia="Calibri"/>
          <w:noProof/>
          <w:lang w:eastAsia="en-GB"/>
        </w:rPr>
      </w:pPr>
    </w:p>
    <w:p w14:paraId="56C5566B" w14:textId="60D8681E" w:rsidR="00F14842" w:rsidRPr="00936C90" w:rsidRDefault="00F14842" w:rsidP="007C2169">
      <w:pPr>
        <w:ind w:left="567" w:hanging="567"/>
        <w:rPr>
          <w:rFonts w:eastAsia="Calibri"/>
          <w:noProof/>
          <w:lang w:eastAsia="en-GB"/>
        </w:rPr>
      </w:pPr>
      <w:r w:rsidRPr="00936C90">
        <w:rPr>
          <w:rFonts w:eastAsia="Calibri"/>
          <w:noProof/>
          <w:lang w:eastAsia="en-GB"/>
        </w:rPr>
        <w:t>(a)</w:t>
      </w:r>
      <w:r w:rsidRPr="00936C90">
        <w:rPr>
          <w:rFonts w:eastAsia="Calibri"/>
          <w:noProof/>
          <w:lang w:eastAsia="en-GB"/>
        </w:rPr>
        <w:tab/>
        <w:t xml:space="preserve">TRQs </w:t>
      </w:r>
      <w:r w:rsidRPr="00936C90">
        <w:t>set</w:t>
      </w:r>
      <w:r w:rsidRPr="00936C90">
        <w:rPr>
          <w:rFonts w:eastAsia="Calibri"/>
          <w:noProof/>
          <w:lang w:eastAsia="en-GB"/>
        </w:rPr>
        <w:t xml:space="preserve"> out in paragraph 1 of Section C (Tariff rate quotas of the European Union):</w:t>
      </w:r>
    </w:p>
    <w:p w14:paraId="6B911E03" w14:textId="77777777" w:rsidR="00F14842" w:rsidRPr="00936C90" w:rsidRDefault="00F14842" w:rsidP="007C2169">
      <w:pPr>
        <w:rPr>
          <w:rFonts w:eastAsia="Calibri"/>
          <w:noProof/>
          <w:lang w:eastAsia="en-GB"/>
        </w:rPr>
      </w:pPr>
    </w:p>
    <w:tbl>
      <w:tblPr>
        <w:tblStyle w:val="TableGrid10"/>
        <w:tblW w:w="0" w:type="auto"/>
        <w:tblLook w:val="04A0" w:firstRow="1" w:lastRow="0" w:firstColumn="1" w:lastColumn="0" w:noHBand="0" w:noVBand="1"/>
      </w:tblPr>
      <w:tblGrid>
        <w:gridCol w:w="1837"/>
        <w:gridCol w:w="5810"/>
        <w:gridCol w:w="1843"/>
      </w:tblGrid>
      <w:tr w:rsidR="00F14842" w:rsidRPr="00936C90" w14:paraId="5C77C332" w14:textId="77777777" w:rsidTr="00F61046">
        <w:trPr>
          <w:cantSplit/>
          <w:tblHeader/>
        </w:trPr>
        <w:tc>
          <w:tcPr>
            <w:tcW w:w="1837" w:type="dxa"/>
            <w:vAlign w:val="center"/>
          </w:tcPr>
          <w:p w14:paraId="63D0B5DB" w14:textId="7A552EC3" w:rsidR="00F14842" w:rsidRPr="00936C90" w:rsidRDefault="00F14842" w:rsidP="00B27BB7">
            <w:pPr>
              <w:spacing w:before="60" w:after="60" w:line="240" w:lineRule="auto"/>
              <w:jc w:val="center"/>
              <w:rPr>
                <w:bCs/>
                <w:szCs w:val="24"/>
                <w:lang w:eastAsia="en-GB"/>
              </w:rPr>
            </w:pPr>
            <w:r w:rsidRPr="00936C90">
              <w:rPr>
                <w:bCs/>
                <w:szCs w:val="24"/>
                <w:lang w:eastAsia="en-GB"/>
              </w:rPr>
              <w:t>Tariff Line</w:t>
            </w:r>
            <w:r w:rsidR="00B27BB7" w:rsidRPr="00936C90">
              <w:rPr>
                <w:bCs/>
                <w:szCs w:val="24"/>
                <w:lang w:eastAsia="en-GB"/>
              </w:rPr>
              <w:br/>
            </w:r>
            <w:r w:rsidRPr="00936C90">
              <w:rPr>
                <w:bCs/>
                <w:szCs w:val="24"/>
                <w:lang w:eastAsia="en-GB"/>
              </w:rPr>
              <w:t>(CN 2026 Code)</w:t>
            </w:r>
          </w:p>
        </w:tc>
        <w:tc>
          <w:tcPr>
            <w:tcW w:w="5810" w:type="dxa"/>
            <w:vAlign w:val="center"/>
          </w:tcPr>
          <w:p w14:paraId="45A7C7C8" w14:textId="7CC12C9F" w:rsidR="00F14842" w:rsidRPr="00936C90" w:rsidRDefault="00F14842" w:rsidP="00B27BB7">
            <w:pPr>
              <w:spacing w:before="60" w:after="60" w:line="240" w:lineRule="auto"/>
              <w:jc w:val="center"/>
              <w:rPr>
                <w:bCs/>
                <w:szCs w:val="24"/>
                <w:lang w:eastAsia="en-GB"/>
              </w:rPr>
            </w:pPr>
            <w:r w:rsidRPr="00936C90">
              <w:rPr>
                <w:bCs/>
                <w:szCs w:val="24"/>
                <w:lang w:eastAsia="en-GB"/>
              </w:rPr>
              <w:t>Tariff Line Description</w:t>
            </w:r>
            <w:r w:rsidR="00B27BB7" w:rsidRPr="00936C90">
              <w:rPr>
                <w:bCs/>
                <w:szCs w:val="24"/>
                <w:lang w:eastAsia="en-GB"/>
              </w:rPr>
              <w:br/>
            </w:r>
            <w:r w:rsidRPr="00936C90">
              <w:rPr>
                <w:bCs/>
                <w:szCs w:val="24"/>
                <w:lang w:eastAsia="en-GB"/>
              </w:rPr>
              <w:t>(for illustrative purposes only)</w:t>
            </w:r>
          </w:p>
        </w:tc>
        <w:tc>
          <w:tcPr>
            <w:tcW w:w="1843" w:type="dxa"/>
            <w:vAlign w:val="center"/>
          </w:tcPr>
          <w:p w14:paraId="50A81D45" w14:textId="77777777" w:rsidR="00F14842" w:rsidRPr="00936C90" w:rsidRDefault="00F14842" w:rsidP="00B27BB7">
            <w:pPr>
              <w:spacing w:before="60" w:after="60" w:line="240" w:lineRule="auto"/>
              <w:jc w:val="center"/>
              <w:rPr>
                <w:bCs/>
                <w:szCs w:val="24"/>
                <w:lang w:eastAsia="en-GB"/>
              </w:rPr>
            </w:pPr>
            <w:r w:rsidRPr="00936C90">
              <w:rPr>
                <w:bCs/>
                <w:szCs w:val="24"/>
                <w:lang w:eastAsia="en-GB"/>
              </w:rPr>
              <w:t>Conversion Factor</w:t>
            </w:r>
          </w:p>
        </w:tc>
      </w:tr>
      <w:tr w:rsidR="00F14842" w:rsidRPr="00936C90" w14:paraId="70CA9ECD" w14:textId="77777777" w:rsidTr="00F61046">
        <w:tc>
          <w:tcPr>
            <w:tcW w:w="1837" w:type="dxa"/>
          </w:tcPr>
          <w:p w14:paraId="79883AEA" w14:textId="77777777" w:rsidR="00F14842" w:rsidRPr="00936C90" w:rsidRDefault="00F14842" w:rsidP="00B27BB7">
            <w:pPr>
              <w:spacing w:before="60" w:after="60" w:line="240" w:lineRule="auto"/>
              <w:rPr>
                <w:bCs/>
                <w:szCs w:val="24"/>
                <w:lang w:eastAsia="en-GB"/>
              </w:rPr>
            </w:pPr>
            <w:r w:rsidRPr="00936C90">
              <w:rPr>
                <w:bCs/>
                <w:szCs w:val="24"/>
                <w:lang w:eastAsia="en-GB"/>
              </w:rPr>
              <w:t>0201 10 00</w:t>
            </w:r>
          </w:p>
        </w:tc>
        <w:tc>
          <w:tcPr>
            <w:tcW w:w="5810" w:type="dxa"/>
          </w:tcPr>
          <w:p w14:paraId="7A491678" w14:textId="77777777" w:rsidR="00F14842" w:rsidRPr="00936C90" w:rsidRDefault="00F14842" w:rsidP="00B27BB7">
            <w:pPr>
              <w:spacing w:before="60" w:after="60" w:line="240" w:lineRule="auto"/>
              <w:jc w:val="left"/>
              <w:rPr>
                <w:bCs/>
                <w:szCs w:val="24"/>
                <w:lang w:eastAsia="en-GB"/>
              </w:rPr>
            </w:pPr>
            <w:r w:rsidRPr="00936C90">
              <w:rPr>
                <w:rFonts w:ascii="TimesNewRomanPSMT" w:hAnsi="TimesNewRomanPSMT" w:cs="TimesNewRomanPSMT"/>
                <w:bCs/>
                <w:szCs w:val="24"/>
                <w:lang w:eastAsia="en-GB"/>
              </w:rPr>
              <w:t>Carcases or half-carcases of bovine animals; fresh or chilled</w:t>
            </w:r>
          </w:p>
        </w:tc>
        <w:tc>
          <w:tcPr>
            <w:tcW w:w="1843" w:type="dxa"/>
          </w:tcPr>
          <w:p w14:paraId="60EFF659" w14:textId="16D47301" w:rsidR="00F14842" w:rsidRPr="00936C90" w:rsidRDefault="00F14842" w:rsidP="00B27BB7">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6FE0D8AF" w14:textId="77777777" w:rsidTr="00F61046">
        <w:tc>
          <w:tcPr>
            <w:tcW w:w="1837" w:type="dxa"/>
          </w:tcPr>
          <w:p w14:paraId="283B22F3" w14:textId="77777777" w:rsidR="00F14842" w:rsidRPr="00936C90" w:rsidRDefault="00F14842" w:rsidP="00B27BB7">
            <w:pPr>
              <w:spacing w:before="60" w:after="60" w:line="240" w:lineRule="auto"/>
              <w:rPr>
                <w:bCs/>
                <w:szCs w:val="24"/>
                <w:lang w:eastAsia="en-GB"/>
              </w:rPr>
            </w:pPr>
            <w:r w:rsidRPr="00936C90">
              <w:rPr>
                <w:bCs/>
                <w:szCs w:val="24"/>
                <w:lang w:eastAsia="en-GB"/>
              </w:rPr>
              <w:t>0201 20 20</w:t>
            </w:r>
          </w:p>
        </w:tc>
        <w:tc>
          <w:tcPr>
            <w:tcW w:w="5810" w:type="dxa"/>
          </w:tcPr>
          <w:p w14:paraId="7FB87D25" w14:textId="094DAF1D" w:rsidR="00F14842" w:rsidRPr="00936C90" w:rsidRDefault="00497D1C" w:rsidP="00B27BB7">
            <w:pPr>
              <w:spacing w:before="60" w:after="60" w:line="240" w:lineRule="auto"/>
              <w:jc w:val="left"/>
              <w:rPr>
                <w:bCs/>
                <w:szCs w:val="24"/>
                <w:lang w:eastAsia="en-GB"/>
              </w:rPr>
            </w:pPr>
            <w:r w:rsidRPr="00936C90">
              <w:t>"</w:t>
            </w:r>
            <w:r w:rsidR="00F14842" w:rsidRPr="00936C90">
              <w:rPr>
                <w:bCs/>
                <w:szCs w:val="24"/>
                <w:lang w:eastAsia="en-GB"/>
              </w:rPr>
              <w:t>Compensated</w:t>
            </w:r>
            <w:r w:rsidRPr="00936C90">
              <w:t>"</w:t>
            </w:r>
            <w:r w:rsidR="00F14842" w:rsidRPr="00936C90">
              <w:rPr>
                <w:bCs/>
                <w:szCs w:val="24"/>
                <w:lang w:eastAsia="en-GB"/>
              </w:rPr>
              <w:t xml:space="preserve"> quarters of bovine animals with bone in; fresh or chilled</w:t>
            </w:r>
          </w:p>
        </w:tc>
        <w:tc>
          <w:tcPr>
            <w:tcW w:w="1843" w:type="dxa"/>
          </w:tcPr>
          <w:p w14:paraId="63A5EF79" w14:textId="6A390479" w:rsidR="00F14842" w:rsidRPr="00936C90" w:rsidRDefault="00F14842" w:rsidP="00B27BB7">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110D17BD" w14:textId="77777777" w:rsidTr="00F61046">
        <w:tc>
          <w:tcPr>
            <w:tcW w:w="1837" w:type="dxa"/>
          </w:tcPr>
          <w:p w14:paraId="1FE5A8B6" w14:textId="77777777" w:rsidR="00F14842" w:rsidRPr="00936C90" w:rsidRDefault="00F14842" w:rsidP="00B27BB7">
            <w:pPr>
              <w:spacing w:before="60" w:after="60" w:line="240" w:lineRule="auto"/>
              <w:rPr>
                <w:bCs/>
                <w:szCs w:val="24"/>
                <w:lang w:eastAsia="en-GB"/>
              </w:rPr>
            </w:pPr>
            <w:r w:rsidRPr="00936C90">
              <w:rPr>
                <w:bCs/>
                <w:szCs w:val="24"/>
                <w:lang w:eastAsia="en-GB"/>
              </w:rPr>
              <w:t>0201 20 30</w:t>
            </w:r>
          </w:p>
        </w:tc>
        <w:tc>
          <w:tcPr>
            <w:tcW w:w="5810" w:type="dxa"/>
          </w:tcPr>
          <w:p w14:paraId="488620C3" w14:textId="77777777" w:rsidR="00F14842" w:rsidRPr="00936C90" w:rsidRDefault="00F14842" w:rsidP="00B27BB7">
            <w:pPr>
              <w:spacing w:before="60" w:after="60" w:line="240" w:lineRule="auto"/>
              <w:jc w:val="left"/>
              <w:rPr>
                <w:bCs/>
                <w:szCs w:val="24"/>
                <w:lang w:eastAsia="en-GB"/>
              </w:rPr>
            </w:pPr>
            <w:r w:rsidRPr="00936C90">
              <w:rPr>
                <w:bCs/>
                <w:szCs w:val="24"/>
                <w:lang w:eastAsia="en-GB"/>
              </w:rPr>
              <w:t>Unseparated or separated forequarters of bovine animals, with bone in; fresh or chilled</w:t>
            </w:r>
          </w:p>
        </w:tc>
        <w:tc>
          <w:tcPr>
            <w:tcW w:w="1843" w:type="dxa"/>
          </w:tcPr>
          <w:p w14:paraId="5CA3C017" w14:textId="0CC50FFD" w:rsidR="00F14842" w:rsidRPr="00936C90" w:rsidRDefault="00F14842" w:rsidP="00B27BB7">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17E4F059" w14:textId="77777777" w:rsidTr="00F61046">
        <w:tc>
          <w:tcPr>
            <w:tcW w:w="1837" w:type="dxa"/>
          </w:tcPr>
          <w:p w14:paraId="3E5457EC" w14:textId="77777777" w:rsidR="00F14842" w:rsidRPr="00936C90" w:rsidRDefault="00F14842" w:rsidP="00B27BB7">
            <w:pPr>
              <w:spacing w:before="60" w:after="60" w:line="240" w:lineRule="auto"/>
              <w:rPr>
                <w:bCs/>
                <w:szCs w:val="24"/>
                <w:lang w:eastAsia="en-GB"/>
              </w:rPr>
            </w:pPr>
            <w:r w:rsidRPr="00936C90">
              <w:rPr>
                <w:bCs/>
                <w:szCs w:val="24"/>
                <w:lang w:eastAsia="en-GB"/>
              </w:rPr>
              <w:t>0201 20 50</w:t>
            </w:r>
          </w:p>
        </w:tc>
        <w:tc>
          <w:tcPr>
            <w:tcW w:w="5810" w:type="dxa"/>
          </w:tcPr>
          <w:p w14:paraId="44BDBD4B" w14:textId="77777777" w:rsidR="00F14842" w:rsidRPr="00936C90" w:rsidRDefault="00F14842" w:rsidP="00B27BB7">
            <w:pPr>
              <w:spacing w:before="60" w:after="60" w:line="240" w:lineRule="auto"/>
              <w:jc w:val="left"/>
              <w:rPr>
                <w:bCs/>
                <w:szCs w:val="24"/>
                <w:lang w:eastAsia="en-GB"/>
              </w:rPr>
            </w:pPr>
            <w:r w:rsidRPr="00936C90">
              <w:rPr>
                <w:rFonts w:ascii="TimesNewRomanPSMT" w:hAnsi="TimesNewRomanPSMT" w:cs="TimesNewRomanPSMT"/>
                <w:bCs/>
                <w:szCs w:val="24"/>
                <w:lang w:eastAsia="en-GB"/>
              </w:rPr>
              <w:t>Unseparated or separated hindquarters of bovine animals, with bone in; fresh or chilled</w:t>
            </w:r>
          </w:p>
        </w:tc>
        <w:tc>
          <w:tcPr>
            <w:tcW w:w="1843" w:type="dxa"/>
          </w:tcPr>
          <w:p w14:paraId="3E13C7CE" w14:textId="3239C76A" w:rsidR="00F14842" w:rsidRPr="00936C90" w:rsidRDefault="00F14842" w:rsidP="00B27BB7">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1CCDDCBD" w14:textId="77777777" w:rsidTr="00F61046">
        <w:tc>
          <w:tcPr>
            <w:tcW w:w="1837" w:type="dxa"/>
          </w:tcPr>
          <w:p w14:paraId="44E536E3" w14:textId="77777777" w:rsidR="00F14842" w:rsidRPr="00936C90" w:rsidRDefault="00F14842" w:rsidP="007F6AC3">
            <w:pPr>
              <w:spacing w:before="60" w:after="60" w:line="240" w:lineRule="auto"/>
              <w:rPr>
                <w:bCs/>
                <w:szCs w:val="24"/>
                <w:lang w:eastAsia="en-GB"/>
              </w:rPr>
            </w:pPr>
            <w:r w:rsidRPr="00936C90">
              <w:rPr>
                <w:bCs/>
                <w:szCs w:val="24"/>
                <w:lang w:eastAsia="en-GB"/>
              </w:rPr>
              <w:t>0201 20 90</w:t>
            </w:r>
          </w:p>
        </w:tc>
        <w:tc>
          <w:tcPr>
            <w:tcW w:w="5810" w:type="dxa"/>
          </w:tcPr>
          <w:p w14:paraId="287770EB" w14:textId="226673B5" w:rsidR="00F14842" w:rsidRPr="00936C90" w:rsidRDefault="00F14842" w:rsidP="00B27BB7">
            <w:pPr>
              <w:spacing w:before="60" w:after="60" w:line="240" w:lineRule="auto"/>
              <w:jc w:val="left"/>
              <w:rPr>
                <w:bCs/>
                <w:szCs w:val="24"/>
                <w:lang w:eastAsia="en-GB"/>
              </w:rPr>
            </w:pPr>
            <w:r w:rsidRPr="00936C90">
              <w:rPr>
                <w:bCs/>
                <w:szCs w:val="24"/>
                <w:lang w:eastAsia="en-GB"/>
              </w:rPr>
              <w:t>Bovine cuts, with bone in (excluding carcases and half</w:t>
            </w:r>
            <w:r w:rsidR="00497D1C" w:rsidRPr="00936C90">
              <w:rPr>
                <w:bCs/>
                <w:szCs w:val="24"/>
                <w:lang w:eastAsia="en-GB"/>
              </w:rPr>
              <w:noBreakHyphen/>
            </w:r>
            <w:r w:rsidRPr="00936C90">
              <w:rPr>
                <w:bCs/>
                <w:szCs w:val="24"/>
                <w:lang w:eastAsia="en-GB"/>
              </w:rPr>
              <w:t xml:space="preserve">carcases, </w:t>
            </w:r>
            <w:r w:rsidR="00497D1C" w:rsidRPr="00936C90">
              <w:t>"</w:t>
            </w:r>
            <w:r w:rsidRPr="00936C90">
              <w:rPr>
                <w:bCs/>
                <w:szCs w:val="24"/>
                <w:lang w:eastAsia="en-GB"/>
              </w:rPr>
              <w:t>compensated</w:t>
            </w:r>
            <w:r w:rsidR="00497D1C" w:rsidRPr="00936C90">
              <w:t>"</w:t>
            </w:r>
            <w:r w:rsidRPr="00936C90">
              <w:rPr>
                <w:bCs/>
                <w:szCs w:val="24"/>
                <w:lang w:eastAsia="en-GB"/>
              </w:rPr>
              <w:t xml:space="preserve"> quarters, forequarters and hindquarters); fresh or chilled</w:t>
            </w:r>
          </w:p>
        </w:tc>
        <w:tc>
          <w:tcPr>
            <w:tcW w:w="1843" w:type="dxa"/>
          </w:tcPr>
          <w:p w14:paraId="0933A1AB" w14:textId="4944ACCC" w:rsidR="00F14842" w:rsidRPr="00936C90" w:rsidRDefault="00F14842" w:rsidP="00B27BB7">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5CB17462" w14:textId="77777777" w:rsidTr="00F61046">
        <w:tc>
          <w:tcPr>
            <w:tcW w:w="1837" w:type="dxa"/>
          </w:tcPr>
          <w:p w14:paraId="2099FA4E" w14:textId="77777777" w:rsidR="00F14842" w:rsidRPr="00936C90" w:rsidRDefault="00F14842" w:rsidP="00B27BB7">
            <w:pPr>
              <w:spacing w:before="60" w:after="60" w:line="240" w:lineRule="auto"/>
              <w:rPr>
                <w:bCs/>
                <w:szCs w:val="24"/>
                <w:lang w:eastAsia="en-GB"/>
              </w:rPr>
            </w:pPr>
            <w:r w:rsidRPr="00936C90">
              <w:rPr>
                <w:bCs/>
                <w:szCs w:val="24"/>
                <w:lang w:eastAsia="en-GB"/>
              </w:rPr>
              <w:t>0201 30 00</w:t>
            </w:r>
          </w:p>
        </w:tc>
        <w:tc>
          <w:tcPr>
            <w:tcW w:w="5810" w:type="dxa"/>
          </w:tcPr>
          <w:p w14:paraId="4E244C4A" w14:textId="77777777" w:rsidR="00F14842" w:rsidRPr="00936C90" w:rsidRDefault="00F14842" w:rsidP="00B27BB7">
            <w:pPr>
              <w:spacing w:before="60" w:after="60" w:line="240" w:lineRule="auto"/>
              <w:jc w:val="left"/>
              <w:rPr>
                <w:bCs/>
                <w:szCs w:val="24"/>
                <w:lang w:eastAsia="en-GB"/>
              </w:rPr>
            </w:pPr>
            <w:r w:rsidRPr="00936C90">
              <w:rPr>
                <w:rFonts w:ascii="TimesNewRomanPSMT" w:hAnsi="TimesNewRomanPSMT" w:cs="TimesNewRomanPSMT"/>
                <w:bCs/>
                <w:szCs w:val="24"/>
                <w:lang w:eastAsia="en-GB"/>
              </w:rPr>
              <w:t>Bovine meat, boneless; fresh or chilled</w:t>
            </w:r>
          </w:p>
        </w:tc>
        <w:tc>
          <w:tcPr>
            <w:tcW w:w="1843" w:type="dxa"/>
          </w:tcPr>
          <w:p w14:paraId="618F976F" w14:textId="78CEB1CF" w:rsidR="00F14842" w:rsidRPr="00936C90" w:rsidRDefault="00F14842" w:rsidP="00B27BB7">
            <w:pPr>
              <w:spacing w:before="60" w:after="60" w:line="240" w:lineRule="auto"/>
              <w:rPr>
                <w:bCs/>
                <w:szCs w:val="24"/>
                <w:lang w:eastAsia="en-GB"/>
              </w:rPr>
            </w:pPr>
            <w:r w:rsidRPr="00936C90">
              <w:rPr>
                <w:bCs/>
                <w:szCs w:val="24"/>
                <w:lang w:eastAsia="en-GB"/>
              </w:rPr>
              <w:t>130</w:t>
            </w:r>
            <w:r w:rsidR="004D07DD">
              <w:rPr>
                <w:bCs/>
                <w:szCs w:val="24"/>
                <w:lang w:eastAsia="en-GB"/>
              </w:rPr>
              <w:t> %</w:t>
            </w:r>
          </w:p>
        </w:tc>
      </w:tr>
      <w:tr w:rsidR="00F14842" w:rsidRPr="00936C90" w14:paraId="2A7677E6" w14:textId="77777777" w:rsidTr="00F61046">
        <w:tc>
          <w:tcPr>
            <w:tcW w:w="1837" w:type="dxa"/>
          </w:tcPr>
          <w:p w14:paraId="1ECAC57F" w14:textId="77777777" w:rsidR="00F14842" w:rsidRPr="00936C90" w:rsidRDefault="00F14842" w:rsidP="00B27BB7">
            <w:pPr>
              <w:spacing w:before="60" w:after="60" w:line="240" w:lineRule="auto"/>
              <w:rPr>
                <w:bCs/>
                <w:szCs w:val="24"/>
                <w:lang w:eastAsia="en-GB"/>
              </w:rPr>
            </w:pPr>
            <w:r w:rsidRPr="00936C90">
              <w:rPr>
                <w:bCs/>
                <w:szCs w:val="24"/>
                <w:lang w:eastAsia="en-GB"/>
              </w:rPr>
              <w:t>0202 10 00</w:t>
            </w:r>
          </w:p>
        </w:tc>
        <w:tc>
          <w:tcPr>
            <w:tcW w:w="5810" w:type="dxa"/>
          </w:tcPr>
          <w:p w14:paraId="64075035" w14:textId="77777777" w:rsidR="00F14842" w:rsidRPr="00936C90" w:rsidRDefault="00F14842" w:rsidP="00B27BB7">
            <w:pPr>
              <w:spacing w:before="60" w:after="60" w:line="240" w:lineRule="auto"/>
              <w:jc w:val="left"/>
              <w:rPr>
                <w:bCs/>
                <w:szCs w:val="24"/>
                <w:lang w:eastAsia="en-GB"/>
              </w:rPr>
            </w:pPr>
            <w:r w:rsidRPr="00936C90">
              <w:rPr>
                <w:rFonts w:ascii="TimesNewRomanPSMT" w:hAnsi="TimesNewRomanPSMT" w:cs="TimesNewRomanPSMT"/>
                <w:bCs/>
                <w:szCs w:val="24"/>
                <w:lang w:eastAsia="en-GB"/>
              </w:rPr>
              <w:t>Carcases or half-carcases of bovine animals; frozen</w:t>
            </w:r>
          </w:p>
        </w:tc>
        <w:tc>
          <w:tcPr>
            <w:tcW w:w="1843" w:type="dxa"/>
          </w:tcPr>
          <w:p w14:paraId="079CEE81" w14:textId="04DF4A65" w:rsidR="00F14842" w:rsidRPr="00936C90" w:rsidRDefault="00F14842" w:rsidP="00B27BB7">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5C3E1AFD" w14:textId="77777777" w:rsidTr="00F61046">
        <w:tc>
          <w:tcPr>
            <w:tcW w:w="1837" w:type="dxa"/>
          </w:tcPr>
          <w:p w14:paraId="1DE26C67" w14:textId="77777777" w:rsidR="00F14842" w:rsidRPr="00936C90" w:rsidRDefault="00F14842" w:rsidP="00342F56">
            <w:pPr>
              <w:pageBreakBefore/>
              <w:spacing w:before="60" w:after="60" w:line="240" w:lineRule="auto"/>
              <w:rPr>
                <w:bCs/>
                <w:szCs w:val="24"/>
                <w:lang w:eastAsia="en-GB"/>
              </w:rPr>
            </w:pPr>
            <w:r w:rsidRPr="00936C90">
              <w:rPr>
                <w:bCs/>
                <w:szCs w:val="24"/>
                <w:lang w:eastAsia="en-GB"/>
              </w:rPr>
              <w:t>0202 20 10</w:t>
            </w:r>
          </w:p>
        </w:tc>
        <w:tc>
          <w:tcPr>
            <w:tcW w:w="5810" w:type="dxa"/>
          </w:tcPr>
          <w:p w14:paraId="12656797" w14:textId="27334833" w:rsidR="00F14842" w:rsidRPr="00936C90" w:rsidRDefault="00497D1C" w:rsidP="00B27BB7">
            <w:pPr>
              <w:spacing w:before="60" w:after="60" w:line="240" w:lineRule="auto"/>
              <w:jc w:val="left"/>
              <w:rPr>
                <w:bCs/>
                <w:szCs w:val="24"/>
                <w:lang w:eastAsia="en-GB"/>
              </w:rPr>
            </w:pPr>
            <w:r w:rsidRPr="00936C90">
              <w:t>"</w:t>
            </w:r>
            <w:r w:rsidR="00F14842" w:rsidRPr="00936C90">
              <w:rPr>
                <w:bCs/>
                <w:szCs w:val="24"/>
                <w:lang w:eastAsia="en-GB"/>
              </w:rPr>
              <w:t>Compensated</w:t>
            </w:r>
            <w:r w:rsidRPr="00936C90">
              <w:t>"</w:t>
            </w:r>
            <w:r w:rsidR="00F14842" w:rsidRPr="00936C90">
              <w:rPr>
                <w:bCs/>
                <w:szCs w:val="24"/>
                <w:lang w:eastAsia="en-GB"/>
              </w:rPr>
              <w:t xml:space="preserve"> quarters of bovine animals with bone in; frozen</w:t>
            </w:r>
          </w:p>
        </w:tc>
        <w:tc>
          <w:tcPr>
            <w:tcW w:w="1843" w:type="dxa"/>
          </w:tcPr>
          <w:p w14:paraId="5743B9DC" w14:textId="762C9AB7" w:rsidR="00F14842" w:rsidRPr="00936C90" w:rsidRDefault="00F14842" w:rsidP="00B27BB7">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63336E86" w14:textId="77777777" w:rsidTr="00F61046">
        <w:tc>
          <w:tcPr>
            <w:tcW w:w="1837" w:type="dxa"/>
          </w:tcPr>
          <w:p w14:paraId="559E5598" w14:textId="77777777" w:rsidR="00F14842" w:rsidRPr="00936C90" w:rsidRDefault="00F14842" w:rsidP="00B27BB7">
            <w:pPr>
              <w:spacing w:before="60" w:after="60" w:line="240" w:lineRule="auto"/>
              <w:rPr>
                <w:bCs/>
                <w:szCs w:val="24"/>
                <w:lang w:eastAsia="en-GB"/>
              </w:rPr>
            </w:pPr>
            <w:r w:rsidRPr="00936C90">
              <w:rPr>
                <w:bCs/>
                <w:szCs w:val="24"/>
                <w:lang w:eastAsia="en-GB"/>
              </w:rPr>
              <w:t>0202 20 30</w:t>
            </w:r>
          </w:p>
        </w:tc>
        <w:tc>
          <w:tcPr>
            <w:tcW w:w="5810" w:type="dxa"/>
          </w:tcPr>
          <w:p w14:paraId="36468176" w14:textId="77777777" w:rsidR="00F14842" w:rsidRPr="00936C90" w:rsidRDefault="00F14842" w:rsidP="00B27BB7">
            <w:pPr>
              <w:spacing w:before="60" w:after="60" w:line="240" w:lineRule="auto"/>
              <w:jc w:val="left"/>
              <w:rPr>
                <w:bCs/>
                <w:szCs w:val="24"/>
                <w:lang w:eastAsia="en-GB"/>
              </w:rPr>
            </w:pPr>
            <w:r w:rsidRPr="00936C90">
              <w:rPr>
                <w:bCs/>
                <w:szCs w:val="24"/>
                <w:lang w:eastAsia="en-GB"/>
              </w:rPr>
              <w:t>Unseparated or separated forequarters of bovine animals, with bone in; frozen</w:t>
            </w:r>
          </w:p>
        </w:tc>
        <w:tc>
          <w:tcPr>
            <w:tcW w:w="1843" w:type="dxa"/>
          </w:tcPr>
          <w:p w14:paraId="49E14C28" w14:textId="161C4B52" w:rsidR="00F14842" w:rsidRPr="00936C90" w:rsidRDefault="00F14842" w:rsidP="00B27BB7">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6F86EA79" w14:textId="77777777" w:rsidTr="00F61046">
        <w:tc>
          <w:tcPr>
            <w:tcW w:w="1837" w:type="dxa"/>
          </w:tcPr>
          <w:p w14:paraId="4723FC45" w14:textId="77777777" w:rsidR="00F14842" w:rsidRPr="00936C90" w:rsidRDefault="00F14842" w:rsidP="00B27BB7">
            <w:pPr>
              <w:spacing w:before="60" w:after="60" w:line="240" w:lineRule="auto"/>
              <w:rPr>
                <w:bCs/>
                <w:szCs w:val="24"/>
                <w:lang w:eastAsia="en-GB"/>
              </w:rPr>
            </w:pPr>
            <w:r w:rsidRPr="00936C90">
              <w:rPr>
                <w:bCs/>
                <w:szCs w:val="24"/>
                <w:lang w:eastAsia="en-GB"/>
              </w:rPr>
              <w:t>0202 20 50</w:t>
            </w:r>
          </w:p>
        </w:tc>
        <w:tc>
          <w:tcPr>
            <w:tcW w:w="5810" w:type="dxa"/>
          </w:tcPr>
          <w:p w14:paraId="4A91CAFE" w14:textId="77777777" w:rsidR="00F14842" w:rsidRPr="00936C90" w:rsidRDefault="00F14842" w:rsidP="00B27BB7">
            <w:pPr>
              <w:spacing w:before="60" w:after="60" w:line="240" w:lineRule="auto"/>
              <w:jc w:val="left"/>
              <w:rPr>
                <w:bCs/>
                <w:szCs w:val="24"/>
                <w:lang w:eastAsia="en-GB"/>
              </w:rPr>
            </w:pPr>
            <w:r w:rsidRPr="00936C90">
              <w:rPr>
                <w:rFonts w:ascii="TimesNewRomanPSMT" w:hAnsi="TimesNewRomanPSMT" w:cs="TimesNewRomanPSMT"/>
                <w:bCs/>
                <w:szCs w:val="24"/>
                <w:lang w:eastAsia="en-GB"/>
              </w:rPr>
              <w:t>Unseparated or separated hindquarters of bovine animals, with bone in; frozen</w:t>
            </w:r>
          </w:p>
        </w:tc>
        <w:tc>
          <w:tcPr>
            <w:tcW w:w="1843" w:type="dxa"/>
          </w:tcPr>
          <w:p w14:paraId="562549A4" w14:textId="5F0C5A54" w:rsidR="00F14842" w:rsidRPr="00936C90" w:rsidRDefault="00F14842" w:rsidP="00B27BB7">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455017F1" w14:textId="77777777" w:rsidTr="00F61046">
        <w:tc>
          <w:tcPr>
            <w:tcW w:w="1837" w:type="dxa"/>
          </w:tcPr>
          <w:p w14:paraId="25DE1241" w14:textId="77777777" w:rsidR="00F14842" w:rsidRPr="00936C90" w:rsidRDefault="00F14842" w:rsidP="007F6AC3">
            <w:pPr>
              <w:spacing w:before="60" w:after="60" w:line="240" w:lineRule="auto"/>
              <w:rPr>
                <w:bCs/>
                <w:szCs w:val="24"/>
                <w:lang w:eastAsia="en-GB"/>
              </w:rPr>
            </w:pPr>
            <w:r w:rsidRPr="00936C90">
              <w:rPr>
                <w:bCs/>
                <w:szCs w:val="24"/>
                <w:lang w:eastAsia="en-GB"/>
              </w:rPr>
              <w:t>0202 20 90</w:t>
            </w:r>
          </w:p>
        </w:tc>
        <w:tc>
          <w:tcPr>
            <w:tcW w:w="5810" w:type="dxa"/>
          </w:tcPr>
          <w:p w14:paraId="536F0979" w14:textId="1BAC736E" w:rsidR="00F14842" w:rsidRPr="00936C90" w:rsidRDefault="00F14842" w:rsidP="00B27BB7">
            <w:pPr>
              <w:spacing w:before="60" w:after="60" w:line="240" w:lineRule="auto"/>
              <w:jc w:val="left"/>
              <w:rPr>
                <w:bCs/>
                <w:szCs w:val="24"/>
                <w:lang w:eastAsia="en-GB"/>
              </w:rPr>
            </w:pPr>
            <w:r w:rsidRPr="00936C90">
              <w:rPr>
                <w:bCs/>
                <w:szCs w:val="24"/>
                <w:lang w:eastAsia="en-GB"/>
              </w:rPr>
              <w:t>Bovine cuts, with bone in (excluding carcases and half</w:t>
            </w:r>
            <w:r w:rsidR="00497D1C" w:rsidRPr="00936C90">
              <w:rPr>
                <w:bCs/>
                <w:szCs w:val="24"/>
                <w:lang w:eastAsia="en-GB"/>
              </w:rPr>
              <w:noBreakHyphen/>
            </w:r>
            <w:r w:rsidRPr="00936C90">
              <w:rPr>
                <w:bCs/>
                <w:szCs w:val="24"/>
                <w:lang w:eastAsia="en-GB"/>
              </w:rPr>
              <w:t xml:space="preserve">carcases, </w:t>
            </w:r>
            <w:r w:rsidR="00497D1C" w:rsidRPr="00936C90">
              <w:t>"</w:t>
            </w:r>
            <w:r w:rsidRPr="00936C90">
              <w:rPr>
                <w:bCs/>
                <w:szCs w:val="24"/>
                <w:lang w:eastAsia="en-GB"/>
              </w:rPr>
              <w:t>compensated</w:t>
            </w:r>
            <w:r w:rsidR="00497D1C" w:rsidRPr="00936C90">
              <w:t>"</w:t>
            </w:r>
            <w:r w:rsidRPr="00936C90">
              <w:rPr>
                <w:bCs/>
                <w:szCs w:val="24"/>
                <w:lang w:eastAsia="en-GB"/>
              </w:rPr>
              <w:t xml:space="preserve"> quarters, forequarters and hindquarters); frozen</w:t>
            </w:r>
          </w:p>
        </w:tc>
        <w:tc>
          <w:tcPr>
            <w:tcW w:w="1843" w:type="dxa"/>
          </w:tcPr>
          <w:p w14:paraId="65CB5A32" w14:textId="210E185C" w:rsidR="00F14842" w:rsidRPr="00936C90" w:rsidRDefault="00F14842" w:rsidP="00B27BB7">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142F5B4D" w14:textId="77777777" w:rsidTr="00F61046">
        <w:tc>
          <w:tcPr>
            <w:tcW w:w="1837" w:type="dxa"/>
          </w:tcPr>
          <w:p w14:paraId="2CB341FB" w14:textId="77777777" w:rsidR="00F14842" w:rsidRPr="00936C90" w:rsidRDefault="00F14842" w:rsidP="00342F56">
            <w:pPr>
              <w:spacing w:before="60" w:after="60" w:line="240" w:lineRule="auto"/>
              <w:rPr>
                <w:bCs/>
                <w:szCs w:val="24"/>
                <w:lang w:eastAsia="en-GB"/>
              </w:rPr>
            </w:pPr>
            <w:r w:rsidRPr="00936C90">
              <w:rPr>
                <w:bCs/>
                <w:szCs w:val="24"/>
                <w:lang w:eastAsia="en-GB"/>
              </w:rPr>
              <w:t>0202 30 10</w:t>
            </w:r>
          </w:p>
        </w:tc>
        <w:tc>
          <w:tcPr>
            <w:tcW w:w="5810" w:type="dxa"/>
          </w:tcPr>
          <w:p w14:paraId="73F71452" w14:textId="54DF037B" w:rsidR="00F14842" w:rsidRPr="00936C90" w:rsidRDefault="00F14842" w:rsidP="00B27BB7">
            <w:pPr>
              <w:spacing w:before="60" w:after="60" w:line="240" w:lineRule="auto"/>
              <w:jc w:val="left"/>
              <w:rPr>
                <w:bCs/>
                <w:szCs w:val="24"/>
                <w:lang w:eastAsia="en-GB"/>
              </w:rPr>
            </w:pPr>
            <w:r w:rsidRPr="00936C90">
              <w:rPr>
                <w:rFonts w:ascii="TimesNewRomanPSMT" w:hAnsi="TimesNewRomanPSMT" w:cs="TimesNewRomanPSMT"/>
                <w:bCs/>
                <w:szCs w:val="24"/>
                <w:lang w:eastAsia="en-GB"/>
              </w:rPr>
              <w:t xml:space="preserve">Bovine boneless forequarters, whole or cut into a maximum of five pieces, each quarter in a single block; </w:t>
            </w:r>
            <w:r w:rsidR="00497D1C" w:rsidRPr="00936C90">
              <w:t>"</w:t>
            </w:r>
            <w:r w:rsidRPr="00936C90">
              <w:rPr>
                <w:rFonts w:ascii="TimesNewRomanPSMT" w:hAnsi="TimesNewRomanPSMT" w:cs="TimesNewRomanPSMT"/>
                <w:bCs/>
                <w:szCs w:val="24"/>
                <w:lang w:eastAsia="en-GB"/>
              </w:rPr>
              <w:t>compensated</w:t>
            </w:r>
            <w:r w:rsidR="00497D1C" w:rsidRPr="00936C90">
              <w:t>"</w:t>
            </w:r>
            <w:r w:rsidRPr="00936C90">
              <w:rPr>
                <w:rFonts w:ascii="TimesNewRomanPSMT" w:hAnsi="TimesNewRomanPSMT" w:cs="TimesNewRomanPSMT"/>
                <w:bCs/>
                <w:szCs w:val="24"/>
                <w:lang w:eastAsia="en-GB"/>
              </w:rPr>
              <w:t xml:space="preserve"> quarters in two blocks, one containing the forequarter, whole or cut into a maximum of five pieces, and the other the whole hindquarter, excluding the tenderloin, in one piece; frozen</w:t>
            </w:r>
          </w:p>
        </w:tc>
        <w:tc>
          <w:tcPr>
            <w:tcW w:w="1843" w:type="dxa"/>
          </w:tcPr>
          <w:p w14:paraId="68D37B55" w14:textId="28551254" w:rsidR="00F14842" w:rsidRPr="00936C90" w:rsidRDefault="00F14842" w:rsidP="00B27BB7">
            <w:pPr>
              <w:spacing w:before="60" w:after="60" w:line="240" w:lineRule="auto"/>
              <w:rPr>
                <w:bCs/>
                <w:szCs w:val="24"/>
                <w:lang w:eastAsia="en-GB"/>
              </w:rPr>
            </w:pPr>
            <w:r w:rsidRPr="00936C90">
              <w:rPr>
                <w:bCs/>
                <w:szCs w:val="24"/>
                <w:lang w:eastAsia="en-GB"/>
              </w:rPr>
              <w:t>130</w:t>
            </w:r>
            <w:r w:rsidR="004D07DD">
              <w:rPr>
                <w:bCs/>
                <w:szCs w:val="24"/>
                <w:lang w:eastAsia="en-GB"/>
              </w:rPr>
              <w:t> %</w:t>
            </w:r>
          </w:p>
        </w:tc>
      </w:tr>
      <w:tr w:rsidR="00F14842" w:rsidRPr="00936C90" w14:paraId="67EE6C0E" w14:textId="77777777" w:rsidTr="00F61046">
        <w:tc>
          <w:tcPr>
            <w:tcW w:w="1837" w:type="dxa"/>
          </w:tcPr>
          <w:p w14:paraId="77CE5044" w14:textId="77777777" w:rsidR="00F14842" w:rsidRPr="00936C90" w:rsidRDefault="00F14842" w:rsidP="007F6AC3">
            <w:pPr>
              <w:spacing w:before="60" w:after="60" w:line="240" w:lineRule="auto"/>
              <w:rPr>
                <w:bCs/>
                <w:szCs w:val="24"/>
                <w:lang w:eastAsia="en-GB"/>
              </w:rPr>
            </w:pPr>
            <w:r w:rsidRPr="00936C90">
              <w:rPr>
                <w:bCs/>
                <w:szCs w:val="24"/>
                <w:lang w:eastAsia="en-GB"/>
              </w:rPr>
              <w:t>0202 30 50</w:t>
            </w:r>
          </w:p>
        </w:tc>
        <w:tc>
          <w:tcPr>
            <w:tcW w:w="5810" w:type="dxa"/>
          </w:tcPr>
          <w:p w14:paraId="40EA42DB" w14:textId="77777777" w:rsidR="00F14842" w:rsidRPr="00936C90" w:rsidRDefault="00F14842" w:rsidP="00B27BB7">
            <w:pPr>
              <w:spacing w:before="60" w:after="60" w:line="240" w:lineRule="auto"/>
              <w:jc w:val="left"/>
              <w:rPr>
                <w:bCs/>
                <w:szCs w:val="24"/>
                <w:lang w:eastAsia="en-GB"/>
              </w:rPr>
            </w:pPr>
            <w:r w:rsidRPr="00936C90">
              <w:rPr>
                <w:rFonts w:ascii="TimesNewRomanPSMT" w:hAnsi="TimesNewRomanPSMT" w:cs="TimesNewRomanPSMT"/>
                <w:bCs/>
                <w:szCs w:val="24"/>
                <w:lang w:eastAsia="en-GB"/>
              </w:rPr>
              <w:t>Bovine boneless crop, chuck-and-blade and brisket cuts; frozen</w:t>
            </w:r>
          </w:p>
        </w:tc>
        <w:tc>
          <w:tcPr>
            <w:tcW w:w="1843" w:type="dxa"/>
          </w:tcPr>
          <w:p w14:paraId="761392AA" w14:textId="1F021E45" w:rsidR="00F14842" w:rsidRPr="00936C90" w:rsidRDefault="00F14842" w:rsidP="00B27BB7">
            <w:pPr>
              <w:spacing w:before="60" w:after="60" w:line="240" w:lineRule="auto"/>
              <w:rPr>
                <w:bCs/>
                <w:szCs w:val="24"/>
                <w:lang w:eastAsia="en-GB"/>
              </w:rPr>
            </w:pPr>
            <w:r w:rsidRPr="00936C90">
              <w:rPr>
                <w:bCs/>
                <w:szCs w:val="24"/>
                <w:lang w:eastAsia="en-GB"/>
              </w:rPr>
              <w:t>130</w:t>
            </w:r>
            <w:r w:rsidR="004D07DD">
              <w:rPr>
                <w:bCs/>
                <w:szCs w:val="24"/>
                <w:lang w:eastAsia="en-GB"/>
              </w:rPr>
              <w:t> %</w:t>
            </w:r>
          </w:p>
        </w:tc>
      </w:tr>
      <w:tr w:rsidR="00F14842" w:rsidRPr="00936C90" w14:paraId="3879A5D3" w14:textId="77777777" w:rsidTr="00F61046">
        <w:tc>
          <w:tcPr>
            <w:tcW w:w="1837" w:type="dxa"/>
          </w:tcPr>
          <w:p w14:paraId="40B44F4B" w14:textId="77777777" w:rsidR="00F14842" w:rsidRPr="00936C90" w:rsidRDefault="00F14842" w:rsidP="00B27BB7">
            <w:pPr>
              <w:spacing w:before="60" w:after="60" w:line="240" w:lineRule="auto"/>
              <w:rPr>
                <w:bCs/>
                <w:szCs w:val="24"/>
                <w:lang w:eastAsia="en-GB"/>
              </w:rPr>
            </w:pPr>
            <w:r w:rsidRPr="00936C90">
              <w:rPr>
                <w:bCs/>
                <w:szCs w:val="24"/>
                <w:lang w:eastAsia="en-GB"/>
              </w:rPr>
              <w:t>0202 30 90</w:t>
            </w:r>
          </w:p>
        </w:tc>
        <w:tc>
          <w:tcPr>
            <w:tcW w:w="5810" w:type="dxa"/>
          </w:tcPr>
          <w:p w14:paraId="6052D3E6" w14:textId="52FFC353" w:rsidR="00F14842" w:rsidRPr="00936C90" w:rsidRDefault="00F14842" w:rsidP="00B27BB7">
            <w:pPr>
              <w:spacing w:before="60" w:after="60" w:line="240" w:lineRule="auto"/>
              <w:jc w:val="left"/>
              <w:rPr>
                <w:bCs/>
                <w:szCs w:val="24"/>
                <w:lang w:eastAsia="en-GB"/>
              </w:rPr>
            </w:pPr>
            <w:r w:rsidRPr="00936C90">
              <w:rPr>
                <w:rFonts w:ascii="TimesNewRomanPSMT" w:hAnsi="TimesNewRomanPSMT" w:cs="TimesNewRomanPSMT"/>
                <w:bCs/>
                <w:szCs w:val="24"/>
                <w:lang w:eastAsia="en-GB"/>
              </w:rPr>
              <w:t xml:space="preserve">Bovine boneless meat (excluding forequarters, whole or cut into a maximum of five pieces, each quarter in a single block; </w:t>
            </w:r>
            <w:r w:rsidR="00497D1C" w:rsidRPr="00936C90">
              <w:t>"</w:t>
            </w:r>
            <w:r w:rsidRPr="00936C90">
              <w:rPr>
                <w:rFonts w:ascii="TimesNewRomanPSMT" w:hAnsi="TimesNewRomanPSMT" w:cs="TimesNewRomanPSMT"/>
                <w:bCs/>
                <w:szCs w:val="24"/>
                <w:lang w:eastAsia="en-GB"/>
              </w:rPr>
              <w:t>compensated</w:t>
            </w:r>
            <w:r w:rsidR="00497D1C" w:rsidRPr="00936C90">
              <w:t>"</w:t>
            </w:r>
            <w:r w:rsidRPr="00936C90">
              <w:rPr>
                <w:rFonts w:ascii="TimesNewRomanPSMT" w:hAnsi="TimesNewRomanPSMT" w:cs="TimesNewRomanPSMT"/>
                <w:bCs/>
                <w:szCs w:val="24"/>
                <w:lang w:eastAsia="en-GB"/>
              </w:rPr>
              <w:t xml:space="preserve"> quarters in two blocks, one containing the forequarter, whole or cut into a maximum of five pieces, and the other the whole hindquarter, excluding the tenderloin, in one piece); frozen</w:t>
            </w:r>
          </w:p>
        </w:tc>
        <w:tc>
          <w:tcPr>
            <w:tcW w:w="1843" w:type="dxa"/>
          </w:tcPr>
          <w:p w14:paraId="64980EB8" w14:textId="2BE5327A" w:rsidR="00F14842" w:rsidRPr="00936C90" w:rsidRDefault="00F14842" w:rsidP="00B27BB7">
            <w:pPr>
              <w:spacing w:before="60" w:after="60" w:line="240" w:lineRule="auto"/>
              <w:rPr>
                <w:bCs/>
                <w:szCs w:val="24"/>
                <w:lang w:eastAsia="en-GB"/>
              </w:rPr>
            </w:pPr>
            <w:r w:rsidRPr="00936C90">
              <w:rPr>
                <w:bCs/>
                <w:szCs w:val="24"/>
                <w:lang w:eastAsia="en-GB"/>
              </w:rPr>
              <w:t>130</w:t>
            </w:r>
            <w:r w:rsidR="004D07DD">
              <w:rPr>
                <w:bCs/>
                <w:szCs w:val="24"/>
                <w:lang w:eastAsia="en-GB"/>
              </w:rPr>
              <w:t> %</w:t>
            </w:r>
          </w:p>
        </w:tc>
      </w:tr>
      <w:tr w:rsidR="00F14842" w:rsidRPr="00936C90" w14:paraId="5926F8A0" w14:textId="77777777" w:rsidTr="00F61046">
        <w:tc>
          <w:tcPr>
            <w:tcW w:w="1837" w:type="dxa"/>
          </w:tcPr>
          <w:p w14:paraId="2DDB6898" w14:textId="77777777" w:rsidR="00F14842" w:rsidRPr="00936C90" w:rsidRDefault="00F14842" w:rsidP="00027835">
            <w:pPr>
              <w:pageBreakBefore/>
              <w:spacing w:before="60" w:after="60" w:line="240" w:lineRule="auto"/>
              <w:rPr>
                <w:bCs/>
                <w:szCs w:val="24"/>
                <w:lang w:eastAsia="en-GB"/>
              </w:rPr>
            </w:pPr>
            <w:r w:rsidRPr="00936C90">
              <w:rPr>
                <w:bCs/>
                <w:szCs w:val="24"/>
                <w:lang w:eastAsia="en-GB"/>
              </w:rPr>
              <w:t>0206 10 95</w:t>
            </w:r>
          </w:p>
        </w:tc>
        <w:tc>
          <w:tcPr>
            <w:tcW w:w="5810" w:type="dxa"/>
          </w:tcPr>
          <w:p w14:paraId="554859FF" w14:textId="77777777" w:rsidR="00F14842" w:rsidRPr="00936C90" w:rsidRDefault="00F14842" w:rsidP="00B27BB7">
            <w:pPr>
              <w:spacing w:before="60" w:after="60" w:line="240" w:lineRule="auto"/>
              <w:jc w:val="left"/>
              <w:rPr>
                <w:bCs/>
                <w:szCs w:val="24"/>
                <w:lang w:eastAsia="en-GB"/>
              </w:rPr>
            </w:pPr>
            <w:r w:rsidRPr="00936C90">
              <w:rPr>
                <w:rFonts w:ascii="TimesNewRomanPSMT" w:hAnsi="TimesNewRomanPSMT" w:cs="TimesNewRomanPSMT"/>
                <w:bCs/>
                <w:szCs w:val="24"/>
                <w:lang w:eastAsia="en-GB"/>
              </w:rPr>
              <w:t>Edible offal of bovine animals, thick and thin skirt (excluding for manufacture of pharmaceutical products); fresh or chilled</w:t>
            </w:r>
          </w:p>
        </w:tc>
        <w:tc>
          <w:tcPr>
            <w:tcW w:w="1843" w:type="dxa"/>
          </w:tcPr>
          <w:p w14:paraId="53B1701D" w14:textId="0B80FE48" w:rsidR="00F14842" w:rsidRPr="00936C90" w:rsidRDefault="00F14842" w:rsidP="00B27BB7">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3AC19BAA" w14:textId="77777777" w:rsidTr="00F61046">
        <w:tc>
          <w:tcPr>
            <w:tcW w:w="1837" w:type="dxa"/>
          </w:tcPr>
          <w:p w14:paraId="471D0823" w14:textId="77777777" w:rsidR="00F14842" w:rsidRPr="00936C90" w:rsidRDefault="00F14842" w:rsidP="00B27BB7">
            <w:pPr>
              <w:spacing w:before="60" w:after="60" w:line="240" w:lineRule="auto"/>
              <w:rPr>
                <w:bCs/>
                <w:szCs w:val="24"/>
                <w:lang w:eastAsia="en-GB"/>
              </w:rPr>
            </w:pPr>
            <w:r w:rsidRPr="00936C90">
              <w:rPr>
                <w:bCs/>
                <w:szCs w:val="24"/>
                <w:lang w:eastAsia="en-GB"/>
              </w:rPr>
              <w:t>0206 29 91</w:t>
            </w:r>
          </w:p>
        </w:tc>
        <w:tc>
          <w:tcPr>
            <w:tcW w:w="5810" w:type="dxa"/>
          </w:tcPr>
          <w:p w14:paraId="3FCE03C7" w14:textId="77777777" w:rsidR="00F14842" w:rsidRPr="00936C90" w:rsidRDefault="00F14842" w:rsidP="00B27BB7">
            <w:pPr>
              <w:spacing w:before="60" w:after="60" w:line="240" w:lineRule="auto"/>
              <w:jc w:val="left"/>
              <w:rPr>
                <w:bCs/>
                <w:szCs w:val="24"/>
                <w:lang w:eastAsia="en-GB"/>
              </w:rPr>
            </w:pPr>
            <w:r w:rsidRPr="00936C90">
              <w:rPr>
                <w:rFonts w:ascii="TimesNewRomanPSMT" w:hAnsi="TimesNewRomanPSMT" w:cs="TimesNewRomanPSMT"/>
                <w:bCs/>
                <w:szCs w:val="24"/>
                <w:lang w:eastAsia="en-GB"/>
              </w:rPr>
              <w:t>Edible offal of bovine animals, thick and thin skirt (excluding for manufacture of pharmaceutical products); frozen</w:t>
            </w:r>
          </w:p>
        </w:tc>
        <w:tc>
          <w:tcPr>
            <w:tcW w:w="1843" w:type="dxa"/>
          </w:tcPr>
          <w:p w14:paraId="5D73B3B2" w14:textId="36BDDBDE" w:rsidR="00F14842" w:rsidRPr="00936C90" w:rsidRDefault="00F14842" w:rsidP="00B27BB7">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65A6BCC1" w14:textId="77777777" w:rsidTr="00F61046">
        <w:tc>
          <w:tcPr>
            <w:tcW w:w="1837" w:type="dxa"/>
          </w:tcPr>
          <w:p w14:paraId="307DA718" w14:textId="77777777" w:rsidR="00F14842" w:rsidRPr="00936C90" w:rsidRDefault="00F14842" w:rsidP="00B27BB7">
            <w:pPr>
              <w:spacing w:before="60" w:after="60" w:line="240" w:lineRule="auto"/>
              <w:rPr>
                <w:bCs/>
                <w:szCs w:val="24"/>
                <w:lang w:eastAsia="en-GB"/>
              </w:rPr>
            </w:pPr>
            <w:r w:rsidRPr="00936C90">
              <w:rPr>
                <w:bCs/>
                <w:szCs w:val="24"/>
                <w:lang w:eastAsia="en-GB"/>
              </w:rPr>
              <w:t>0210 20 10</w:t>
            </w:r>
          </w:p>
        </w:tc>
        <w:tc>
          <w:tcPr>
            <w:tcW w:w="5810" w:type="dxa"/>
          </w:tcPr>
          <w:p w14:paraId="5F80117E" w14:textId="77777777" w:rsidR="00F14842" w:rsidRPr="00936C90" w:rsidRDefault="00F14842" w:rsidP="00B27BB7">
            <w:pPr>
              <w:spacing w:before="60" w:after="60" w:line="240" w:lineRule="auto"/>
              <w:jc w:val="left"/>
              <w:rPr>
                <w:bCs/>
                <w:szCs w:val="24"/>
                <w:lang w:eastAsia="en-GB"/>
              </w:rPr>
            </w:pPr>
            <w:r w:rsidRPr="00936C90">
              <w:rPr>
                <w:rFonts w:ascii="TimesNewRomanPSMT" w:hAnsi="TimesNewRomanPSMT" w:cs="TimesNewRomanPSMT"/>
                <w:bCs/>
                <w:szCs w:val="24"/>
                <w:lang w:eastAsia="en-GB"/>
              </w:rPr>
              <w:t>Meat of bovine animals, salted, in brine, dried or smoked; with bone in</w:t>
            </w:r>
          </w:p>
        </w:tc>
        <w:tc>
          <w:tcPr>
            <w:tcW w:w="1843" w:type="dxa"/>
          </w:tcPr>
          <w:p w14:paraId="4F2BFD71" w14:textId="5C25FC53" w:rsidR="00F14842" w:rsidRPr="00936C90" w:rsidRDefault="00F14842" w:rsidP="00B27BB7">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7E984257" w14:textId="77777777" w:rsidTr="00F61046">
        <w:tc>
          <w:tcPr>
            <w:tcW w:w="1837" w:type="dxa"/>
          </w:tcPr>
          <w:p w14:paraId="48A416BF" w14:textId="77777777" w:rsidR="00F14842" w:rsidRPr="00936C90" w:rsidRDefault="00F14842" w:rsidP="00B27BB7">
            <w:pPr>
              <w:spacing w:before="60" w:after="60" w:line="240" w:lineRule="auto"/>
              <w:rPr>
                <w:bCs/>
                <w:szCs w:val="24"/>
                <w:lang w:eastAsia="en-GB"/>
              </w:rPr>
            </w:pPr>
            <w:r w:rsidRPr="00936C90">
              <w:rPr>
                <w:bCs/>
                <w:szCs w:val="24"/>
                <w:lang w:eastAsia="en-GB"/>
              </w:rPr>
              <w:t>0210 20 90</w:t>
            </w:r>
          </w:p>
        </w:tc>
        <w:tc>
          <w:tcPr>
            <w:tcW w:w="5810" w:type="dxa"/>
          </w:tcPr>
          <w:p w14:paraId="5A098709" w14:textId="77777777" w:rsidR="00F14842" w:rsidRPr="00936C90" w:rsidRDefault="00F14842" w:rsidP="00B27BB7">
            <w:pPr>
              <w:spacing w:before="60" w:after="60" w:line="240" w:lineRule="auto"/>
              <w:jc w:val="left"/>
              <w:rPr>
                <w:bCs/>
                <w:szCs w:val="24"/>
                <w:lang w:eastAsia="en-GB"/>
              </w:rPr>
            </w:pPr>
            <w:r w:rsidRPr="00936C90">
              <w:rPr>
                <w:rFonts w:ascii="TimesNewRomanPSMT" w:hAnsi="TimesNewRomanPSMT" w:cs="TimesNewRomanPSMT"/>
                <w:bCs/>
                <w:szCs w:val="24"/>
                <w:lang w:eastAsia="en-GB"/>
              </w:rPr>
              <w:t>Meat of bovine animals, salted, in brine, dried or smoked; boneless</w:t>
            </w:r>
          </w:p>
        </w:tc>
        <w:tc>
          <w:tcPr>
            <w:tcW w:w="1843" w:type="dxa"/>
          </w:tcPr>
          <w:p w14:paraId="3A8E4274" w14:textId="1FC3642B" w:rsidR="00F14842" w:rsidRPr="00936C90" w:rsidRDefault="00F14842" w:rsidP="00B27BB7">
            <w:pPr>
              <w:spacing w:before="60" w:after="60" w:line="240" w:lineRule="auto"/>
              <w:rPr>
                <w:bCs/>
                <w:szCs w:val="24"/>
                <w:lang w:eastAsia="en-GB"/>
              </w:rPr>
            </w:pPr>
            <w:r w:rsidRPr="00936C90">
              <w:rPr>
                <w:bCs/>
                <w:szCs w:val="24"/>
                <w:lang w:eastAsia="en-GB"/>
              </w:rPr>
              <w:t>135</w:t>
            </w:r>
            <w:r w:rsidR="004D07DD">
              <w:rPr>
                <w:bCs/>
                <w:szCs w:val="24"/>
                <w:lang w:eastAsia="en-GB"/>
              </w:rPr>
              <w:t> %</w:t>
            </w:r>
          </w:p>
        </w:tc>
      </w:tr>
      <w:tr w:rsidR="00F14842" w:rsidRPr="00936C90" w14:paraId="31219764" w14:textId="77777777" w:rsidTr="00F61046">
        <w:tc>
          <w:tcPr>
            <w:tcW w:w="1837" w:type="dxa"/>
          </w:tcPr>
          <w:p w14:paraId="3235FA85" w14:textId="77777777" w:rsidR="00F14842" w:rsidRPr="00936C90" w:rsidRDefault="00F14842" w:rsidP="00B27BB7">
            <w:pPr>
              <w:spacing w:before="60" w:after="60" w:line="240" w:lineRule="auto"/>
              <w:rPr>
                <w:bCs/>
                <w:szCs w:val="24"/>
                <w:lang w:eastAsia="en-GB"/>
              </w:rPr>
            </w:pPr>
            <w:r w:rsidRPr="00936C90">
              <w:rPr>
                <w:bCs/>
                <w:szCs w:val="24"/>
                <w:lang w:eastAsia="en-GB"/>
              </w:rPr>
              <w:t>0210 99 51</w:t>
            </w:r>
          </w:p>
        </w:tc>
        <w:tc>
          <w:tcPr>
            <w:tcW w:w="5810" w:type="dxa"/>
          </w:tcPr>
          <w:p w14:paraId="5BD87DFB" w14:textId="77777777" w:rsidR="00F14842" w:rsidRPr="00936C90" w:rsidRDefault="00F14842" w:rsidP="00B27BB7">
            <w:pPr>
              <w:spacing w:before="60" w:after="60" w:line="240" w:lineRule="auto"/>
              <w:jc w:val="left"/>
              <w:rPr>
                <w:bCs/>
                <w:szCs w:val="24"/>
                <w:lang w:eastAsia="en-GB"/>
              </w:rPr>
            </w:pPr>
            <w:r w:rsidRPr="00936C90">
              <w:rPr>
                <w:rFonts w:ascii="TimesNewRomanPSMT" w:hAnsi="TimesNewRomanPSMT" w:cs="TimesNewRomanPSMT"/>
                <w:bCs/>
                <w:szCs w:val="24"/>
                <w:lang w:eastAsia="en-GB"/>
              </w:rPr>
              <w:t>Edible offal of bovine animals, salted, in brine, dried or smoked; thick skirt and thin skirt</w:t>
            </w:r>
          </w:p>
        </w:tc>
        <w:tc>
          <w:tcPr>
            <w:tcW w:w="1843" w:type="dxa"/>
          </w:tcPr>
          <w:p w14:paraId="1B65F2D5" w14:textId="182D69D2" w:rsidR="00F14842" w:rsidRPr="00936C90" w:rsidRDefault="00F14842" w:rsidP="00B27BB7">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518B3BF2" w14:textId="77777777" w:rsidTr="00F61046">
        <w:tc>
          <w:tcPr>
            <w:tcW w:w="1837" w:type="dxa"/>
          </w:tcPr>
          <w:p w14:paraId="70B9B223" w14:textId="77777777" w:rsidR="00F14842" w:rsidRPr="00936C90" w:rsidRDefault="00F14842" w:rsidP="00B27BB7">
            <w:pPr>
              <w:spacing w:before="60" w:after="60" w:line="240" w:lineRule="auto"/>
              <w:rPr>
                <w:bCs/>
                <w:szCs w:val="24"/>
                <w:lang w:eastAsia="en-GB"/>
              </w:rPr>
            </w:pPr>
            <w:r w:rsidRPr="00936C90">
              <w:rPr>
                <w:bCs/>
                <w:szCs w:val="24"/>
                <w:lang w:eastAsia="en-GB"/>
              </w:rPr>
              <w:t>1602 50 31</w:t>
            </w:r>
          </w:p>
        </w:tc>
        <w:tc>
          <w:tcPr>
            <w:tcW w:w="5810" w:type="dxa"/>
          </w:tcPr>
          <w:p w14:paraId="1EF3EE9D" w14:textId="77777777" w:rsidR="00F14842" w:rsidRPr="00936C90" w:rsidRDefault="00F14842" w:rsidP="00B27BB7">
            <w:pPr>
              <w:spacing w:before="60" w:after="60" w:line="240" w:lineRule="auto"/>
              <w:jc w:val="left"/>
              <w:rPr>
                <w:bCs/>
                <w:szCs w:val="24"/>
                <w:lang w:eastAsia="en-GB"/>
              </w:rPr>
            </w:pPr>
            <w:r w:rsidRPr="00936C90">
              <w:rPr>
                <w:bCs/>
                <w:szCs w:val="24"/>
                <w:lang w:eastAsia="en-GB"/>
              </w:rPr>
              <w:t>Meat preparations, of bovine animals, meat or meat offal; prepared or preserved (excluding livers and homogenised preparations); Corned beef, in airtight containers</w:t>
            </w:r>
          </w:p>
        </w:tc>
        <w:tc>
          <w:tcPr>
            <w:tcW w:w="1843" w:type="dxa"/>
          </w:tcPr>
          <w:p w14:paraId="0F15C74B" w14:textId="77777777" w:rsidR="00F14842" w:rsidRPr="00936C90" w:rsidRDefault="00F14842" w:rsidP="00B27BB7">
            <w:pPr>
              <w:spacing w:before="60" w:after="60" w:line="240" w:lineRule="auto"/>
              <w:rPr>
                <w:bCs/>
                <w:szCs w:val="24"/>
                <w:lang w:eastAsia="en-GB"/>
              </w:rPr>
            </w:pPr>
            <w:r w:rsidRPr="00936C90">
              <w:rPr>
                <w:bCs/>
                <w:szCs w:val="24"/>
                <w:lang w:eastAsia="en-GB"/>
              </w:rPr>
              <w:t>125%</w:t>
            </w:r>
          </w:p>
        </w:tc>
      </w:tr>
    </w:tbl>
    <w:p w14:paraId="6587997D" w14:textId="77777777" w:rsidR="00F14842" w:rsidRPr="00936C90" w:rsidRDefault="00F14842" w:rsidP="007C2169">
      <w:pPr>
        <w:rPr>
          <w:rFonts w:eastAsia="Calibri"/>
          <w:noProof/>
          <w:lang w:eastAsia="en-GB"/>
        </w:rPr>
      </w:pPr>
    </w:p>
    <w:p w14:paraId="75FF691A" w14:textId="77777777" w:rsidR="00B27BB7" w:rsidRPr="00936C90" w:rsidRDefault="00B27BB7">
      <w:pPr>
        <w:widowControl/>
        <w:spacing w:line="240" w:lineRule="auto"/>
        <w:rPr>
          <w:rFonts w:eastAsia="Calibri"/>
          <w:noProof/>
          <w:lang w:eastAsia="en-GB"/>
        </w:rPr>
      </w:pPr>
      <w:r w:rsidRPr="00936C90">
        <w:rPr>
          <w:rFonts w:eastAsia="Calibri"/>
          <w:noProof/>
          <w:lang w:eastAsia="en-GB"/>
        </w:rPr>
        <w:br w:type="page"/>
      </w:r>
    </w:p>
    <w:p w14:paraId="1E1843CD" w14:textId="2E14FB74" w:rsidR="00F14842" w:rsidRPr="00936C90" w:rsidRDefault="00F14842" w:rsidP="007C2169">
      <w:pPr>
        <w:ind w:left="567" w:hanging="567"/>
        <w:rPr>
          <w:rFonts w:eastAsia="Calibri"/>
          <w:noProof/>
          <w:lang w:eastAsia="en-GB"/>
        </w:rPr>
      </w:pPr>
      <w:r w:rsidRPr="00936C90">
        <w:rPr>
          <w:rFonts w:eastAsia="Calibri"/>
          <w:noProof/>
          <w:lang w:eastAsia="en-GB"/>
        </w:rPr>
        <w:t>(b)</w:t>
      </w:r>
      <w:r w:rsidRPr="00936C90">
        <w:rPr>
          <w:rFonts w:eastAsia="Calibri"/>
          <w:noProof/>
          <w:lang w:eastAsia="en-GB"/>
        </w:rPr>
        <w:tab/>
        <w:t xml:space="preserve">TRQs set </w:t>
      </w:r>
      <w:r w:rsidRPr="00936C90">
        <w:t>out</w:t>
      </w:r>
      <w:r w:rsidRPr="00936C90">
        <w:rPr>
          <w:rFonts w:eastAsia="Calibri"/>
          <w:noProof/>
          <w:lang w:eastAsia="en-GB"/>
        </w:rPr>
        <w:t xml:space="preserve"> in paragraph 3 of Section C (Tariff rate quotas of the European Union):</w:t>
      </w:r>
    </w:p>
    <w:p w14:paraId="23EDDED3" w14:textId="77777777" w:rsidR="00F14842" w:rsidRPr="00936C90" w:rsidRDefault="00F14842" w:rsidP="007C2169">
      <w:pPr>
        <w:rPr>
          <w:rFonts w:eastAsia="Calibri"/>
          <w:noProof/>
          <w:lang w:eastAsia="en-GB"/>
        </w:rPr>
      </w:pPr>
    </w:p>
    <w:tbl>
      <w:tblPr>
        <w:tblStyle w:val="TableGrid10"/>
        <w:tblW w:w="0" w:type="auto"/>
        <w:tblLook w:val="04A0" w:firstRow="1" w:lastRow="0" w:firstColumn="1" w:lastColumn="0" w:noHBand="0" w:noVBand="1"/>
      </w:tblPr>
      <w:tblGrid>
        <w:gridCol w:w="1837"/>
        <w:gridCol w:w="5526"/>
        <w:gridCol w:w="1701"/>
      </w:tblGrid>
      <w:tr w:rsidR="00F14842" w:rsidRPr="00936C90" w14:paraId="26230BA4" w14:textId="77777777" w:rsidTr="00F61046">
        <w:trPr>
          <w:cantSplit/>
          <w:tblHeader/>
        </w:trPr>
        <w:tc>
          <w:tcPr>
            <w:tcW w:w="1837" w:type="dxa"/>
          </w:tcPr>
          <w:p w14:paraId="050EE3FF" w14:textId="0E2494B2" w:rsidR="00F14842" w:rsidRPr="00936C90" w:rsidRDefault="00F14842" w:rsidP="00F61046">
            <w:pPr>
              <w:spacing w:before="60" w:after="60" w:line="240" w:lineRule="auto"/>
              <w:jc w:val="center"/>
              <w:rPr>
                <w:bCs/>
                <w:szCs w:val="24"/>
                <w:lang w:eastAsia="en-GB"/>
              </w:rPr>
            </w:pPr>
            <w:r w:rsidRPr="00936C90">
              <w:rPr>
                <w:bCs/>
                <w:szCs w:val="24"/>
                <w:lang w:eastAsia="en-GB"/>
              </w:rPr>
              <w:t>Tariff Line</w:t>
            </w:r>
            <w:r w:rsidR="00F61046" w:rsidRPr="00936C90">
              <w:rPr>
                <w:bCs/>
                <w:szCs w:val="24"/>
                <w:lang w:eastAsia="en-GB"/>
              </w:rPr>
              <w:br/>
            </w:r>
            <w:r w:rsidRPr="00936C90">
              <w:rPr>
                <w:bCs/>
                <w:szCs w:val="24"/>
                <w:lang w:eastAsia="en-GB"/>
              </w:rPr>
              <w:t>(CN 2026 Code)</w:t>
            </w:r>
          </w:p>
        </w:tc>
        <w:tc>
          <w:tcPr>
            <w:tcW w:w="5526" w:type="dxa"/>
          </w:tcPr>
          <w:p w14:paraId="607C1138" w14:textId="5AFDAF55" w:rsidR="00F14842" w:rsidRPr="00936C90" w:rsidRDefault="00F14842" w:rsidP="00F61046">
            <w:pPr>
              <w:spacing w:before="60" w:after="60" w:line="240" w:lineRule="auto"/>
              <w:jc w:val="center"/>
              <w:rPr>
                <w:bCs/>
                <w:szCs w:val="24"/>
                <w:lang w:eastAsia="en-GB"/>
              </w:rPr>
            </w:pPr>
            <w:r w:rsidRPr="00936C90">
              <w:rPr>
                <w:bCs/>
                <w:szCs w:val="24"/>
                <w:lang w:eastAsia="en-GB"/>
              </w:rPr>
              <w:t>Tariff Line Description</w:t>
            </w:r>
            <w:r w:rsidR="00F61046" w:rsidRPr="00936C90">
              <w:rPr>
                <w:bCs/>
                <w:szCs w:val="24"/>
                <w:lang w:eastAsia="en-GB"/>
              </w:rPr>
              <w:br/>
            </w:r>
            <w:r w:rsidRPr="00936C90">
              <w:rPr>
                <w:bCs/>
                <w:szCs w:val="24"/>
                <w:lang w:eastAsia="en-GB"/>
              </w:rPr>
              <w:t>(for illustrative purposes only)</w:t>
            </w:r>
          </w:p>
        </w:tc>
        <w:tc>
          <w:tcPr>
            <w:tcW w:w="1701" w:type="dxa"/>
          </w:tcPr>
          <w:p w14:paraId="12AD870F" w14:textId="77777777" w:rsidR="00F14842" w:rsidRPr="00936C90" w:rsidRDefault="00F14842" w:rsidP="00F61046">
            <w:pPr>
              <w:spacing w:before="60" w:after="60" w:line="240" w:lineRule="auto"/>
              <w:jc w:val="center"/>
              <w:rPr>
                <w:bCs/>
                <w:szCs w:val="24"/>
                <w:lang w:eastAsia="en-GB"/>
              </w:rPr>
            </w:pPr>
            <w:r w:rsidRPr="00936C90">
              <w:rPr>
                <w:bCs/>
                <w:szCs w:val="24"/>
                <w:lang w:eastAsia="en-GB"/>
              </w:rPr>
              <w:t>Conversion Factor</w:t>
            </w:r>
          </w:p>
        </w:tc>
      </w:tr>
      <w:tr w:rsidR="00F14842" w:rsidRPr="00936C90" w14:paraId="0029ECB7" w14:textId="77777777" w:rsidTr="00F61046">
        <w:tc>
          <w:tcPr>
            <w:tcW w:w="1837" w:type="dxa"/>
          </w:tcPr>
          <w:p w14:paraId="2982471B" w14:textId="77777777" w:rsidR="00F14842" w:rsidRPr="00936C90" w:rsidRDefault="00F14842" w:rsidP="00F61046">
            <w:pPr>
              <w:spacing w:before="60" w:after="60" w:line="240" w:lineRule="auto"/>
              <w:rPr>
                <w:bCs/>
                <w:szCs w:val="24"/>
                <w:lang w:eastAsia="en-GB"/>
              </w:rPr>
            </w:pPr>
            <w:r w:rsidRPr="00936C90">
              <w:rPr>
                <w:bCs/>
                <w:szCs w:val="24"/>
                <w:lang w:eastAsia="en-GB"/>
              </w:rPr>
              <w:t>0204 10 00</w:t>
            </w:r>
          </w:p>
        </w:tc>
        <w:tc>
          <w:tcPr>
            <w:tcW w:w="5526" w:type="dxa"/>
          </w:tcPr>
          <w:p w14:paraId="05EE96F3" w14:textId="77777777" w:rsidR="00F14842" w:rsidRPr="00936C90" w:rsidRDefault="00F14842" w:rsidP="00F61046">
            <w:pPr>
              <w:spacing w:before="60" w:after="60" w:line="240" w:lineRule="auto"/>
              <w:jc w:val="left"/>
              <w:rPr>
                <w:bCs/>
                <w:szCs w:val="24"/>
                <w:lang w:eastAsia="en-GB"/>
              </w:rPr>
            </w:pPr>
            <w:r w:rsidRPr="00936C90">
              <w:rPr>
                <w:bCs/>
                <w:szCs w:val="24"/>
                <w:lang w:eastAsia="en-GB"/>
              </w:rPr>
              <w:t>Meat of lamb; carcasses and half-carcasses; fresh or chilled</w:t>
            </w:r>
          </w:p>
        </w:tc>
        <w:tc>
          <w:tcPr>
            <w:tcW w:w="1701" w:type="dxa"/>
          </w:tcPr>
          <w:p w14:paraId="2D21AE56" w14:textId="364E7325"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57419AA5" w14:textId="77777777" w:rsidTr="00F61046">
        <w:tc>
          <w:tcPr>
            <w:tcW w:w="1837" w:type="dxa"/>
          </w:tcPr>
          <w:p w14:paraId="636AE94B" w14:textId="77777777" w:rsidR="00F14842" w:rsidRPr="00936C90" w:rsidRDefault="00F14842" w:rsidP="00F61046">
            <w:pPr>
              <w:spacing w:before="60" w:after="60" w:line="240" w:lineRule="auto"/>
              <w:rPr>
                <w:bCs/>
                <w:szCs w:val="24"/>
                <w:lang w:eastAsia="en-GB"/>
              </w:rPr>
            </w:pPr>
            <w:r w:rsidRPr="00936C90">
              <w:rPr>
                <w:bCs/>
                <w:szCs w:val="24"/>
                <w:lang w:eastAsia="en-GB"/>
              </w:rPr>
              <w:t>0204 21 00</w:t>
            </w:r>
          </w:p>
        </w:tc>
        <w:tc>
          <w:tcPr>
            <w:tcW w:w="5526" w:type="dxa"/>
          </w:tcPr>
          <w:p w14:paraId="1784C0A9"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bCs/>
                <w:szCs w:val="24"/>
                <w:lang w:eastAsia="en-GB"/>
              </w:rPr>
              <w:t>Meat of sheep; carcasses and half-carcasses; fresh or chilled</w:t>
            </w:r>
          </w:p>
        </w:tc>
        <w:tc>
          <w:tcPr>
            <w:tcW w:w="1701" w:type="dxa"/>
          </w:tcPr>
          <w:p w14:paraId="5ADFD029" w14:textId="077195C3"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30AD3DDB" w14:textId="77777777" w:rsidTr="00F61046">
        <w:tc>
          <w:tcPr>
            <w:tcW w:w="1837" w:type="dxa"/>
          </w:tcPr>
          <w:p w14:paraId="0AD69F69" w14:textId="77777777" w:rsidR="00F14842" w:rsidRPr="00936C90" w:rsidRDefault="00F14842" w:rsidP="00F61046">
            <w:pPr>
              <w:spacing w:before="60" w:after="60" w:line="240" w:lineRule="auto"/>
              <w:rPr>
                <w:bCs/>
                <w:szCs w:val="24"/>
                <w:lang w:eastAsia="en-GB"/>
              </w:rPr>
            </w:pPr>
            <w:r w:rsidRPr="00936C90">
              <w:rPr>
                <w:bCs/>
                <w:szCs w:val="24"/>
                <w:lang w:eastAsia="en-GB"/>
              </w:rPr>
              <w:t>0204 22 10</w:t>
            </w:r>
          </w:p>
        </w:tc>
        <w:tc>
          <w:tcPr>
            <w:tcW w:w="5526" w:type="dxa"/>
          </w:tcPr>
          <w:p w14:paraId="66AE2F19"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sheep or lamb; cuts with bone in (excluding carcasses and half-carcasses); short forequarters; fresh or chilled</w:t>
            </w:r>
          </w:p>
        </w:tc>
        <w:tc>
          <w:tcPr>
            <w:tcW w:w="1701" w:type="dxa"/>
          </w:tcPr>
          <w:p w14:paraId="4351B583" w14:textId="121D1BFF"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23C2EDFB" w14:textId="77777777" w:rsidTr="00F61046">
        <w:tc>
          <w:tcPr>
            <w:tcW w:w="1837" w:type="dxa"/>
          </w:tcPr>
          <w:p w14:paraId="012AB72E" w14:textId="77777777" w:rsidR="00F14842" w:rsidRPr="00936C90" w:rsidRDefault="00F14842" w:rsidP="00F61046">
            <w:pPr>
              <w:spacing w:before="60" w:after="60" w:line="240" w:lineRule="auto"/>
              <w:rPr>
                <w:bCs/>
                <w:szCs w:val="24"/>
                <w:lang w:eastAsia="en-GB"/>
              </w:rPr>
            </w:pPr>
            <w:r w:rsidRPr="00936C90">
              <w:rPr>
                <w:bCs/>
                <w:szCs w:val="24"/>
                <w:lang w:eastAsia="en-GB"/>
              </w:rPr>
              <w:t>0204 22 30</w:t>
            </w:r>
          </w:p>
        </w:tc>
        <w:tc>
          <w:tcPr>
            <w:tcW w:w="5526" w:type="dxa"/>
          </w:tcPr>
          <w:p w14:paraId="5EC21129"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 xml:space="preserve">Meat of sheep or lamb; cuts with bone in (excluding carcasses and half-carcasses); chines and/or best ends; fresh or chilled </w:t>
            </w:r>
          </w:p>
        </w:tc>
        <w:tc>
          <w:tcPr>
            <w:tcW w:w="1701" w:type="dxa"/>
          </w:tcPr>
          <w:p w14:paraId="56194D9A" w14:textId="65CAA291"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4F3E5B38" w14:textId="77777777" w:rsidTr="00F61046">
        <w:tc>
          <w:tcPr>
            <w:tcW w:w="1837" w:type="dxa"/>
          </w:tcPr>
          <w:p w14:paraId="08307248" w14:textId="77777777" w:rsidR="00F14842" w:rsidRPr="00936C90" w:rsidRDefault="00F14842" w:rsidP="00F61046">
            <w:pPr>
              <w:spacing w:before="60" w:after="60" w:line="240" w:lineRule="auto"/>
              <w:rPr>
                <w:bCs/>
                <w:szCs w:val="24"/>
                <w:lang w:eastAsia="en-GB"/>
              </w:rPr>
            </w:pPr>
            <w:r w:rsidRPr="00936C90">
              <w:rPr>
                <w:bCs/>
                <w:szCs w:val="24"/>
                <w:lang w:eastAsia="en-GB"/>
              </w:rPr>
              <w:t>0204 22 50</w:t>
            </w:r>
          </w:p>
        </w:tc>
        <w:tc>
          <w:tcPr>
            <w:tcW w:w="5526" w:type="dxa"/>
          </w:tcPr>
          <w:p w14:paraId="459CDB32"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sheep or lamb; cuts with bone in (excluding carcasses and half-carcasses); legs; fresh or chilled</w:t>
            </w:r>
          </w:p>
        </w:tc>
        <w:tc>
          <w:tcPr>
            <w:tcW w:w="1701" w:type="dxa"/>
          </w:tcPr>
          <w:p w14:paraId="2D91D8FE" w14:textId="00D972E7"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140EAD6E" w14:textId="77777777" w:rsidTr="00F61046">
        <w:tc>
          <w:tcPr>
            <w:tcW w:w="1837" w:type="dxa"/>
          </w:tcPr>
          <w:p w14:paraId="263E501B" w14:textId="77777777" w:rsidR="00F14842" w:rsidRPr="00936C90" w:rsidRDefault="00F14842" w:rsidP="00F61046">
            <w:pPr>
              <w:spacing w:before="60" w:after="60" w:line="240" w:lineRule="auto"/>
              <w:rPr>
                <w:bCs/>
                <w:szCs w:val="24"/>
                <w:lang w:eastAsia="en-GB"/>
              </w:rPr>
            </w:pPr>
            <w:r w:rsidRPr="00936C90">
              <w:rPr>
                <w:bCs/>
                <w:szCs w:val="24"/>
                <w:lang w:eastAsia="en-GB"/>
              </w:rPr>
              <w:t>0204 22 90</w:t>
            </w:r>
          </w:p>
        </w:tc>
        <w:tc>
          <w:tcPr>
            <w:tcW w:w="5526" w:type="dxa"/>
          </w:tcPr>
          <w:p w14:paraId="3F93F0B4"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sheep or lamb; cuts with bone in (excluding carcasses and half-carcasses); other; fresh or chilled</w:t>
            </w:r>
          </w:p>
        </w:tc>
        <w:tc>
          <w:tcPr>
            <w:tcW w:w="1701" w:type="dxa"/>
          </w:tcPr>
          <w:p w14:paraId="2985FB84" w14:textId="41F7D1B8"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44C15B43" w14:textId="77777777" w:rsidTr="00F61046">
        <w:tc>
          <w:tcPr>
            <w:tcW w:w="1837" w:type="dxa"/>
          </w:tcPr>
          <w:p w14:paraId="12200A76" w14:textId="77777777" w:rsidR="00F14842" w:rsidRPr="00936C90" w:rsidRDefault="00F14842" w:rsidP="00F61046">
            <w:pPr>
              <w:spacing w:before="60" w:after="60" w:line="240" w:lineRule="auto"/>
              <w:rPr>
                <w:bCs/>
                <w:szCs w:val="24"/>
                <w:lang w:eastAsia="en-GB"/>
              </w:rPr>
            </w:pPr>
            <w:r w:rsidRPr="00936C90">
              <w:rPr>
                <w:bCs/>
                <w:szCs w:val="24"/>
                <w:lang w:eastAsia="en-GB"/>
              </w:rPr>
              <w:t>0204 23 00 11</w:t>
            </w:r>
          </w:p>
        </w:tc>
        <w:tc>
          <w:tcPr>
            <w:tcW w:w="5526" w:type="dxa"/>
          </w:tcPr>
          <w:p w14:paraId="723E1EDD"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bCs/>
                <w:szCs w:val="24"/>
                <w:lang w:eastAsia="en-GB"/>
              </w:rPr>
              <w:t>Meat of lamb, domestic; boneless; fresh or chilled</w:t>
            </w:r>
          </w:p>
        </w:tc>
        <w:tc>
          <w:tcPr>
            <w:tcW w:w="1701" w:type="dxa"/>
          </w:tcPr>
          <w:p w14:paraId="543307DC" w14:textId="29F6422E" w:rsidR="00F14842" w:rsidRPr="00936C90" w:rsidRDefault="00F14842" w:rsidP="00F61046">
            <w:pPr>
              <w:spacing w:before="60" w:after="60" w:line="240" w:lineRule="auto"/>
              <w:rPr>
                <w:bCs/>
                <w:szCs w:val="24"/>
                <w:lang w:eastAsia="en-GB"/>
              </w:rPr>
            </w:pPr>
            <w:r w:rsidRPr="00936C90">
              <w:rPr>
                <w:bCs/>
                <w:szCs w:val="24"/>
                <w:lang w:eastAsia="en-GB"/>
              </w:rPr>
              <w:t>167</w:t>
            </w:r>
            <w:r w:rsidR="004D07DD">
              <w:rPr>
                <w:bCs/>
                <w:szCs w:val="24"/>
                <w:lang w:eastAsia="en-GB"/>
              </w:rPr>
              <w:t> %</w:t>
            </w:r>
          </w:p>
        </w:tc>
      </w:tr>
      <w:tr w:rsidR="00F14842" w:rsidRPr="00936C90" w14:paraId="4BD2AB84" w14:textId="77777777" w:rsidTr="00F61046">
        <w:tc>
          <w:tcPr>
            <w:tcW w:w="1837" w:type="dxa"/>
          </w:tcPr>
          <w:p w14:paraId="48D6F919" w14:textId="77777777" w:rsidR="00F14842" w:rsidRPr="00936C90" w:rsidRDefault="00F14842" w:rsidP="00F61046">
            <w:pPr>
              <w:spacing w:before="60" w:after="60" w:line="240" w:lineRule="auto"/>
              <w:rPr>
                <w:bCs/>
                <w:szCs w:val="24"/>
                <w:lang w:eastAsia="en-GB"/>
              </w:rPr>
            </w:pPr>
            <w:r w:rsidRPr="00936C90">
              <w:rPr>
                <w:bCs/>
                <w:szCs w:val="24"/>
                <w:lang w:eastAsia="en-GB"/>
              </w:rPr>
              <w:t>0204 23 00 19</w:t>
            </w:r>
          </w:p>
        </w:tc>
        <w:tc>
          <w:tcPr>
            <w:tcW w:w="5526" w:type="dxa"/>
          </w:tcPr>
          <w:p w14:paraId="7A1F132A" w14:textId="77777777" w:rsidR="00F14842" w:rsidRPr="00936C90" w:rsidRDefault="00F14842" w:rsidP="00F61046">
            <w:pPr>
              <w:spacing w:before="60" w:after="60" w:line="240" w:lineRule="auto"/>
              <w:jc w:val="left"/>
              <w:rPr>
                <w:bCs/>
                <w:szCs w:val="24"/>
                <w:lang w:eastAsia="en-GB"/>
              </w:rPr>
            </w:pPr>
            <w:r w:rsidRPr="00936C90">
              <w:rPr>
                <w:bCs/>
                <w:szCs w:val="24"/>
                <w:lang w:eastAsia="en-GB"/>
              </w:rPr>
              <w:t>Meat of sheep, domestic; boneless; fresh or chilled</w:t>
            </w:r>
          </w:p>
        </w:tc>
        <w:tc>
          <w:tcPr>
            <w:tcW w:w="1701" w:type="dxa"/>
          </w:tcPr>
          <w:p w14:paraId="152F1F5B" w14:textId="5A3A7D12" w:rsidR="00F14842" w:rsidRPr="00936C90" w:rsidRDefault="00F14842" w:rsidP="00F61046">
            <w:pPr>
              <w:spacing w:before="60" w:after="60" w:line="240" w:lineRule="auto"/>
              <w:rPr>
                <w:bCs/>
                <w:szCs w:val="24"/>
                <w:lang w:eastAsia="en-GB"/>
              </w:rPr>
            </w:pPr>
            <w:r w:rsidRPr="00936C90">
              <w:rPr>
                <w:bCs/>
                <w:szCs w:val="24"/>
                <w:lang w:eastAsia="en-GB"/>
              </w:rPr>
              <w:t>181</w:t>
            </w:r>
            <w:r w:rsidR="004D07DD">
              <w:rPr>
                <w:bCs/>
                <w:szCs w:val="24"/>
                <w:lang w:eastAsia="en-GB"/>
              </w:rPr>
              <w:t> %</w:t>
            </w:r>
          </w:p>
        </w:tc>
      </w:tr>
      <w:tr w:rsidR="00F14842" w:rsidRPr="00936C90" w14:paraId="47768F0D" w14:textId="77777777" w:rsidTr="00F61046">
        <w:tc>
          <w:tcPr>
            <w:tcW w:w="1837" w:type="dxa"/>
          </w:tcPr>
          <w:p w14:paraId="6C0ACF67" w14:textId="77777777" w:rsidR="00F14842" w:rsidRPr="00936C90" w:rsidRDefault="00F14842" w:rsidP="00F61046">
            <w:pPr>
              <w:spacing w:before="60" w:after="60" w:line="240" w:lineRule="auto"/>
              <w:rPr>
                <w:bCs/>
                <w:szCs w:val="24"/>
                <w:lang w:eastAsia="en-GB"/>
              </w:rPr>
            </w:pPr>
            <w:r w:rsidRPr="00936C90">
              <w:rPr>
                <w:bCs/>
                <w:szCs w:val="24"/>
                <w:lang w:eastAsia="en-GB"/>
              </w:rPr>
              <w:t>0204 23 00 91</w:t>
            </w:r>
          </w:p>
        </w:tc>
        <w:tc>
          <w:tcPr>
            <w:tcW w:w="5526" w:type="dxa"/>
          </w:tcPr>
          <w:p w14:paraId="75C38432" w14:textId="77777777" w:rsidR="00F14842" w:rsidRPr="00936C90" w:rsidRDefault="00F14842" w:rsidP="00F61046">
            <w:pPr>
              <w:spacing w:before="60" w:after="60" w:line="240" w:lineRule="auto"/>
              <w:jc w:val="left"/>
              <w:rPr>
                <w:bCs/>
                <w:szCs w:val="24"/>
                <w:lang w:eastAsia="en-GB"/>
              </w:rPr>
            </w:pPr>
            <w:r w:rsidRPr="00936C90">
              <w:rPr>
                <w:bCs/>
                <w:szCs w:val="24"/>
                <w:lang w:eastAsia="en-GB"/>
              </w:rPr>
              <w:t>Meat of lamb, other; boneless; fresh or chilled</w:t>
            </w:r>
          </w:p>
        </w:tc>
        <w:tc>
          <w:tcPr>
            <w:tcW w:w="1701" w:type="dxa"/>
          </w:tcPr>
          <w:p w14:paraId="68B37403" w14:textId="0B956FAF" w:rsidR="00F14842" w:rsidRPr="00936C90" w:rsidRDefault="00F14842" w:rsidP="00F61046">
            <w:pPr>
              <w:spacing w:before="60" w:after="60" w:line="240" w:lineRule="auto"/>
              <w:rPr>
                <w:bCs/>
                <w:szCs w:val="24"/>
                <w:lang w:eastAsia="en-GB"/>
              </w:rPr>
            </w:pPr>
            <w:r w:rsidRPr="00936C90">
              <w:rPr>
                <w:bCs/>
                <w:szCs w:val="24"/>
                <w:lang w:eastAsia="en-GB"/>
              </w:rPr>
              <w:t>167</w:t>
            </w:r>
            <w:r w:rsidR="004D07DD">
              <w:rPr>
                <w:bCs/>
                <w:szCs w:val="24"/>
                <w:lang w:eastAsia="en-GB"/>
              </w:rPr>
              <w:t> %</w:t>
            </w:r>
          </w:p>
        </w:tc>
      </w:tr>
      <w:tr w:rsidR="00F14842" w:rsidRPr="00936C90" w14:paraId="6CC8757C" w14:textId="77777777" w:rsidTr="00F61046">
        <w:tc>
          <w:tcPr>
            <w:tcW w:w="1837" w:type="dxa"/>
          </w:tcPr>
          <w:p w14:paraId="2A5AB825" w14:textId="77777777" w:rsidR="00F14842" w:rsidRPr="00936C90" w:rsidRDefault="00F14842" w:rsidP="00F61046">
            <w:pPr>
              <w:spacing w:before="60" w:after="60" w:line="240" w:lineRule="auto"/>
              <w:rPr>
                <w:bCs/>
                <w:szCs w:val="24"/>
                <w:lang w:eastAsia="en-GB"/>
              </w:rPr>
            </w:pPr>
            <w:r w:rsidRPr="00936C90">
              <w:rPr>
                <w:bCs/>
                <w:szCs w:val="24"/>
                <w:lang w:eastAsia="en-GB"/>
              </w:rPr>
              <w:t>0204 23 00 99</w:t>
            </w:r>
          </w:p>
        </w:tc>
        <w:tc>
          <w:tcPr>
            <w:tcW w:w="5526" w:type="dxa"/>
          </w:tcPr>
          <w:p w14:paraId="755735C9" w14:textId="77777777" w:rsidR="00F14842" w:rsidRPr="00936C90" w:rsidRDefault="00F14842" w:rsidP="00F61046">
            <w:pPr>
              <w:spacing w:before="60" w:after="60" w:line="240" w:lineRule="auto"/>
              <w:jc w:val="left"/>
              <w:rPr>
                <w:bCs/>
                <w:szCs w:val="24"/>
                <w:lang w:eastAsia="en-GB"/>
              </w:rPr>
            </w:pPr>
            <w:r w:rsidRPr="00936C90">
              <w:rPr>
                <w:bCs/>
                <w:szCs w:val="24"/>
                <w:lang w:eastAsia="en-GB"/>
              </w:rPr>
              <w:t>Meat of sheep, other; boneless; fresh or chilled</w:t>
            </w:r>
          </w:p>
        </w:tc>
        <w:tc>
          <w:tcPr>
            <w:tcW w:w="1701" w:type="dxa"/>
          </w:tcPr>
          <w:p w14:paraId="2DB751C3" w14:textId="7D17F3D6" w:rsidR="00F14842" w:rsidRPr="00936C90" w:rsidRDefault="00F14842" w:rsidP="00F61046">
            <w:pPr>
              <w:spacing w:before="60" w:after="60" w:line="240" w:lineRule="auto"/>
              <w:rPr>
                <w:bCs/>
                <w:szCs w:val="24"/>
                <w:lang w:eastAsia="en-GB"/>
              </w:rPr>
            </w:pPr>
            <w:r w:rsidRPr="00936C90">
              <w:rPr>
                <w:bCs/>
                <w:szCs w:val="24"/>
                <w:lang w:eastAsia="en-GB"/>
              </w:rPr>
              <w:t>181</w:t>
            </w:r>
            <w:r w:rsidR="004D07DD">
              <w:rPr>
                <w:bCs/>
                <w:szCs w:val="24"/>
                <w:lang w:eastAsia="en-GB"/>
              </w:rPr>
              <w:t> %</w:t>
            </w:r>
          </w:p>
        </w:tc>
      </w:tr>
      <w:tr w:rsidR="00F14842" w:rsidRPr="00936C90" w14:paraId="0F3DF75B" w14:textId="77777777" w:rsidTr="00F61046">
        <w:tc>
          <w:tcPr>
            <w:tcW w:w="1837" w:type="dxa"/>
          </w:tcPr>
          <w:p w14:paraId="61501978" w14:textId="77777777" w:rsidR="00F14842" w:rsidRPr="00936C90" w:rsidRDefault="00F14842" w:rsidP="00F61046">
            <w:pPr>
              <w:spacing w:before="60" w:after="60" w:line="240" w:lineRule="auto"/>
              <w:rPr>
                <w:bCs/>
                <w:szCs w:val="24"/>
                <w:lang w:eastAsia="en-GB"/>
              </w:rPr>
            </w:pPr>
            <w:r w:rsidRPr="00936C90">
              <w:rPr>
                <w:bCs/>
                <w:szCs w:val="24"/>
                <w:lang w:eastAsia="en-GB"/>
              </w:rPr>
              <w:t>0204 30 00</w:t>
            </w:r>
          </w:p>
        </w:tc>
        <w:tc>
          <w:tcPr>
            <w:tcW w:w="5526" w:type="dxa"/>
          </w:tcPr>
          <w:p w14:paraId="58EE0182"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bCs/>
                <w:szCs w:val="24"/>
                <w:lang w:eastAsia="en-GB"/>
              </w:rPr>
              <w:t>Meat of lamb; carcasses and half-carcasses; frozen</w:t>
            </w:r>
          </w:p>
        </w:tc>
        <w:tc>
          <w:tcPr>
            <w:tcW w:w="1701" w:type="dxa"/>
          </w:tcPr>
          <w:p w14:paraId="3DBCCE2A" w14:textId="5FAF7D9F"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7E2B4CA8" w14:textId="77777777" w:rsidTr="00F61046">
        <w:tc>
          <w:tcPr>
            <w:tcW w:w="1837" w:type="dxa"/>
          </w:tcPr>
          <w:p w14:paraId="57470638" w14:textId="77777777" w:rsidR="00F14842" w:rsidRPr="00936C90" w:rsidRDefault="00F14842" w:rsidP="00F61046">
            <w:pPr>
              <w:pageBreakBefore/>
              <w:spacing w:before="60" w:after="60" w:line="240" w:lineRule="auto"/>
              <w:rPr>
                <w:bCs/>
                <w:szCs w:val="24"/>
                <w:lang w:eastAsia="en-GB"/>
              </w:rPr>
            </w:pPr>
            <w:r w:rsidRPr="00936C90">
              <w:rPr>
                <w:bCs/>
                <w:szCs w:val="24"/>
                <w:lang w:eastAsia="en-GB"/>
              </w:rPr>
              <w:t>0204 41 00</w:t>
            </w:r>
          </w:p>
        </w:tc>
        <w:tc>
          <w:tcPr>
            <w:tcW w:w="5526" w:type="dxa"/>
          </w:tcPr>
          <w:p w14:paraId="5AC679F8"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bCs/>
                <w:szCs w:val="24"/>
                <w:lang w:eastAsia="en-GB"/>
              </w:rPr>
              <w:t>Meat of sheep; carcasses and half-carcasses; frozen</w:t>
            </w:r>
          </w:p>
        </w:tc>
        <w:tc>
          <w:tcPr>
            <w:tcW w:w="1701" w:type="dxa"/>
          </w:tcPr>
          <w:p w14:paraId="0B4200F4" w14:textId="61194B5C"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606EE541" w14:textId="77777777" w:rsidTr="00F61046">
        <w:tc>
          <w:tcPr>
            <w:tcW w:w="1837" w:type="dxa"/>
          </w:tcPr>
          <w:p w14:paraId="5E28B5D3" w14:textId="77777777" w:rsidR="00F14842" w:rsidRPr="00936C90" w:rsidRDefault="00F14842" w:rsidP="00F61046">
            <w:pPr>
              <w:spacing w:before="60" w:after="60" w:line="240" w:lineRule="auto"/>
              <w:rPr>
                <w:bCs/>
                <w:szCs w:val="24"/>
                <w:lang w:eastAsia="en-GB"/>
              </w:rPr>
            </w:pPr>
            <w:r w:rsidRPr="00936C90">
              <w:rPr>
                <w:bCs/>
                <w:szCs w:val="24"/>
                <w:lang w:eastAsia="en-GB"/>
              </w:rPr>
              <w:t>0204 42 10</w:t>
            </w:r>
          </w:p>
        </w:tc>
        <w:tc>
          <w:tcPr>
            <w:tcW w:w="5526" w:type="dxa"/>
          </w:tcPr>
          <w:p w14:paraId="5AD455F6"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sheep or lamb; cuts with bone in (excluding carcasses and half-carcasses); short forequarters; frozen</w:t>
            </w:r>
          </w:p>
        </w:tc>
        <w:tc>
          <w:tcPr>
            <w:tcW w:w="1701" w:type="dxa"/>
          </w:tcPr>
          <w:p w14:paraId="1EF2B74E" w14:textId="47AF44D0"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7286403E" w14:textId="77777777" w:rsidTr="00F61046">
        <w:tc>
          <w:tcPr>
            <w:tcW w:w="1837" w:type="dxa"/>
          </w:tcPr>
          <w:p w14:paraId="195DD81D" w14:textId="77777777" w:rsidR="00F14842" w:rsidRPr="00936C90" w:rsidRDefault="00F14842" w:rsidP="00F61046">
            <w:pPr>
              <w:spacing w:before="60" w:after="60" w:line="240" w:lineRule="auto"/>
              <w:rPr>
                <w:bCs/>
                <w:szCs w:val="24"/>
                <w:lang w:eastAsia="en-GB"/>
              </w:rPr>
            </w:pPr>
            <w:r w:rsidRPr="00936C90">
              <w:rPr>
                <w:bCs/>
                <w:szCs w:val="24"/>
                <w:lang w:eastAsia="en-GB"/>
              </w:rPr>
              <w:t>0204 42 30</w:t>
            </w:r>
          </w:p>
        </w:tc>
        <w:tc>
          <w:tcPr>
            <w:tcW w:w="5526" w:type="dxa"/>
          </w:tcPr>
          <w:p w14:paraId="4038A0C9"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sheep or lamb; cuts with bone in (excluding carcasses and half-carcasses); chines and/or best ends; frozen</w:t>
            </w:r>
          </w:p>
        </w:tc>
        <w:tc>
          <w:tcPr>
            <w:tcW w:w="1701" w:type="dxa"/>
          </w:tcPr>
          <w:p w14:paraId="577D0719" w14:textId="6AF0A9E0"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754997D9" w14:textId="77777777" w:rsidTr="00F61046">
        <w:tc>
          <w:tcPr>
            <w:tcW w:w="1837" w:type="dxa"/>
          </w:tcPr>
          <w:p w14:paraId="235B7586" w14:textId="77777777" w:rsidR="00F14842" w:rsidRPr="00936C90" w:rsidRDefault="00F14842" w:rsidP="00F61046">
            <w:pPr>
              <w:spacing w:before="60" w:after="60" w:line="240" w:lineRule="auto"/>
              <w:rPr>
                <w:bCs/>
                <w:szCs w:val="24"/>
                <w:lang w:eastAsia="en-GB"/>
              </w:rPr>
            </w:pPr>
            <w:r w:rsidRPr="00936C90">
              <w:rPr>
                <w:bCs/>
                <w:szCs w:val="24"/>
                <w:lang w:eastAsia="en-GB"/>
              </w:rPr>
              <w:t>0204 42 50</w:t>
            </w:r>
          </w:p>
        </w:tc>
        <w:tc>
          <w:tcPr>
            <w:tcW w:w="5526" w:type="dxa"/>
          </w:tcPr>
          <w:p w14:paraId="06B857D8"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sheep or lamb; cuts with bone in (excluding carcasses and half-carcasses); legs; frozen</w:t>
            </w:r>
          </w:p>
        </w:tc>
        <w:tc>
          <w:tcPr>
            <w:tcW w:w="1701" w:type="dxa"/>
          </w:tcPr>
          <w:p w14:paraId="690EBBDA" w14:textId="1BFD6397"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2CEDCB6D" w14:textId="77777777" w:rsidTr="00F61046">
        <w:tc>
          <w:tcPr>
            <w:tcW w:w="1837" w:type="dxa"/>
          </w:tcPr>
          <w:p w14:paraId="23535120" w14:textId="77777777" w:rsidR="00F14842" w:rsidRPr="00936C90" w:rsidRDefault="00F14842" w:rsidP="00F61046">
            <w:pPr>
              <w:spacing w:before="60" w:after="60" w:line="240" w:lineRule="auto"/>
              <w:rPr>
                <w:bCs/>
                <w:szCs w:val="24"/>
                <w:lang w:eastAsia="en-GB"/>
              </w:rPr>
            </w:pPr>
            <w:r w:rsidRPr="00936C90">
              <w:rPr>
                <w:bCs/>
                <w:szCs w:val="24"/>
                <w:lang w:eastAsia="en-GB"/>
              </w:rPr>
              <w:t>0204 42 90</w:t>
            </w:r>
          </w:p>
        </w:tc>
        <w:tc>
          <w:tcPr>
            <w:tcW w:w="5526" w:type="dxa"/>
          </w:tcPr>
          <w:p w14:paraId="4E5C04AD"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sheep or lamb; cuts with bone in (excluding carcasses and half-carcasses); other; frozen</w:t>
            </w:r>
          </w:p>
        </w:tc>
        <w:tc>
          <w:tcPr>
            <w:tcW w:w="1701" w:type="dxa"/>
          </w:tcPr>
          <w:p w14:paraId="3B2C48B3" w14:textId="225640AD"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16BA6973" w14:textId="77777777" w:rsidTr="00F61046">
        <w:tc>
          <w:tcPr>
            <w:tcW w:w="1837" w:type="dxa"/>
          </w:tcPr>
          <w:p w14:paraId="39A1EA9E" w14:textId="77777777" w:rsidR="00F14842" w:rsidRPr="00936C90" w:rsidRDefault="00F14842" w:rsidP="00F61046">
            <w:pPr>
              <w:spacing w:before="60" w:after="60" w:line="240" w:lineRule="auto"/>
              <w:rPr>
                <w:bCs/>
                <w:szCs w:val="24"/>
                <w:lang w:eastAsia="en-GB"/>
              </w:rPr>
            </w:pPr>
            <w:r w:rsidRPr="00936C90">
              <w:rPr>
                <w:bCs/>
                <w:szCs w:val="24"/>
                <w:lang w:eastAsia="en-GB"/>
              </w:rPr>
              <w:t>0204 43 10</w:t>
            </w:r>
          </w:p>
        </w:tc>
        <w:tc>
          <w:tcPr>
            <w:tcW w:w="5526" w:type="dxa"/>
          </w:tcPr>
          <w:p w14:paraId="13B276F5"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lamb; boneless; frozen</w:t>
            </w:r>
          </w:p>
        </w:tc>
        <w:tc>
          <w:tcPr>
            <w:tcW w:w="1701" w:type="dxa"/>
          </w:tcPr>
          <w:p w14:paraId="408A5A63" w14:textId="1AF2D29F" w:rsidR="00F14842" w:rsidRPr="00936C90" w:rsidRDefault="00F14842" w:rsidP="00F61046">
            <w:pPr>
              <w:spacing w:before="60" w:after="60" w:line="240" w:lineRule="auto"/>
              <w:rPr>
                <w:bCs/>
                <w:szCs w:val="24"/>
                <w:lang w:eastAsia="en-GB"/>
              </w:rPr>
            </w:pPr>
            <w:r w:rsidRPr="00936C90">
              <w:rPr>
                <w:bCs/>
                <w:szCs w:val="24"/>
                <w:lang w:eastAsia="en-GB"/>
              </w:rPr>
              <w:t>167</w:t>
            </w:r>
            <w:r w:rsidR="004D07DD">
              <w:rPr>
                <w:bCs/>
                <w:szCs w:val="24"/>
                <w:lang w:eastAsia="en-GB"/>
              </w:rPr>
              <w:t> %</w:t>
            </w:r>
          </w:p>
        </w:tc>
      </w:tr>
      <w:tr w:rsidR="00F14842" w:rsidRPr="00936C90" w14:paraId="40ADD984" w14:textId="77777777" w:rsidTr="00F61046">
        <w:tc>
          <w:tcPr>
            <w:tcW w:w="1837" w:type="dxa"/>
          </w:tcPr>
          <w:p w14:paraId="086C2052" w14:textId="77777777" w:rsidR="00F14842" w:rsidRPr="00936C90" w:rsidRDefault="00F14842" w:rsidP="00F61046">
            <w:pPr>
              <w:spacing w:before="60" w:after="60" w:line="240" w:lineRule="auto"/>
              <w:rPr>
                <w:bCs/>
                <w:szCs w:val="24"/>
                <w:lang w:eastAsia="en-GB"/>
              </w:rPr>
            </w:pPr>
            <w:r w:rsidRPr="00936C90">
              <w:rPr>
                <w:bCs/>
                <w:szCs w:val="24"/>
                <w:lang w:eastAsia="en-GB"/>
              </w:rPr>
              <w:t>0204 43 90</w:t>
            </w:r>
          </w:p>
        </w:tc>
        <w:tc>
          <w:tcPr>
            <w:tcW w:w="5526" w:type="dxa"/>
          </w:tcPr>
          <w:p w14:paraId="37209E77"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sheep; boneless; frozen</w:t>
            </w:r>
          </w:p>
        </w:tc>
        <w:tc>
          <w:tcPr>
            <w:tcW w:w="1701" w:type="dxa"/>
          </w:tcPr>
          <w:p w14:paraId="796C094D" w14:textId="0390CF3C" w:rsidR="00F14842" w:rsidRPr="00936C90" w:rsidRDefault="00F14842" w:rsidP="00F61046">
            <w:pPr>
              <w:spacing w:before="60" w:after="60" w:line="240" w:lineRule="auto"/>
              <w:rPr>
                <w:bCs/>
                <w:szCs w:val="24"/>
                <w:lang w:eastAsia="en-GB"/>
              </w:rPr>
            </w:pPr>
            <w:r w:rsidRPr="00936C90">
              <w:rPr>
                <w:bCs/>
                <w:szCs w:val="24"/>
                <w:lang w:eastAsia="en-GB"/>
              </w:rPr>
              <w:t>181</w:t>
            </w:r>
            <w:r w:rsidR="004D07DD">
              <w:rPr>
                <w:bCs/>
                <w:szCs w:val="24"/>
                <w:lang w:eastAsia="en-GB"/>
              </w:rPr>
              <w:t> %</w:t>
            </w:r>
          </w:p>
        </w:tc>
      </w:tr>
      <w:tr w:rsidR="00F14842" w:rsidRPr="00936C90" w14:paraId="26B5F690" w14:textId="77777777" w:rsidTr="00F61046">
        <w:tc>
          <w:tcPr>
            <w:tcW w:w="1837" w:type="dxa"/>
          </w:tcPr>
          <w:p w14:paraId="687E713F" w14:textId="77777777" w:rsidR="00F14842" w:rsidRPr="00936C90" w:rsidRDefault="00F14842" w:rsidP="00F61046">
            <w:pPr>
              <w:spacing w:before="60" w:after="60" w:line="240" w:lineRule="auto"/>
              <w:rPr>
                <w:bCs/>
                <w:szCs w:val="24"/>
                <w:lang w:eastAsia="en-GB"/>
              </w:rPr>
            </w:pPr>
            <w:r w:rsidRPr="00936C90">
              <w:rPr>
                <w:bCs/>
                <w:szCs w:val="24"/>
                <w:lang w:eastAsia="en-GB"/>
              </w:rPr>
              <w:t>0204 50 11</w:t>
            </w:r>
          </w:p>
        </w:tc>
        <w:tc>
          <w:tcPr>
            <w:tcW w:w="5526" w:type="dxa"/>
          </w:tcPr>
          <w:p w14:paraId="55CB64FD"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goats; carcasses and half-carcasses; fresh or chilled</w:t>
            </w:r>
          </w:p>
        </w:tc>
        <w:tc>
          <w:tcPr>
            <w:tcW w:w="1701" w:type="dxa"/>
          </w:tcPr>
          <w:p w14:paraId="76EE1559" w14:textId="5181DA91"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2F893528" w14:textId="77777777" w:rsidTr="00F61046">
        <w:tc>
          <w:tcPr>
            <w:tcW w:w="1837" w:type="dxa"/>
          </w:tcPr>
          <w:p w14:paraId="2DC0B646" w14:textId="77777777" w:rsidR="00F14842" w:rsidRPr="00936C90" w:rsidRDefault="00F14842" w:rsidP="00F61046">
            <w:pPr>
              <w:spacing w:before="60" w:after="60" w:line="240" w:lineRule="auto"/>
              <w:rPr>
                <w:bCs/>
                <w:szCs w:val="24"/>
                <w:lang w:eastAsia="en-GB"/>
              </w:rPr>
            </w:pPr>
            <w:r w:rsidRPr="00936C90">
              <w:rPr>
                <w:bCs/>
                <w:szCs w:val="24"/>
                <w:lang w:eastAsia="en-GB"/>
              </w:rPr>
              <w:t>0204 50 13</w:t>
            </w:r>
          </w:p>
        </w:tc>
        <w:tc>
          <w:tcPr>
            <w:tcW w:w="5526" w:type="dxa"/>
          </w:tcPr>
          <w:p w14:paraId="551D6B9A"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goats; short forequarters; fresh or chilled</w:t>
            </w:r>
          </w:p>
        </w:tc>
        <w:tc>
          <w:tcPr>
            <w:tcW w:w="1701" w:type="dxa"/>
          </w:tcPr>
          <w:p w14:paraId="64B5DA6B" w14:textId="1AF90E5A"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4E5FB80F" w14:textId="77777777" w:rsidTr="00F61046">
        <w:tc>
          <w:tcPr>
            <w:tcW w:w="1837" w:type="dxa"/>
          </w:tcPr>
          <w:p w14:paraId="3DC903CB" w14:textId="77777777" w:rsidR="00F14842" w:rsidRPr="00936C90" w:rsidRDefault="00F14842" w:rsidP="00F61046">
            <w:pPr>
              <w:spacing w:before="60" w:after="60" w:line="240" w:lineRule="auto"/>
              <w:rPr>
                <w:bCs/>
                <w:szCs w:val="24"/>
                <w:lang w:eastAsia="en-GB"/>
              </w:rPr>
            </w:pPr>
            <w:r w:rsidRPr="00936C90">
              <w:rPr>
                <w:bCs/>
                <w:szCs w:val="24"/>
                <w:lang w:eastAsia="en-GB"/>
              </w:rPr>
              <w:t>0204 50 15</w:t>
            </w:r>
          </w:p>
        </w:tc>
        <w:tc>
          <w:tcPr>
            <w:tcW w:w="5526" w:type="dxa"/>
          </w:tcPr>
          <w:p w14:paraId="63A3486D"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goats; chines and/or best ends; fresh or chilled</w:t>
            </w:r>
          </w:p>
        </w:tc>
        <w:tc>
          <w:tcPr>
            <w:tcW w:w="1701" w:type="dxa"/>
          </w:tcPr>
          <w:p w14:paraId="0A1E7AF5" w14:textId="58EBB160"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6F210958" w14:textId="77777777" w:rsidTr="00F61046">
        <w:tc>
          <w:tcPr>
            <w:tcW w:w="1837" w:type="dxa"/>
          </w:tcPr>
          <w:p w14:paraId="4924F3FC" w14:textId="77777777" w:rsidR="00F14842" w:rsidRPr="00936C90" w:rsidRDefault="00F14842" w:rsidP="00F61046">
            <w:pPr>
              <w:spacing w:before="60" w:after="60" w:line="240" w:lineRule="auto"/>
              <w:rPr>
                <w:bCs/>
                <w:szCs w:val="24"/>
                <w:lang w:eastAsia="en-GB"/>
              </w:rPr>
            </w:pPr>
            <w:r w:rsidRPr="00936C90">
              <w:rPr>
                <w:bCs/>
                <w:szCs w:val="24"/>
                <w:lang w:eastAsia="en-GB"/>
              </w:rPr>
              <w:t>0204 50 19</w:t>
            </w:r>
          </w:p>
        </w:tc>
        <w:tc>
          <w:tcPr>
            <w:tcW w:w="5526" w:type="dxa"/>
          </w:tcPr>
          <w:p w14:paraId="29B0F0E7"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goats; legs; fresh or chilled</w:t>
            </w:r>
          </w:p>
        </w:tc>
        <w:tc>
          <w:tcPr>
            <w:tcW w:w="1701" w:type="dxa"/>
          </w:tcPr>
          <w:p w14:paraId="0416860B" w14:textId="61C9B67A"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3BE88999" w14:textId="77777777" w:rsidTr="00F61046">
        <w:tc>
          <w:tcPr>
            <w:tcW w:w="1837" w:type="dxa"/>
          </w:tcPr>
          <w:p w14:paraId="61705B65" w14:textId="77777777" w:rsidR="00F14842" w:rsidRPr="00936C90" w:rsidRDefault="00F14842" w:rsidP="00F61046">
            <w:pPr>
              <w:spacing w:before="60" w:after="60" w:line="240" w:lineRule="auto"/>
              <w:rPr>
                <w:bCs/>
                <w:szCs w:val="24"/>
                <w:lang w:eastAsia="en-GB"/>
              </w:rPr>
            </w:pPr>
            <w:r w:rsidRPr="00936C90">
              <w:rPr>
                <w:bCs/>
                <w:szCs w:val="24"/>
                <w:lang w:eastAsia="en-GB"/>
              </w:rPr>
              <w:t>0204 50 31</w:t>
            </w:r>
          </w:p>
        </w:tc>
        <w:tc>
          <w:tcPr>
            <w:tcW w:w="5526" w:type="dxa"/>
          </w:tcPr>
          <w:p w14:paraId="2E6F1738"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goats; other, cuts with bone in; fresh or chilled</w:t>
            </w:r>
          </w:p>
        </w:tc>
        <w:tc>
          <w:tcPr>
            <w:tcW w:w="1701" w:type="dxa"/>
          </w:tcPr>
          <w:p w14:paraId="76DA9DE6" w14:textId="13D2980C"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3DC94EF0" w14:textId="77777777" w:rsidTr="00F61046">
        <w:tc>
          <w:tcPr>
            <w:tcW w:w="1837" w:type="dxa"/>
          </w:tcPr>
          <w:p w14:paraId="62F394F6" w14:textId="77777777" w:rsidR="00F14842" w:rsidRPr="00936C90" w:rsidRDefault="00F14842" w:rsidP="00F61046">
            <w:pPr>
              <w:spacing w:before="60" w:after="60" w:line="240" w:lineRule="auto"/>
              <w:rPr>
                <w:bCs/>
                <w:szCs w:val="24"/>
                <w:lang w:eastAsia="en-GB"/>
              </w:rPr>
            </w:pPr>
            <w:r w:rsidRPr="00936C90">
              <w:rPr>
                <w:bCs/>
                <w:szCs w:val="24"/>
                <w:lang w:eastAsia="en-GB"/>
              </w:rPr>
              <w:t>0204 50 39</w:t>
            </w:r>
          </w:p>
        </w:tc>
        <w:tc>
          <w:tcPr>
            <w:tcW w:w="5526" w:type="dxa"/>
          </w:tcPr>
          <w:p w14:paraId="35A68E2A"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goats; other, boneless cuts; fresh or chilled</w:t>
            </w:r>
          </w:p>
        </w:tc>
        <w:tc>
          <w:tcPr>
            <w:tcW w:w="1701" w:type="dxa"/>
          </w:tcPr>
          <w:p w14:paraId="51A8B135" w14:textId="0C857442" w:rsidR="00F14842" w:rsidRPr="00936C90" w:rsidRDefault="00F14842" w:rsidP="00F61046">
            <w:pPr>
              <w:spacing w:before="60" w:after="60" w:line="240" w:lineRule="auto"/>
              <w:rPr>
                <w:bCs/>
                <w:szCs w:val="24"/>
                <w:lang w:eastAsia="en-GB"/>
              </w:rPr>
            </w:pPr>
            <w:r w:rsidRPr="00936C90">
              <w:rPr>
                <w:bCs/>
                <w:szCs w:val="24"/>
                <w:lang w:eastAsia="en-GB"/>
              </w:rPr>
              <w:t>167</w:t>
            </w:r>
            <w:r w:rsidR="004D07DD">
              <w:rPr>
                <w:bCs/>
                <w:szCs w:val="24"/>
                <w:lang w:eastAsia="en-GB"/>
              </w:rPr>
              <w:t> %</w:t>
            </w:r>
            <w:r w:rsidRPr="00936C90">
              <w:rPr>
                <w:bCs/>
                <w:szCs w:val="24"/>
                <w:lang w:eastAsia="en-GB"/>
              </w:rPr>
              <w:t xml:space="preserve"> (kid)</w:t>
            </w:r>
          </w:p>
          <w:p w14:paraId="4FA310D3" w14:textId="33FB24E2" w:rsidR="00F14842" w:rsidRPr="00936C90" w:rsidRDefault="00F14842" w:rsidP="00F61046">
            <w:pPr>
              <w:spacing w:before="60" w:after="60" w:line="240" w:lineRule="auto"/>
              <w:rPr>
                <w:bCs/>
                <w:szCs w:val="24"/>
                <w:lang w:eastAsia="en-GB"/>
              </w:rPr>
            </w:pPr>
            <w:r w:rsidRPr="00936C90">
              <w:rPr>
                <w:bCs/>
                <w:szCs w:val="24"/>
                <w:lang w:eastAsia="en-GB"/>
              </w:rPr>
              <w:t>181</w:t>
            </w:r>
            <w:r w:rsidR="004D07DD">
              <w:rPr>
                <w:bCs/>
                <w:szCs w:val="24"/>
                <w:lang w:eastAsia="en-GB"/>
              </w:rPr>
              <w:t> %</w:t>
            </w:r>
            <w:r w:rsidRPr="00936C90">
              <w:rPr>
                <w:bCs/>
                <w:szCs w:val="24"/>
                <w:lang w:eastAsia="en-GB"/>
              </w:rPr>
              <w:t xml:space="preserve"> (other)</w:t>
            </w:r>
          </w:p>
        </w:tc>
      </w:tr>
      <w:tr w:rsidR="00F14842" w:rsidRPr="00936C90" w14:paraId="669E692B" w14:textId="77777777" w:rsidTr="00F61046">
        <w:tc>
          <w:tcPr>
            <w:tcW w:w="1837" w:type="dxa"/>
          </w:tcPr>
          <w:p w14:paraId="6EE61052" w14:textId="77777777" w:rsidR="00F14842" w:rsidRPr="00936C90" w:rsidRDefault="00F14842" w:rsidP="00F61046">
            <w:pPr>
              <w:pageBreakBefore/>
              <w:spacing w:before="60" w:after="60" w:line="240" w:lineRule="auto"/>
              <w:rPr>
                <w:bCs/>
                <w:szCs w:val="24"/>
                <w:lang w:eastAsia="en-GB"/>
              </w:rPr>
            </w:pPr>
            <w:r w:rsidRPr="00936C90">
              <w:rPr>
                <w:bCs/>
                <w:szCs w:val="24"/>
                <w:lang w:eastAsia="en-GB"/>
              </w:rPr>
              <w:t>0204 50 51</w:t>
            </w:r>
          </w:p>
        </w:tc>
        <w:tc>
          <w:tcPr>
            <w:tcW w:w="5526" w:type="dxa"/>
          </w:tcPr>
          <w:p w14:paraId="0B0D1067"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goats; carcasses and half-carcasses; frozen</w:t>
            </w:r>
          </w:p>
        </w:tc>
        <w:tc>
          <w:tcPr>
            <w:tcW w:w="1701" w:type="dxa"/>
          </w:tcPr>
          <w:p w14:paraId="0F3B0794" w14:textId="7E6D415C"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0C352131" w14:textId="77777777" w:rsidTr="00F61046">
        <w:tc>
          <w:tcPr>
            <w:tcW w:w="1837" w:type="dxa"/>
          </w:tcPr>
          <w:p w14:paraId="66357D7F" w14:textId="77777777" w:rsidR="00F14842" w:rsidRPr="00936C90" w:rsidRDefault="00F14842" w:rsidP="00F61046">
            <w:pPr>
              <w:spacing w:before="60" w:after="60" w:line="240" w:lineRule="auto"/>
              <w:rPr>
                <w:bCs/>
                <w:szCs w:val="24"/>
                <w:lang w:eastAsia="en-GB"/>
              </w:rPr>
            </w:pPr>
            <w:r w:rsidRPr="00936C90">
              <w:rPr>
                <w:bCs/>
                <w:szCs w:val="24"/>
                <w:lang w:eastAsia="en-GB"/>
              </w:rPr>
              <w:t>0204 50 53</w:t>
            </w:r>
          </w:p>
        </w:tc>
        <w:tc>
          <w:tcPr>
            <w:tcW w:w="5526" w:type="dxa"/>
          </w:tcPr>
          <w:p w14:paraId="2D1C5A0A"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goats; short forequarters; frozen</w:t>
            </w:r>
          </w:p>
        </w:tc>
        <w:tc>
          <w:tcPr>
            <w:tcW w:w="1701" w:type="dxa"/>
          </w:tcPr>
          <w:p w14:paraId="33B6F080" w14:textId="58D4215F"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5FAE59B4" w14:textId="77777777" w:rsidTr="00F61046">
        <w:tc>
          <w:tcPr>
            <w:tcW w:w="1837" w:type="dxa"/>
          </w:tcPr>
          <w:p w14:paraId="6D46FB3D" w14:textId="77777777" w:rsidR="00F14842" w:rsidRPr="00936C90" w:rsidRDefault="00F14842" w:rsidP="00F61046">
            <w:pPr>
              <w:spacing w:before="60" w:after="60" w:line="240" w:lineRule="auto"/>
              <w:rPr>
                <w:bCs/>
                <w:szCs w:val="24"/>
                <w:lang w:eastAsia="en-GB"/>
              </w:rPr>
            </w:pPr>
            <w:r w:rsidRPr="00936C90">
              <w:rPr>
                <w:bCs/>
                <w:szCs w:val="24"/>
                <w:lang w:eastAsia="en-GB"/>
              </w:rPr>
              <w:t>0204 50 55</w:t>
            </w:r>
          </w:p>
        </w:tc>
        <w:tc>
          <w:tcPr>
            <w:tcW w:w="5526" w:type="dxa"/>
          </w:tcPr>
          <w:p w14:paraId="572133F7"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goats; chines and/or best ends; frozen</w:t>
            </w:r>
          </w:p>
        </w:tc>
        <w:tc>
          <w:tcPr>
            <w:tcW w:w="1701" w:type="dxa"/>
          </w:tcPr>
          <w:p w14:paraId="2FD37EA5" w14:textId="756D7ADA"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3A2A3B9C" w14:textId="77777777" w:rsidTr="00F61046">
        <w:tc>
          <w:tcPr>
            <w:tcW w:w="1837" w:type="dxa"/>
          </w:tcPr>
          <w:p w14:paraId="3EB43F75" w14:textId="77777777" w:rsidR="00F14842" w:rsidRPr="00936C90" w:rsidRDefault="00F14842" w:rsidP="00F61046">
            <w:pPr>
              <w:spacing w:before="60" w:after="60" w:line="240" w:lineRule="auto"/>
              <w:rPr>
                <w:bCs/>
                <w:szCs w:val="24"/>
                <w:lang w:eastAsia="en-GB"/>
              </w:rPr>
            </w:pPr>
            <w:r w:rsidRPr="00936C90">
              <w:rPr>
                <w:bCs/>
                <w:szCs w:val="24"/>
                <w:lang w:eastAsia="en-GB"/>
              </w:rPr>
              <w:t>0204 50 59</w:t>
            </w:r>
          </w:p>
        </w:tc>
        <w:tc>
          <w:tcPr>
            <w:tcW w:w="5526" w:type="dxa"/>
          </w:tcPr>
          <w:p w14:paraId="23F34904"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goats; legs; frozen</w:t>
            </w:r>
          </w:p>
        </w:tc>
        <w:tc>
          <w:tcPr>
            <w:tcW w:w="1701" w:type="dxa"/>
          </w:tcPr>
          <w:p w14:paraId="4744EC4E" w14:textId="4DEB2613"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0C9D20E0" w14:textId="77777777" w:rsidTr="00F61046">
        <w:tc>
          <w:tcPr>
            <w:tcW w:w="1837" w:type="dxa"/>
          </w:tcPr>
          <w:p w14:paraId="013DB042" w14:textId="77777777" w:rsidR="00F14842" w:rsidRPr="00936C90" w:rsidRDefault="00F14842" w:rsidP="00F61046">
            <w:pPr>
              <w:spacing w:before="60" w:after="60" w:line="240" w:lineRule="auto"/>
              <w:rPr>
                <w:bCs/>
                <w:szCs w:val="24"/>
                <w:lang w:eastAsia="en-GB"/>
              </w:rPr>
            </w:pPr>
            <w:r w:rsidRPr="00936C90">
              <w:rPr>
                <w:bCs/>
                <w:szCs w:val="24"/>
                <w:lang w:eastAsia="en-GB"/>
              </w:rPr>
              <w:t>0204 50 71</w:t>
            </w:r>
          </w:p>
        </w:tc>
        <w:tc>
          <w:tcPr>
            <w:tcW w:w="5526" w:type="dxa"/>
          </w:tcPr>
          <w:p w14:paraId="369F8CA0"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goats; other, cuts with bone in; frozen</w:t>
            </w:r>
          </w:p>
        </w:tc>
        <w:tc>
          <w:tcPr>
            <w:tcW w:w="1701" w:type="dxa"/>
          </w:tcPr>
          <w:p w14:paraId="21E295E4" w14:textId="67FD5EED"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619D2699" w14:textId="77777777" w:rsidTr="00F61046">
        <w:tc>
          <w:tcPr>
            <w:tcW w:w="1837" w:type="dxa"/>
          </w:tcPr>
          <w:p w14:paraId="0302EB13" w14:textId="77777777" w:rsidR="00F14842" w:rsidRPr="00936C90" w:rsidRDefault="00F14842" w:rsidP="00F61046">
            <w:pPr>
              <w:spacing w:before="60" w:after="60" w:line="240" w:lineRule="auto"/>
              <w:rPr>
                <w:bCs/>
                <w:szCs w:val="24"/>
                <w:lang w:eastAsia="en-GB"/>
              </w:rPr>
            </w:pPr>
            <w:r w:rsidRPr="00936C90">
              <w:rPr>
                <w:bCs/>
                <w:szCs w:val="24"/>
                <w:lang w:eastAsia="en-GB"/>
              </w:rPr>
              <w:t>0204 50 79</w:t>
            </w:r>
          </w:p>
        </w:tc>
        <w:tc>
          <w:tcPr>
            <w:tcW w:w="5526" w:type="dxa"/>
          </w:tcPr>
          <w:p w14:paraId="2200E623"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Meat of goats; other, boneless cuts; frozen</w:t>
            </w:r>
          </w:p>
        </w:tc>
        <w:tc>
          <w:tcPr>
            <w:tcW w:w="1701" w:type="dxa"/>
          </w:tcPr>
          <w:p w14:paraId="48406C63" w14:textId="011EB1C4" w:rsidR="009E1F71" w:rsidRPr="00936C90" w:rsidRDefault="00F14842" w:rsidP="00F61046">
            <w:pPr>
              <w:spacing w:before="60" w:after="60" w:line="240" w:lineRule="auto"/>
              <w:rPr>
                <w:bCs/>
                <w:szCs w:val="24"/>
                <w:lang w:eastAsia="en-GB"/>
              </w:rPr>
            </w:pPr>
            <w:r w:rsidRPr="00936C90">
              <w:rPr>
                <w:bCs/>
                <w:szCs w:val="24"/>
                <w:lang w:eastAsia="en-GB"/>
              </w:rPr>
              <w:t>167</w:t>
            </w:r>
            <w:r w:rsidR="004D07DD">
              <w:rPr>
                <w:bCs/>
                <w:szCs w:val="24"/>
                <w:lang w:eastAsia="en-GB"/>
              </w:rPr>
              <w:t> %</w:t>
            </w:r>
            <w:r w:rsidRPr="00936C90">
              <w:rPr>
                <w:bCs/>
                <w:szCs w:val="24"/>
                <w:lang w:eastAsia="en-GB"/>
              </w:rPr>
              <w:t xml:space="preserve"> (kid)</w:t>
            </w:r>
          </w:p>
          <w:p w14:paraId="11721BB2" w14:textId="527F5543" w:rsidR="00F14842" w:rsidRPr="00936C90" w:rsidRDefault="00F14842" w:rsidP="00F61046">
            <w:pPr>
              <w:spacing w:before="60" w:after="60" w:line="240" w:lineRule="auto"/>
              <w:rPr>
                <w:bCs/>
                <w:szCs w:val="24"/>
                <w:lang w:eastAsia="en-GB"/>
              </w:rPr>
            </w:pPr>
            <w:r w:rsidRPr="00936C90">
              <w:rPr>
                <w:bCs/>
                <w:szCs w:val="24"/>
                <w:lang w:eastAsia="en-GB"/>
              </w:rPr>
              <w:t>181</w:t>
            </w:r>
            <w:r w:rsidR="004D07DD">
              <w:rPr>
                <w:bCs/>
                <w:szCs w:val="24"/>
                <w:lang w:eastAsia="en-GB"/>
              </w:rPr>
              <w:t> %</w:t>
            </w:r>
            <w:r w:rsidRPr="00936C90">
              <w:rPr>
                <w:bCs/>
                <w:szCs w:val="24"/>
                <w:lang w:eastAsia="en-GB"/>
              </w:rPr>
              <w:t xml:space="preserve"> (other)</w:t>
            </w:r>
          </w:p>
        </w:tc>
      </w:tr>
      <w:tr w:rsidR="00F14842" w:rsidRPr="00936C90" w14:paraId="727F5F05" w14:textId="77777777" w:rsidTr="00F61046">
        <w:tc>
          <w:tcPr>
            <w:tcW w:w="1837" w:type="dxa"/>
          </w:tcPr>
          <w:p w14:paraId="64DE987E" w14:textId="5A22B2F9" w:rsidR="00F14842" w:rsidRPr="00936C90" w:rsidRDefault="00F14842" w:rsidP="00F61046">
            <w:pPr>
              <w:spacing w:before="60" w:after="60" w:line="240" w:lineRule="auto"/>
              <w:rPr>
                <w:bCs/>
                <w:szCs w:val="24"/>
                <w:lang w:eastAsia="en-GB"/>
              </w:rPr>
            </w:pPr>
            <w:r w:rsidRPr="00936C90">
              <w:rPr>
                <w:bCs/>
                <w:szCs w:val="24"/>
                <w:lang w:eastAsia="en-GB"/>
              </w:rPr>
              <w:t>0210 99 21</w:t>
            </w:r>
          </w:p>
        </w:tc>
        <w:tc>
          <w:tcPr>
            <w:tcW w:w="5526" w:type="dxa"/>
          </w:tcPr>
          <w:p w14:paraId="4A8CFC9B"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Preserved sheep meat and edible sheep meat offal; salted, in brine, dried or smoked, and edible flours and meals of sheep meat or sheep meat offal; with bone in; fresh or chilled</w:t>
            </w:r>
          </w:p>
        </w:tc>
        <w:tc>
          <w:tcPr>
            <w:tcW w:w="1701" w:type="dxa"/>
          </w:tcPr>
          <w:p w14:paraId="1DC39031" w14:textId="09ED6363" w:rsidR="00F14842" w:rsidRPr="00936C90" w:rsidRDefault="00F14842" w:rsidP="00F61046">
            <w:pPr>
              <w:spacing w:before="60" w:after="60" w:line="240" w:lineRule="auto"/>
              <w:rPr>
                <w:bCs/>
                <w:szCs w:val="24"/>
                <w:lang w:eastAsia="en-GB"/>
              </w:rPr>
            </w:pPr>
            <w:r w:rsidRPr="00936C90">
              <w:rPr>
                <w:bCs/>
                <w:szCs w:val="24"/>
                <w:lang w:eastAsia="en-GB"/>
              </w:rPr>
              <w:t>100</w:t>
            </w:r>
            <w:r w:rsidR="004D07DD">
              <w:rPr>
                <w:bCs/>
                <w:szCs w:val="24"/>
                <w:lang w:eastAsia="en-GB"/>
              </w:rPr>
              <w:t> %</w:t>
            </w:r>
          </w:p>
        </w:tc>
      </w:tr>
      <w:tr w:rsidR="00F14842" w:rsidRPr="00936C90" w14:paraId="57D1751C" w14:textId="77777777" w:rsidTr="00F61046">
        <w:tc>
          <w:tcPr>
            <w:tcW w:w="1837" w:type="dxa"/>
          </w:tcPr>
          <w:p w14:paraId="1B6D3E00" w14:textId="0038F040" w:rsidR="00F14842" w:rsidRPr="00936C90" w:rsidRDefault="00F14842" w:rsidP="00F61046">
            <w:pPr>
              <w:spacing w:before="60" w:after="60" w:line="240" w:lineRule="auto"/>
              <w:rPr>
                <w:bCs/>
                <w:szCs w:val="24"/>
                <w:lang w:eastAsia="en-GB"/>
              </w:rPr>
            </w:pPr>
            <w:r w:rsidRPr="00936C90">
              <w:rPr>
                <w:bCs/>
                <w:szCs w:val="24"/>
                <w:lang w:eastAsia="en-GB"/>
              </w:rPr>
              <w:t>0210 99 29</w:t>
            </w:r>
          </w:p>
        </w:tc>
        <w:tc>
          <w:tcPr>
            <w:tcW w:w="5526" w:type="dxa"/>
          </w:tcPr>
          <w:p w14:paraId="48F05127" w14:textId="77777777" w:rsidR="00F14842" w:rsidRPr="00936C90" w:rsidRDefault="00F14842" w:rsidP="00F61046">
            <w:pPr>
              <w:spacing w:before="60" w:after="60" w:line="240" w:lineRule="auto"/>
              <w:jc w:val="left"/>
              <w:rPr>
                <w:rFonts w:ascii="TimesNewRomanPSMT" w:hAnsi="TimesNewRomanPSMT" w:cs="TimesNewRomanPSMT"/>
                <w:bCs/>
                <w:szCs w:val="24"/>
                <w:lang w:eastAsia="en-GB"/>
              </w:rPr>
            </w:pPr>
            <w:r w:rsidRPr="00936C90">
              <w:rPr>
                <w:rFonts w:ascii="TimesNewRomanPSMT" w:hAnsi="TimesNewRomanPSMT" w:cs="TimesNewRomanPSMT"/>
                <w:bCs/>
                <w:szCs w:val="24"/>
                <w:lang w:eastAsia="en-GB"/>
              </w:rPr>
              <w:t>Preserved sheep meat and edible sheep meat offal; salted, in brine, dried or smoked, and edible flours and meals of sheep meat or sheep meat offal; boneless; fresh or chilled</w:t>
            </w:r>
          </w:p>
        </w:tc>
        <w:tc>
          <w:tcPr>
            <w:tcW w:w="1701" w:type="dxa"/>
          </w:tcPr>
          <w:p w14:paraId="46662620" w14:textId="75053FAF" w:rsidR="00F14842" w:rsidRPr="00936C90" w:rsidRDefault="00F14842" w:rsidP="00F61046">
            <w:pPr>
              <w:spacing w:before="60" w:after="60" w:line="240" w:lineRule="auto"/>
              <w:rPr>
                <w:bCs/>
                <w:szCs w:val="24"/>
                <w:lang w:eastAsia="en-GB"/>
              </w:rPr>
            </w:pPr>
            <w:r w:rsidRPr="00936C90">
              <w:rPr>
                <w:bCs/>
                <w:szCs w:val="24"/>
                <w:lang w:eastAsia="en-GB"/>
              </w:rPr>
              <w:t>181</w:t>
            </w:r>
            <w:r w:rsidR="004D07DD">
              <w:rPr>
                <w:bCs/>
                <w:szCs w:val="24"/>
                <w:lang w:eastAsia="en-GB"/>
              </w:rPr>
              <w:t> %</w:t>
            </w:r>
          </w:p>
        </w:tc>
      </w:tr>
    </w:tbl>
    <w:p w14:paraId="03879259" w14:textId="3DDEA3CE" w:rsidR="00253F5D" w:rsidRDefault="00253F5D" w:rsidP="006C21B0"/>
    <w:sectPr w:rsidR="00253F5D" w:rsidSect="001675B3">
      <w:footerReference w:type="default" r:id="rId11"/>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05716" w14:textId="77777777" w:rsidR="003F10E1" w:rsidRDefault="003F10E1">
      <w:r>
        <w:separator/>
      </w:r>
    </w:p>
  </w:endnote>
  <w:endnote w:type="continuationSeparator" w:id="0">
    <w:p w14:paraId="0799BF70" w14:textId="77777777" w:rsidR="003F10E1" w:rsidRDefault="003F10E1">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Light">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351149"/>
      <w:docPartObj>
        <w:docPartGallery w:val="Page Numbers (Bottom of Page)"/>
        <w:docPartUnique/>
      </w:docPartObj>
    </w:sdtPr>
    <w:sdtEndPr>
      <w:rPr>
        <w:noProof/>
      </w:rPr>
    </w:sdtEndPr>
    <w:sdtContent>
      <w:p w14:paraId="554C3900" w14:textId="2C5DDC5D" w:rsidR="006609D6" w:rsidRDefault="006609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0C9C09" w14:textId="50D6BF4E" w:rsidR="001675B3" w:rsidRPr="005846A5" w:rsidRDefault="001675B3" w:rsidP="005846A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F9C9A" w14:textId="77777777" w:rsidR="003F10E1" w:rsidRDefault="003F10E1">
      <w:pPr>
        <w:pStyle w:val="FootnoteText"/>
      </w:pPr>
      <w:r>
        <w:separator/>
      </w:r>
    </w:p>
  </w:footnote>
  <w:footnote w:type="continuationSeparator" w:id="0">
    <w:p w14:paraId="0BEC8CE1" w14:textId="77777777" w:rsidR="003F10E1" w:rsidRDefault="003F10E1">
      <w:pPr>
        <w:pStyle w:val="FootnoteText"/>
      </w:pPr>
      <w:r>
        <w:separator/>
      </w:r>
    </w:p>
  </w:footnote>
  <w:footnote w:id="1">
    <w:p w14:paraId="0892E8A0" w14:textId="6E362BCD" w:rsidR="00C6320E" w:rsidRPr="009F42CC" w:rsidRDefault="00C6320E" w:rsidP="00C6320E">
      <w:pPr>
        <w:pStyle w:val="FootnoteText"/>
        <w:rPr>
          <w:b/>
          <w:szCs w:val="24"/>
        </w:rPr>
      </w:pPr>
      <w:r w:rsidRPr="00BC12EE">
        <w:rPr>
          <w:rStyle w:val="FootnoteReference"/>
        </w:rPr>
        <w:footnoteRef/>
      </w:r>
      <w:r>
        <w:rPr>
          <w:bCs/>
          <w:szCs w:val="24"/>
        </w:rPr>
        <w:tab/>
      </w:r>
      <w:r w:rsidRPr="009F42CC">
        <w:rPr>
          <w:szCs w:val="24"/>
        </w:rPr>
        <w:t xml:space="preserve">Council Directive </w:t>
      </w:r>
      <w:r w:rsidRPr="00D253F9">
        <w:rPr>
          <w:szCs w:val="24"/>
        </w:rPr>
        <w:t>1999</w:t>
      </w:r>
      <w:r w:rsidRPr="009F42CC">
        <w:rPr>
          <w:szCs w:val="24"/>
        </w:rPr>
        <w:t>/</w:t>
      </w:r>
      <w:r w:rsidRPr="00D253F9">
        <w:rPr>
          <w:szCs w:val="24"/>
        </w:rPr>
        <w:t>74</w:t>
      </w:r>
      <w:r w:rsidRPr="009F42CC">
        <w:rPr>
          <w:szCs w:val="24"/>
        </w:rPr>
        <w:t xml:space="preserve">/EC of </w:t>
      </w:r>
      <w:r w:rsidRPr="00D253F9">
        <w:rPr>
          <w:szCs w:val="24"/>
        </w:rPr>
        <w:t>19</w:t>
      </w:r>
      <w:r w:rsidRPr="009F42CC">
        <w:rPr>
          <w:szCs w:val="24"/>
        </w:rPr>
        <w:t xml:space="preserve"> July </w:t>
      </w:r>
      <w:r w:rsidRPr="00D253F9">
        <w:rPr>
          <w:szCs w:val="24"/>
        </w:rPr>
        <w:t>1999</w:t>
      </w:r>
      <w:r w:rsidRPr="009F42CC">
        <w:rPr>
          <w:szCs w:val="24"/>
        </w:rPr>
        <w:t xml:space="preserve"> laying down minimum standards for the protection of laying hens </w:t>
      </w:r>
      <w:r w:rsidR="00832F23">
        <w:rPr>
          <w:szCs w:val="24"/>
        </w:rPr>
        <w:t>(</w:t>
      </w:r>
      <w:r w:rsidRPr="009F42CC">
        <w:rPr>
          <w:szCs w:val="24"/>
        </w:rPr>
        <w:t xml:space="preserve">OJ </w:t>
      </w:r>
      <w:r w:rsidR="003970D6">
        <w:rPr>
          <w:szCs w:val="24"/>
        </w:rPr>
        <w:t>E</w:t>
      </w:r>
      <w:r w:rsidR="00936C90">
        <w:rPr>
          <w:szCs w:val="24"/>
        </w:rPr>
        <w:t>C</w:t>
      </w:r>
      <w:r w:rsidR="003970D6">
        <w:rPr>
          <w:szCs w:val="24"/>
        </w:rPr>
        <w:t xml:space="preserve"> </w:t>
      </w:r>
      <w:r w:rsidRPr="009F42CC">
        <w:rPr>
          <w:szCs w:val="24"/>
        </w:rPr>
        <w:t xml:space="preserve">L </w:t>
      </w:r>
      <w:r w:rsidRPr="00D253F9">
        <w:rPr>
          <w:szCs w:val="24"/>
        </w:rPr>
        <w:t>203</w:t>
      </w:r>
      <w:r w:rsidRPr="009F42CC">
        <w:rPr>
          <w:szCs w:val="24"/>
        </w:rPr>
        <w:t xml:space="preserve">, </w:t>
      </w:r>
      <w:r w:rsidRPr="00D253F9">
        <w:rPr>
          <w:szCs w:val="24"/>
        </w:rPr>
        <w:t>3</w:t>
      </w:r>
      <w:r w:rsidRPr="009F42CC">
        <w:rPr>
          <w:szCs w:val="24"/>
        </w:rPr>
        <w:t>.</w:t>
      </w:r>
      <w:r w:rsidRPr="00D253F9">
        <w:rPr>
          <w:szCs w:val="24"/>
        </w:rPr>
        <w:t>8</w:t>
      </w:r>
      <w:r w:rsidRPr="009F42CC">
        <w:rPr>
          <w:szCs w:val="24"/>
        </w:rPr>
        <w:t>.</w:t>
      </w:r>
      <w:r w:rsidRPr="00D253F9">
        <w:rPr>
          <w:szCs w:val="24"/>
        </w:rPr>
        <w:t>1999</w:t>
      </w:r>
      <w:r w:rsidRPr="009F42CC">
        <w:rPr>
          <w:szCs w:val="24"/>
        </w:rPr>
        <w:t xml:space="preserve">, p. </w:t>
      </w:r>
      <w:r w:rsidRPr="00D253F9">
        <w:rPr>
          <w:szCs w:val="24"/>
        </w:rPr>
        <w:t>53</w:t>
      </w:r>
      <w:r w:rsidR="008543F0">
        <w:rPr>
          <w:szCs w:val="24"/>
        </w:rPr>
        <w:t xml:space="preserve">, </w:t>
      </w:r>
      <w:r w:rsidR="008543F0" w:rsidRPr="008543F0">
        <w:rPr>
          <w:szCs w:val="24"/>
        </w:rPr>
        <w:t>ELI: </w:t>
      </w:r>
      <w:hyperlink r:id="rId1" w:tooltip="Gives access to this document through its ELI URI." w:history="1">
        <w:r w:rsidR="008543F0" w:rsidRPr="008543F0">
          <w:rPr>
            <w:rStyle w:val="Hyperlink"/>
            <w:szCs w:val="24"/>
          </w:rPr>
          <w:t>http://data.europa.eu/eli/dir/</w:t>
        </w:r>
        <w:r w:rsidR="008543F0" w:rsidRPr="00D253F9">
          <w:rPr>
            <w:rStyle w:val="Hyperlink"/>
            <w:szCs w:val="24"/>
          </w:rPr>
          <w:t>1999</w:t>
        </w:r>
        <w:r w:rsidR="008543F0" w:rsidRPr="008543F0">
          <w:rPr>
            <w:rStyle w:val="Hyperlink"/>
            <w:szCs w:val="24"/>
          </w:rPr>
          <w:t>/</w:t>
        </w:r>
        <w:r w:rsidR="008543F0" w:rsidRPr="00D253F9">
          <w:rPr>
            <w:rStyle w:val="Hyperlink"/>
            <w:szCs w:val="24"/>
          </w:rPr>
          <w:t>74</w:t>
        </w:r>
        <w:r w:rsidR="008543F0" w:rsidRPr="008543F0">
          <w:rPr>
            <w:rStyle w:val="Hyperlink"/>
            <w:szCs w:val="24"/>
          </w:rPr>
          <w:t>/oj</w:t>
        </w:r>
      </w:hyperlink>
      <w:r w:rsidR="00832F23">
        <w:rPr>
          <w:szCs w:val="24"/>
        </w:rPr>
        <w:t>)</w:t>
      </w:r>
      <w:r w:rsidRPr="009F42CC">
        <w:rPr>
          <w:szCs w:val="24"/>
        </w:rPr>
        <w:t>.</w:t>
      </w:r>
    </w:p>
  </w:footnote>
  <w:footnote w:id="2">
    <w:p w14:paraId="06F302B8" w14:textId="11E761E0" w:rsidR="00C6320E" w:rsidRPr="00936C90" w:rsidRDefault="00C6320E" w:rsidP="00C6320E">
      <w:pPr>
        <w:pStyle w:val="FootnoteText"/>
        <w:rPr>
          <w:lang w:val="en"/>
        </w:rPr>
      </w:pPr>
      <w:r w:rsidRPr="00786035">
        <w:rPr>
          <w:rStyle w:val="FootnoteReference"/>
          <w:bCs/>
          <w:szCs w:val="24"/>
        </w:rPr>
        <w:footnoteRef/>
      </w:r>
      <w:r w:rsidRPr="00A36C9C">
        <w:rPr>
          <w:szCs w:val="24"/>
        </w:rPr>
        <w:tab/>
        <w:t xml:space="preserve">CN </w:t>
      </w:r>
      <w:r w:rsidRPr="00D253F9">
        <w:rPr>
          <w:szCs w:val="24"/>
        </w:rPr>
        <w:t>2026</w:t>
      </w:r>
      <w:r w:rsidRPr="00A36C9C">
        <w:rPr>
          <w:szCs w:val="24"/>
        </w:rPr>
        <w:t xml:space="preserve"> is set out in Commission Implementing Regulation (EU) </w:t>
      </w:r>
      <w:r w:rsidRPr="00D253F9">
        <w:rPr>
          <w:szCs w:val="24"/>
        </w:rPr>
        <w:t>2025</w:t>
      </w:r>
      <w:r w:rsidRPr="00A36C9C">
        <w:rPr>
          <w:szCs w:val="24"/>
        </w:rPr>
        <w:t>/</w:t>
      </w:r>
      <w:r w:rsidRPr="00D253F9">
        <w:rPr>
          <w:szCs w:val="24"/>
        </w:rPr>
        <w:t>1926</w:t>
      </w:r>
      <w:r w:rsidRPr="00A36C9C">
        <w:rPr>
          <w:szCs w:val="24"/>
        </w:rPr>
        <w:t xml:space="preserve"> of</w:t>
      </w:r>
      <w:r w:rsidR="00AF3900">
        <w:rPr>
          <w:szCs w:val="24"/>
        </w:rPr>
        <w:t> </w:t>
      </w:r>
      <w:r w:rsidRPr="00D253F9">
        <w:rPr>
          <w:szCs w:val="24"/>
        </w:rPr>
        <w:t>22</w:t>
      </w:r>
      <w:r w:rsidRPr="00A36C9C">
        <w:rPr>
          <w:szCs w:val="24"/>
        </w:rPr>
        <w:t xml:space="preserve"> September </w:t>
      </w:r>
      <w:r w:rsidRPr="00D253F9">
        <w:rPr>
          <w:szCs w:val="24"/>
        </w:rPr>
        <w:t>2025</w:t>
      </w:r>
      <w:r w:rsidRPr="00A36C9C">
        <w:rPr>
          <w:szCs w:val="24"/>
        </w:rPr>
        <w:t xml:space="preserve"> amending Annex I to Council Regulation (EEC) No </w:t>
      </w:r>
      <w:r w:rsidRPr="00D253F9">
        <w:rPr>
          <w:szCs w:val="24"/>
        </w:rPr>
        <w:t>2658</w:t>
      </w:r>
      <w:r w:rsidRPr="00A36C9C">
        <w:rPr>
          <w:szCs w:val="24"/>
        </w:rPr>
        <w:t>/</w:t>
      </w:r>
      <w:r w:rsidRPr="00D253F9">
        <w:rPr>
          <w:szCs w:val="24"/>
        </w:rPr>
        <w:t>87</w:t>
      </w:r>
      <w:r w:rsidRPr="00A36C9C">
        <w:rPr>
          <w:szCs w:val="24"/>
        </w:rPr>
        <w:t xml:space="preserve"> on the tariff and statistical nomenclature and on the Common Customs Tariff </w:t>
      </w:r>
      <w:r w:rsidR="00EA59BC">
        <w:rPr>
          <w:szCs w:val="24"/>
        </w:rPr>
        <w:t>(</w:t>
      </w:r>
      <w:r w:rsidRPr="00A36C9C">
        <w:rPr>
          <w:szCs w:val="24"/>
        </w:rPr>
        <w:t xml:space="preserve">OJ </w:t>
      </w:r>
      <w:r w:rsidR="003970D6">
        <w:rPr>
          <w:szCs w:val="24"/>
        </w:rPr>
        <w:t xml:space="preserve">EU </w:t>
      </w:r>
      <w:r w:rsidRPr="00A36C9C">
        <w:rPr>
          <w:szCs w:val="24"/>
        </w:rPr>
        <w:t xml:space="preserve">L, </w:t>
      </w:r>
      <w:r w:rsidRPr="00D253F9">
        <w:rPr>
          <w:szCs w:val="24"/>
        </w:rPr>
        <w:t>2025</w:t>
      </w:r>
      <w:r w:rsidRPr="00A36C9C">
        <w:rPr>
          <w:szCs w:val="24"/>
        </w:rPr>
        <w:t>/</w:t>
      </w:r>
      <w:r w:rsidRPr="00D253F9">
        <w:rPr>
          <w:szCs w:val="24"/>
        </w:rPr>
        <w:t>1926</w:t>
      </w:r>
      <w:r w:rsidRPr="00A36C9C">
        <w:rPr>
          <w:szCs w:val="24"/>
        </w:rPr>
        <w:t xml:space="preserve">, </w:t>
      </w:r>
      <w:r w:rsidRPr="00D253F9">
        <w:rPr>
          <w:szCs w:val="24"/>
        </w:rPr>
        <w:t>31</w:t>
      </w:r>
      <w:r w:rsidRPr="00A36C9C">
        <w:rPr>
          <w:szCs w:val="24"/>
        </w:rPr>
        <w:t>.</w:t>
      </w:r>
      <w:r w:rsidRPr="00D253F9">
        <w:rPr>
          <w:szCs w:val="24"/>
        </w:rPr>
        <w:t>10</w:t>
      </w:r>
      <w:r w:rsidRPr="00A36C9C">
        <w:rPr>
          <w:szCs w:val="24"/>
        </w:rPr>
        <w:t>.</w:t>
      </w:r>
      <w:r w:rsidRPr="00D253F9">
        <w:rPr>
          <w:szCs w:val="24"/>
        </w:rPr>
        <w:t>2025</w:t>
      </w:r>
      <w:r w:rsidR="008543F0">
        <w:rPr>
          <w:szCs w:val="24"/>
        </w:rPr>
        <w:t xml:space="preserve">, </w:t>
      </w:r>
      <w:r w:rsidR="00936C90" w:rsidRPr="002E06B3">
        <w:rPr>
          <w:szCs w:val="24"/>
        </w:rPr>
        <w:t>ELI: </w:t>
      </w:r>
      <w:hyperlink r:id="rId2" w:tgtFrame="_blank" w:tooltip="Gives access to this document through its ELI URI." w:history="1">
        <w:r w:rsidR="00936C90" w:rsidRPr="002E06B3">
          <w:rPr>
            <w:rStyle w:val="Hyperlink"/>
            <w:szCs w:val="24"/>
          </w:rPr>
          <w:t>http://data.europa.eu/eli/reg_impl/2025/1926/oj</w:t>
        </w:r>
      </w:hyperlink>
      <w:r w:rsidR="00EA59BC">
        <w:rPr>
          <w:szCs w:val="24"/>
        </w:rPr>
        <w:t>)</w:t>
      </w:r>
      <w:r w:rsidRPr="00A36C9C">
        <w:rPr>
          <w:szCs w:val="24"/>
        </w:rPr>
        <w:t>.</w:t>
      </w:r>
    </w:p>
  </w:footnote>
  <w:footnote w:id="3">
    <w:p w14:paraId="33BBEFFC" w14:textId="66C3AB86" w:rsidR="00C6320E" w:rsidRPr="00553D3B" w:rsidRDefault="00C6320E" w:rsidP="00C6320E">
      <w:pPr>
        <w:pStyle w:val="FootnoteText"/>
        <w:rPr>
          <w:b/>
          <w:bCs/>
          <w:szCs w:val="24"/>
        </w:rPr>
      </w:pPr>
      <w:r w:rsidRPr="001E38B3">
        <w:rPr>
          <w:rStyle w:val="FootnoteReference"/>
          <w:bCs/>
          <w:szCs w:val="24"/>
        </w:rPr>
        <w:footnoteRef/>
      </w:r>
      <w:r>
        <w:rPr>
          <w:bCs/>
          <w:szCs w:val="24"/>
        </w:rPr>
        <w:tab/>
      </w:r>
      <w:r w:rsidRPr="00CA5938">
        <w:rPr>
          <w:bCs/>
          <w:szCs w:val="24"/>
        </w:rPr>
        <w:t xml:space="preserve">"Quota year" means a period of </w:t>
      </w:r>
      <w:r w:rsidRPr="00D253F9">
        <w:rPr>
          <w:bCs/>
          <w:szCs w:val="24"/>
        </w:rPr>
        <w:t>12</w:t>
      </w:r>
      <w:r w:rsidRPr="00CA5938">
        <w:rPr>
          <w:bCs/>
          <w:szCs w:val="24"/>
        </w:rPr>
        <w:t xml:space="preserve"> consecutive months, which commences on a predetermined day of a calendar year for each TRQ</w:t>
      </w:r>
      <w:r w:rsidRPr="001E38B3">
        <w:rPr>
          <w:bCs/>
          <w:szCs w:val="24"/>
        </w:rPr>
        <w:t>.</w:t>
      </w:r>
    </w:p>
  </w:footnote>
  <w:footnote w:id="4">
    <w:p w14:paraId="5E24B3E3" w14:textId="3CBE3279" w:rsidR="00F14842" w:rsidRPr="00983D6C" w:rsidRDefault="00F14842" w:rsidP="00F14842">
      <w:pPr>
        <w:pStyle w:val="FootnoteText"/>
        <w:rPr>
          <w:b/>
          <w:bCs/>
        </w:rPr>
      </w:pPr>
      <w:r w:rsidRPr="00132266">
        <w:rPr>
          <w:rStyle w:val="FootnoteReference"/>
          <w:bCs/>
          <w:color w:val="000000" w:themeColor="text1"/>
        </w:rPr>
        <w:footnoteRef/>
      </w:r>
      <w:r w:rsidRPr="00132266">
        <w:rPr>
          <w:bCs/>
          <w:color w:val="000000" w:themeColor="text1"/>
        </w:rPr>
        <w:tab/>
        <w:t xml:space="preserve">Commission Implementing Regulation (EU) </w:t>
      </w:r>
      <w:r w:rsidRPr="00D253F9">
        <w:rPr>
          <w:bCs/>
          <w:color w:val="000000" w:themeColor="text1"/>
        </w:rPr>
        <w:t>2020</w:t>
      </w:r>
      <w:r w:rsidRPr="00132266">
        <w:rPr>
          <w:bCs/>
          <w:color w:val="000000" w:themeColor="text1"/>
        </w:rPr>
        <w:t>/</w:t>
      </w:r>
      <w:r w:rsidRPr="00D253F9">
        <w:rPr>
          <w:bCs/>
          <w:color w:val="000000" w:themeColor="text1"/>
        </w:rPr>
        <w:t>761</w:t>
      </w:r>
      <w:r w:rsidRPr="00132266">
        <w:rPr>
          <w:bCs/>
          <w:color w:val="000000" w:themeColor="text1"/>
        </w:rPr>
        <w:t xml:space="preserve"> of </w:t>
      </w:r>
      <w:r w:rsidRPr="00D253F9">
        <w:rPr>
          <w:bCs/>
          <w:color w:val="000000" w:themeColor="text1"/>
        </w:rPr>
        <w:t>17</w:t>
      </w:r>
      <w:r w:rsidRPr="00132266">
        <w:rPr>
          <w:bCs/>
          <w:color w:val="000000" w:themeColor="text1"/>
        </w:rPr>
        <w:t xml:space="preserve"> December </w:t>
      </w:r>
      <w:r w:rsidRPr="00D253F9">
        <w:rPr>
          <w:bCs/>
          <w:color w:val="000000" w:themeColor="text1"/>
        </w:rPr>
        <w:t>2019</w:t>
      </w:r>
      <w:r w:rsidRPr="00132266">
        <w:rPr>
          <w:bCs/>
          <w:color w:val="000000" w:themeColor="text1"/>
        </w:rPr>
        <w:t xml:space="preserve"> laying down rules for the application of Regulations (EU) No </w:t>
      </w:r>
      <w:r w:rsidRPr="00D253F9">
        <w:rPr>
          <w:bCs/>
          <w:color w:val="000000" w:themeColor="text1"/>
        </w:rPr>
        <w:t>1306</w:t>
      </w:r>
      <w:r w:rsidRPr="00132266">
        <w:rPr>
          <w:bCs/>
          <w:color w:val="000000" w:themeColor="text1"/>
        </w:rPr>
        <w:t>/</w:t>
      </w:r>
      <w:r w:rsidRPr="00D253F9">
        <w:rPr>
          <w:bCs/>
          <w:color w:val="000000" w:themeColor="text1"/>
        </w:rPr>
        <w:t>2013</w:t>
      </w:r>
      <w:r w:rsidRPr="00132266">
        <w:rPr>
          <w:bCs/>
          <w:color w:val="000000" w:themeColor="text1"/>
        </w:rPr>
        <w:t xml:space="preserve">, (EU) No </w:t>
      </w:r>
      <w:r w:rsidRPr="00D253F9">
        <w:rPr>
          <w:bCs/>
          <w:color w:val="000000" w:themeColor="text1"/>
        </w:rPr>
        <w:t>1308</w:t>
      </w:r>
      <w:r w:rsidRPr="00132266">
        <w:rPr>
          <w:bCs/>
          <w:color w:val="000000" w:themeColor="text1"/>
        </w:rPr>
        <w:t>/</w:t>
      </w:r>
      <w:r w:rsidRPr="00D253F9">
        <w:rPr>
          <w:bCs/>
          <w:color w:val="000000" w:themeColor="text1"/>
        </w:rPr>
        <w:t>2013</w:t>
      </w:r>
      <w:r w:rsidRPr="00132266">
        <w:rPr>
          <w:bCs/>
          <w:color w:val="000000" w:themeColor="text1"/>
        </w:rPr>
        <w:t xml:space="preserve"> and (EU)</w:t>
      </w:r>
      <w:r w:rsidR="00983D6C">
        <w:rPr>
          <w:bCs/>
          <w:color w:val="000000" w:themeColor="text1"/>
        </w:rPr>
        <w:t> </w:t>
      </w:r>
      <w:r w:rsidRPr="00132266">
        <w:rPr>
          <w:bCs/>
          <w:color w:val="000000" w:themeColor="text1"/>
        </w:rPr>
        <w:t xml:space="preserve">No </w:t>
      </w:r>
      <w:r w:rsidRPr="00D253F9">
        <w:rPr>
          <w:bCs/>
          <w:color w:val="000000" w:themeColor="text1"/>
        </w:rPr>
        <w:t>510</w:t>
      </w:r>
      <w:r w:rsidRPr="00132266">
        <w:rPr>
          <w:bCs/>
          <w:color w:val="000000" w:themeColor="text1"/>
        </w:rPr>
        <w:t>/</w:t>
      </w:r>
      <w:r w:rsidRPr="00D253F9">
        <w:rPr>
          <w:bCs/>
          <w:color w:val="000000" w:themeColor="text1"/>
        </w:rPr>
        <w:t>2014</w:t>
      </w:r>
      <w:r w:rsidRPr="00132266">
        <w:rPr>
          <w:bCs/>
          <w:color w:val="000000" w:themeColor="text1"/>
        </w:rPr>
        <w:t xml:space="preserve"> of the European Parliament and of the Council as regards the management system of tariff quotas with licen</w:t>
      </w:r>
      <w:r>
        <w:rPr>
          <w:bCs/>
          <w:color w:val="000000" w:themeColor="text1"/>
        </w:rPr>
        <w:t>s</w:t>
      </w:r>
      <w:r w:rsidRPr="00132266">
        <w:rPr>
          <w:bCs/>
          <w:color w:val="000000" w:themeColor="text1"/>
        </w:rPr>
        <w:t xml:space="preserve">es </w:t>
      </w:r>
      <w:r w:rsidR="00983D6C">
        <w:rPr>
          <w:bCs/>
          <w:color w:val="000000" w:themeColor="text1"/>
        </w:rPr>
        <w:t>(</w:t>
      </w:r>
      <w:r w:rsidRPr="00132266">
        <w:rPr>
          <w:bCs/>
          <w:color w:val="000000" w:themeColor="text1"/>
        </w:rPr>
        <w:t xml:space="preserve">OJ EU L </w:t>
      </w:r>
      <w:r w:rsidRPr="00D253F9">
        <w:rPr>
          <w:bCs/>
          <w:color w:val="000000" w:themeColor="text1"/>
        </w:rPr>
        <w:t>185</w:t>
      </w:r>
      <w:r w:rsidRPr="00132266">
        <w:rPr>
          <w:bCs/>
          <w:color w:val="000000" w:themeColor="text1"/>
        </w:rPr>
        <w:t xml:space="preserve">, </w:t>
      </w:r>
      <w:r w:rsidRPr="00D253F9">
        <w:rPr>
          <w:bCs/>
          <w:color w:val="000000" w:themeColor="text1"/>
        </w:rPr>
        <w:t>12</w:t>
      </w:r>
      <w:r w:rsidRPr="00132266">
        <w:rPr>
          <w:bCs/>
          <w:color w:val="000000" w:themeColor="text1"/>
        </w:rPr>
        <w:t>.</w:t>
      </w:r>
      <w:r w:rsidRPr="00D253F9">
        <w:rPr>
          <w:bCs/>
          <w:color w:val="000000" w:themeColor="text1"/>
        </w:rPr>
        <w:t>6</w:t>
      </w:r>
      <w:r w:rsidRPr="00132266">
        <w:rPr>
          <w:bCs/>
          <w:color w:val="000000" w:themeColor="text1"/>
        </w:rPr>
        <w:t>.</w:t>
      </w:r>
      <w:r w:rsidRPr="00D253F9">
        <w:rPr>
          <w:bCs/>
          <w:color w:val="000000" w:themeColor="text1"/>
        </w:rPr>
        <w:t>2020</w:t>
      </w:r>
      <w:r w:rsidRPr="00132266">
        <w:rPr>
          <w:bCs/>
          <w:color w:val="000000" w:themeColor="text1"/>
        </w:rPr>
        <w:t xml:space="preserve">, p. </w:t>
      </w:r>
      <w:r w:rsidRPr="00D253F9">
        <w:rPr>
          <w:bCs/>
        </w:rPr>
        <w:t>24</w:t>
      </w:r>
      <w:r w:rsidR="008543F0">
        <w:rPr>
          <w:bCs/>
        </w:rPr>
        <w:t xml:space="preserve">, </w:t>
      </w:r>
      <w:r w:rsidR="008543F0" w:rsidRPr="008543F0">
        <w:rPr>
          <w:bCs/>
        </w:rPr>
        <w:t>ELI: </w:t>
      </w:r>
      <w:hyperlink r:id="rId3" w:tooltip="Gives access to this document through its ELI URI." w:history="1">
        <w:r w:rsidR="008543F0" w:rsidRPr="008543F0">
          <w:rPr>
            <w:rStyle w:val="Hyperlink"/>
            <w:bCs/>
          </w:rPr>
          <w:t>http://data.europa.eu/eli/reg_impl/</w:t>
        </w:r>
        <w:r w:rsidR="008543F0" w:rsidRPr="00D253F9">
          <w:rPr>
            <w:rStyle w:val="Hyperlink"/>
            <w:bCs/>
          </w:rPr>
          <w:t>2020</w:t>
        </w:r>
        <w:r w:rsidR="008543F0" w:rsidRPr="008543F0">
          <w:rPr>
            <w:rStyle w:val="Hyperlink"/>
            <w:bCs/>
          </w:rPr>
          <w:t>/</w:t>
        </w:r>
        <w:r w:rsidR="008543F0" w:rsidRPr="00D253F9">
          <w:rPr>
            <w:rStyle w:val="Hyperlink"/>
            <w:bCs/>
          </w:rPr>
          <w:t>761</w:t>
        </w:r>
        <w:r w:rsidR="008543F0" w:rsidRPr="008543F0">
          <w:rPr>
            <w:rStyle w:val="Hyperlink"/>
            <w:bCs/>
          </w:rPr>
          <w:t>/oj</w:t>
        </w:r>
      </w:hyperlink>
      <w:r w:rsidR="00983D6C" w:rsidRPr="00983D6C">
        <w:rPr>
          <w:bCs/>
        </w:rPr>
        <w:t>)</w:t>
      </w:r>
      <w:r w:rsidRPr="00983D6C">
        <w:rPr>
          <w:b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6"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0"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6"/>
  </w:num>
  <w:num w:numId="2" w16cid:durableId="48456508">
    <w:abstractNumId w:val="22"/>
  </w:num>
  <w:num w:numId="3" w16cid:durableId="495263637">
    <w:abstractNumId w:val="39"/>
  </w:num>
  <w:num w:numId="4" w16cid:durableId="1200170897">
    <w:abstractNumId w:val="11"/>
  </w:num>
  <w:num w:numId="5" w16cid:durableId="592664173">
    <w:abstractNumId w:val="25"/>
  </w:num>
  <w:num w:numId="6" w16cid:durableId="1189949366">
    <w:abstractNumId w:val="20"/>
  </w:num>
  <w:num w:numId="7" w16cid:durableId="119497699">
    <w:abstractNumId w:val="23"/>
  </w:num>
  <w:num w:numId="8" w16cid:durableId="2135556228">
    <w:abstractNumId w:val="36"/>
  </w:num>
  <w:num w:numId="9" w16cid:durableId="467744718">
    <w:abstractNumId w:val="15"/>
  </w:num>
  <w:num w:numId="10" w16cid:durableId="1287741177">
    <w:abstractNumId w:val="3"/>
  </w:num>
  <w:num w:numId="11" w16cid:durableId="2001545696">
    <w:abstractNumId w:val="12"/>
  </w:num>
  <w:num w:numId="12" w16cid:durableId="1753548572">
    <w:abstractNumId w:val="1"/>
  </w:num>
  <w:num w:numId="13" w16cid:durableId="1908031707">
    <w:abstractNumId w:val="0"/>
  </w:num>
  <w:num w:numId="14" w16cid:durableId="842234961">
    <w:abstractNumId w:val="29"/>
  </w:num>
  <w:num w:numId="15" w16cid:durableId="994795863">
    <w:abstractNumId w:val="21"/>
  </w:num>
  <w:num w:numId="16" w16cid:durableId="2145347511">
    <w:abstractNumId w:val="14"/>
  </w:num>
  <w:num w:numId="17" w16cid:durableId="303201428">
    <w:abstractNumId w:val="7"/>
  </w:num>
  <w:num w:numId="18" w16cid:durableId="510069686">
    <w:abstractNumId w:val="6"/>
  </w:num>
  <w:num w:numId="19" w16cid:durableId="607390691">
    <w:abstractNumId w:val="31"/>
  </w:num>
  <w:num w:numId="20" w16cid:durableId="518158650">
    <w:abstractNumId w:val="33"/>
  </w:num>
  <w:num w:numId="21" w16cid:durableId="1108506765">
    <w:abstractNumId w:val="32"/>
  </w:num>
  <w:num w:numId="22" w16cid:durableId="833767005">
    <w:abstractNumId w:val="37"/>
  </w:num>
  <w:num w:numId="23" w16cid:durableId="1870147511">
    <w:abstractNumId w:val="13"/>
  </w:num>
  <w:num w:numId="24" w16cid:durableId="1164317327">
    <w:abstractNumId w:val="24"/>
  </w:num>
  <w:num w:numId="25" w16cid:durableId="2092458538">
    <w:abstractNumId w:val="27"/>
  </w:num>
  <w:num w:numId="26" w16cid:durableId="877545238">
    <w:abstractNumId w:val="26"/>
  </w:num>
  <w:num w:numId="27" w16cid:durableId="1080785180">
    <w:abstractNumId w:val="2"/>
  </w:num>
  <w:num w:numId="28" w16cid:durableId="1046373520">
    <w:abstractNumId w:val="28"/>
  </w:num>
  <w:num w:numId="29" w16cid:durableId="1128159535">
    <w:abstractNumId w:val="19"/>
  </w:num>
  <w:num w:numId="30" w16cid:durableId="893810880">
    <w:abstractNumId w:val="4"/>
  </w:num>
  <w:num w:numId="31" w16cid:durableId="470178030">
    <w:abstractNumId w:val="41"/>
  </w:num>
  <w:num w:numId="32" w16cid:durableId="1562252657">
    <w:abstractNumId w:val="30"/>
  </w:num>
  <w:num w:numId="33" w16cid:durableId="191574617">
    <w:abstractNumId w:val="9"/>
  </w:num>
  <w:num w:numId="34" w16cid:durableId="1885676807">
    <w:abstractNumId w:val="17"/>
  </w:num>
  <w:num w:numId="35" w16cid:durableId="241764370">
    <w:abstractNumId w:val="40"/>
  </w:num>
  <w:num w:numId="36" w16cid:durableId="1514875864">
    <w:abstractNumId w:val="18"/>
  </w:num>
  <w:num w:numId="37" w16cid:durableId="131950765">
    <w:abstractNumId w:val="34"/>
  </w:num>
  <w:num w:numId="38" w16cid:durableId="1161198348">
    <w:abstractNumId w:val="38"/>
  </w:num>
  <w:num w:numId="39" w16cid:durableId="2127575295">
    <w:abstractNumId w:val="5"/>
  </w:num>
  <w:num w:numId="40" w16cid:durableId="1904486721">
    <w:abstractNumId w:val="35"/>
  </w:num>
  <w:num w:numId="41" w16cid:durableId="1641691150">
    <w:abstractNumId w:val="10"/>
  </w:num>
  <w:num w:numId="42" w16cid:durableId="496917087">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328B5"/>
    <w:rsid w:val="000449B4"/>
    <w:rsid w:val="0005086A"/>
    <w:rsid w:val="00054C4B"/>
    <w:rsid w:val="00063077"/>
    <w:rsid w:val="00065DF7"/>
    <w:rsid w:val="00067F31"/>
    <w:rsid w:val="00075910"/>
    <w:rsid w:val="00083FBC"/>
    <w:rsid w:val="00083FBF"/>
    <w:rsid w:val="000867FF"/>
    <w:rsid w:val="00086ABD"/>
    <w:rsid w:val="00091CE0"/>
    <w:rsid w:val="00092472"/>
    <w:rsid w:val="00093149"/>
    <w:rsid w:val="0009569C"/>
    <w:rsid w:val="000A3826"/>
    <w:rsid w:val="000A4FE6"/>
    <w:rsid w:val="000B6B11"/>
    <w:rsid w:val="000C3691"/>
    <w:rsid w:val="000C4CE4"/>
    <w:rsid w:val="000D2B33"/>
    <w:rsid w:val="000D7913"/>
    <w:rsid w:val="000E1C75"/>
    <w:rsid w:val="000E7936"/>
    <w:rsid w:val="00103ED5"/>
    <w:rsid w:val="00107F51"/>
    <w:rsid w:val="0012665C"/>
    <w:rsid w:val="0014406C"/>
    <w:rsid w:val="00156CB3"/>
    <w:rsid w:val="00164E11"/>
    <w:rsid w:val="001675B3"/>
    <w:rsid w:val="0017134A"/>
    <w:rsid w:val="00171F08"/>
    <w:rsid w:val="0017477F"/>
    <w:rsid w:val="00174E40"/>
    <w:rsid w:val="00174EC6"/>
    <w:rsid w:val="001915AA"/>
    <w:rsid w:val="00193907"/>
    <w:rsid w:val="001D60D8"/>
    <w:rsid w:val="001E4713"/>
    <w:rsid w:val="001F0CE6"/>
    <w:rsid w:val="001F59C5"/>
    <w:rsid w:val="001F7964"/>
    <w:rsid w:val="0020127F"/>
    <w:rsid w:val="00201CAE"/>
    <w:rsid w:val="00204F63"/>
    <w:rsid w:val="00220AE0"/>
    <w:rsid w:val="0022170F"/>
    <w:rsid w:val="0022250D"/>
    <w:rsid w:val="0023189D"/>
    <w:rsid w:val="00234D95"/>
    <w:rsid w:val="0024283F"/>
    <w:rsid w:val="00253F5D"/>
    <w:rsid w:val="0025703C"/>
    <w:rsid w:val="002607F4"/>
    <w:rsid w:val="00281441"/>
    <w:rsid w:val="00282009"/>
    <w:rsid w:val="00282319"/>
    <w:rsid w:val="002949D1"/>
    <w:rsid w:val="002979E3"/>
    <w:rsid w:val="002A000E"/>
    <w:rsid w:val="002B28C5"/>
    <w:rsid w:val="002C2564"/>
    <w:rsid w:val="002D0849"/>
    <w:rsid w:val="002D1EFE"/>
    <w:rsid w:val="002D5B64"/>
    <w:rsid w:val="002E06B3"/>
    <w:rsid w:val="002E46F1"/>
    <w:rsid w:val="002E59AC"/>
    <w:rsid w:val="002F1116"/>
    <w:rsid w:val="00304C1B"/>
    <w:rsid w:val="00304DEB"/>
    <w:rsid w:val="00316D9A"/>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3A39"/>
    <w:rsid w:val="003D5361"/>
    <w:rsid w:val="003E2882"/>
    <w:rsid w:val="003E6CAF"/>
    <w:rsid w:val="003F010B"/>
    <w:rsid w:val="003F10E1"/>
    <w:rsid w:val="003F33FE"/>
    <w:rsid w:val="003F460E"/>
    <w:rsid w:val="003F7522"/>
    <w:rsid w:val="003F7565"/>
    <w:rsid w:val="00406C19"/>
    <w:rsid w:val="00410588"/>
    <w:rsid w:val="004167FD"/>
    <w:rsid w:val="00426C28"/>
    <w:rsid w:val="00434BDE"/>
    <w:rsid w:val="00441267"/>
    <w:rsid w:val="00445F2C"/>
    <w:rsid w:val="00446EA1"/>
    <w:rsid w:val="00462C5A"/>
    <w:rsid w:val="00462CBB"/>
    <w:rsid w:val="00465B83"/>
    <w:rsid w:val="004861ED"/>
    <w:rsid w:val="00487E59"/>
    <w:rsid w:val="00490932"/>
    <w:rsid w:val="00491ACF"/>
    <w:rsid w:val="00497D1C"/>
    <w:rsid w:val="004A5005"/>
    <w:rsid w:val="004B21B9"/>
    <w:rsid w:val="004B329D"/>
    <w:rsid w:val="004B75A5"/>
    <w:rsid w:val="004D07DD"/>
    <w:rsid w:val="004D202F"/>
    <w:rsid w:val="004E09B5"/>
    <w:rsid w:val="004E30A8"/>
    <w:rsid w:val="004F1708"/>
    <w:rsid w:val="004F1F3A"/>
    <w:rsid w:val="004F6BD5"/>
    <w:rsid w:val="00505DC5"/>
    <w:rsid w:val="0050733D"/>
    <w:rsid w:val="005115B2"/>
    <w:rsid w:val="005176C6"/>
    <w:rsid w:val="00517AFA"/>
    <w:rsid w:val="00517F1E"/>
    <w:rsid w:val="00527EEE"/>
    <w:rsid w:val="0053148A"/>
    <w:rsid w:val="0053691D"/>
    <w:rsid w:val="00551A45"/>
    <w:rsid w:val="005555EB"/>
    <w:rsid w:val="00560C2D"/>
    <w:rsid w:val="00561164"/>
    <w:rsid w:val="00573235"/>
    <w:rsid w:val="00575B8E"/>
    <w:rsid w:val="005846A5"/>
    <w:rsid w:val="00584E06"/>
    <w:rsid w:val="00591446"/>
    <w:rsid w:val="0059791A"/>
    <w:rsid w:val="005B5F8D"/>
    <w:rsid w:val="005C1DE3"/>
    <w:rsid w:val="005C4936"/>
    <w:rsid w:val="005C5857"/>
    <w:rsid w:val="005D11D1"/>
    <w:rsid w:val="005D3C88"/>
    <w:rsid w:val="005E100D"/>
    <w:rsid w:val="005F45C3"/>
    <w:rsid w:val="005F647C"/>
    <w:rsid w:val="005F793E"/>
    <w:rsid w:val="00604699"/>
    <w:rsid w:val="006107DD"/>
    <w:rsid w:val="0061261D"/>
    <w:rsid w:val="00615C14"/>
    <w:rsid w:val="006164E1"/>
    <w:rsid w:val="00624C6D"/>
    <w:rsid w:val="00627335"/>
    <w:rsid w:val="00633739"/>
    <w:rsid w:val="0065291B"/>
    <w:rsid w:val="006609D6"/>
    <w:rsid w:val="006609FB"/>
    <w:rsid w:val="00663CF6"/>
    <w:rsid w:val="00670713"/>
    <w:rsid w:val="00674AE2"/>
    <w:rsid w:val="00681EB1"/>
    <w:rsid w:val="0069311C"/>
    <w:rsid w:val="006937B9"/>
    <w:rsid w:val="006A0D97"/>
    <w:rsid w:val="006B3FE1"/>
    <w:rsid w:val="006C21B0"/>
    <w:rsid w:val="006C6C26"/>
    <w:rsid w:val="006D1BE0"/>
    <w:rsid w:val="006D1D44"/>
    <w:rsid w:val="006D2C19"/>
    <w:rsid w:val="006E5355"/>
    <w:rsid w:val="006F22F6"/>
    <w:rsid w:val="006F3E3F"/>
    <w:rsid w:val="00704CF0"/>
    <w:rsid w:val="00711D82"/>
    <w:rsid w:val="007319B9"/>
    <w:rsid w:val="00742B86"/>
    <w:rsid w:val="00750DD2"/>
    <w:rsid w:val="007532E6"/>
    <w:rsid w:val="0075359F"/>
    <w:rsid w:val="00754CB7"/>
    <w:rsid w:val="007651B0"/>
    <w:rsid w:val="007654CE"/>
    <w:rsid w:val="0076794C"/>
    <w:rsid w:val="00772B33"/>
    <w:rsid w:val="00775244"/>
    <w:rsid w:val="0077561E"/>
    <w:rsid w:val="007838EE"/>
    <w:rsid w:val="0079064E"/>
    <w:rsid w:val="007B0D74"/>
    <w:rsid w:val="007B387F"/>
    <w:rsid w:val="007B394B"/>
    <w:rsid w:val="007B6E58"/>
    <w:rsid w:val="007C2169"/>
    <w:rsid w:val="007C77A3"/>
    <w:rsid w:val="007D0248"/>
    <w:rsid w:val="007D430E"/>
    <w:rsid w:val="007F07CE"/>
    <w:rsid w:val="007F1272"/>
    <w:rsid w:val="007F38E2"/>
    <w:rsid w:val="007F6AC3"/>
    <w:rsid w:val="007F7819"/>
    <w:rsid w:val="008005F9"/>
    <w:rsid w:val="0081789E"/>
    <w:rsid w:val="00820D9C"/>
    <w:rsid w:val="0082255A"/>
    <w:rsid w:val="0083043C"/>
    <w:rsid w:val="00832E92"/>
    <w:rsid w:val="00832F23"/>
    <w:rsid w:val="00840AD9"/>
    <w:rsid w:val="008425A4"/>
    <w:rsid w:val="008515A7"/>
    <w:rsid w:val="00852805"/>
    <w:rsid w:val="00853B46"/>
    <w:rsid w:val="008543F0"/>
    <w:rsid w:val="0088319A"/>
    <w:rsid w:val="008B3E59"/>
    <w:rsid w:val="008C7FE8"/>
    <w:rsid w:val="008D04D2"/>
    <w:rsid w:val="008D3B70"/>
    <w:rsid w:val="008D3F5F"/>
    <w:rsid w:val="008E1FCA"/>
    <w:rsid w:val="008E6CE1"/>
    <w:rsid w:val="008F0F94"/>
    <w:rsid w:val="008F718C"/>
    <w:rsid w:val="00901A25"/>
    <w:rsid w:val="00907A87"/>
    <w:rsid w:val="009135EF"/>
    <w:rsid w:val="00925BB6"/>
    <w:rsid w:val="00936C90"/>
    <w:rsid w:val="00950B14"/>
    <w:rsid w:val="009700CD"/>
    <w:rsid w:val="00983D6C"/>
    <w:rsid w:val="009846A3"/>
    <w:rsid w:val="00995506"/>
    <w:rsid w:val="009A1D2C"/>
    <w:rsid w:val="009C2FBA"/>
    <w:rsid w:val="009D15C2"/>
    <w:rsid w:val="009D5EB6"/>
    <w:rsid w:val="009E1F71"/>
    <w:rsid w:val="009E7878"/>
    <w:rsid w:val="009F0FE5"/>
    <w:rsid w:val="009F4594"/>
    <w:rsid w:val="00A034A1"/>
    <w:rsid w:val="00A10406"/>
    <w:rsid w:val="00A12F9B"/>
    <w:rsid w:val="00A16A16"/>
    <w:rsid w:val="00A26B03"/>
    <w:rsid w:val="00A3456F"/>
    <w:rsid w:val="00A36332"/>
    <w:rsid w:val="00A55EB4"/>
    <w:rsid w:val="00A56CF2"/>
    <w:rsid w:val="00A61BE3"/>
    <w:rsid w:val="00A76A38"/>
    <w:rsid w:val="00A776F7"/>
    <w:rsid w:val="00A83A74"/>
    <w:rsid w:val="00A8452C"/>
    <w:rsid w:val="00A9225C"/>
    <w:rsid w:val="00A9613B"/>
    <w:rsid w:val="00AA3A04"/>
    <w:rsid w:val="00AC4BCB"/>
    <w:rsid w:val="00AC4CDE"/>
    <w:rsid w:val="00AD020C"/>
    <w:rsid w:val="00AD4873"/>
    <w:rsid w:val="00AD538F"/>
    <w:rsid w:val="00AE6D64"/>
    <w:rsid w:val="00AF3900"/>
    <w:rsid w:val="00B01529"/>
    <w:rsid w:val="00B051E8"/>
    <w:rsid w:val="00B104EA"/>
    <w:rsid w:val="00B112C8"/>
    <w:rsid w:val="00B12105"/>
    <w:rsid w:val="00B27BB7"/>
    <w:rsid w:val="00B40E1C"/>
    <w:rsid w:val="00B512C3"/>
    <w:rsid w:val="00B55A5E"/>
    <w:rsid w:val="00B722DD"/>
    <w:rsid w:val="00B73B84"/>
    <w:rsid w:val="00B845E7"/>
    <w:rsid w:val="00B9096D"/>
    <w:rsid w:val="00B97461"/>
    <w:rsid w:val="00BC3FE8"/>
    <w:rsid w:val="00BD5F76"/>
    <w:rsid w:val="00BE0095"/>
    <w:rsid w:val="00BE03E1"/>
    <w:rsid w:val="00BE0D86"/>
    <w:rsid w:val="00BE7C2A"/>
    <w:rsid w:val="00BF1051"/>
    <w:rsid w:val="00BF247C"/>
    <w:rsid w:val="00BF488D"/>
    <w:rsid w:val="00C01216"/>
    <w:rsid w:val="00C118F9"/>
    <w:rsid w:val="00C22400"/>
    <w:rsid w:val="00C351CC"/>
    <w:rsid w:val="00C4415B"/>
    <w:rsid w:val="00C502FD"/>
    <w:rsid w:val="00C548E9"/>
    <w:rsid w:val="00C55246"/>
    <w:rsid w:val="00C56184"/>
    <w:rsid w:val="00C6320E"/>
    <w:rsid w:val="00C66DC8"/>
    <w:rsid w:val="00C82295"/>
    <w:rsid w:val="00C82663"/>
    <w:rsid w:val="00C83670"/>
    <w:rsid w:val="00C86DDC"/>
    <w:rsid w:val="00C87B5F"/>
    <w:rsid w:val="00CA6B39"/>
    <w:rsid w:val="00CB3DCB"/>
    <w:rsid w:val="00CB7668"/>
    <w:rsid w:val="00CC471E"/>
    <w:rsid w:val="00CD2C1A"/>
    <w:rsid w:val="00CD35C2"/>
    <w:rsid w:val="00CE0701"/>
    <w:rsid w:val="00CE1387"/>
    <w:rsid w:val="00CE1C09"/>
    <w:rsid w:val="00CE3420"/>
    <w:rsid w:val="00CE51DE"/>
    <w:rsid w:val="00CF309C"/>
    <w:rsid w:val="00D001B1"/>
    <w:rsid w:val="00D024E3"/>
    <w:rsid w:val="00D125DB"/>
    <w:rsid w:val="00D171D4"/>
    <w:rsid w:val="00D253F9"/>
    <w:rsid w:val="00D25D34"/>
    <w:rsid w:val="00D27D56"/>
    <w:rsid w:val="00D3163B"/>
    <w:rsid w:val="00D31A71"/>
    <w:rsid w:val="00D34375"/>
    <w:rsid w:val="00D40257"/>
    <w:rsid w:val="00D44E4A"/>
    <w:rsid w:val="00D5388E"/>
    <w:rsid w:val="00D565A6"/>
    <w:rsid w:val="00D56831"/>
    <w:rsid w:val="00D57AA8"/>
    <w:rsid w:val="00D605D1"/>
    <w:rsid w:val="00D852EB"/>
    <w:rsid w:val="00D85F03"/>
    <w:rsid w:val="00D954D7"/>
    <w:rsid w:val="00D96E50"/>
    <w:rsid w:val="00D97143"/>
    <w:rsid w:val="00DA36BB"/>
    <w:rsid w:val="00DA44E0"/>
    <w:rsid w:val="00DB549F"/>
    <w:rsid w:val="00DC015F"/>
    <w:rsid w:val="00DC0246"/>
    <w:rsid w:val="00DD54E0"/>
    <w:rsid w:val="00DE1D55"/>
    <w:rsid w:val="00DE42A7"/>
    <w:rsid w:val="00DE5145"/>
    <w:rsid w:val="00DF285E"/>
    <w:rsid w:val="00DF2DF3"/>
    <w:rsid w:val="00DF59AD"/>
    <w:rsid w:val="00DF6F58"/>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06A4"/>
    <w:rsid w:val="00EA59BC"/>
    <w:rsid w:val="00EB3FB2"/>
    <w:rsid w:val="00EC0A2A"/>
    <w:rsid w:val="00EC4E34"/>
    <w:rsid w:val="00EC628F"/>
    <w:rsid w:val="00EC660F"/>
    <w:rsid w:val="00EE00BA"/>
    <w:rsid w:val="00EE6E72"/>
    <w:rsid w:val="00EF2318"/>
    <w:rsid w:val="00F02BEB"/>
    <w:rsid w:val="00F030A6"/>
    <w:rsid w:val="00F14842"/>
    <w:rsid w:val="00F1732C"/>
    <w:rsid w:val="00F40728"/>
    <w:rsid w:val="00F42ECF"/>
    <w:rsid w:val="00F45E98"/>
    <w:rsid w:val="00F61046"/>
    <w:rsid w:val="00F62DDE"/>
    <w:rsid w:val="00F631F5"/>
    <w:rsid w:val="00F64303"/>
    <w:rsid w:val="00F71710"/>
    <w:rsid w:val="00F75257"/>
    <w:rsid w:val="00F75783"/>
    <w:rsid w:val="00F86B9B"/>
    <w:rsid w:val="00F91457"/>
    <w:rsid w:val="00FA0C8E"/>
    <w:rsid w:val="00FA264E"/>
    <w:rsid w:val="00FA6FDA"/>
    <w:rsid w:val="00FB16BD"/>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AD4873"/>
    <w:pPr>
      <w:jc w:val="center"/>
      <w:outlineLvl w:val="0"/>
    </w:pPr>
    <w:rPr>
      <w:b/>
      <w:bCs/>
      <w:u w:val="single"/>
      <w:lang w:eastAsia="en-GB"/>
    </w:rPr>
  </w:style>
  <w:style w:type="paragraph" w:styleId="Heading2">
    <w:name w:val="heading 2"/>
    <w:basedOn w:val="Normal"/>
    <w:next w:val="Normal"/>
    <w:link w:val="Heading2Char"/>
    <w:qFormat/>
    <w:rsid w:val="00BD5F76"/>
    <w:pPr>
      <w:jc w:val="center"/>
      <w:outlineLvl w:val="1"/>
    </w:pPr>
    <w:rPr>
      <w:rFonts w:eastAsia="Calibri"/>
      <w:noProof/>
      <w:lang w:eastAsia="en-G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rsid w:val="007B394B"/>
    <w:pPr>
      <w:jc w:val="center"/>
      <w:outlineLvl w:val="4"/>
    </w:pPr>
    <w:rPr>
      <w:caps/>
      <w:lang w:eastAsia="en-GB"/>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basedOn w:val="Normal"/>
    <w:link w:val="BodyTextChar"/>
    <w:rsid w:val="00C6320E"/>
    <w:pPr>
      <w:widowControl/>
      <w:spacing w:after="120" w:line="240" w:lineRule="auto"/>
      <w:jc w:val="both"/>
    </w:pPr>
    <w:rPr>
      <w:lang w:eastAsia="en-US"/>
    </w:rPr>
  </w:style>
  <w:style w:type="character" w:customStyle="1" w:styleId="BodyTextChar">
    <w:name w:val="Body Text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spacing w:after="240"/>
      <w:outlineLvl w:val="9"/>
    </w:pPr>
    <w:rPr>
      <w:b w:val="0"/>
      <w:smallCaps/>
      <w:lang w:eastAsia="en-US"/>
    </w:rPr>
  </w:style>
  <w:style w:type="paragraph" w:customStyle="1" w:styleId="NumPar2">
    <w:name w:val="NumPar 2"/>
    <w:basedOn w:val="Heading2"/>
    <w:next w:val="Text2"/>
    <w:rsid w:val="00C6320E"/>
    <w:pPr>
      <w:spacing w:after="240"/>
      <w:outlineLvl w:val="9"/>
    </w:pPr>
    <w:rPr>
      <w:b/>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uiPriority w:val="99"/>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rsid w:val="00AD4873"/>
    <w:rPr>
      <w:b/>
      <w:bCs/>
      <w:sz w:val="24"/>
      <w:u w:val="single"/>
    </w:rPr>
  </w:style>
  <w:style w:type="character" w:customStyle="1" w:styleId="Heading2Char">
    <w:name w:val="Heading 2 Char"/>
    <w:basedOn w:val="DefaultParagraphFont"/>
    <w:link w:val="Heading2"/>
    <w:rsid w:val="00BD5F76"/>
    <w:rPr>
      <w:rFonts w:eastAsia="Calibri"/>
      <w:noProof/>
      <w:sz w:val="24"/>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7B394B"/>
    <w:rPr>
      <w:caps/>
      <w:sz w:val="24"/>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uiPriority w:val="22"/>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rPr>
      <w:rFonts w:eastAsia="Batang"/>
      <w:bCs w:val="0"/>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val="0"/>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styleId="Quote">
    <w:name w:val="Quote"/>
    <w:basedOn w:val="Normal"/>
    <w:next w:val="Normal"/>
    <w:link w:val="QuoteChar"/>
    <w:uiPriority w:val="29"/>
    <w:qFormat/>
    <w:rsid w:val="00840AD9"/>
    <w:pPr>
      <w:spacing w:before="160"/>
      <w:jc w:val="center"/>
    </w:pPr>
    <w:rPr>
      <w:i/>
      <w:iCs/>
      <w:color w:val="404040" w:themeColor="text1" w:themeTint="BF"/>
    </w:rPr>
  </w:style>
  <w:style w:type="character" w:customStyle="1" w:styleId="QuoteChar">
    <w:name w:val="Quote Char"/>
    <w:basedOn w:val="DefaultParagraphFont"/>
    <w:link w:val="Quote"/>
    <w:uiPriority w:val="29"/>
    <w:rsid w:val="00840AD9"/>
    <w:rPr>
      <w:i/>
      <w:iCs/>
      <w:color w:val="404040" w:themeColor="text1" w:themeTint="BF"/>
      <w:sz w:val="24"/>
      <w:lang w:eastAsia="fr-BE"/>
    </w:rPr>
  </w:style>
  <w:style w:type="character" w:styleId="IntenseEmphasis">
    <w:name w:val="Intense Emphasis"/>
    <w:basedOn w:val="DefaultParagraphFont"/>
    <w:uiPriority w:val="21"/>
    <w:qFormat/>
    <w:rsid w:val="00840AD9"/>
    <w:rPr>
      <w:i/>
      <w:iCs/>
      <w:color w:val="365F91" w:themeColor="accent1" w:themeShade="BF"/>
    </w:rPr>
  </w:style>
  <w:style w:type="paragraph" w:styleId="IntenseQuote">
    <w:name w:val="Intense Quote"/>
    <w:basedOn w:val="Normal"/>
    <w:next w:val="Normal"/>
    <w:link w:val="IntenseQuoteChar"/>
    <w:uiPriority w:val="30"/>
    <w:qFormat/>
    <w:rsid w:val="00840A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40AD9"/>
    <w:rPr>
      <w:i/>
      <w:iCs/>
      <w:color w:val="365F91" w:themeColor="accent1" w:themeShade="BF"/>
      <w:sz w:val="24"/>
      <w:lang w:eastAsia="fr-BE"/>
    </w:rPr>
  </w:style>
  <w:style w:type="character" w:styleId="IntenseReference">
    <w:name w:val="Intense Reference"/>
    <w:basedOn w:val="DefaultParagraphFont"/>
    <w:uiPriority w:val="32"/>
    <w:qFormat/>
    <w:rsid w:val="00840AD9"/>
    <w:rPr>
      <w:b/>
      <w:bCs/>
      <w:smallCaps/>
      <w:color w:val="365F91" w:themeColor="accent1" w:themeShade="BF"/>
      <w:spacing w:val="5"/>
    </w:rPr>
  </w:style>
  <w:style w:type="paragraph" w:customStyle="1" w:styleId="msonormal0">
    <w:name w:val="msonormal"/>
    <w:basedOn w:val="Normal"/>
    <w:rsid w:val="00840AD9"/>
    <w:pPr>
      <w:widowControl/>
      <w:spacing w:before="100" w:beforeAutospacing="1" w:after="100" w:afterAutospacing="1" w:line="240" w:lineRule="auto"/>
    </w:pPr>
    <w:rPr>
      <w:szCs w:val="24"/>
      <w:lang w:val="en-IE" w:eastAsia="en-IE"/>
    </w:rPr>
  </w:style>
  <w:style w:type="paragraph" w:customStyle="1" w:styleId="xl67">
    <w:name w:val="xl67"/>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pPr>
    <w:rPr>
      <w:rFonts w:ascii="Aptos Light" w:hAnsi="Aptos Light"/>
      <w:b/>
      <w:bCs/>
      <w:szCs w:val="24"/>
      <w:lang w:val="en-IE" w:eastAsia="en-IE"/>
    </w:rPr>
  </w:style>
  <w:style w:type="paragraph" w:customStyle="1" w:styleId="xl68">
    <w:name w:val="xl68"/>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jc w:val="center"/>
    </w:pPr>
    <w:rPr>
      <w:rFonts w:ascii="Aptos Light" w:hAnsi="Aptos Light"/>
      <w:b/>
      <w:bCs/>
      <w:szCs w:val="24"/>
      <w:lang w:val="en-IE" w:eastAsia="en-IE"/>
    </w:rPr>
  </w:style>
  <w:style w:type="paragraph" w:customStyle="1" w:styleId="xl69">
    <w:name w:val="xl69"/>
    <w:basedOn w:val="Normal"/>
    <w:rsid w:val="00840AD9"/>
    <w:pPr>
      <w:widowControl/>
      <w:spacing w:before="100" w:beforeAutospacing="1" w:after="100" w:afterAutospacing="1" w:line="240" w:lineRule="auto"/>
      <w:jc w:val="center"/>
    </w:pPr>
    <w:rPr>
      <w:color w:val="000000"/>
      <w:szCs w:val="24"/>
      <w:lang w:val="en-IE" w:eastAsia="en-IE"/>
    </w:rPr>
  </w:style>
  <w:style w:type="paragraph" w:customStyle="1" w:styleId="xl70">
    <w:name w:val="xl70"/>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1">
    <w:name w:val="xl71"/>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2">
    <w:name w:val="xl72"/>
    <w:basedOn w:val="Normal"/>
    <w:rsid w:val="00840AD9"/>
    <w:pPr>
      <w:widowControl/>
      <w:spacing w:before="100" w:beforeAutospacing="1" w:after="100" w:afterAutospacing="1" w:line="240" w:lineRule="auto"/>
    </w:pPr>
    <w:rPr>
      <w:color w:val="000000"/>
      <w:szCs w:val="24"/>
      <w:lang w:val="en-IE" w:eastAsia="en-IE"/>
    </w:rPr>
  </w:style>
  <w:style w:type="paragraph" w:customStyle="1" w:styleId="xl73">
    <w:name w:val="xl73"/>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top"/>
    </w:pPr>
    <w:rPr>
      <w:color w:val="000000"/>
      <w:szCs w:val="24"/>
      <w:lang w:val="en-IE" w:eastAsia="en-IE"/>
    </w:rPr>
  </w:style>
  <w:style w:type="paragraph" w:customStyle="1" w:styleId="xl74">
    <w:name w:val="xl74"/>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5">
    <w:name w:val="xl75"/>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6">
    <w:name w:val="xl76"/>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77">
    <w:name w:val="xl77"/>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8">
    <w:name w:val="xl78"/>
    <w:basedOn w:val="Normal"/>
    <w:rsid w:val="00E906A4"/>
    <w:pPr>
      <w:widowControl/>
      <w:spacing w:before="100" w:beforeAutospacing="1" w:after="100" w:afterAutospacing="1" w:line="240" w:lineRule="auto"/>
      <w:textAlignment w:val="center"/>
    </w:pPr>
    <w:rPr>
      <w:rFonts w:ascii="Arial" w:hAnsi="Arial" w:cs="Arial"/>
      <w:sz w:val="20"/>
      <w:lang w:val="en-IE" w:eastAsia="en-IE"/>
    </w:rPr>
  </w:style>
  <w:style w:type="paragraph" w:customStyle="1" w:styleId="xl79">
    <w:name w:val="xl79"/>
    <w:basedOn w:val="Normal"/>
    <w:rsid w:val="00E906A4"/>
    <w:pPr>
      <w:widowControl/>
      <w:spacing w:before="100" w:beforeAutospacing="1" w:after="100" w:afterAutospacing="1" w:line="240" w:lineRule="auto"/>
    </w:pPr>
    <w:rPr>
      <w:rFonts w:ascii="Arial" w:hAnsi="Arial" w:cs="Arial"/>
      <w:sz w:val="18"/>
      <w:szCs w:val="18"/>
      <w:lang w:val="en-IE" w:eastAsia="en-IE"/>
    </w:rPr>
  </w:style>
  <w:style w:type="table" w:customStyle="1" w:styleId="TableGrid0">
    <w:name w:val="TableGrid"/>
    <w:rsid w:val="001675B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eop">
    <w:name w:val="eop"/>
    <w:basedOn w:val="DefaultParagraphFont"/>
    <w:rsid w:val="001675B3"/>
  </w:style>
  <w:style w:type="numbering" w:customStyle="1" w:styleId="NoList1">
    <w:name w:val="No List1"/>
    <w:next w:val="NoList"/>
    <w:uiPriority w:val="99"/>
    <w:semiHidden/>
    <w:unhideWhenUsed/>
    <w:rsid w:val="001675B3"/>
  </w:style>
  <w:style w:type="numbering" w:customStyle="1" w:styleId="NoList2">
    <w:name w:val="No List2"/>
    <w:next w:val="NoList"/>
    <w:uiPriority w:val="99"/>
    <w:semiHidden/>
    <w:unhideWhenUsed/>
    <w:rsid w:val="001675B3"/>
  </w:style>
  <w:style w:type="numbering" w:customStyle="1" w:styleId="NoList11">
    <w:name w:val="No List11"/>
    <w:next w:val="NoList"/>
    <w:uiPriority w:val="99"/>
    <w:semiHidden/>
    <w:unhideWhenUsed/>
    <w:rsid w:val="001675B3"/>
  </w:style>
  <w:style w:type="numbering" w:customStyle="1" w:styleId="Style31">
    <w:name w:val="Style31"/>
    <w:rsid w:val="001675B3"/>
  </w:style>
  <w:style w:type="numbering" w:customStyle="1" w:styleId="1ai1">
    <w:name w:val="1 / a / i1"/>
    <w:basedOn w:val="NoList"/>
    <w:next w:val="1ai"/>
    <w:rsid w:val="001675B3"/>
  </w:style>
  <w:style w:type="numbering" w:customStyle="1" w:styleId="Style21">
    <w:name w:val="Style21"/>
    <w:rsid w:val="001675B3"/>
  </w:style>
  <w:style w:type="numbering" w:customStyle="1" w:styleId="ArticleSection1">
    <w:name w:val="Article / Section1"/>
    <w:basedOn w:val="NoList"/>
    <w:next w:val="ArticleSection"/>
    <w:rsid w:val="001675B3"/>
  </w:style>
  <w:style w:type="numbering" w:customStyle="1" w:styleId="1111111">
    <w:name w:val="1 / 1.1 / 1.1.11"/>
    <w:basedOn w:val="NoList"/>
    <w:next w:val="111111"/>
    <w:rsid w:val="001675B3"/>
  </w:style>
  <w:style w:type="numbering" w:customStyle="1" w:styleId="Style11">
    <w:name w:val="Style11"/>
    <w:rsid w:val="001675B3"/>
  </w:style>
  <w:style w:type="numbering" w:customStyle="1" w:styleId="NoList111">
    <w:name w:val="No List111"/>
    <w:next w:val="NoList"/>
    <w:uiPriority w:val="99"/>
    <w:semiHidden/>
    <w:unhideWhenUsed/>
    <w:rsid w:val="00167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impl/2020/761/oj" TargetMode="External"/><Relationship Id="rId2" Type="http://schemas.openxmlformats.org/officeDocument/2006/relationships/hyperlink" Target="http://data.europa.eu/eli/reg_impl/2025/1926/oj" TargetMode="External"/><Relationship Id="rId1" Type="http://schemas.openxmlformats.org/officeDocument/2006/relationships/hyperlink" Target="http://data.europa.eu/eli/dir/1999/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4BFDFA-98CD-41E4-B130-E228471CCD30}">
  <ds:schemaRefs>
    <ds:schemaRef ds:uri="http://schemas.microsoft.com/sharepoint/v3/contenttype/forms"/>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A0A9B7B3-3FB8-4E2D-8DAE-404A823D0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FFA9CC-C5EE-4F92-A7CB-32EA78C8EF5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5263</Words>
  <Characters>30001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australia-eu-fta-text-annex2-A-tariff-elimination-schedules</vt:lpstr>
    </vt:vector>
  </TitlesOfParts>
  <Company/>
  <LinksUpToDate>false</LinksUpToDate>
  <CharactersWithSpaces>35194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Annex2-A-Tariff-Elimination-Schedules</dc:title>
  <dc:subject/>
  <dc:creator/>
  <cp:keywords/>
  <cp:lastModifiedBy/>
  <cp:revision>1</cp:revision>
  <dcterms:created xsi:type="dcterms:W3CDTF">2026-10-05T21:22:00Z</dcterms:created>
  <dcterms:modified xsi:type="dcterms:W3CDTF">2026-10-08T05:16:00Z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MSIP_Label_6bd9ddd1-4d20-43f6-abfa-fc3c07406f94_Name">
    <vt:lpwstr>Commission Use</vt:lpwstr>
  </property>
  <property fmtid="{D5CDD505-2E9C-101B-9397-08002B2CF9AE}" pid="4" name="ClassificationContentMarkingHeaderText">
    <vt:lpwstr>OFFICIAL</vt:lpwstr>
  </property>
  <property fmtid="{D5CDD505-2E9C-101B-9397-08002B2CF9AE}" pid="5" name="ContentTypeId">
    <vt:lpwstr>0x010100131255C347DD0040B93446FCC2667F19</vt:lpwstr>
  </property>
  <property fmtid="{D5CDD505-2E9C-101B-9397-08002B2CF9AE}" pid="6" name="MSIP_Label_6bd9ddd1-4d20-43f6-abfa-fc3c07406f94_ContentBits">
    <vt:lpwstr>0</vt:lpwstr>
  </property>
  <property fmtid="{D5CDD505-2E9C-101B-9397-08002B2CF9AE}" pid="7" name="ClassificationContentMarkingHeaderFontProps">
    <vt:lpwstr>#ff0000,12,Aptos</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af60b174-6478-47f9-866e-33f097bb6603_SiteId">
    <vt:lpwstr>03ad1c97-0a4d-4e82-8f93-27291a6a0767</vt:lpwstr>
  </property>
  <property fmtid="{D5CDD505-2E9C-101B-9397-08002B2CF9AE}" pid="11" name="MSIP_Label_6bd9ddd1-4d20-43f6-abfa-fc3c07406f94_Enabled">
    <vt:lpwstr>true</vt:lpwstr>
  </property>
  <property fmtid="{D5CDD505-2E9C-101B-9397-08002B2CF9AE}" pid="12" name="MSIP_Label_af60b174-6478-47f9-866e-33f097bb6603_Method">
    <vt:lpwstr>Privileged</vt:lpwstr>
  </property>
  <property fmtid="{D5CDD505-2E9C-101B-9397-08002B2CF9AE}" pid="13" name="MSIP_Label_af60b174-6478-47f9-866e-33f097bb6603_ContentBits">
    <vt:lpwstr>0</vt:lpwstr>
  </property>
  <property fmtid="{D5CDD505-2E9C-101B-9397-08002B2CF9AE}" pid="14" name="docLang">
    <vt:lpwstr>en</vt:lpwstr>
  </property>
  <property fmtid="{D5CDD505-2E9C-101B-9397-08002B2CF9AE}" pid="15" name="MSIP_Label_af60b174-6478-47f9-866e-33f097bb6603_Name">
    <vt:lpwstr>GSCEU - PUBLIC Label</vt:lpwstr>
  </property>
  <property fmtid="{D5CDD505-2E9C-101B-9397-08002B2CF9AE}" pid="16" name="ClassificationContentMarkingFooterShapeIds">
    <vt:lpwstr>6348d8cb,779142e3,6fdb26ce,6beca2a8</vt:lpwstr>
  </property>
  <property fmtid="{D5CDD505-2E9C-101B-9397-08002B2CF9AE}" pid="17" name="MSIP_Label_6bd9ddd1-4d20-43f6-abfa-fc3c07406f94_SetDate">
    <vt:lpwstr>2026-09-11T08:29:36Z</vt:lpwstr>
  </property>
  <property fmtid="{D5CDD505-2E9C-101B-9397-08002B2CF9AE}" pid="18" name="ClassificationContentMarkingHeaderShapeIds">
    <vt:lpwstr>2865337,8badfa9,7e719120</vt:lpwstr>
  </property>
  <property fmtid="{D5CDD505-2E9C-101B-9397-08002B2CF9AE}" pid="19" name="ClassificationContentMarkingFooterFontProps">
    <vt:lpwstr>#ff0000,12,Aptos</vt:lpwstr>
  </property>
  <property fmtid="{D5CDD505-2E9C-101B-9397-08002B2CF9AE}" pid="20" name="MSIP_Label_af60b174-6478-47f9-866e-33f097bb6603_Enabled">
    <vt:lpwstr>true</vt:lpwstr>
  </property>
  <property fmtid="{D5CDD505-2E9C-101B-9397-08002B2CF9AE}" pid="21" name="MSIP_Label_6bd9ddd1-4d20-43f6-abfa-fc3c07406f94_ActionId">
    <vt:lpwstr>9259a3b6-ad7f-4ade-b8fc-9313d83aabff</vt:lpwstr>
  </property>
  <property fmtid="{D5CDD505-2E9C-101B-9397-08002B2CF9AE}" pid="22" name="MSIP_Label_6bd9ddd1-4d20-43f6-abfa-fc3c07406f94_Tag">
    <vt:lpwstr>10, 3, 0, 1</vt:lpwstr>
  </property>
  <property fmtid="{D5CDD505-2E9C-101B-9397-08002B2CF9AE}" pid="23" name="MSIP_Label_af60b174-6478-47f9-866e-33f097bb6603_ActionId">
    <vt:lpwstr>40163f7f-db10-4b85-b254-9cc4e293b280</vt:lpwstr>
  </property>
  <property fmtid="{D5CDD505-2E9C-101B-9397-08002B2CF9AE}" pid="24" name="MSIP_Label_af60b174-6478-47f9-866e-33f097bb6603_SetDate">
    <vt:lpwstr>2023-01-10T15:44:46Z</vt:lpwstr>
  </property>
</Properties>
</file>