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1F6B3" w14:textId="15FC1EF1" w:rsidR="008B165C" w:rsidRPr="00432678" w:rsidRDefault="008B165C" w:rsidP="00790A8C">
      <w:pPr>
        <w:pStyle w:val="Heading1"/>
        <w:spacing w:before="240" w:after="120" w:line="240" w:lineRule="atLeast"/>
        <w:jc w:val="center"/>
      </w:pPr>
      <w:r w:rsidRPr="00432678">
        <w:t>ANNEX 12-B</w:t>
      </w:r>
      <w:r w:rsidR="00C20021">
        <w:t xml:space="preserve"> - </w:t>
      </w:r>
      <w:r w:rsidRPr="00432678">
        <w:t>ASSESSMENT OF ENVIRONMENTAL IMPACT</w:t>
      </w:r>
    </w:p>
    <w:p w14:paraId="100E6498" w14:textId="77777777" w:rsidR="008B165C" w:rsidRPr="0019022B" w:rsidRDefault="008B165C" w:rsidP="00790A8C">
      <w:pPr>
        <w:spacing w:before="240" w:after="240" w:line="240" w:lineRule="atLeast"/>
      </w:pPr>
      <w:r w:rsidRPr="0019022B">
        <w:t>Paragraph 1 of Article 12.6 (Assessment of environmental impact) shall only apply in relation to:</w:t>
      </w:r>
    </w:p>
    <w:p w14:paraId="15804F39" w14:textId="77777777" w:rsidR="008B165C" w:rsidRPr="0019022B" w:rsidRDefault="008B165C" w:rsidP="00927898">
      <w:pPr>
        <w:spacing w:before="240" w:after="120" w:line="240" w:lineRule="atLeast"/>
        <w:ind w:left="567" w:hanging="567"/>
      </w:pPr>
      <w:bookmarkStart w:id="0" w:name="_Hlk221635001"/>
      <w:r w:rsidRPr="0019022B">
        <w:t>(a)</w:t>
      </w:r>
      <w:r w:rsidRPr="0019022B">
        <w:tab/>
        <w:t>for the Union, activities requiring an Environmental Impact Assessment listed in Annex 1 or 2 of Directive 2011/92/EU of the European Parliament and of the Council, as amended by Directive 2014/52/EU.</w:t>
      </w:r>
    </w:p>
    <w:bookmarkEnd w:id="0"/>
    <w:p w14:paraId="26F93F46" w14:textId="77777777" w:rsidR="008B165C" w:rsidRPr="0019022B" w:rsidRDefault="008B165C" w:rsidP="00927898">
      <w:pPr>
        <w:spacing w:before="240" w:after="120" w:line="240" w:lineRule="atLeast"/>
        <w:ind w:left="567" w:hanging="567"/>
      </w:pPr>
      <w:r w:rsidRPr="0019022B">
        <w:t>(b)</w:t>
      </w:r>
      <w:r w:rsidRPr="0019022B">
        <w:tab/>
        <w:t>for Australia:</w:t>
      </w:r>
    </w:p>
    <w:p w14:paraId="039AE9D1" w14:textId="77777777" w:rsidR="008B165C" w:rsidRPr="0019022B" w:rsidRDefault="008B165C" w:rsidP="00927898">
      <w:pPr>
        <w:spacing w:before="240" w:after="120" w:line="240" w:lineRule="atLeast"/>
        <w:ind w:left="1134" w:hanging="567"/>
      </w:pPr>
      <w:r w:rsidRPr="0019022B">
        <w:t>(</w:t>
      </w:r>
      <w:proofErr w:type="spellStart"/>
      <w:r w:rsidRPr="0019022B">
        <w:t>i</w:t>
      </w:r>
      <w:proofErr w:type="spellEnd"/>
      <w:r w:rsidRPr="0019022B">
        <w:t>)</w:t>
      </w:r>
      <w:r w:rsidRPr="0019022B">
        <w:tab/>
        <w:t>activities requiring assessment and approval under the Environment Protection and Biodiversity Conservation Act 1999 (</w:t>
      </w:r>
      <w:proofErr w:type="spellStart"/>
      <w:r w:rsidRPr="0019022B">
        <w:t>Cth</w:t>
      </w:r>
      <w:proofErr w:type="spellEnd"/>
      <w:r w:rsidRPr="0019022B">
        <w:t>) or an Offshore Project Proposal under the Offshore Petroleum and Greenhouse Gas Storage Act 2006 (</w:t>
      </w:r>
      <w:proofErr w:type="spellStart"/>
      <w:r w:rsidRPr="0019022B">
        <w:t>Cth</w:t>
      </w:r>
      <w:proofErr w:type="spellEnd"/>
      <w:r w:rsidRPr="0019022B">
        <w:t>);</w:t>
      </w:r>
    </w:p>
    <w:p w14:paraId="0D023D25" w14:textId="77777777" w:rsidR="008B165C" w:rsidRPr="0019022B" w:rsidRDefault="008B165C" w:rsidP="00927898">
      <w:pPr>
        <w:spacing w:before="240" w:after="120" w:line="240" w:lineRule="atLeast"/>
        <w:ind w:left="1134" w:hanging="567"/>
      </w:pPr>
      <w:r w:rsidRPr="0019022B">
        <w:t>(ii)</w:t>
      </w:r>
      <w:r w:rsidRPr="0019022B">
        <w:tab/>
        <w:t>activities requiring an Environmental Effects Statement under the Environmental Effects Act 1978 (Vic);</w:t>
      </w:r>
    </w:p>
    <w:p w14:paraId="071470F1" w14:textId="77777777" w:rsidR="008B165C" w:rsidRPr="0019022B" w:rsidRDefault="008B165C" w:rsidP="00927898">
      <w:pPr>
        <w:spacing w:before="240" w:after="120" w:line="240" w:lineRule="atLeast"/>
        <w:ind w:left="1134" w:hanging="567"/>
      </w:pPr>
      <w:r w:rsidRPr="0019022B">
        <w:t>(iii)</w:t>
      </w:r>
      <w:r w:rsidRPr="0019022B">
        <w:tab/>
        <w:t>activities requiring an Environmental Impact Assessment under the Environment Protection Act 2019 (NT);</w:t>
      </w:r>
    </w:p>
    <w:p w14:paraId="72E7600E" w14:textId="77777777" w:rsidR="008B165C" w:rsidRPr="0019022B" w:rsidRDefault="008B165C" w:rsidP="00927898">
      <w:pPr>
        <w:spacing w:before="240" w:after="120" w:line="240" w:lineRule="atLeast"/>
        <w:ind w:left="1134" w:hanging="567"/>
      </w:pPr>
      <w:r w:rsidRPr="0019022B">
        <w:t>(iv)</w:t>
      </w:r>
      <w:r w:rsidRPr="0019022B">
        <w:tab/>
        <w:t>proposals requiring an environmental impact assessment under part 4 of the Environmental Protection Act 1986 (WA);</w:t>
      </w:r>
    </w:p>
    <w:p w14:paraId="63C801C5" w14:textId="77777777" w:rsidR="008B165C" w:rsidRPr="0019022B" w:rsidRDefault="008B165C" w:rsidP="00927898">
      <w:pPr>
        <w:spacing w:before="240" w:after="120" w:line="240" w:lineRule="atLeast"/>
        <w:ind w:left="1134" w:hanging="567"/>
      </w:pPr>
      <w:r w:rsidRPr="0019022B">
        <w:t>(v)</w:t>
      </w:r>
      <w:r w:rsidRPr="0019022B">
        <w:tab/>
        <w:t>activities requiring an Environmental Impact Statement under the Environmental Planning and Assessment Act 1979 (NSW) or the State Environmental Planning Policy (Planning Systems) 2021 (NSW);</w:t>
      </w:r>
    </w:p>
    <w:p w14:paraId="079F4292" w14:textId="77777777" w:rsidR="008B165C" w:rsidRPr="0019022B" w:rsidRDefault="008B165C" w:rsidP="00927898">
      <w:pPr>
        <w:spacing w:before="240" w:after="120" w:line="240" w:lineRule="atLeast"/>
        <w:ind w:left="1134" w:hanging="567"/>
      </w:pPr>
      <w:r w:rsidRPr="0019022B">
        <w:t>(vi)</w:t>
      </w:r>
      <w:r w:rsidRPr="0019022B">
        <w:tab/>
        <w:t>activities requiring an Environmental Impact Statement under the Environmental Protection Act 1994 (Qld);</w:t>
      </w:r>
    </w:p>
    <w:p w14:paraId="68A09646" w14:textId="77777777" w:rsidR="008B165C" w:rsidRPr="0019022B" w:rsidRDefault="008B165C" w:rsidP="00790A8C">
      <w:pPr>
        <w:spacing w:before="240" w:after="240" w:line="240" w:lineRule="atLeast"/>
        <w:ind w:left="1134" w:hanging="567"/>
      </w:pPr>
      <w:r w:rsidRPr="0019022B">
        <w:t>(vii)</w:t>
      </w:r>
      <w:r w:rsidRPr="0019022B">
        <w:tab/>
        <w:t>activities requiring an Environmental Impact Assessment under the Environmental Management and Pollution Control Act 1994 (Tas) or Land Use Planning and Approvals Act 1993 (Tas), activities subject to a national environment protection measure under the State and Policies and Projects Act 1993 (Tas), applications requiring an environmental plan under the Tasmanian Petroleum (Submerged Lands) Act 1982 (Tas), or applications requiring a mining plan that addresses environmental impact and remediation under the Mineral Resources Development Act 1995 (Tas);</w:t>
      </w:r>
    </w:p>
    <w:p w14:paraId="0DAD8BED" w14:textId="77777777" w:rsidR="008B165C" w:rsidRPr="0019022B" w:rsidRDefault="008B165C" w:rsidP="00927898">
      <w:pPr>
        <w:spacing w:before="240" w:after="120" w:line="240" w:lineRule="atLeast"/>
        <w:ind w:left="1134" w:hanging="567"/>
      </w:pPr>
      <w:r w:rsidRPr="0019022B">
        <w:t>(viii)</w:t>
      </w:r>
      <w:r w:rsidRPr="0019022B">
        <w:tab/>
        <w:t>activities requiring a relevant environmental impact assessment under the Planning, Development and Infrastructure Act 2016 (SA); and</w:t>
      </w:r>
    </w:p>
    <w:p w14:paraId="33A10EDF" w14:textId="77777777" w:rsidR="008B165C" w:rsidRPr="0019022B" w:rsidRDefault="008B165C" w:rsidP="00790A8C">
      <w:pPr>
        <w:spacing w:before="240" w:after="120" w:line="240" w:lineRule="atLeast"/>
        <w:ind w:left="1134" w:hanging="567"/>
      </w:pPr>
      <w:r w:rsidRPr="0019022B">
        <w:t>(ix)</w:t>
      </w:r>
      <w:r w:rsidRPr="0019022B">
        <w:tab/>
        <w:t>activities requiring an Environmental Impact Statement under the Planning and Development Act 2007 (ACT).</w:t>
      </w:r>
    </w:p>
    <w:p w14:paraId="0F10B5D1" w14:textId="77777777" w:rsidR="008B165C" w:rsidRPr="0019022B" w:rsidRDefault="008B165C" w:rsidP="00790A8C">
      <w:pPr>
        <w:spacing w:before="240" w:after="240" w:line="240" w:lineRule="atLeast"/>
        <w:jc w:val="center"/>
      </w:pPr>
      <w:r w:rsidRPr="0019022B">
        <w:t>________________</w:t>
      </w:r>
    </w:p>
    <w:sectPr w:rsidR="008B165C" w:rsidRPr="0019022B" w:rsidSect="008B165C">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95C5A" w14:textId="77777777" w:rsidR="00F36F64" w:rsidRDefault="00F36F64">
      <w:r>
        <w:separator/>
      </w:r>
    </w:p>
  </w:endnote>
  <w:endnote w:type="continuationSeparator" w:id="0">
    <w:p w14:paraId="37AB6BDE" w14:textId="77777777" w:rsidR="00F36F64" w:rsidRDefault="00F36F64">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C6F2" w14:textId="67ACF257" w:rsidR="00432678" w:rsidRDefault="00432678">
    <w:pPr>
      <w:pStyle w:val="Footer"/>
    </w:pPr>
    <w:r>
      <w:rPr>
        <w:noProof/>
      </w:rPr>
      <mc:AlternateContent>
        <mc:Choice Requires="wps">
          <w:drawing>
            <wp:anchor distT="0" distB="0" distL="0" distR="0" simplePos="0" relativeHeight="251658241" behindDoc="0" locked="0" layoutInCell="1" allowOverlap="1" wp14:anchorId="70D9DE27" wp14:editId="551C2972">
              <wp:simplePos x="635" y="635"/>
              <wp:positionH relativeFrom="page">
                <wp:align>center</wp:align>
              </wp:positionH>
              <wp:positionV relativeFrom="page">
                <wp:align>bottom</wp:align>
              </wp:positionV>
              <wp:extent cx="622300" cy="469265"/>
              <wp:effectExtent l="0" t="0" r="6350" b="0"/>
              <wp:wrapNone/>
              <wp:docPr id="20264065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F620BFD" w14:textId="2F72CBD1" w:rsidR="00432678" w:rsidRPr="00432678" w:rsidRDefault="00432678" w:rsidP="00432678">
                          <w:pPr>
                            <w:rPr>
                              <w:rFonts w:ascii="Aptos" w:eastAsia="Aptos" w:hAnsi="Aptos" w:cs="Aptos"/>
                              <w:noProof/>
                              <w:color w:val="FF0000"/>
                              <w:szCs w:val="24"/>
                            </w:rPr>
                          </w:pPr>
                          <w:r w:rsidRPr="0043267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D9DE27"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3F620BFD" w14:textId="2F72CBD1" w:rsidR="00432678" w:rsidRPr="00432678" w:rsidRDefault="00432678" w:rsidP="00432678">
                    <w:pPr>
                      <w:rPr>
                        <w:rFonts w:ascii="Aptos" w:eastAsia="Aptos" w:hAnsi="Aptos" w:cs="Aptos"/>
                        <w:noProof/>
                        <w:color w:val="FF0000"/>
                        <w:szCs w:val="24"/>
                      </w:rPr>
                    </w:pPr>
                    <w:r w:rsidRPr="00432678">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F29C" w14:textId="1F3104CA" w:rsidR="00432678" w:rsidRPr="005E7005" w:rsidRDefault="00432678" w:rsidP="00432678">
    <w:pPr>
      <w:pStyle w:val="Footer"/>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6D76" w14:textId="1D6FF689" w:rsidR="00432678" w:rsidRDefault="00432678">
    <w:pPr>
      <w:pStyle w:val="Footer"/>
    </w:pPr>
    <w:r>
      <w:rPr>
        <w:noProof/>
      </w:rPr>
      <mc:AlternateContent>
        <mc:Choice Requires="wps">
          <w:drawing>
            <wp:anchor distT="0" distB="0" distL="0" distR="0" simplePos="0" relativeHeight="251658243" behindDoc="0" locked="0" layoutInCell="1" allowOverlap="1" wp14:anchorId="6B51B797" wp14:editId="7892A7F5">
              <wp:simplePos x="635" y="635"/>
              <wp:positionH relativeFrom="page">
                <wp:align>center</wp:align>
              </wp:positionH>
              <wp:positionV relativeFrom="page">
                <wp:align>bottom</wp:align>
              </wp:positionV>
              <wp:extent cx="622300" cy="469265"/>
              <wp:effectExtent l="0" t="0" r="6350" b="0"/>
              <wp:wrapNone/>
              <wp:docPr id="130178267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92933D3" w14:textId="2CB5E678" w:rsidR="00432678" w:rsidRPr="00432678" w:rsidRDefault="00432678" w:rsidP="00432678">
                          <w:pPr>
                            <w:rPr>
                              <w:rFonts w:ascii="Aptos" w:eastAsia="Aptos" w:hAnsi="Aptos" w:cs="Aptos"/>
                              <w:noProof/>
                              <w:color w:val="FF0000"/>
                              <w:szCs w:val="24"/>
                            </w:rPr>
                          </w:pPr>
                          <w:r w:rsidRPr="0043267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51B797"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292933D3" w14:textId="2CB5E678" w:rsidR="00432678" w:rsidRPr="00432678" w:rsidRDefault="00432678" w:rsidP="00432678">
                    <w:pPr>
                      <w:rPr>
                        <w:rFonts w:ascii="Aptos" w:eastAsia="Aptos" w:hAnsi="Aptos" w:cs="Aptos"/>
                        <w:noProof/>
                        <w:color w:val="FF0000"/>
                        <w:szCs w:val="24"/>
                      </w:rPr>
                    </w:pPr>
                    <w:r w:rsidRPr="00432678">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00767" w14:textId="77777777" w:rsidR="00F36F64" w:rsidRDefault="00F36F64">
      <w:pPr>
        <w:pStyle w:val="FootnoteText"/>
      </w:pPr>
      <w:r>
        <w:separator/>
      </w:r>
    </w:p>
  </w:footnote>
  <w:footnote w:type="continuationSeparator" w:id="0">
    <w:p w14:paraId="61644694" w14:textId="77777777" w:rsidR="00F36F64" w:rsidRDefault="00F36F64">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EC206" w14:textId="16C462B1" w:rsidR="00432678" w:rsidRDefault="00432678">
    <w:pPr>
      <w:pStyle w:val="Header"/>
    </w:pPr>
    <w:r>
      <w:rPr>
        <w:noProof/>
      </w:rPr>
      <mc:AlternateContent>
        <mc:Choice Requires="wps">
          <w:drawing>
            <wp:anchor distT="0" distB="0" distL="0" distR="0" simplePos="0" relativeHeight="251658240" behindDoc="0" locked="0" layoutInCell="1" allowOverlap="1" wp14:anchorId="070AD893" wp14:editId="53184CDA">
              <wp:simplePos x="635" y="635"/>
              <wp:positionH relativeFrom="page">
                <wp:align>center</wp:align>
              </wp:positionH>
              <wp:positionV relativeFrom="page">
                <wp:align>top</wp:align>
              </wp:positionV>
              <wp:extent cx="622300" cy="469265"/>
              <wp:effectExtent l="0" t="0" r="6350" b="6985"/>
              <wp:wrapNone/>
              <wp:docPr id="9719328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2EFE377" w14:textId="67F61CC7" w:rsidR="00432678" w:rsidRPr="00432678" w:rsidRDefault="00432678" w:rsidP="00432678">
                          <w:pPr>
                            <w:rPr>
                              <w:rFonts w:ascii="Aptos" w:eastAsia="Aptos" w:hAnsi="Aptos" w:cs="Aptos"/>
                              <w:noProof/>
                              <w:color w:val="FF0000"/>
                              <w:szCs w:val="24"/>
                            </w:rPr>
                          </w:pPr>
                          <w:r w:rsidRPr="0043267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0AD893"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22EFE377" w14:textId="67F61CC7" w:rsidR="00432678" w:rsidRPr="00432678" w:rsidRDefault="00432678" w:rsidP="00432678">
                    <w:pPr>
                      <w:rPr>
                        <w:rFonts w:ascii="Aptos" w:eastAsia="Aptos" w:hAnsi="Aptos" w:cs="Aptos"/>
                        <w:noProof/>
                        <w:color w:val="FF0000"/>
                        <w:szCs w:val="24"/>
                      </w:rPr>
                    </w:pPr>
                    <w:r w:rsidRPr="00432678">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F0C4" w14:textId="2836BA03" w:rsidR="00432678" w:rsidRDefault="00432678">
    <w:pPr>
      <w:pStyle w:val="Header"/>
    </w:pPr>
    <w:r>
      <w:rPr>
        <w:noProof/>
      </w:rPr>
      <mc:AlternateContent>
        <mc:Choice Requires="wps">
          <w:drawing>
            <wp:anchor distT="0" distB="0" distL="0" distR="0" simplePos="0" relativeHeight="251658242" behindDoc="0" locked="0" layoutInCell="1" allowOverlap="1" wp14:anchorId="568AC05B" wp14:editId="32AEC9F3">
              <wp:simplePos x="635" y="635"/>
              <wp:positionH relativeFrom="page">
                <wp:align>center</wp:align>
              </wp:positionH>
              <wp:positionV relativeFrom="page">
                <wp:align>top</wp:align>
              </wp:positionV>
              <wp:extent cx="622300" cy="469265"/>
              <wp:effectExtent l="0" t="0" r="6350" b="6985"/>
              <wp:wrapNone/>
              <wp:docPr id="58344680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997B386" w14:textId="3BCED274" w:rsidR="00432678" w:rsidRPr="00432678" w:rsidRDefault="00432678" w:rsidP="00432678">
                          <w:pPr>
                            <w:rPr>
                              <w:rFonts w:ascii="Aptos" w:eastAsia="Aptos" w:hAnsi="Aptos" w:cs="Aptos"/>
                              <w:noProof/>
                              <w:color w:val="FF0000"/>
                              <w:szCs w:val="24"/>
                            </w:rPr>
                          </w:pPr>
                          <w:r w:rsidRPr="0043267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8AC05B"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2997B386" w14:textId="3BCED274" w:rsidR="00432678" w:rsidRPr="00432678" w:rsidRDefault="00432678" w:rsidP="00432678">
                    <w:pPr>
                      <w:rPr>
                        <w:rFonts w:ascii="Aptos" w:eastAsia="Aptos" w:hAnsi="Aptos" w:cs="Aptos"/>
                        <w:noProof/>
                        <w:color w:val="FF0000"/>
                        <w:szCs w:val="24"/>
                      </w:rPr>
                    </w:pPr>
                    <w:r w:rsidRPr="00432678">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353C9"/>
    <w:rsid w:val="0014406C"/>
    <w:rsid w:val="00144A0F"/>
    <w:rsid w:val="001474D7"/>
    <w:rsid w:val="00156CB3"/>
    <w:rsid w:val="00164E11"/>
    <w:rsid w:val="00171F08"/>
    <w:rsid w:val="0017477F"/>
    <w:rsid w:val="00174E40"/>
    <w:rsid w:val="00174EC6"/>
    <w:rsid w:val="0019022B"/>
    <w:rsid w:val="001915AA"/>
    <w:rsid w:val="00193907"/>
    <w:rsid w:val="001A55C2"/>
    <w:rsid w:val="001C082B"/>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3BE3"/>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7FD"/>
    <w:rsid w:val="00426C28"/>
    <w:rsid w:val="0043267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064"/>
    <w:rsid w:val="005555EB"/>
    <w:rsid w:val="00572752"/>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90A8C"/>
    <w:rsid w:val="007B0D74"/>
    <w:rsid w:val="007B6E58"/>
    <w:rsid w:val="007D0248"/>
    <w:rsid w:val="007F07CE"/>
    <w:rsid w:val="007F1272"/>
    <w:rsid w:val="007F38E2"/>
    <w:rsid w:val="007F7819"/>
    <w:rsid w:val="007F7971"/>
    <w:rsid w:val="00811413"/>
    <w:rsid w:val="0081789E"/>
    <w:rsid w:val="00820D9C"/>
    <w:rsid w:val="0083043C"/>
    <w:rsid w:val="008515A7"/>
    <w:rsid w:val="008518D4"/>
    <w:rsid w:val="00853B46"/>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27898"/>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F0A9B"/>
    <w:rsid w:val="009F0FE5"/>
    <w:rsid w:val="00A00F1E"/>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B7854"/>
    <w:rsid w:val="00AC70E0"/>
    <w:rsid w:val="00AD020C"/>
    <w:rsid w:val="00AE5F6F"/>
    <w:rsid w:val="00AE6D64"/>
    <w:rsid w:val="00AF136F"/>
    <w:rsid w:val="00B01529"/>
    <w:rsid w:val="00B104EA"/>
    <w:rsid w:val="00B112C8"/>
    <w:rsid w:val="00B12105"/>
    <w:rsid w:val="00B12BE1"/>
    <w:rsid w:val="00B2255D"/>
    <w:rsid w:val="00B31A1E"/>
    <w:rsid w:val="00B40E1C"/>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002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E0701"/>
    <w:rsid w:val="00CE1387"/>
    <w:rsid w:val="00CE3420"/>
    <w:rsid w:val="00CE49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24A8"/>
    <w:rsid w:val="00E04150"/>
    <w:rsid w:val="00E0581F"/>
    <w:rsid w:val="00E40BDE"/>
    <w:rsid w:val="00E4220A"/>
    <w:rsid w:val="00E45613"/>
    <w:rsid w:val="00E5272D"/>
    <w:rsid w:val="00E5556D"/>
    <w:rsid w:val="00E56089"/>
    <w:rsid w:val="00E632B9"/>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36F64"/>
    <w:rsid w:val="00F42ECF"/>
    <w:rsid w:val="00F56EAE"/>
    <w:rsid w:val="00F631F5"/>
    <w:rsid w:val="00F64303"/>
    <w:rsid w:val="00F65BC5"/>
    <w:rsid w:val="00F675AA"/>
    <w:rsid w:val="00F71710"/>
    <w:rsid w:val="00F75257"/>
    <w:rsid w:val="00F75783"/>
    <w:rsid w:val="00F852D3"/>
    <w:rsid w:val="00F91457"/>
    <w:rsid w:val="00FA264E"/>
    <w:rsid w:val="00FA2DCE"/>
    <w:rsid w:val="00FA7596"/>
    <w:rsid w:val="00FB16BD"/>
    <w:rsid w:val="00FC7027"/>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432678"/>
    <w:pPr>
      <w:jc w:val="right"/>
      <w:outlineLvl w:val="0"/>
    </w:pPr>
    <w:rPr>
      <w:b/>
      <w:bCs/>
      <w:u w:val="single"/>
    </w:rPr>
  </w:style>
  <w:style w:type="paragraph" w:styleId="Heading2">
    <w:name w:val="heading 2"/>
    <w:basedOn w:val="Normal"/>
    <w:next w:val="Normal"/>
    <w:link w:val="Heading2Char"/>
    <w:qFormat/>
    <w:rsid w:val="00432678"/>
    <w:pPr>
      <w:jc w:val="center"/>
      <w:outlineLvl w:val="1"/>
    </w:p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432678"/>
    <w:rPr>
      <w:b/>
      <w:bCs/>
      <w:sz w:val="24"/>
      <w:u w:val="single"/>
      <w:lang w:eastAsia="fr-BE"/>
    </w:rPr>
  </w:style>
  <w:style w:type="character" w:customStyle="1" w:styleId="Heading2Char">
    <w:name w:val="Heading 2 Char"/>
    <w:basedOn w:val="DefaultParagraphFont"/>
    <w:link w:val="Heading2"/>
    <w:rsid w:val="00432678"/>
    <w:rPr>
      <w:sz w:val="24"/>
      <w:lang w:eastAsia="fr-BE"/>
    </w:rPr>
  </w:style>
  <w:style w:type="character" w:customStyle="1" w:styleId="Heading3Char">
    <w:name w:val="Heading 3 Char"/>
    <w:basedOn w:val="DefaultParagraphFont"/>
    <w:link w:val="Heading3"/>
    <w:rsid w:val="002C43A3"/>
    <w:rPr>
      <w:i/>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keepNext w:val="0"/>
      <w:numPr>
        <w:ilvl w:val="0"/>
        <w:numId w:val="0"/>
      </w:numPr>
      <w:spacing w:before="0" w:after="240"/>
      <w:outlineLvl w:val="9"/>
    </w:pPr>
    <w:rPr>
      <w:i w:val="0"/>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2.xml><?xml version="1.0" encoding="utf-8"?>
<ds:datastoreItem xmlns:ds="http://schemas.openxmlformats.org/officeDocument/2006/customXml" ds:itemID="{A87A3F87-E9D6-4C2E-B482-56C26B171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D4536A-6861-45C9-B3F9-E9A73C6F23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EDC760-B48A-4E7C-8E78-C72A2AD1B717}">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1794</Characters>
  <Application>Microsoft Office Word</Application>
  <DocSecurity>0</DocSecurity>
  <Lines>32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12-B - Assessment of Environmental Impact</dc:title>
  <dc:subject/>
  <dc:creator/>
  <cp:keywords/>
  <cp:lastModifiedBy/>
  <cp:revision>1</cp:revision>
  <dcterms:created xsi:type="dcterms:W3CDTF">2026-10-02T05:54:00Z</dcterms:created>
  <dcterms:modified xsi:type="dcterms:W3CDTF">2026-10-08T00:52:00Z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