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0AD1F" w14:textId="77777777" w:rsidR="00C105B8" w:rsidRPr="003C536C" w:rsidRDefault="00C105B8" w:rsidP="00C105B8">
      <w:pPr>
        <w:pStyle w:val="Title"/>
        <w:spacing w:after="360" w:line="480" w:lineRule="auto"/>
      </w:pPr>
      <w:bookmarkStart w:id="0" w:name="_Toc40972065"/>
      <w:bookmarkStart w:id="1" w:name="_Toc40972957"/>
      <w:r>
        <w:rPr>
          <w:noProof/>
          <w:lang w:eastAsia="en-AU"/>
        </w:rPr>
        <w:drawing>
          <wp:inline distT="0" distB="0" distL="0" distR="0" wp14:anchorId="445E2C58" wp14:editId="6BD7FAA4">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33473C6F" w14:textId="7A80FA62" w:rsidR="00C06228" w:rsidRPr="00D022C6" w:rsidRDefault="00C06228" w:rsidP="00D022C6">
      <w:pPr>
        <w:pStyle w:val="Heading1NoNumbering"/>
      </w:pPr>
      <w:r w:rsidRPr="00D022C6">
        <w:t xml:space="preserve">Australia Awards </w:t>
      </w:r>
      <w:r w:rsidR="00D022C6">
        <w:br/>
      </w:r>
      <w:r w:rsidRPr="00D022C6">
        <w:t>Global Tracer Facility</w:t>
      </w:r>
    </w:p>
    <w:p w14:paraId="4EE62D1D" w14:textId="77777777" w:rsidR="00C06228" w:rsidRDefault="00C06228" w:rsidP="00D022C6">
      <w:pPr>
        <w:pStyle w:val="paragraph"/>
        <w:spacing w:before="0" w:beforeAutospacing="0" w:after="0" w:afterAutospacing="0"/>
        <w:jc w:val="both"/>
        <w:textAlignment w:val="baseline"/>
        <w:rPr>
          <w:rFonts w:ascii="Calibri" w:hAnsi="Calibri" w:cs="Calibri"/>
          <w:sz w:val="56"/>
          <w:szCs w:val="56"/>
        </w:rPr>
      </w:pPr>
    </w:p>
    <w:p w14:paraId="6F5D939D" w14:textId="77777777" w:rsidR="00C06228" w:rsidRDefault="00C06228" w:rsidP="00D022C6">
      <w:pPr>
        <w:pStyle w:val="paragraph"/>
        <w:spacing w:before="0" w:beforeAutospacing="0" w:after="0" w:afterAutospacing="0"/>
        <w:jc w:val="both"/>
        <w:textAlignment w:val="baseline"/>
        <w:rPr>
          <w:rFonts w:ascii="Segoe UI" w:hAnsi="Segoe UI" w:cs="Segoe UI"/>
          <w:sz w:val="18"/>
          <w:szCs w:val="18"/>
        </w:rPr>
      </w:pPr>
    </w:p>
    <w:p w14:paraId="02DAAC25" w14:textId="02FBE937" w:rsidR="00C06228" w:rsidRDefault="00C06228" w:rsidP="00D022C6">
      <w:pPr>
        <w:pStyle w:val="Subtitle"/>
        <w:rPr>
          <w:rStyle w:val="eop"/>
        </w:rPr>
      </w:pPr>
      <w:r w:rsidRPr="00D022C6">
        <w:rPr>
          <w:rStyle w:val="eop"/>
        </w:rPr>
        <w:t>Australia Awards Pacific Scholarships</w:t>
      </w:r>
      <w:r w:rsidR="00D022C6">
        <w:rPr>
          <w:rStyle w:val="eop"/>
        </w:rPr>
        <w:t xml:space="preserve"> </w:t>
      </w:r>
      <w:r w:rsidRPr="00D022C6">
        <w:rPr>
          <w:rStyle w:val="eop"/>
        </w:rPr>
        <w:t>Alumni Survey 2021</w:t>
      </w:r>
    </w:p>
    <w:p w14:paraId="152E8D05" w14:textId="40AF0722" w:rsidR="00D022C6" w:rsidRPr="00D022C6" w:rsidRDefault="00D022C6" w:rsidP="00D022C6">
      <w:pPr>
        <w:pStyle w:val="Subtitle"/>
        <w:spacing w:before="240"/>
        <w:rPr>
          <w:sz w:val="36"/>
          <w:szCs w:val="36"/>
        </w:rPr>
      </w:pPr>
      <w:r w:rsidRPr="00D022C6">
        <w:rPr>
          <w:sz w:val="36"/>
          <w:szCs w:val="36"/>
        </w:rPr>
        <w:t>November 2021</w:t>
      </w:r>
    </w:p>
    <w:p w14:paraId="31FC6131" w14:textId="77777777" w:rsidR="00C06228" w:rsidRDefault="00C06228" w:rsidP="00C06228">
      <w:pPr>
        <w:rPr>
          <w:lang w:eastAsia="en-AU"/>
        </w:rPr>
      </w:pPr>
    </w:p>
    <w:p w14:paraId="3A296C78" w14:textId="77777777" w:rsidR="00C06228" w:rsidRDefault="00C06228" w:rsidP="00C06228">
      <w:pPr>
        <w:rPr>
          <w:lang w:eastAsia="en-AU"/>
        </w:rPr>
      </w:pPr>
      <w:r>
        <w:rPr>
          <w:lang w:eastAsia="en-AU"/>
        </w:rPr>
        <w:br w:type="page"/>
      </w:r>
    </w:p>
    <w:p w14:paraId="6232FF00" w14:textId="77777777" w:rsidR="00C06228" w:rsidRDefault="00C06228" w:rsidP="00C06228">
      <w:pPr>
        <w:pStyle w:val="BodyCopy"/>
        <w:rPr>
          <w:rFonts w:ascii="Segoe UI" w:hAnsi="Segoe UI" w:cs="Segoe UI"/>
          <w:sz w:val="18"/>
          <w:szCs w:val="18"/>
        </w:rPr>
      </w:pPr>
      <w:r>
        <w:lastRenderedPageBreak/>
        <w:t xml:space="preserve">The views expressed in this report are those of the authors and do not necessarily reflect the policy or position of the Australian Government, its </w:t>
      </w:r>
      <w:proofErr w:type="gramStart"/>
      <w:r>
        <w:t>agencies</w:t>
      </w:r>
      <w:proofErr w:type="gramEnd"/>
      <w:r>
        <w:t xml:space="preserve"> or representatives.</w:t>
      </w:r>
    </w:p>
    <w:p w14:paraId="596D80CF" w14:textId="77777777" w:rsidR="00C06228" w:rsidRDefault="00C06228" w:rsidP="00C06228">
      <w:pPr>
        <w:pStyle w:val="BodyCopy"/>
        <w:rPr>
          <w:rFonts w:ascii="Segoe UI" w:hAnsi="Segoe UI" w:cs="Segoe UI"/>
          <w:sz w:val="18"/>
          <w:szCs w:val="18"/>
        </w:rPr>
      </w:pPr>
      <w:r>
        <w:t>Australian Department of Foreign Affairs and Trade</w:t>
      </w:r>
    </w:p>
    <w:p w14:paraId="58F36EEC" w14:textId="77777777" w:rsidR="00C06228" w:rsidRDefault="00C06228" w:rsidP="00C06228">
      <w:pPr>
        <w:pStyle w:val="BodyCopy"/>
      </w:pPr>
      <w:proofErr w:type="gramStart"/>
      <w:r>
        <w:t>With the exception of</w:t>
      </w:r>
      <w:proofErr w:type="gramEnd"/>
      <w:r>
        <w:t xml:space="preserve"> the Commonwealth Coat of Arms and where otherwise noted, all material presented is provided under a Creative Commons Attribution 3.0 Australia license.</w:t>
      </w:r>
    </w:p>
    <w:p w14:paraId="1F9F3F32" w14:textId="77777777" w:rsidR="003F395D" w:rsidRPr="00426AE9" w:rsidRDefault="00C06228" w:rsidP="00C06228">
      <w:pPr>
        <w:pStyle w:val="BodyCopy"/>
        <w:rPr>
          <w:rFonts w:cs="Arial"/>
          <w:b/>
          <w:bCs/>
          <w:szCs w:val="20"/>
        </w:rPr>
      </w:pPr>
      <w:r w:rsidRPr="00426AE9">
        <w:rPr>
          <w:rFonts w:cs="Arial"/>
          <w:b/>
          <w:bCs/>
          <w:szCs w:val="20"/>
        </w:rPr>
        <w:t>Acknowledgements:</w:t>
      </w:r>
    </w:p>
    <w:p w14:paraId="7DB44616" w14:textId="2C038F5A" w:rsidR="00C06228" w:rsidRPr="00426AE9" w:rsidRDefault="00C06228" w:rsidP="00C06228">
      <w:pPr>
        <w:pStyle w:val="BodyCopy"/>
        <w:rPr>
          <w:rFonts w:cs="Arial"/>
          <w:b/>
          <w:bCs/>
          <w:szCs w:val="20"/>
        </w:rPr>
      </w:pPr>
      <w:r w:rsidRPr="00426AE9">
        <w:rPr>
          <w:rFonts w:cs="Arial"/>
          <w:szCs w:val="20"/>
        </w:rPr>
        <w:t xml:space="preserve">The authors would like to thank DFAT’s Australia Awards Section and Posts across the Pacific for supporting this case study. </w:t>
      </w:r>
      <w:proofErr w:type="gramStart"/>
      <w:r w:rsidRPr="00426AE9">
        <w:rPr>
          <w:rFonts w:cs="Arial"/>
          <w:szCs w:val="20"/>
        </w:rPr>
        <w:t xml:space="preserve">In </w:t>
      </w:r>
      <w:r w:rsidR="00D65707" w:rsidRPr="00426AE9">
        <w:rPr>
          <w:rFonts w:cs="Arial"/>
          <w:szCs w:val="20"/>
        </w:rPr>
        <w:t>particular, thanks to</w:t>
      </w:r>
      <w:proofErr w:type="gramEnd"/>
      <w:r w:rsidR="00D65707" w:rsidRPr="00426AE9">
        <w:rPr>
          <w:rFonts w:cs="Arial"/>
          <w:szCs w:val="20"/>
        </w:rPr>
        <w:t xml:space="preserve"> Lorissa Hazelman and colleagues in Suva for their support and guidance in helping to coordinate the study</w:t>
      </w:r>
      <w:r w:rsidRPr="00426AE9">
        <w:rPr>
          <w:rFonts w:cs="Arial"/>
          <w:szCs w:val="20"/>
        </w:rPr>
        <w:t xml:space="preserve">. </w:t>
      </w:r>
    </w:p>
    <w:p w14:paraId="07F1B16F" w14:textId="572835AA" w:rsidR="00C06228" w:rsidRPr="00426AE9" w:rsidRDefault="03BF88AF" w:rsidP="00C06228">
      <w:pPr>
        <w:pStyle w:val="BodyCopy"/>
        <w:rPr>
          <w:rFonts w:cs="Arial"/>
          <w:szCs w:val="20"/>
        </w:rPr>
      </w:pPr>
      <w:r w:rsidRPr="00426AE9">
        <w:rPr>
          <w:rFonts w:cs="Arial"/>
          <w:szCs w:val="20"/>
        </w:rPr>
        <w:t xml:space="preserve">Most importantly, we thank the </w:t>
      </w:r>
      <w:r w:rsidR="6FC5C0B5" w:rsidRPr="00426AE9">
        <w:rPr>
          <w:rFonts w:cs="Arial"/>
          <w:szCs w:val="20"/>
        </w:rPr>
        <w:t>388</w:t>
      </w:r>
      <w:r w:rsidRPr="00426AE9">
        <w:rPr>
          <w:rFonts w:cs="Arial"/>
          <w:szCs w:val="20"/>
        </w:rPr>
        <w:t xml:space="preserve"> alumni </w:t>
      </w:r>
      <w:r w:rsidR="6FC5C0B5" w:rsidRPr="00426AE9">
        <w:rPr>
          <w:rFonts w:cs="Arial"/>
          <w:szCs w:val="20"/>
        </w:rPr>
        <w:t xml:space="preserve">who took their time to complete their survey and share their outcomes and </w:t>
      </w:r>
      <w:r w:rsidRPr="00426AE9">
        <w:rPr>
          <w:rFonts w:cs="Arial"/>
          <w:szCs w:val="20"/>
        </w:rPr>
        <w:t>post</w:t>
      </w:r>
      <w:r w:rsidR="47D12194" w:rsidRPr="00426AE9">
        <w:rPr>
          <w:rFonts w:cs="Arial"/>
          <w:szCs w:val="20"/>
        </w:rPr>
        <w:t>-</w:t>
      </w:r>
      <w:r w:rsidRPr="00426AE9">
        <w:rPr>
          <w:rFonts w:cs="Arial"/>
          <w:szCs w:val="20"/>
        </w:rPr>
        <w:t>award reflections with us.</w:t>
      </w:r>
    </w:p>
    <w:p w14:paraId="5AD193BF" w14:textId="77777777" w:rsidR="003F395D" w:rsidRPr="00426AE9" w:rsidRDefault="00C06228" w:rsidP="003F395D">
      <w:pPr>
        <w:pStyle w:val="BodyCopy"/>
        <w:rPr>
          <w:rFonts w:cs="Arial"/>
          <w:b/>
          <w:bCs/>
          <w:szCs w:val="20"/>
        </w:rPr>
      </w:pPr>
      <w:r w:rsidRPr="00426AE9">
        <w:rPr>
          <w:rFonts w:cs="Arial"/>
          <w:b/>
          <w:bCs/>
          <w:szCs w:val="20"/>
        </w:rPr>
        <w:t xml:space="preserve">Recommended citation:  </w:t>
      </w:r>
    </w:p>
    <w:p w14:paraId="736327FA" w14:textId="42E15DA0" w:rsidR="00C06228" w:rsidRPr="00426AE9" w:rsidRDefault="00D65707" w:rsidP="00C06228">
      <w:pPr>
        <w:pStyle w:val="paragraph"/>
        <w:spacing w:before="0" w:beforeAutospacing="0" w:after="0" w:afterAutospacing="0"/>
        <w:rPr>
          <w:rStyle w:val="Hyperlink"/>
          <w:rFonts w:ascii="Arial" w:hAnsi="Arial" w:cs="Arial"/>
          <w:b/>
          <w:bCs/>
          <w:color w:val="auto"/>
          <w:sz w:val="20"/>
          <w:szCs w:val="20"/>
          <w:u w:val="none"/>
        </w:rPr>
      </w:pPr>
      <w:r w:rsidRPr="00426AE9">
        <w:rPr>
          <w:rStyle w:val="eop"/>
          <w:rFonts w:ascii="Arial" w:hAnsi="Arial" w:cs="Arial"/>
          <w:sz w:val="20"/>
          <w:szCs w:val="20"/>
        </w:rPr>
        <w:t>Edwards, D. &amp; Radloff, A</w:t>
      </w:r>
      <w:r w:rsidR="00C06228" w:rsidRPr="00426AE9">
        <w:rPr>
          <w:rStyle w:val="eop"/>
          <w:rFonts w:ascii="Arial" w:hAnsi="Arial" w:cs="Arial"/>
          <w:sz w:val="20"/>
          <w:szCs w:val="20"/>
        </w:rPr>
        <w:t xml:space="preserve">. (2021). </w:t>
      </w:r>
      <w:r w:rsidR="00C06228" w:rsidRPr="00426AE9">
        <w:rPr>
          <w:rFonts w:ascii="Arial" w:hAnsi="Arial" w:cs="Arial"/>
          <w:i/>
          <w:sz w:val="20"/>
          <w:szCs w:val="20"/>
        </w:rPr>
        <w:t>A</w:t>
      </w:r>
      <w:r w:rsidRPr="00426AE9">
        <w:rPr>
          <w:rFonts w:ascii="Arial" w:hAnsi="Arial" w:cs="Arial"/>
          <w:i/>
          <w:sz w:val="20"/>
          <w:szCs w:val="20"/>
        </w:rPr>
        <w:t>ustralia Awards Pacific Scholarships: Alumni Survey 2021</w:t>
      </w:r>
      <w:r w:rsidR="00C06228" w:rsidRPr="00426AE9">
        <w:rPr>
          <w:rFonts w:ascii="Arial" w:hAnsi="Arial" w:cs="Arial"/>
          <w:i/>
          <w:iCs/>
          <w:sz w:val="20"/>
          <w:szCs w:val="20"/>
        </w:rPr>
        <w:t>,</w:t>
      </w:r>
      <w:r w:rsidR="00C06228" w:rsidRPr="00426AE9">
        <w:rPr>
          <w:rStyle w:val="eop"/>
          <w:rFonts w:ascii="Arial" w:hAnsi="Arial" w:cs="Arial"/>
          <w:i/>
          <w:sz w:val="20"/>
          <w:szCs w:val="20"/>
        </w:rPr>
        <w:t xml:space="preserve"> </w:t>
      </w:r>
      <w:r w:rsidR="00C06228" w:rsidRPr="00426AE9">
        <w:rPr>
          <w:rStyle w:val="eop"/>
          <w:rFonts w:ascii="Arial" w:hAnsi="Arial" w:cs="Arial"/>
          <w:sz w:val="20"/>
          <w:szCs w:val="20"/>
        </w:rPr>
        <w:t xml:space="preserve">Australia Awards Global Tracer Facility, Australian Department of Foreign Affairs and Trade, Canberra. Retrieved from: </w:t>
      </w:r>
      <w:hyperlink r:id="rId9" w:history="1">
        <w:r w:rsidR="00C06228" w:rsidRPr="00426AE9">
          <w:rPr>
            <w:rStyle w:val="Hyperlink"/>
            <w:rFonts w:ascii="Arial" w:hAnsi="Arial" w:cs="Arial"/>
            <w:sz w:val="20"/>
            <w:szCs w:val="20"/>
          </w:rPr>
          <w:t>https://www.dfat.gov.au/people-to-people/australia-awards/australia-awards-global-tracer-facility-year-6-results</w:t>
        </w:r>
      </w:hyperlink>
    </w:p>
    <w:p w14:paraId="3E01967C" w14:textId="77777777" w:rsidR="00C06228" w:rsidRPr="00426AE9" w:rsidRDefault="00C06228" w:rsidP="00C06228">
      <w:pPr>
        <w:pStyle w:val="paragraph"/>
        <w:spacing w:before="0" w:beforeAutospacing="0" w:after="0" w:afterAutospacing="0"/>
        <w:rPr>
          <w:rFonts w:ascii="Arial" w:hAnsi="Arial" w:cs="Arial"/>
          <w:i/>
          <w:iCs/>
          <w:sz w:val="20"/>
          <w:szCs w:val="20"/>
        </w:rPr>
      </w:pPr>
    </w:p>
    <w:p w14:paraId="1FD04E16" w14:textId="77777777" w:rsidR="002673FF" w:rsidRDefault="002673FF">
      <w:r>
        <w:br w:type="page"/>
      </w:r>
    </w:p>
    <w:bookmarkStart w:id="2" w:name="_Toc90895163" w:displacedByCustomXml="next"/>
    <w:sdt>
      <w:sdtPr>
        <w:rPr>
          <w:rFonts w:asciiTheme="minorHAnsi" w:eastAsiaTheme="minorHAnsi" w:hAnsiTheme="minorHAnsi" w:cstheme="minorBidi"/>
          <w:color w:val="auto"/>
          <w:sz w:val="22"/>
          <w:szCs w:val="22"/>
        </w:rPr>
        <w:id w:val="-2059918681"/>
        <w:docPartObj>
          <w:docPartGallery w:val="Table of Contents"/>
          <w:docPartUnique/>
        </w:docPartObj>
      </w:sdtPr>
      <w:sdtEndPr>
        <w:rPr>
          <w:rFonts w:ascii="Arial" w:hAnsi="Arial"/>
          <w:b/>
          <w:bCs/>
          <w:noProof/>
          <w:sz w:val="20"/>
        </w:rPr>
      </w:sdtEndPr>
      <w:sdtContent>
        <w:p w14:paraId="46C0618D" w14:textId="3ACC170A" w:rsidR="002673FF" w:rsidRDefault="002673FF" w:rsidP="003F395D">
          <w:pPr>
            <w:pStyle w:val="Heading1NoNumbering"/>
          </w:pPr>
          <w:r>
            <w:t>Contents</w:t>
          </w:r>
          <w:bookmarkEnd w:id="2"/>
        </w:p>
        <w:p w14:paraId="657CF2C1" w14:textId="4194BD61" w:rsidR="00E6164E" w:rsidRPr="006919BA" w:rsidRDefault="002673FF">
          <w:pPr>
            <w:pStyle w:val="TOC1"/>
            <w:tabs>
              <w:tab w:val="right" w:leader="dot" w:pos="9350"/>
            </w:tabs>
            <w:rPr>
              <w:rFonts w:eastAsiaTheme="minorEastAsia" w:cs="Arial"/>
              <w:noProof/>
              <w:lang w:eastAsia="en-AU"/>
            </w:rPr>
          </w:pPr>
          <w:r w:rsidRPr="006919BA">
            <w:rPr>
              <w:rFonts w:cs="Arial"/>
              <w:noProof/>
            </w:rPr>
            <w:fldChar w:fldCharType="begin"/>
          </w:r>
          <w:r w:rsidRPr="006919BA">
            <w:rPr>
              <w:rFonts w:cs="Arial"/>
              <w:noProof/>
            </w:rPr>
            <w:instrText xml:space="preserve"> TOC \o "1-2" \h \z \u </w:instrText>
          </w:r>
          <w:r w:rsidRPr="006919BA">
            <w:rPr>
              <w:rFonts w:cs="Arial"/>
              <w:noProof/>
            </w:rPr>
            <w:fldChar w:fldCharType="separate"/>
          </w:r>
          <w:hyperlink w:anchor="_Toc90895163" w:history="1">
            <w:r w:rsidR="00E6164E" w:rsidRPr="006919BA">
              <w:rPr>
                <w:rStyle w:val="Hyperlink"/>
                <w:rFonts w:cs="Arial"/>
                <w:noProof/>
              </w:rPr>
              <w:t>Contents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_Toc90895163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w:t>
            </w:r>
            <w:r w:rsidR="00E6164E" w:rsidRPr="006919BA">
              <w:rPr>
                <w:rFonts w:cs="Arial"/>
                <w:noProof/>
                <w:webHidden/>
              </w:rPr>
              <w:fldChar w:fldCharType="end"/>
            </w:r>
          </w:hyperlink>
        </w:p>
        <w:p w14:paraId="0579B43A" w14:textId="63613D7E" w:rsidR="00E6164E" w:rsidRPr="006919BA" w:rsidRDefault="00914711">
          <w:pPr>
            <w:pStyle w:val="TOC1"/>
            <w:tabs>
              <w:tab w:val="right" w:leader="dot" w:pos="9350"/>
            </w:tabs>
            <w:rPr>
              <w:rFonts w:eastAsiaTheme="minorEastAsia" w:cs="Arial"/>
              <w:noProof/>
              <w:lang w:eastAsia="en-AU"/>
            </w:rPr>
          </w:pPr>
          <w:hyperlink w:anchor="_Toc90895164" w:history="1">
            <w:r w:rsidR="00E6164E" w:rsidRPr="006919BA">
              <w:rPr>
                <w:rStyle w:val="Hyperlink"/>
                <w:rFonts w:cs="Arial"/>
                <w:noProof/>
              </w:rPr>
              <w:t>Executive Summary</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_Toc90895164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4</w:t>
            </w:r>
            <w:r w:rsidR="00E6164E" w:rsidRPr="006919BA">
              <w:rPr>
                <w:rFonts w:cs="Arial"/>
                <w:noProof/>
                <w:webHidden/>
              </w:rPr>
              <w:fldChar w:fldCharType="end"/>
            </w:r>
          </w:hyperlink>
        </w:p>
        <w:p w14:paraId="2903CDF1" w14:textId="417D9924" w:rsidR="00E6164E" w:rsidRPr="006919BA" w:rsidRDefault="00914711">
          <w:pPr>
            <w:pStyle w:val="TOC1"/>
            <w:tabs>
              <w:tab w:val="left" w:pos="440"/>
              <w:tab w:val="right" w:leader="dot" w:pos="9350"/>
            </w:tabs>
            <w:rPr>
              <w:rFonts w:eastAsiaTheme="minorEastAsia" w:cs="Arial"/>
              <w:noProof/>
              <w:lang w:eastAsia="en-AU"/>
            </w:rPr>
          </w:pPr>
          <w:hyperlink w:anchor="_Toc90895165" w:history="1">
            <w:r w:rsidR="00E6164E" w:rsidRPr="006919BA">
              <w:rPr>
                <w:rStyle w:val="Hyperlink"/>
                <w:rFonts w:cs="Arial"/>
                <w:noProof/>
              </w:rPr>
              <w:t>1.</w:t>
            </w:r>
            <w:r w:rsidR="00E6164E" w:rsidRPr="006919BA">
              <w:rPr>
                <w:rFonts w:eastAsiaTheme="minorEastAsia" w:cs="Arial"/>
                <w:noProof/>
                <w:lang w:eastAsia="en-AU"/>
              </w:rPr>
              <w:tab/>
            </w:r>
            <w:r w:rsidR="00E6164E" w:rsidRPr="006919BA">
              <w:rPr>
                <w:rStyle w:val="Hyperlink"/>
                <w:rFonts w:cs="Arial"/>
                <w:noProof/>
              </w:rPr>
              <w:t>Introduction</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_Toc90895165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5</w:t>
            </w:r>
            <w:r w:rsidR="00E6164E" w:rsidRPr="006919BA">
              <w:rPr>
                <w:rFonts w:cs="Arial"/>
                <w:noProof/>
                <w:webHidden/>
              </w:rPr>
              <w:fldChar w:fldCharType="end"/>
            </w:r>
          </w:hyperlink>
        </w:p>
        <w:p w14:paraId="12006B39" w14:textId="07F6A68E" w:rsidR="00E6164E" w:rsidRPr="006919BA" w:rsidRDefault="00914711">
          <w:pPr>
            <w:pStyle w:val="TOC2"/>
            <w:tabs>
              <w:tab w:val="left" w:pos="880"/>
              <w:tab w:val="right" w:leader="dot" w:pos="9350"/>
            </w:tabs>
            <w:rPr>
              <w:rFonts w:eastAsiaTheme="minorEastAsia" w:cs="Arial"/>
              <w:noProof/>
              <w:lang w:eastAsia="en-AU"/>
            </w:rPr>
          </w:pPr>
          <w:hyperlink w:anchor="_Toc90895166" w:history="1">
            <w:r w:rsidR="00E6164E" w:rsidRPr="006919BA">
              <w:rPr>
                <w:rStyle w:val="Hyperlink"/>
                <w:rFonts w:cs="Arial"/>
                <w:noProof/>
              </w:rPr>
              <w:t>1.1</w:t>
            </w:r>
            <w:r w:rsidR="00E6164E" w:rsidRPr="006919BA">
              <w:rPr>
                <w:rFonts w:eastAsiaTheme="minorEastAsia" w:cs="Arial"/>
                <w:noProof/>
                <w:lang w:eastAsia="en-AU"/>
              </w:rPr>
              <w:tab/>
            </w:r>
            <w:r w:rsidR="00E6164E" w:rsidRPr="006919BA">
              <w:rPr>
                <w:rStyle w:val="Hyperlink"/>
                <w:rFonts w:cs="Arial"/>
                <w:noProof/>
              </w:rPr>
              <w:t>Objectives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_Toc90895166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5</w:t>
            </w:r>
            <w:r w:rsidR="00E6164E" w:rsidRPr="006919BA">
              <w:rPr>
                <w:rFonts w:cs="Arial"/>
                <w:noProof/>
                <w:webHidden/>
              </w:rPr>
              <w:fldChar w:fldCharType="end"/>
            </w:r>
          </w:hyperlink>
        </w:p>
        <w:p w14:paraId="351E26ED" w14:textId="2D517492" w:rsidR="00E6164E" w:rsidRPr="006919BA" w:rsidRDefault="00914711">
          <w:pPr>
            <w:pStyle w:val="TOC2"/>
            <w:tabs>
              <w:tab w:val="left" w:pos="880"/>
              <w:tab w:val="right" w:leader="dot" w:pos="9350"/>
            </w:tabs>
            <w:rPr>
              <w:rFonts w:eastAsiaTheme="minorEastAsia" w:cs="Arial"/>
              <w:noProof/>
              <w:lang w:eastAsia="en-AU"/>
            </w:rPr>
          </w:pPr>
          <w:hyperlink w:anchor="_Toc90895167" w:history="1">
            <w:r w:rsidR="00E6164E" w:rsidRPr="006919BA">
              <w:rPr>
                <w:rStyle w:val="Hyperlink"/>
                <w:rFonts w:cs="Arial"/>
                <w:noProof/>
              </w:rPr>
              <w:t>1.2</w:t>
            </w:r>
            <w:r w:rsidR="00E6164E" w:rsidRPr="006919BA">
              <w:rPr>
                <w:rFonts w:eastAsiaTheme="minorEastAsia" w:cs="Arial"/>
                <w:noProof/>
                <w:lang w:eastAsia="en-AU"/>
              </w:rPr>
              <w:tab/>
            </w:r>
            <w:r w:rsidR="00E6164E" w:rsidRPr="006919BA">
              <w:rPr>
                <w:rStyle w:val="Hyperlink"/>
                <w:rFonts w:cs="Arial"/>
                <w:noProof/>
              </w:rPr>
              <w:t>Scope</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_Toc90895167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6</w:t>
            </w:r>
            <w:r w:rsidR="00E6164E" w:rsidRPr="006919BA">
              <w:rPr>
                <w:rFonts w:cs="Arial"/>
                <w:noProof/>
                <w:webHidden/>
              </w:rPr>
              <w:fldChar w:fldCharType="end"/>
            </w:r>
          </w:hyperlink>
        </w:p>
        <w:p w14:paraId="60C814EF" w14:textId="20EB9E1C" w:rsidR="00E6164E" w:rsidRPr="006919BA" w:rsidRDefault="00914711">
          <w:pPr>
            <w:pStyle w:val="TOC1"/>
            <w:tabs>
              <w:tab w:val="left" w:pos="440"/>
              <w:tab w:val="right" w:leader="dot" w:pos="9350"/>
            </w:tabs>
            <w:rPr>
              <w:rFonts w:eastAsiaTheme="minorEastAsia" w:cs="Arial"/>
              <w:noProof/>
              <w:lang w:eastAsia="en-AU"/>
            </w:rPr>
          </w:pPr>
          <w:hyperlink w:anchor="_Toc90895168" w:history="1">
            <w:r w:rsidR="00E6164E" w:rsidRPr="006919BA">
              <w:rPr>
                <w:rStyle w:val="Hyperlink"/>
                <w:rFonts w:cs="Arial"/>
                <w:noProof/>
              </w:rPr>
              <w:t>2.</w:t>
            </w:r>
            <w:r w:rsidR="00E6164E" w:rsidRPr="006919BA">
              <w:rPr>
                <w:rFonts w:eastAsiaTheme="minorEastAsia" w:cs="Arial"/>
                <w:noProof/>
                <w:lang w:eastAsia="en-AU"/>
              </w:rPr>
              <w:tab/>
            </w:r>
            <w:r w:rsidR="00E6164E" w:rsidRPr="006919BA">
              <w:rPr>
                <w:rStyle w:val="Hyperlink"/>
                <w:rFonts w:cs="Arial"/>
                <w:noProof/>
              </w:rPr>
              <w:t>Alumni survey participants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_Toc90895168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8</w:t>
            </w:r>
            <w:r w:rsidR="00E6164E" w:rsidRPr="006919BA">
              <w:rPr>
                <w:rFonts w:cs="Arial"/>
                <w:noProof/>
                <w:webHidden/>
              </w:rPr>
              <w:fldChar w:fldCharType="end"/>
            </w:r>
          </w:hyperlink>
        </w:p>
        <w:p w14:paraId="76D7EF8F" w14:textId="6361BF0D" w:rsidR="00E6164E" w:rsidRPr="006919BA" w:rsidRDefault="00914711">
          <w:pPr>
            <w:pStyle w:val="TOC2"/>
            <w:tabs>
              <w:tab w:val="left" w:pos="880"/>
              <w:tab w:val="right" w:leader="dot" w:pos="9350"/>
            </w:tabs>
            <w:rPr>
              <w:rFonts w:eastAsiaTheme="minorEastAsia" w:cs="Arial"/>
              <w:noProof/>
              <w:lang w:eastAsia="en-AU"/>
            </w:rPr>
          </w:pPr>
          <w:hyperlink w:anchor="_Toc90895169" w:history="1">
            <w:r w:rsidR="00E6164E" w:rsidRPr="006919BA">
              <w:rPr>
                <w:rStyle w:val="Hyperlink"/>
                <w:rFonts w:cs="Arial"/>
                <w:noProof/>
              </w:rPr>
              <w:t>2.1</w:t>
            </w:r>
            <w:r w:rsidR="00E6164E" w:rsidRPr="006919BA">
              <w:rPr>
                <w:rFonts w:eastAsiaTheme="minorEastAsia" w:cs="Arial"/>
                <w:noProof/>
                <w:lang w:eastAsia="en-AU"/>
              </w:rPr>
              <w:tab/>
            </w:r>
            <w:r w:rsidR="00E6164E" w:rsidRPr="006919BA">
              <w:rPr>
                <w:rStyle w:val="Hyperlink"/>
                <w:rFonts w:cs="Arial"/>
                <w:noProof/>
              </w:rPr>
              <w:t>Characteristics of alumni respondents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_Toc90895169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8</w:t>
            </w:r>
            <w:r w:rsidR="00E6164E" w:rsidRPr="006919BA">
              <w:rPr>
                <w:rFonts w:cs="Arial"/>
                <w:noProof/>
                <w:webHidden/>
              </w:rPr>
              <w:fldChar w:fldCharType="end"/>
            </w:r>
          </w:hyperlink>
        </w:p>
        <w:p w14:paraId="550E3FE0" w14:textId="747A1A1D" w:rsidR="00E6164E" w:rsidRPr="006919BA" w:rsidRDefault="00914711">
          <w:pPr>
            <w:pStyle w:val="TOC1"/>
            <w:tabs>
              <w:tab w:val="left" w:pos="440"/>
              <w:tab w:val="right" w:leader="dot" w:pos="9350"/>
            </w:tabs>
            <w:rPr>
              <w:rFonts w:eastAsiaTheme="minorEastAsia" w:cs="Arial"/>
              <w:noProof/>
              <w:lang w:eastAsia="en-AU"/>
            </w:rPr>
          </w:pPr>
          <w:hyperlink w:anchor="_Toc90895170" w:history="1">
            <w:r w:rsidR="00E6164E" w:rsidRPr="006919BA">
              <w:rPr>
                <w:rStyle w:val="Hyperlink"/>
                <w:rFonts w:cs="Arial"/>
                <w:noProof/>
              </w:rPr>
              <w:t>3.</w:t>
            </w:r>
            <w:r w:rsidR="00E6164E" w:rsidRPr="006919BA">
              <w:rPr>
                <w:rFonts w:eastAsiaTheme="minorEastAsia" w:cs="Arial"/>
                <w:noProof/>
                <w:lang w:eastAsia="en-AU"/>
              </w:rPr>
              <w:tab/>
            </w:r>
            <w:r w:rsidR="00E6164E" w:rsidRPr="006919BA">
              <w:rPr>
                <w:rStyle w:val="Hyperlink"/>
                <w:rFonts w:cs="Arial"/>
                <w:noProof/>
              </w:rPr>
              <w:t>Impact of scholarship on career development</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_Toc90895170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12</w:t>
            </w:r>
            <w:r w:rsidR="00E6164E" w:rsidRPr="006919BA">
              <w:rPr>
                <w:rFonts w:cs="Arial"/>
                <w:noProof/>
                <w:webHidden/>
              </w:rPr>
              <w:fldChar w:fldCharType="end"/>
            </w:r>
          </w:hyperlink>
        </w:p>
        <w:p w14:paraId="1EB56931" w14:textId="6F94F0F3" w:rsidR="00E6164E" w:rsidRPr="006919BA" w:rsidRDefault="00914711">
          <w:pPr>
            <w:pStyle w:val="TOC2"/>
            <w:tabs>
              <w:tab w:val="left" w:pos="880"/>
              <w:tab w:val="right" w:leader="dot" w:pos="9350"/>
            </w:tabs>
            <w:rPr>
              <w:rFonts w:eastAsiaTheme="minorEastAsia" w:cs="Arial"/>
              <w:noProof/>
              <w:lang w:eastAsia="en-AU"/>
            </w:rPr>
          </w:pPr>
          <w:hyperlink w:anchor="_Toc90895171" w:history="1">
            <w:r w:rsidR="00E6164E" w:rsidRPr="006919BA">
              <w:rPr>
                <w:rStyle w:val="Hyperlink"/>
                <w:rFonts w:cs="Arial"/>
                <w:noProof/>
              </w:rPr>
              <w:t>3.1</w:t>
            </w:r>
            <w:r w:rsidR="00E6164E" w:rsidRPr="006919BA">
              <w:rPr>
                <w:rFonts w:eastAsiaTheme="minorEastAsia" w:cs="Arial"/>
                <w:noProof/>
                <w:lang w:eastAsia="en-AU"/>
              </w:rPr>
              <w:tab/>
            </w:r>
            <w:r w:rsidR="00E6164E" w:rsidRPr="006919BA">
              <w:rPr>
                <w:rStyle w:val="Hyperlink"/>
                <w:rFonts w:cs="Arial"/>
                <w:noProof/>
              </w:rPr>
              <w:t>Introduction</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_Toc90895171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12</w:t>
            </w:r>
            <w:r w:rsidR="00E6164E" w:rsidRPr="006919BA">
              <w:rPr>
                <w:rFonts w:cs="Arial"/>
                <w:noProof/>
                <w:webHidden/>
              </w:rPr>
              <w:fldChar w:fldCharType="end"/>
            </w:r>
          </w:hyperlink>
        </w:p>
        <w:p w14:paraId="30913719" w14:textId="269841C3" w:rsidR="00E6164E" w:rsidRPr="006919BA" w:rsidRDefault="00914711">
          <w:pPr>
            <w:pStyle w:val="TOC2"/>
            <w:tabs>
              <w:tab w:val="left" w:pos="880"/>
              <w:tab w:val="right" w:leader="dot" w:pos="9350"/>
            </w:tabs>
            <w:rPr>
              <w:rFonts w:eastAsiaTheme="minorEastAsia" w:cs="Arial"/>
              <w:noProof/>
              <w:lang w:eastAsia="en-AU"/>
            </w:rPr>
          </w:pPr>
          <w:hyperlink w:anchor="_Toc90895172" w:history="1">
            <w:r w:rsidR="00E6164E" w:rsidRPr="006919BA">
              <w:rPr>
                <w:rStyle w:val="Hyperlink"/>
                <w:rFonts w:cs="Arial"/>
                <w:noProof/>
              </w:rPr>
              <w:t>3.2</w:t>
            </w:r>
            <w:r w:rsidR="00E6164E" w:rsidRPr="006919BA">
              <w:rPr>
                <w:rFonts w:eastAsiaTheme="minorEastAsia" w:cs="Arial"/>
                <w:noProof/>
                <w:lang w:eastAsia="en-AU"/>
              </w:rPr>
              <w:tab/>
            </w:r>
            <w:r w:rsidR="00E6164E" w:rsidRPr="006919BA">
              <w:rPr>
                <w:rStyle w:val="Hyperlink"/>
                <w:rFonts w:cs="Arial"/>
                <w:noProof/>
              </w:rPr>
              <w:t>Post-award employment</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_Toc90895172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12</w:t>
            </w:r>
            <w:r w:rsidR="00E6164E" w:rsidRPr="006919BA">
              <w:rPr>
                <w:rFonts w:cs="Arial"/>
                <w:noProof/>
                <w:webHidden/>
              </w:rPr>
              <w:fldChar w:fldCharType="end"/>
            </w:r>
          </w:hyperlink>
        </w:p>
        <w:p w14:paraId="4DFB79B2" w14:textId="3B1E052B" w:rsidR="00E6164E" w:rsidRPr="006919BA" w:rsidRDefault="00914711">
          <w:pPr>
            <w:pStyle w:val="TOC2"/>
            <w:tabs>
              <w:tab w:val="left" w:pos="880"/>
              <w:tab w:val="right" w:leader="dot" w:pos="9350"/>
            </w:tabs>
            <w:rPr>
              <w:rFonts w:eastAsiaTheme="minorEastAsia" w:cs="Arial"/>
              <w:noProof/>
              <w:lang w:eastAsia="en-AU"/>
            </w:rPr>
          </w:pPr>
          <w:hyperlink w:anchor="_Toc90895173" w:history="1">
            <w:r w:rsidR="00E6164E" w:rsidRPr="006919BA">
              <w:rPr>
                <w:rStyle w:val="Hyperlink"/>
                <w:rFonts w:cs="Arial"/>
                <w:noProof/>
              </w:rPr>
              <w:t>3.3</w:t>
            </w:r>
            <w:r w:rsidR="00E6164E" w:rsidRPr="006919BA">
              <w:rPr>
                <w:rFonts w:eastAsiaTheme="minorEastAsia" w:cs="Arial"/>
                <w:noProof/>
                <w:lang w:eastAsia="en-AU"/>
              </w:rPr>
              <w:tab/>
            </w:r>
            <w:r w:rsidR="00E6164E" w:rsidRPr="006919BA">
              <w:rPr>
                <w:rStyle w:val="Hyperlink"/>
                <w:rFonts w:cs="Arial"/>
                <w:noProof/>
              </w:rPr>
              <w:t>Impact of award on career</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_Toc90895173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14</w:t>
            </w:r>
            <w:r w:rsidR="00E6164E" w:rsidRPr="006919BA">
              <w:rPr>
                <w:rFonts w:cs="Arial"/>
                <w:noProof/>
                <w:webHidden/>
              </w:rPr>
              <w:fldChar w:fldCharType="end"/>
            </w:r>
          </w:hyperlink>
        </w:p>
        <w:p w14:paraId="437883AC" w14:textId="06819BEC" w:rsidR="00E6164E" w:rsidRPr="006919BA" w:rsidRDefault="00914711">
          <w:pPr>
            <w:pStyle w:val="TOC2"/>
            <w:tabs>
              <w:tab w:val="left" w:pos="880"/>
              <w:tab w:val="right" w:leader="dot" w:pos="9350"/>
            </w:tabs>
            <w:rPr>
              <w:rFonts w:eastAsiaTheme="minorEastAsia" w:cs="Arial"/>
              <w:noProof/>
              <w:lang w:eastAsia="en-AU"/>
            </w:rPr>
          </w:pPr>
          <w:hyperlink w:anchor="_Toc90895174" w:history="1">
            <w:r w:rsidR="00E6164E" w:rsidRPr="006919BA">
              <w:rPr>
                <w:rStyle w:val="Hyperlink"/>
                <w:rFonts w:cs="Arial"/>
                <w:noProof/>
              </w:rPr>
              <w:t>3.4</w:t>
            </w:r>
            <w:r w:rsidR="00E6164E" w:rsidRPr="006919BA">
              <w:rPr>
                <w:rFonts w:eastAsiaTheme="minorEastAsia" w:cs="Arial"/>
                <w:noProof/>
                <w:lang w:eastAsia="en-AU"/>
              </w:rPr>
              <w:tab/>
            </w:r>
            <w:r w:rsidR="00E6164E" w:rsidRPr="006919BA">
              <w:rPr>
                <w:rStyle w:val="Hyperlink"/>
                <w:rFonts w:cs="Arial"/>
                <w:noProof/>
              </w:rPr>
              <w:t>Further study</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_Toc90895174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15</w:t>
            </w:r>
            <w:r w:rsidR="00E6164E" w:rsidRPr="006919BA">
              <w:rPr>
                <w:rFonts w:cs="Arial"/>
                <w:noProof/>
                <w:webHidden/>
              </w:rPr>
              <w:fldChar w:fldCharType="end"/>
            </w:r>
          </w:hyperlink>
        </w:p>
        <w:p w14:paraId="01602771" w14:textId="25260A30" w:rsidR="00E6164E" w:rsidRPr="006919BA" w:rsidRDefault="00914711">
          <w:pPr>
            <w:pStyle w:val="TOC2"/>
            <w:tabs>
              <w:tab w:val="left" w:pos="880"/>
              <w:tab w:val="right" w:leader="dot" w:pos="9350"/>
            </w:tabs>
            <w:rPr>
              <w:rFonts w:eastAsiaTheme="minorEastAsia" w:cs="Arial"/>
              <w:noProof/>
              <w:lang w:eastAsia="en-AU"/>
            </w:rPr>
          </w:pPr>
          <w:hyperlink w:anchor="_Toc90895175" w:history="1">
            <w:r w:rsidR="00E6164E" w:rsidRPr="006919BA">
              <w:rPr>
                <w:rStyle w:val="Hyperlink"/>
                <w:rFonts w:cs="Arial"/>
                <w:noProof/>
              </w:rPr>
              <w:t>3.5</w:t>
            </w:r>
            <w:r w:rsidR="00E6164E" w:rsidRPr="006919BA">
              <w:rPr>
                <w:rFonts w:eastAsiaTheme="minorEastAsia" w:cs="Arial"/>
                <w:noProof/>
                <w:lang w:eastAsia="en-AU"/>
              </w:rPr>
              <w:tab/>
            </w:r>
            <w:r w:rsidR="00E6164E" w:rsidRPr="006919BA">
              <w:rPr>
                <w:rStyle w:val="Hyperlink"/>
                <w:rFonts w:cs="Arial"/>
                <w:noProof/>
              </w:rPr>
              <w:t>Professional development needs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_Toc90895175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16</w:t>
            </w:r>
            <w:r w:rsidR="00E6164E" w:rsidRPr="006919BA">
              <w:rPr>
                <w:rFonts w:cs="Arial"/>
                <w:noProof/>
                <w:webHidden/>
              </w:rPr>
              <w:fldChar w:fldCharType="end"/>
            </w:r>
          </w:hyperlink>
        </w:p>
        <w:p w14:paraId="60D5D83D" w14:textId="3CEBC016" w:rsidR="00E6164E" w:rsidRPr="006919BA" w:rsidRDefault="00914711">
          <w:pPr>
            <w:pStyle w:val="TOC1"/>
            <w:tabs>
              <w:tab w:val="left" w:pos="440"/>
              <w:tab w:val="right" w:leader="dot" w:pos="9350"/>
            </w:tabs>
            <w:rPr>
              <w:rFonts w:eastAsiaTheme="minorEastAsia" w:cs="Arial"/>
              <w:noProof/>
              <w:lang w:eastAsia="en-AU"/>
            </w:rPr>
          </w:pPr>
          <w:hyperlink w:anchor="_Toc90895176" w:history="1">
            <w:r w:rsidR="00E6164E" w:rsidRPr="006919BA">
              <w:rPr>
                <w:rStyle w:val="Hyperlink"/>
                <w:rFonts w:cs="Arial"/>
                <w:noProof/>
              </w:rPr>
              <w:t>4.</w:t>
            </w:r>
            <w:r w:rsidR="00E6164E" w:rsidRPr="006919BA">
              <w:rPr>
                <w:rFonts w:eastAsiaTheme="minorEastAsia" w:cs="Arial"/>
                <w:noProof/>
                <w:lang w:eastAsia="en-AU"/>
              </w:rPr>
              <w:tab/>
            </w:r>
            <w:r w:rsidR="00E6164E" w:rsidRPr="006919BA">
              <w:rPr>
                <w:rStyle w:val="Hyperlink"/>
                <w:rFonts w:cs="Arial"/>
                <w:noProof/>
              </w:rPr>
              <w:t>Australia Awards long-term outcomes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_Toc90895176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17</w:t>
            </w:r>
            <w:r w:rsidR="00E6164E" w:rsidRPr="006919BA">
              <w:rPr>
                <w:rFonts w:cs="Arial"/>
                <w:noProof/>
                <w:webHidden/>
              </w:rPr>
              <w:fldChar w:fldCharType="end"/>
            </w:r>
          </w:hyperlink>
        </w:p>
        <w:p w14:paraId="06D5933A" w14:textId="47F5B67C" w:rsidR="00E6164E" w:rsidRPr="006919BA" w:rsidRDefault="00914711">
          <w:pPr>
            <w:pStyle w:val="TOC2"/>
            <w:tabs>
              <w:tab w:val="left" w:pos="880"/>
              <w:tab w:val="right" w:leader="dot" w:pos="9350"/>
            </w:tabs>
            <w:rPr>
              <w:rFonts w:eastAsiaTheme="minorEastAsia" w:cs="Arial"/>
              <w:noProof/>
              <w:lang w:eastAsia="en-AU"/>
            </w:rPr>
          </w:pPr>
          <w:hyperlink w:anchor="_Toc90895177" w:history="1">
            <w:r w:rsidR="00E6164E" w:rsidRPr="006919BA">
              <w:rPr>
                <w:rStyle w:val="Hyperlink"/>
                <w:rFonts w:cs="Arial"/>
                <w:noProof/>
              </w:rPr>
              <w:t>4.1</w:t>
            </w:r>
            <w:r w:rsidR="00E6164E" w:rsidRPr="006919BA">
              <w:rPr>
                <w:rFonts w:eastAsiaTheme="minorEastAsia" w:cs="Arial"/>
                <w:noProof/>
                <w:lang w:eastAsia="en-AU"/>
              </w:rPr>
              <w:tab/>
            </w:r>
            <w:r w:rsidR="00E6164E" w:rsidRPr="006919BA">
              <w:rPr>
                <w:rStyle w:val="Hyperlink"/>
                <w:rFonts w:cs="Arial"/>
                <w:noProof/>
              </w:rPr>
              <w:t>Introduction</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_Toc90895177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17</w:t>
            </w:r>
            <w:r w:rsidR="00E6164E" w:rsidRPr="006919BA">
              <w:rPr>
                <w:rFonts w:cs="Arial"/>
                <w:noProof/>
                <w:webHidden/>
              </w:rPr>
              <w:fldChar w:fldCharType="end"/>
            </w:r>
          </w:hyperlink>
        </w:p>
        <w:p w14:paraId="4A7DC8B3" w14:textId="702F1CD4" w:rsidR="00E6164E" w:rsidRPr="006919BA" w:rsidRDefault="00914711">
          <w:pPr>
            <w:pStyle w:val="TOC2"/>
            <w:tabs>
              <w:tab w:val="left" w:pos="880"/>
              <w:tab w:val="right" w:leader="dot" w:pos="9350"/>
            </w:tabs>
            <w:rPr>
              <w:rFonts w:eastAsiaTheme="minorEastAsia" w:cs="Arial"/>
              <w:noProof/>
              <w:lang w:eastAsia="en-AU"/>
            </w:rPr>
          </w:pPr>
          <w:hyperlink w:anchor="_Toc90895178" w:history="1">
            <w:r w:rsidR="00E6164E" w:rsidRPr="006919BA">
              <w:rPr>
                <w:rStyle w:val="Hyperlink"/>
                <w:rFonts w:cs="Arial"/>
                <w:noProof/>
              </w:rPr>
              <w:t>4.2</w:t>
            </w:r>
            <w:r w:rsidR="00E6164E" w:rsidRPr="006919BA">
              <w:rPr>
                <w:rFonts w:eastAsiaTheme="minorEastAsia" w:cs="Arial"/>
                <w:noProof/>
                <w:lang w:eastAsia="en-AU"/>
              </w:rPr>
              <w:tab/>
            </w:r>
            <w:r w:rsidR="00E6164E" w:rsidRPr="006919BA">
              <w:rPr>
                <w:rStyle w:val="Hyperlink"/>
                <w:rFonts w:cs="Arial"/>
                <w:noProof/>
              </w:rPr>
              <w:t>Contributions to development</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_Toc90895178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17</w:t>
            </w:r>
            <w:r w:rsidR="00E6164E" w:rsidRPr="006919BA">
              <w:rPr>
                <w:rFonts w:cs="Arial"/>
                <w:noProof/>
                <w:webHidden/>
              </w:rPr>
              <w:fldChar w:fldCharType="end"/>
            </w:r>
          </w:hyperlink>
        </w:p>
        <w:p w14:paraId="56895072" w14:textId="7830221D" w:rsidR="00E6164E" w:rsidRPr="006919BA" w:rsidRDefault="00914711">
          <w:pPr>
            <w:pStyle w:val="TOC2"/>
            <w:tabs>
              <w:tab w:val="left" w:pos="880"/>
              <w:tab w:val="right" w:leader="dot" w:pos="9350"/>
            </w:tabs>
            <w:rPr>
              <w:rFonts w:eastAsiaTheme="minorEastAsia" w:cs="Arial"/>
              <w:noProof/>
              <w:lang w:eastAsia="en-AU"/>
            </w:rPr>
          </w:pPr>
          <w:hyperlink w:anchor="_Toc90895179" w:history="1">
            <w:r w:rsidR="00E6164E" w:rsidRPr="006919BA">
              <w:rPr>
                <w:rStyle w:val="Hyperlink"/>
                <w:rFonts w:cs="Arial"/>
                <w:noProof/>
              </w:rPr>
              <w:t>4.3</w:t>
            </w:r>
            <w:r w:rsidR="00E6164E" w:rsidRPr="006919BA">
              <w:rPr>
                <w:rFonts w:eastAsiaTheme="minorEastAsia" w:cs="Arial"/>
                <w:noProof/>
                <w:lang w:eastAsia="en-AU"/>
              </w:rPr>
              <w:tab/>
            </w:r>
            <w:r w:rsidR="00E6164E" w:rsidRPr="006919BA">
              <w:rPr>
                <w:rStyle w:val="Hyperlink"/>
                <w:rFonts w:cs="Arial"/>
                <w:noProof/>
              </w:rPr>
              <w:t>Public diplomacy and networks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_Toc90895179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25</w:t>
            </w:r>
            <w:r w:rsidR="00E6164E" w:rsidRPr="006919BA">
              <w:rPr>
                <w:rFonts w:cs="Arial"/>
                <w:noProof/>
                <w:webHidden/>
              </w:rPr>
              <w:fldChar w:fldCharType="end"/>
            </w:r>
          </w:hyperlink>
        </w:p>
        <w:p w14:paraId="6CE001F3" w14:textId="7BEE49D9" w:rsidR="00E6164E" w:rsidRPr="006919BA" w:rsidRDefault="00914711">
          <w:pPr>
            <w:pStyle w:val="TOC1"/>
            <w:tabs>
              <w:tab w:val="left" w:pos="440"/>
              <w:tab w:val="right" w:leader="dot" w:pos="9350"/>
            </w:tabs>
            <w:rPr>
              <w:rFonts w:eastAsiaTheme="minorEastAsia" w:cs="Arial"/>
              <w:noProof/>
              <w:lang w:eastAsia="en-AU"/>
            </w:rPr>
          </w:pPr>
          <w:hyperlink w:anchor="_Toc90895180" w:history="1">
            <w:r w:rsidR="00E6164E" w:rsidRPr="006919BA">
              <w:rPr>
                <w:rStyle w:val="Hyperlink"/>
                <w:rFonts w:cs="Arial"/>
                <w:noProof/>
              </w:rPr>
              <w:t>5.</w:t>
            </w:r>
            <w:r w:rsidR="00E6164E" w:rsidRPr="006919BA">
              <w:rPr>
                <w:rFonts w:eastAsiaTheme="minorEastAsia" w:cs="Arial"/>
                <w:noProof/>
                <w:lang w:eastAsia="en-AU"/>
              </w:rPr>
              <w:tab/>
            </w:r>
            <w:r w:rsidR="00E6164E" w:rsidRPr="006919BA">
              <w:rPr>
                <w:rStyle w:val="Hyperlink"/>
                <w:rFonts w:cs="Arial"/>
                <w:noProof/>
              </w:rPr>
              <w:t>Conditions for success of AAPS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_Toc90895180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28</w:t>
            </w:r>
            <w:r w:rsidR="00E6164E" w:rsidRPr="006919BA">
              <w:rPr>
                <w:rFonts w:cs="Arial"/>
                <w:noProof/>
                <w:webHidden/>
              </w:rPr>
              <w:fldChar w:fldCharType="end"/>
            </w:r>
          </w:hyperlink>
        </w:p>
        <w:p w14:paraId="68B7ADA1" w14:textId="2F4C9A73" w:rsidR="00E6164E" w:rsidRPr="006919BA" w:rsidRDefault="00914711">
          <w:pPr>
            <w:pStyle w:val="TOC2"/>
            <w:tabs>
              <w:tab w:val="left" w:pos="880"/>
              <w:tab w:val="right" w:leader="dot" w:pos="9350"/>
            </w:tabs>
            <w:rPr>
              <w:rFonts w:eastAsiaTheme="minorEastAsia" w:cs="Arial"/>
              <w:noProof/>
              <w:lang w:eastAsia="en-AU"/>
            </w:rPr>
          </w:pPr>
          <w:hyperlink w:anchor="_Toc90895181" w:history="1">
            <w:r w:rsidR="00E6164E" w:rsidRPr="006919BA">
              <w:rPr>
                <w:rStyle w:val="Hyperlink"/>
                <w:rFonts w:cs="Arial"/>
                <w:noProof/>
              </w:rPr>
              <w:t>5.1</w:t>
            </w:r>
            <w:r w:rsidR="00E6164E" w:rsidRPr="006919BA">
              <w:rPr>
                <w:rFonts w:eastAsiaTheme="minorEastAsia" w:cs="Arial"/>
                <w:noProof/>
                <w:lang w:eastAsia="en-AU"/>
              </w:rPr>
              <w:tab/>
            </w:r>
            <w:r w:rsidR="00E6164E" w:rsidRPr="006919BA">
              <w:rPr>
                <w:rStyle w:val="Hyperlink"/>
                <w:rFonts w:cs="Arial"/>
                <w:noProof/>
              </w:rPr>
              <w:t>Enabling factors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_Toc90895181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28</w:t>
            </w:r>
            <w:r w:rsidR="00E6164E" w:rsidRPr="006919BA">
              <w:rPr>
                <w:rFonts w:cs="Arial"/>
                <w:noProof/>
                <w:webHidden/>
              </w:rPr>
              <w:fldChar w:fldCharType="end"/>
            </w:r>
          </w:hyperlink>
        </w:p>
        <w:p w14:paraId="698CD81F" w14:textId="65B2786C" w:rsidR="00E6164E" w:rsidRPr="006919BA" w:rsidRDefault="00914711">
          <w:pPr>
            <w:pStyle w:val="TOC2"/>
            <w:tabs>
              <w:tab w:val="left" w:pos="880"/>
              <w:tab w:val="right" w:leader="dot" w:pos="9350"/>
            </w:tabs>
            <w:rPr>
              <w:rFonts w:eastAsiaTheme="minorEastAsia" w:cs="Arial"/>
              <w:noProof/>
              <w:lang w:eastAsia="en-AU"/>
            </w:rPr>
          </w:pPr>
          <w:hyperlink w:anchor="_Toc90895182" w:history="1">
            <w:r w:rsidR="00E6164E" w:rsidRPr="006919BA">
              <w:rPr>
                <w:rStyle w:val="Hyperlink"/>
                <w:rFonts w:cs="Arial"/>
                <w:noProof/>
              </w:rPr>
              <w:t>5.2</w:t>
            </w:r>
            <w:r w:rsidR="00E6164E" w:rsidRPr="006919BA">
              <w:rPr>
                <w:rFonts w:eastAsiaTheme="minorEastAsia" w:cs="Arial"/>
                <w:noProof/>
                <w:lang w:eastAsia="en-AU"/>
              </w:rPr>
              <w:tab/>
            </w:r>
            <w:r w:rsidR="00E6164E" w:rsidRPr="006919BA">
              <w:rPr>
                <w:rStyle w:val="Hyperlink"/>
                <w:rFonts w:cs="Arial"/>
                <w:noProof/>
              </w:rPr>
              <w:t>Barriers to contributions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_Toc90895182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29</w:t>
            </w:r>
            <w:r w:rsidR="00E6164E" w:rsidRPr="006919BA">
              <w:rPr>
                <w:rFonts w:cs="Arial"/>
                <w:noProof/>
                <w:webHidden/>
              </w:rPr>
              <w:fldChar w:fldCharType="end"/>
            </w:r>
          </w:hyperlink>
        </w:p>
        <w:p w14:paraId="5B4C06E9" w14:textId="1A2E6B8F" w:rsidR="00E6164E" w:rsidRPr="006919BA" w:rsidRDefault="00914711">
          <w:pPr>
            <w:pStyle w:val="TOC2"/>
            <w:tabs>
              <w:tab w:val="left" w:pos="880"/>
              <w:tab w:val="right" w:leader="dot" w:pos="9350"/>
            </w:tabs>
            <w:rPr>
              <w:rFonts w:eastAsiaTheme="minorEastAsia" w:cs="Arial"/>
              <w:noProof/>
              <w:lang w:eastAsia="en-AU"/>
            </w:rPr>
          </w:pPr>
          <w:hyperlink w:anchor="_Toc90895183" w:history="1">
            <w:r w:rsidR="00E6164E" w:rsidRPr="006919BA">
              <w:rPr>
                <w:rStyle w:val="Hyperlink"/>
                <w:rFonts w:cs="Arial"/>
                <w:noProof/>
              </w:rPr>
              <w:t>5.3</w:t>
            </w:r>
            <w:r w:rsidR="00E6164E" w:rsidRPr="006919BA">
              <w:rPr>
                <w:rFonts w:eastAsiaTheme="minorEastAsia" w:cs="Arial"/>
                <w:noProof/>
                <w:lang w:eastAsia="en-AU"/>
              </w:rPr>
              <w:tab/>
            </w:r>
            <w:r w:rsidR="00E6164E" w:rsidRPr="006919BA">
              <w:rPr>
                <w:rStyle w:val="Hyperlink"/>
                <w:rFonts w:cs="Arial"/>
                <w:noProof/>
              </w:rPr>
              <w:t>Suggestions and request from alumni</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_Toc90895183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30</w:t>
            </w:r>
            <w:r w:rsidR="00E6164E" w:rsidRPr="006919BA">
              <w:rPr>
                <w:rFonts w:cs="Arial"/>
                <w:noProof/>
                <w:webHidden/>
              </w:rPr>
              <w:fldChar w:fldCharType="end"/>
            </w:r>
          </w:hyperlink>
        </w:p>
        <w:p w14:paraId="0EB1F6D5" w14:textId="744B625F" w:rsidR="00E6164E" w:rsidRPr="006919BA" w:rsidRDefault="00914711">
          <w:pPr>
            <w:pStyle w:val="TOC2"/>
            <w:tabs>
              <w:tab w:val="left" w:pos="880"/>
              <w:tab w:val="right" w:leader="dot" w:pos="9350"/>
            </w:tabs>
            <w:rPr>
              <w:rFonts w:eastAsiaTheme="minorEastAsia" w:cs="Arial"/>
              <w:noProof/>
              <w:lang w:eastAsia="en-AU"/>
            </w:rPr>
          </w:pPr>
          <w:hyperlink w:anchor="_Toc90895184" w:history="1">
            <w:r w:rsidR="00E6164E" w:rsidRPr="006919BA">
              <w:rPr>
                <w:rStyle w:val="Hyperlink"/>
                <w:rFonts w:cs="Arial"/>
                <w:noProof/>
              </w:rPr>
              <w:t>5.4</w:t>
            </w:r>
            <w:r w:rsidR="00E6164E" w:rsidRPr="006919BA">
              <w:rPr>
                <w:rFonts w:eastAsiaTheme="minorEastAsia" w:cs="Arial"/>
                <w:noProof/>
                <w:lang w:eastAsia="en-AU"/>
              </w:rPr>
              <w:tab/>
            </w:r>
            <w:r w:rsidR="00E6164E" w:rsidRPr="006919BA">
              <w:rPr>
                <w:rStyle w:val="Hyperlink"/>
                <w:rFonts w:cs="Arial"/>
                <w:noProof/>
              </w:rPr>
              <w:t>Successful program features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_Toc90895184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31</w:t>
            </w:r>
            <w:r w:rsidR="00E6164E" w:rsidRPr="006919BA">
              <w:rPr>
                <w:rFonts w:cs="Arial"/>
                <w:noProof/>
                <w:webHidden/>
              </w:rPr>
              <w:fldChar w:fldCharType="end"/>
            </w:r>
          </w:hyperlink>
        </w:p>
        <w:p w14:paraId="5C570937" w14:textId="46C4C755" w:rsidR="00E6164E" w:rsidRPr="006919BA" w:rsidRDefault="00914711">
          <w:pPr>
            <w:pStyle w:val="TOC1"/>
            <w:tabs>
              <w:tab w:val="left" w:pos="440"/>
              <w:tab w:val="right" w:leader="dot" w:pos="9350"/>
            </w:tabs>
            <w:rPr>
              <w:rFonts w:eastAsiaTheme="minorEastAsia" w:cs="Arial"/>
              <w:noProof/>
              <w:lang w:eastAsia="en-AU"/>
            </w:rPr>
          </w:pPr>
          <w:hyperlink w:anchor="_Toc90895185" w:history="1">
            <w:r w:rsidR="00E6164E" w:rsidRPr="006919BA">
              <w:rPr>
                <w:rStyle w:val="Hyperlink"/>
                <w:rFonts w:cs="Arial"/>
                <w:noProof/>
              </w:rPr>
              <w:t>6.</w:t>
            </w:r>
            <w:r w:rsidR="00E6164E" w:rsidRPr="006919BA">
              <w:rPr>
                <w:rFonts w:eastAsiaTheme="minorEastAsia" w:cs="Arial"/>
                <w:noProof/>
                <w:lang w:eastAsia="en-AU"/>
              </w:rPr>
              <w:tab/>
            </w:r>
            <w:r w:rsidR="00E6164E" w:rsidRPr="006919BA">
              <w:rPr>
                <w:rStyle w:val="Hyperlink"/>
                <w:rFonts w:cs="Arial"/>
                <w:noProof/>
              </w:rPr>
              <w:t>Conclusion</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_Toc90895185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32</w:t>
            </w:r>
            <w:r w:rsidR="00E6164E" w:rsidRPr="006919BA">
              <w:rPr>
                <w:rFonts w:cs="Arial"/>
                <w:noProof/>
                <w:webHidden/>
              </w:rPr>
              <w:fldChar w:fldCharType="end"/>
            </w:r>
          </w:hyperlink>
        </w:p>
        <w:p w14:paraId="120979E5" w14:textId="7796DAD7" w:rsidR="00E6164E" w:rsidRPr="006919BA" w:rsidRDefault="00914711">
          <w:pPr>
            <w:pStyle w:val="TOC1"/>
            <w:tabs>
              <w:tab w:val="left" w:pos="440"/>
              <w:tab w:val="right" w:leader="dot" w:pos="9350"/>
            </w:tabs>
            <w:rPr>
              <w:rFonts w:eastAsiaTheme="minorEastAsia" w:cs="Arial"/>
              <w:noProof/>
              <w:lang w:eastAsia="en-AU"/>
            </w:rPr>
          </w:pPr>
          <w:hyperlink w:anchor="_Toc90895186" w:history="1">
            <w:r w:rsidR="00E6164E" w:rsidRPr="006919BA">
              <w:rPr>
                <w:rStyle w:val="Hyperlink"/>
                <w:rFonts w:cs="Arial"/>
                <w:noProof/>
              </w:rPr>
              <w:t>7.</w:t>
            </w:r>
            <w:r w:rsidR="00E6164E" w:rsidRPr="006919BA">
              <w:rPr>
                <w:rFonts w:eastAsiaTheme="minorEastAsia" w:cs="Arial"/>
                <w:noProof/>
                <w:lang w:eastAsia="en-AU"/>
              </w:rPr>
              <w:tab/>
            </w:r>
            <w:r w:rsidR="00E6164E" w:rsidRPr="006919BA">
              <w:rPr>
                <w:rStyle w:val="Hyperlink"/>
                <w:rFonts w:cs="Arial"/>
                <w:noProof/>
              </w:rPr>
              <w:t>Acronyms and Abbreviations</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_Toc90895186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33</w:t>
            </w:r>
            <w:r w:rsidR="00E6164E" w:rsidRPr="006919BA">
              <w:rPr>
                <w:rFonts w:cs="Arial"/>
                <w:noProof/>
                <w:webHidden/>
              </w:rPr>
              <w:fldChar w:fldCharType="end"/>
            </w:r>
          </w:hyperlink>
        </w:p>
        <w:p w14:paraId="109603C9" w14:textId="227B696E" w:rsidR="00E6164E" w:rsidRPr="006919BA" w:rsidRDefault="00914711">
          <w:pPr>
            <w:pStyle w:val="TOC1"/>
            <w:tabs>
              <w:tab w:val="right" w:leader="dot" w:pos="9350"/>
            </w:tabs>
            <w:rPr>
              <w:rFonts w:eastAsiaTheme="minorEastAsia" w:cs="Arial"/>
              <w:noProof/>
              <w:lang w:eastAsia="en-AU"/>
            </w:rPr>
          </w:pPr>
          <w:hyperlink w:anchor="_Toc90895187" w:history="1">
            <w:r w:rsidR="00E6164E" w:rsidRPr="006919BA">
              <w:rPr>
                <w:rStyle w:val="Hyperlink"/>
                <w:rFonts w:cs="Arial"/>
                <w:noProof/>
              </w:rPr>
              <w:t>Annex 1: Approach and survey instrument</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_Toc90895187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34</w:t>
            </w:r>
            <w:r w:rsidR="00E6164E" w:rsidRPr="006919BA">
              <w:rPr>
                <w:rFonts w:cs="Arial"/>
                <w:noProof/>
                <w:webHidden/>
              </w:rPr>
              <w:fldChar w:fldCharType="end"/>
            </w:r>
          </w:hyperlink>
        </w:p>
        <w:p w14:paraId="661BF555" w14:textId="7E6C02F3" w:rsidR="00E6164E" w:rsidRPr="006919BA" w:rsidRDefault="00914711">
          <w:pPr>
            <w:pStyle w:val="TOC2"/>
            <w:tabs>
              <w:tab w:val="right" w:leader="dot" w:pos="9350"/>
            </w:tabs>
            <w:rPr>
              <w:rFonts w:eastAsiaTheme="minorEastAsia" w:cs="Arial"/>
              <w:noProof/>
              <w:lang w:eastAsia="en-AU"/>
            </w:rPr>
          </w:pPr>
          <w:hyperlink w:anchor="_Toc90895188" w:history="1">
            <w:r w:rsidR="00E6164E" w:rsidRPr="006919BA">
              <w:rPr>
                <w:rStyle w:val="Hyperlink"/>
                <w:rFonts w:cs="Arial"/>
                <w:noProof/>
              </w:rPr>
              <w:t>Case study approach</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_Toc90895188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34</w:t>
            </w:r>
            <w:r w:rsidR="00E6164E" w:rsidRPr="006919BA">
              <w:rPr>
                <w:rFonts w:cs="Arial"/>
                <w:noProof/>
                <w:webHidden/>
              </w:rPr>
              <w:fldChar w:fldCharType="end"/>
            </w:r>
          </w:hyperlink>
        </w:p>
        <w:p w14:paraId="599FAA60" w14:textId="1DBED575" w:rsidR="00E6164E" w:rsidRPr="006919BA" w:rsidRDefault="00914711">
          <w:pPr>
            <w:pStyle w:val="TOC2"/>
            <w:tabs>
              <w:tab w:val="right" w:leader="dot" w:pos="9350"/>
            </w:tabs>
            <w:rPr>
              <w:rFonts w:eastAsiaTheme="minorEastAsia" w:cs="Arial"/>
              <w:noProof/>
              <w:lang w:eastAsia="en-AU"/>
            </w:rPr>
          </w:pPr>
          <w:hyperlink w:anchor="_Toc90895189" w:history="1">
            <w:r w:rsidR="00E6164E" w:rsidRPr="006919BA">
              <w:rPr>
                <w:rStyle w:val="Hyperlink"/>
                <w:rFonts w:cs="Arial"/>
                <w:noProof/>
              </w:rPr>
              <w:t>Survey instrument</w:t>
            </w:r>
            <w:r w:rsidR="00E6164E" w:rsidRPr="006919BA">
              <w:rPr>
                <w:rFonts w:cs="Arial"/>
                <w:noProof/>
                <w:webHidden/>
              </w:rPr>
              <w:tab/>
            </w:r>
            <w:r w:rsidR="00E6164E" w:rsidRPr="006919BA">
              <w:rPr>
                <w:rFonts w:cs="Arial"/>
                <w:noProof/>
                <w:webHidden/>
              </w:rPr>
              <w:fldChar w:fldCharType="begin"/>
            </w:r>
            <w:r w:rsidR="00E6164E" w:rsidRPr="006919BA">
              <w:rPr>
                <w:rFonts w:cs="Arial"/>
                <w:noProof/>
                <w:webHidden/>
              </w:rPr>
              <w:instrText xml:space="preserve"> PAGEREF _Toc90895189 \h </w:instrText>
            </w:r>
            <w:r w:rsidR="00E6164E" w:rsidRPr="006919BA">
              <w:rPr>
                <w:rFonts w:cs="Arial"/>
                <w:noProof/>
                <w:webHidden/>
              </w:rPr>
            </w:r>
            <w:r w:rsidR="00E6164E" w:rsidRPr="006919BA">
              <w:rPr>
                <w:rFonts w:cs="Arial"/>
                <w:noProof/>
                <w:webHidden/>
              </w:rPr>
              <w:fldChar w:fldCharType="separate"/>
            </w:r>
            <w:r w:rsidR="006919BA">
              <w:rPr>
                <w:rFonts w:cs="Arial"/>
                <w:noProof/>
                <w:webHidden/>
              </w:rPr>
              <w:t>34</w:t>
            </w:r>
            <w:r w:rsidR="00E6164E" w:rsidRPr="006919BA">
              <w:rPr>
                <w:rFonts w:cs="Arial"/>
                <w:noProof/>
                <w:webHidden/>
              </w:rPr>
              <w:fldChar w:fldCharType="end"/>
            </w:r>
          </w:hyperlink>
        </w:p>
        <w:p w14:paraId="5D6B30F1" w14:textId="5D57FF50" w:rsidR="00A6752D" w:rsidRDefault="002673FF" w:rsidP="00A6752D">
          <w:r w:rsidRPr="006919BA">
            <w:rPr>
              <w:rFonts w:cs="Arial"/>
              <w:noProof/>
            </w:rPr>
            <w:fldChar w:fldCharType="end"/>
          </w:r>
        </w:p>
      </w:sdtContent>
    </w:sdt>
    <w:p w14:paraId="6A92D912" w14:textId="77777777" w:rsidR="00C06228" w:rsidRDefault="00C06228">
      <w:pPr>
        <w:rPr>
          <w:rFonts w:asciiTheme="majorHAnsi" w:eastAsiaTheme="majorEastAsia" w:hAnsiTheme="majorHAnsi" w:cstheme="majorBidi"/>
          <w:color w:val="2F5496" w:themeColor="accent1" w:themeShade="BF"/>
          <w:sz w:val="32"/>
          <w:szCs w:val="32"/>
        </w:rPr>
      </w:pPr>
      <w:r>
        <w:br w:type="page"/>
      </w:r>
    </w:p>
    <w:p w14:paraId="68FB8F37" w14:textId="6AD46645" w:rsidR="003F395D" w:rsidRPr="009A529C" w:rsidRDefault="00522711" w:rsidP="003F51C0">
      <w:pPr>
        <w:pStyle w:val="Heading2NoNumbering"/>
      </w:pPr>
      <w:bookmarkStart w:id="3" w:name="_Toc90895164"/>
      <w:r w:rsidRPr="009A529C">
        <w:lastRenderedPageBreak/>
        <w:t>Executive Summary</w:t>
      </w:r>
      <w:bookmarkEnd w:id="3"/>
    </w:p>
    <w:p w14:paraId="3F4708AB" w14:textId="56D14608" w:rsidR="000E2F22" w:rsidRDefault="000E2F22" w:rsidP="003F395D">
      <w:pPr>
        <w:pStyle w:val="BodyCopy"/>
      </w:pPr>
      <w:r w:rsidRPr="4ECD3E7D">
        <w:t>This study explore</w:t>
      </w:r>
      <w:r>
        <w:t>s</w:t>
      </w:r>
      <w:r w:rsidRPr="4ECD3E7D">
        <w:t xml:space="preserve"> the outcomes of alumni who received an </w:t>
      </w:r>
      <w:r>
        <w:t>Australia Awards Pacific Scholarship</w:t>
      </w:r>
      <w:r w:rsidRPr="4ECD3E7D">
        <w:t xml:space="preserve"> </w:t>
      </w:r>
      <w:r>
        <w:t>(</w:t>
      </w:r>
      <w:r w:rsidRPr="4ECD3E7D">
        <w:t>AAPS</w:t>
      </w:r>
      <w:r>
        <w:t>)</w:t>
      </w:r>
      <w:r w:rsidRPr="4ECD3E7D">
        <w:t xml:space="preserve"> or an award from its predecessor scholarship program, the Australian Regional Development Scholarships (ARDS). </w:t>
      </w:r>
      <w:r>
        <w:t>The outcomes of the study are based on the first large-scale survey of the outcomes of alumni of these scholarships. The study was conducted by the Australia Awards Global Tracer Facility, which has a mission to</w:t>
      </w:r>
      <w:r w:rsidRPr="4ECD3E7D">
        <w:t xml:space="preserve"> generate high-quality information on Australia’s investment in international scholarships, with a focus on the outcomes of less recent alumni.</w:t>
      </w:r>
    </w:p>
    <w:p w14:paraId="6FA525F5" w14:textId="6710D261" w:rsidR="00CF1091" w:rsidRDefault="000E2F22" w:rsidP="003F395D">
      <w:pPr>
        <w:pStyle w:val="BodyCopy"/>
      </w:pPr>
      <w:r>
        <w:t xml:space="preserve">The survey conducted in this study collected insight from </w:t>
      </w:r>
      <w:r w:rsidRPr="4ECD3E7D">
        <w:t>388 alumni</w:t>
      </w:r>
      <w:r>
        <w:t xml:space="preserve">, representing a </w:t>
      </w:r>
      <w:r w:rsidRPr="4ECD3E7D">
        <w:t xml:space="preserve">diverse group of people across the Pacific. </w:t>
      </w:r>
      <w:r w:rsidR="00C06228">
        <w:t>T</w:t>
      </w:r>
      <w:r w:rsidR="00CF1091">
        <w:t xml:space="preserve">he survey achieved a 50 per cent response rate </w:t>
      </w:r>
      <w:r w:rsidR="00A64273">
        <w:t>from</w:t>
      </w:r>
      <w:r w:rsidR="00CF1091">
        <w:t xml:space="preserve"> alumni contacted. </w:t>
      </w:r>
      <w:r>
        <w:t xml:space="preserve">Alumni respondents </w:t>
      </w:r>
      <w:r w:rsidR="00C06228">
        <w:t>are</w:t>
      </w:r>
      <w:r>
        <w:t xml:space="preserve"> from 11 Pacific </w:t>
      </w:r>
      <w:r w:rsidR="00384610">
        <w:t xml:space="preserve">Island </w:t>
      </w:r>
      <w:proofErr w:type="gramStart"/>
      <w:r w:rsidR="000F79FB">
        <w:t>c</w:t>
      </w:r>
      <w:r w:rsidR="00384610">
        <w:t>ountries</w:t>
      </w:r>
      <w:r>
        <w:t>, and</w:t>
      </w:r>
      <w:proofErr w:type="gramEnd"/>
      <w:r>
        <w:t xml:space="preserve"> </w:t>
      </w:r>
      <w:r w:rsidRPr="4ECD3E7D">
        <w:t>had studied across a diverse range of fields of education and qualifications</w:t>
      </w:r>
      <w:r>
        <w:t xml:space="preserve"> within the Pacific.</w:t>
      </w:r>
      <w:r w:rsidRPr="4ECD3E7D">
        <w:t xml:space="preserve"> About two thirds of alumni respondents were part of the AAPS</w:t>
      </w:r>
      <w:r w:rsidR="00C06228">
        <w:t xml:space="preserve"> and a third were from</w:t>
      </w:r>
      <w:r w:rsidRPr="4ECD3E7D">
        <w:t xml:space="preserve"> the A</w:t>
      </w:r>
      <w:r w:rsidR="00C06228">
        <w:t>RDS</w:t>
      </w:r>
      <w:r w:rsidRPr="4ECD3E7D">
        <w:t>. Study years of this cohort ranged from commencing in 1994, to completing in 2021.</w:t>
      </w:r>
    </w:p>
    <w:p w14:paraId="7951D850" w14:textId="2484FF09" w:rsidR="00CF1091" w:rsidRPr="00CF1091" w:rsidRDefault="00CF1091" w:rsidP="003F395D">
      <w:pPr>
        <w:pStyle w:val="BodyCopy"/>
      </w:pPr>
      <w:r w:rsidRPr="00CF1091">
        <w:t>The skills and knowledge AAPS and ARDS alumni developed while on award positively impact</w:t>
      </w:r>
      <w:r w:rsidR="00C06228">
        <w:t>ed</w:t>
      </w:r>
      <w:r w:rsidRPr="00CF1091">
        <w:t xml:space="preserve"> the</w:t>
      </w:r>
      <w:r w:rsidR="00C06228">
        <w:t xml:space="preserve">ir careers. </w:t>
      </w:r>
      <w:r>
        <w:t xml:space="preserve">In total, </w:t>
      </w:r>
      <w:r w:rsidRPr="00CF1091">
        <w:t xml:space="preserve">84 per cent </w:t>
      </w:r>
      <w:r>
        <w:t xml:space="preserve">of these alumni now </w:t>
      </w:r>
      <w:r w:rsidRPr="00CF1091">
        <w:t>h</w:t>
      </w:r>
      <w:r>
        <w:t>o</w:t>
      </w:r>
      <w:r w:rsidRPr="00CF1091">
        <w:t xml:space="preserve">ld a leadership position at work or in their community. The vast majority agreed that their work and career opportunities had improved after completing their award. Furthermore, </w:t>
      </w:r>
      <w:r w:rsidR="00C06228">
        <w:t>almost all</w:t>
      </w:r>
      <w:r w:rsidRPr="00CF1091">
        <w:t xml:space="preserve"> alumni </w:t>
      </w:r>
      <w:r w:rsidR="00C06228">
        <w:t xml:space="preserve">surveyed </w:t>
      </w:r>
      <w:r w:rsidRPr="00CF1091">
        <w:t>felt there was a strong link between their current work and the skills and knowledge they had gained while on award.</w:t>
      </w:r>
    </w:p>
    <w:p w14:paraId="3F46CDB5" w14:textId="7E231FB9" w:rsidR="00CF1091" w:rsidRDefault="00CF1091" w:rsidP="003F395D">
      <w:pPr>
        <w:pStyle w:val="BodyCopy"/>
      </w:pPr>
      <w:r w:rsidRPr="00CF1091">
        <w:t xml:space="preserve">Alumni of the AAPS and ARDS are making notable contributions in the years following their study. Alumni are sharing their new knowledge and skills widely, and are improving their communities, their organisations, their </w:t>
      </w:r>
      <w:proofErr w:type="gramStart"/>
      <w:r w:rsidRPr="00CF1091">
        <w:t>nations</w:t>
      </w:r>
      <w:proofErr w:type="gramEnd"/>
      <w:r w:rsidRPr="00CF1091">
        <w:t xml:space="preserve"> and the region through their work. These alumni are contributing to all 17 of the UN’s Sustainable Development Goals. Furthermore, these alumni continue to engage with one another</w:t>
      </w:r>
      <w:r w:rsidR="00C06228">
        <w:t>,</w:t>
      </w:r>
      <w:r w:rsidRPr="00CF1091">
        <w:t xml:space="preserve"> and many are working and interacting with Australians and Australian organisations in their work – and have plans to continue this engagement in the future.</w:t>
      </w:r>
    </w:p>
    <w:p w14:paraId="030B6A9C" w14:textId="1C4A7D46" w:rsidR="00CF1091" w:rsidRPr="00CF1091" w:rsidRDefault="00CF1091" w:rsidP="003F395D">
      <w:pPr>
        <w:pStyle w:val="BodyCopy"/>
      </w:pPr>
      <w:r w:rsidRPr="00CF1091">
        <w:t>Alumni identified a range of factors linked to their award that have helped them in the years following graduation. These ‘conditions for success’ include selection of fields of study that align with job markets and development priorities, opportunities for internships while on award, and support from</w:t>
      </w:r>
      <w:r w:rsidR="00C06228">
        <w:t xml:space="preserve"> (and for)</w:t>
      </w:r>
      <w:r w:rsidRPr="00CF1091">
        <w:t xml:space="preserve"> employers to use new knowledge and skills on return from award. Alumni also identified </w:t>
      </w:r>
      <w:proofErr w:type="gramStart"/>
      <w:r w:rsidRPr="00CF1091">
        <w:t>a number of</w:t>
      </w:r>
      <w:proofErr w:type="gramEnd"/>
      <w:r w:rsidRPr="00CF1091">
        <w:t xml:space="preserve"> areas where they would like to engage in professional development. For future policy, </w:t>
      </w:r>
      <w:proofErr w:type="gramStart"/>
      <w:r w:rsidRPr="00CF1091">
        <w:t>planning</w:t>
      </w:r>
      <w:proofErr w:type="gramEnd"/>
      <w:r w:rsidRPr="00CF1091">
        <w:t xml:space="preserve"> and implementation of the AAPS, these conditions </w:t>
      </w:r>
      <w:r>
        <w:t xml:space="preserve">and ideas </w:t>
      </w:r>
      <w:r w:rsidRPr="00CF1091">
        <w:t xml:space="preserve">could offer a useful reference point to further enhance the successful outcomes of the scholarships. </w:t>
      </w:r>
    </w:p>
    <w:p w14:paraId="44657377" w14:textId="77777777" w:rsidR="00CF1091" w:rsidRPr="00CF1091" w:rsidRDefault="00CF1091" w:rsidP="00CF1091">
      <w:pPr>
        <w:spacing w:after="0" w:line="276" w:lineRule="auto"/>
        <w:rPr>
          <w:rFonts w:eastAsia="Calibri"/>
        </w:rPr>
      </w:pPr>
    </w:p>
    <w:p w14:paraId="7FD237E8" w14:textId="77777777" w:rsidR="00CF1091" w:rsidRPr="00CF1091" w:rsidRDefault="00CF1091" w:rsidP="3930F953">
      <w:pPr>
        <w:spacing w:after="0" w:line="276" w:lineRule="auto"/>
        <w:rPr>
          <w:rFonts w:eastAsia="Calibri"/>
        </w:rPr>
      </w:pPr>
    </w:p>
    <w:p w14:paraId="2B215A95" w14:textId="1E54AE3D" w:rsidR="020F8C55" w:rsidRPr="00CF1091" w:rsidRDefault="020F8C55" w:rsidP="00CF1091">
      <w:pPr>
        <w:spacing w:after="0" w:line="276" w:lineRule="auto"/>
        <w:rPr>
          <w:rFonts w:ascii="Calibri" w:eastAsia="Calibri" w:hAnsi="Calibri" w:cs="Calibri"/>
        </w:rPr>
      </w:pPr>
      <w:r w:rsidRPr="00CF1091">
        <w:rPr>
          <w:rFonts w:ascii="Calibri" w:eastAsia="Calibri" w:hAnsi="Calibri" w:cs="Calibri"/>
        </w:rPr>
        <w:br w:type="page"/>
      </w:r>
    </w:p>
    <w:p w14:paraId="5B5F8212" w14:textId="77777777" w:rsidR="00BF131E" w:rsidRPr="00BF131E" w:rsidRDefault="00BF131E" w:rsidP="00BF131E">
      <w:pPr>
        <w:pStyle w:val="Heading1"/>
        <w:numPr>
          <w:ilvl w:val="0"/>
          <w:numId w:val="28"/>
        </w:numPr>
      </w:pPr>
      <w:bookmarkStart w:id="4" w:name="_Toc53049916"/>
      <w:bookmarkStart w:id="5" w:name="_Toc57926090"/>
      <w:bookmarkStart w:id="6" w:name="_Toc87523869"/>
      <w:bookmarkStart w:id="7" w:name="_Toc90895165"/>
      <w:r w:rsidRPr="00BF131E">
        <w:lastRenderedPageBreak/>
        <w:t>Introduction</w:t>
      </w:r>
      <w:bookmarkEnd w:id="4"/>
      <w:bookmarkEnd w:id="5"/>
      <w:bookmarkEnd w:id="6"/>
      <w:bookmarkEnd w:id="7"/>
    </w:p>
    <w:p w14:paraId="5DCBEC9B" w14:textId="7A16398E" w:rsidR="47491206" w:rsidRPr="001927E0" w:rsidRDefault="3C01D76B" w:rsidP="008A5BBF">
      <w:pPr>
        <w:pStyle w:val="BodyCopy"/>
      </w:pPr>
      <w:r>
        <w:t>The Australia Awards Pacific Scholarships are development scholarships offered to people from the Pacific to study at selected education institutions in the Pacific region.</w:t>
      </w:r>
      <w:r w:rsidR="63905505">
        <w:t xml:space="preserve"> This Australia Awards Pacific Scholarships Case Study is </w:t>
      </w:r>
      <w:r w:rsidR="54AAD869">
        <w:t>the</w:t>
      </w:r>
      <w:r w:rsidR="63905505">
        <w:t xml:space="preserve"> first </w:t>
      </w:r>
      <w:r w:rsidR="76871D8D">
        <w:t xml:space="preserve">large-scale survey </w:t>
      </w:r>
      <w:r w:rsidR="63905505">
        <w:t xml:space="preserve">to examine the long-term </w:t>
      </w:r>
      <w:r w:rsidR="607AE992">
        <w:t>career outcomes and contributions of this group of alumni.</w:t>
      </w:r>
      <w:r w:rsidR="34651536">
        <w:t xml:space="preserve"> </w:t>
      </w:r>
      <w:r w:rsidR="004C3139">
        <w:t>An online</w:t>
      </w:r>
      <w:r w:rsidR="001927E0">
        <w:t xml:space="preserve"> survey of this group of alumni was conducted in </w:t>
      </w:r>
      <w:r w:rsidR="5C06D168">
        <w:t>August 2021</w:t>
      </w:r>
      <w:r w:rsidR="004C3139">
        <w:t xml:space="preserve"> and </w:t>
      </w:r>
      <w:r w:rsidR="7CA88C15">
        <w:t xml:space="preserve">its </w:t>
      </w:r>
      <w:r w:rsidR="004C3139">
        <w:t>findings are detailed in this report</w:t>
      </w:r>
      <w:r w:rsidR="5C06D168">
        <w:t>.</w:t>
      </w:r>
    </w:p>
    <w:p w14:paraId="03B7497C" w14:textId="6155D9AA" w:rsidR="47491206" w:rsidRPr="001927E0" w:rsidRDefault="5C06D168" w:rsidP="008A5BBF">
      <w:pPr>
        <w:pStyle w:val="BodyCopy"/>
      </w:pPr>
      <w:r w:rsidRPr="001927E0">
        <w:t xml:space="preserve">The </w:t>
      </w:r>
      <w:r w:rsidR="004C3139">
        <w:t>research was conducted by the Australia Awards Global Tracer Facility (</w:t>
      </w:r>
      <w:r w:rsidRPr="001927E0">
        <w:t>GTF</w:t>
      </w:r>
      <w:r w:rsidR="004C3139">
        <w:t>). This research facility</w:t>
      </w:r>
      <w:r w:rsidRPr="001927E0">
        <w:t xml:space="preserve"> commenced in 2016 and is funded by the Australian Department of Foreign Affairs and Trade (DFAT). Research by the GTF helps DFAT to assess the development contributions and public and economic diplomacy outcomes of Australia</w:t>
      </w:r>
      <w:r w:rsidR="4A90266D" w:rsidRPr="001927E0">
        <w:t>’s investment in the Australia Awards. Th</w:t>
      </w:r>
      <w:r w:rsidR="004C3139">
        <w:t>is case study forms one of the key research outputs of the sixth year of the GTF.</w:t>
      </w:r>
    </w:p>
    <w:p w14:paraId="50321020" w14:textId="74E5B0FB" w:rsidR="588FA885" w:rsidRPr="008A5BBF" w:rsidRDefault="588FA885" w:rsidP="003F51C0">
      <w:pPr>
        <w:pStyle w:val="Heading2"/>
      </w:pPr>
      <w:bookmarkStart w:id="8" w:name="_Toc90895166"/>
      <w:r w:rsidRPr="008A5BBF">
        <w:t>Objectives</w:t>
      </w:r>
      <w:bookmarkEnd w:id="8"/>
    </w:p>
    <w:p w14:paraId="0BE6A753" w14:textId="733EB013" w:rsidR="47491206" w:rsidRPr="001054BE" w:rsidRDefault="4459F48C" w:rsidP="47491206">
      <w:pPr>
        <w:spacing w:after="0" w:line="276" w:lineRule="auto"/>
        <w:rPr>
          <w:rFonts w:eastAsia="Calibri" w:cs="Arial"/>
        </w:rPr>
      </w:pPr>
      <w:r w:rsidRPr="000F79FB">
        <w:rPr>
          <w:rFonts w:eastAsia="Calibri" w:cs="Arial"/>
        </w:rPr>
        <w:t>The purpose of the Australia Awards Pacific Scholarships</w:t>
      </w:r>
      <w:r w:rsidR="000F79FB">
        <w:rPr>
          <w:rFonts w:eastAsia="Calibri" w:cs="Arial"/>
        </w:rPr>
        <w:t xml:space="preserve"> (AAPS) </w:t>
      </w:r>
      <w:r w:rsidRPr="000F79FB">
        <w:rPr>
          <w:rFonts w:eastAsia="Calibri" w:cs="Arial"/>
        </w:rPr>
        <w:t xml:space="preserve">is to </w:t>
      </w:r>
      <w:r w:rsidR="29F2C32A" w:rsidRPr="000F79FB">
        <w:rPr>
          <w:rFonts w:eastAsia="Calibri" w:cs="Arial"/>
        </w:rPr>
        <w:t>offer</w:t>
      </w:r>
      <w:r w:rsidR="59227F10" w:rsidRPr="000F79FB">
        <w:rPr>
          <w:rFonts w:eastAsia="Calibri" w:cs="Arial"/>
        </w:rPr>
        <w:t xml:space="preserve"> </w:t>
      </w:r>
      <w:r w:rsidRPr="000F79FB">
        <w:rPr>
          <w:rFonts w:eastAsia="Calibri" w:cs="Arial"/>
        </w:rPr>
        <w:t>people from the region</w:t>
      </w:r>
      <w:r w:rsidR="0F894B4B" w:rsidRPr="000F79FB">
        <w:rPr>
          <w:rFonts w:eastAsia="Calibri" w:cs="Arial"/>
        </w:rPr>
        <w:t xml:space="preserve"> </w:t>
      </w:r>
      <w:r w:rsidR="314B2595" w:rsidRPr="000F79FB">
        <w:rPr>
          <w:rFonts w:eastAsia="Calibri" w:cs="Arial"/>
        </w:rPr>
        <w:t xml:space="preserve">an opportunity </w:t>
      </w:r>
      <w:r w:rsidRPr="000F79FB">
        <w:rPr>
          <w:rFonts w:eastAsia="Calibri" w:cs="Arial"/>
        </w:rPr>
        <w:t xml:space="preserve">to </w:t>
      </w:r>
      <w:r w:rsidR="142904C0" w:rsidRPr="000F79FB">
        <w:rPr>
          <w:rStyle w:val="BodyCopyChar"/>
          <w:rFonts w:cs="Arial"/>
        </w:rPr>
        <w:t xml:space="preserve">build their </w:t>
      </w:r>
      <w:r w:rsidR="26D895CA" w:rsidRPr="000F79FB">
        <w:rPr>
          <w:rStyle w:val="BodyCopyChar"/>
          <w:rFonts w:cs="Arial"/>
        </w:rPr>
        <w:t>skills</w:t>
      </w:r>
      <w:r w:rsidR="142904C0" w:rsidRPr="000F79FB">
        <w:rPr>
          <w:rStyle w:val="BodyCopyChar"/>
          <w:rFonts w:cs="Arial"/>
        </w:rPr>
        <w:t xml:space="preserve"> and knowledge </w:t>
      </w:r>
      <w:r w:rsidR="77EB65E9" w:rsidRPr="000F79FB">
        <w:rPr>
          <w:rStyle w:val="BodyCopyChar"/>
          <w:rFonts w:cs="Arial"/>
        </w:rPr>
        <w:t xml:space="preserve">and drive positive change </w:t>
      </w:r>
      <w:r w:rsidR="142904C0" w:rsidRPr="000F79FB">
        <w:rPr>
          <w:rStyle w:val="BodyCopyChar"/>
          <w:rFonts w:cs="Arial"/>
        </w:rPr>
        <w:t xml:space="preserve">by </w:t>
      </w:r>
      <w:r w:rsidRPr="000F79FB">
        <w:rPr>
          <w:rStyle w:val="BodyCopyChar"/>
          <w:rFonts w:cs="Arial"/>
        </w:rPr>
        <w:t>undertak</w:t>
      </w:r>
      <w:r w:rsidR="1CA0E123" w:rsidRPr="000F79FB">
        <w:rPr>
          <w:rStyle w:val="BodyCopyChar"/>
          <w:rFonts w:cs="Arial"/>
        </w:rPr>
        <w:t>ing</w:t>
      </w:r>
      <w:r w:rsidRPr="000F79FB">
        <w:rPr>
          <w:rStyle w:val="BodyCopyChar"/>
          <w:rFonts w:cs="Arial"/>
        </w:rPr>
        <w:t xml:space="preserve"> </w:t>
      </w:r>
      <w:r w:rsidR="747CAB3E" w:rsidRPr="000F79FB">
        <w:rPr>
          <w:rStyle w:val="BodyCopyChar"/>
          <w:rFonts w:cs="Arial"/>
        </w:rPr>
        <w:t>undergraduate or postgraduate study at participating regional universities and Vocational</w:t>
      </w:r>
      <w:r w:rsidR="747CAB3E" w:rsidRPr="008A5BBF">
        <w:rPr>
          <w:rStyle w:val="BodyCopyChar"/>
        </w:rPr>
        <w:t xml:space="preserve"> and Education Training (VET) institutions</w:t>
      </w:r>
      <w:r w:rsidR="001927E0" w:rsidRPr="008A5BBF">
        <w:rPr>
          <w:rStyle w:val="BodyCopyChar"/>
        </w:rPr>
        <w:t xml:space="preserve"> located </w:t>
      </w:r>
      <w:r w:rsidR="001927E0" w:rsidRPr="006525CB">
        <w:rPr>
          <w:rStyle w:val="BodyCopyChar"/>
        </w:rPr>
        <w:t>within the Pacific</w:t>
      </w:r>
      <w:r w:rsidR="1D3255D6" w:rsidRPr="006525CB">
        <w:rPr>
          <w:rStyle w:val="BodyCopyChar"/>
        </w:rPr>
        <w:t xml:space="preserve">. </w:t>
      </w:r>
      <w:r w:rsidR="001927E0" w:rsidRPr="006525CB">
        <w:rPr>
          <w:rStyle w:val="BodyCopyChar"/>
        </w:rPr>
        <w:t xml:space="preserve">This case study is designed to explore the outcomes of alumni who </w:t>
      </w:r>
      <w:r w:rsidR="001927E0" w:rsidRPr="001054BE">
        <w:rPr>
          <w:rStyle w:val="BodyCopyChar"/>
          <w:rFonts w:cs="Arial"/>
        </w:rPr>
        <w:t xml:space="preserve">received an AAPS or </w:t>
      </w:r>
      <w:r w:rsidR="10A20310" w:rsidRPr="001054BE">
        <w:rPr>
          <w:rStyle w:val="BodyCopyChar"/>
          <w:rFonts w:cs="Arial"/>
        </w:rPr>
        <w:t xml:space="preserve">an award from its </w:t>
      </w:r>
      <w:r w:rsidR="001927E0" w:rsidRPr="001054BE">
        <w:rPr>
          <w:rStyle w:val="BodyCopyChar"/>
          <w:rFonts w:cs="Arial"/>
        </w:rPr>
        <w:t xml:space="preserve">predecessor scholarship program, the Australian Regional Development Scholarships (ARDS). This fits with the overall mission of the </w:t>
      </w:r>
      <w:r w:rsidR="085BDFDD" w:rsidRPr="001054BE">
        <w:rPr>
          <w:rStyle w:val="BodyCopyChar"/>
          <w:rFonts w:cs="Arial"/>
        </w:rPr>
        <w:t>GTF</w:t>
      </w:r>
      <w:r w:rsidR="001927E0" w:rsidRPr="001054BE">
        <w:rPr>
          <w:rStyle w:val="BodyCopyChar"/>
          <w:rFonts w:cs="Arial"/>
        </w:rPr>
        <w:t>, which is to generate</w:t>
      </w:r>
      <w:r w:rsidR="085BDFDD" w:rsidRPr="001054BE">
        <w:rPr>
          <w:rStyle w:val="BodyCopyChar"/>
          <w:rFonts w:cs="Arial"/>
        </w:rPr>
        <w:t xml:space="preserve"> high-quality information on Australia’s investment in international scholarships, with a focus on the outcomes of less recent alumni. </w:t>
      </w:r>
      <w:r w:rsidR="004C3139" w:rsidRPr="001054BE">
        <w:rPr>
          <w:rStyle w:val="BodyCopyChar"/>
          <w:rFonts w:cs="Arial"/>
        </w:rPr>
        <w:t>I</w:t>
      </w:r>
      <w:r w:rsidR="085BDFDD" w:rsidRPr="001054BE">
        <w:rPr>
          <w:rStyle w:val="BodyCopyChar"/>
          <w:rFonts w:cs="Arial"/>
        </w:rPr>
        <w:t xml:space="preserve">nformation </w:t>
      </w:r>
      <w:r w:rsidR="004C3139" w:rsidRPr="001054BE">
        <w:rPr>
          <w:rStyle w:val="BodyCopyChar"/>
          <w:rFonts w:cs="Arial"/>
        </w:rPr>
        <w:t xml:space="preserve">and reporting generated by the GTF </w:t>
      </w:r>
      <w:r w:rsidR="085BDFDD" w:rsidRPr="001054BE">
        <w:rPr>
          <w:rStyle w:val="BodyCopyChar"/>
          <w:rFonts w:cs="Arial"/>
        </w:rPr>
        <w:t xml:space="preserve">provides a strong evidence base for country programs and the </w:t>
      </w:r>
      <w:r w:rsidR="000B494D" w:rsidRPr="001054BE">
        <w:rPr>
          <w:rStyle w:val="BodyCopyChar"/>
          <w:rFonts w:cs="Arial"/>
        </w:rPr>
        <w:t xml:space="preserve">Australia Awards Section (AAS) </w:t>
      </w:r>
      <w:r w:rsidR="085BDFDD" w:rsidRPr="001054BE">
        <w:rPr>
          <w:rStyle w:val="BodyCopyChar"/>
          <w:rFonts w:cs="Arial"/>
        </w:rPr>
        <w:t>of DFAT to evaluate the impact of Australia Awards on alumni, a</w:t>
      </w:r>
      <w:r w:rsidR="70B34076" w:rsidRPr="001054BE">
        <w:rPr>
          <w:rStyle w:val="BodyCopyChar"/>
          <w:rFonts w:cs="Arial"/>
        </w:rPr>
        <w:t xml:space="preserve">s well as </w:t>
      </w:r>
      <w:r w:rsidR="085BDFDD" w:rsidRPr="001054BE">
        <w:rPr>
          <w:rStyle w:val="BodyCopyChar"/>
          <w:rFonts w:cs="Arial"/>
        </w:rPr>
        <w:t>on their home institutions and countries.</w:t>
      </w:r>
    </w:p>
    <w:p w14:paraId="13C928AD" w14:textId="2E0CFEF5" w:rsidR="001927E0" w:rsidRDefault="001927E0" w:rsidP="006525CB">
      <w:pPr>
        <w:pStyle w:val="BodyCopy"/>
        <w:rPr>
          <w:rFonts w:ascii="Calibri" w:eastAsia="Calibri" w:hAnsi="Calibri" w:cs="Calibri"/>
        </w:rPr>
      </w:pPr>
      <w:r w:rsidRPr="001054BE">
        <w:rPr>
          <w:rFonts w:eastAsia="Calibri" w:cs="Arial"/>
        </w:rPr>
        <w:t xml:space="preserve">For this case study, two </w:t>
      </w:r>
      <w:r w:rsidRPr="001054BE">
        <w:rPr>
          <w:rFonts w:cs="Arial"/>
        </w:rPr>
        <w:t xml:space="preserve">specific aims </w:t>
      </w:r>
      <w:r w:rsidR="004C3139" w:rsidRPr="001054BE">
        <w:rPr>
          <w:rFonts w:cs="Arial"/>
        </w:rPr>
        <w:t xml:space="preserve">for exploring alumni of the AAPS and ARDS </w:t>
      </w:r>
      <w:r w:rsidRPr="001054BE">
        <w:rPr>
          <w:rFonts w:cs="Arial"/>
        </w:rPr>
        <w:t>were developed</w:t>
      </w:r>
      <w:r w:rsidR="004C3139" w:rsidRPr="001054BE">
        <w:rPr>
          <w:rFonts w:cs="Arial"/>
        </w:rPr>
        <w:t xml:space="preserve">. The purpose of these two aims is to assist Posts and </w:t>
      </w:r>
      <w:r w:rsidR="000F79FB" w:rsidRPr="001054BE">
        <w:rPr>
          <w:rFonts w:cs="Arial"/>
        </w:rPr>
        <w:t>m</w:t>
      </w:r>
      <w:r w:rsidR="004C3139" w:rsidRPr="001054BE">
        <w:rPr>
          <w:rFonts w:cs="Arial"/>
        </w:rPr>
        <w:t xml:space="preserve">anaging </w:t>
      </w:r>
      <w:r w:rsidR="000F79FB" w:rsidRPr="001054BE">
        <w:rPr>
          <w:rFonts w:cs="Arial"/>
        </w:rPr>
        <w:t>c</w:t>
      </w:r>
      <w:r w:rsidR="004C3139" w:rsidRPr="001054BE">
        <w:rPr>
          <w:rFonts w:cs="Arial"/>
        </w:rPr>
        <w:t>ontractors</w:t>
      </w:r>
      <w:r w:rsidR="004C3139" w:rsidRPr="006525CB">
        <w:t xml:space="preserve"> of Australia Awards in the Pacific to fill gaps in </w:t>
      </w:r>
      <w:r w:rsidR="004C3139" w:rsidRPr="001054BE">
        <w:rPr>
          <w:rFonts w:cs="Arial"/>
        </w:rPr>
        <w:t>knowledge and</w:t>
      </w:r>
      <w:r w:rsidR="004C3139" w:rsidRPr="001054BE">
        <w:rPr>
          <w:rFonts w:eastAsia="Calibri" w:cs="Arial"/>
        </w:rPr>
        <w:t xml:space="preserve"> better support alumni engagement. The aims of this case study</w:t>
      </w:r>
      <w:r w:rsidRPr="001054BE">
        <w:rPr>
          <w:rFonts w:eastAsia="Calibri" w:cs="Arial"/>
        </w:rPr>
        <w:t xml:space="preserve"> are:</w:t>
      </w:r>
    </w:p>
    <w:p w14:paraId="7DFC9E2D" w14:textId="217C3606" w:rsidR="006525CB" w:rsidRDefault="001927E0" w:rsidP="006525CB">
      <w:pPr>
        <w:pStyle w:val="ListParagraph"/>
      </w:pPr>
      <w:r w:rsidRPr="008A5BBF">
        <w:t>to better understand the link between study and career outcomes; and</w:t>
      </w:r>
    </w:p>
    <w:p w14:paraId="051961A9" w14:textId="61E08935" w:rsidR="001927E0" w:rsidRPr="006525CB" w:rsidRDefault="001927E0" w:rsidP="006525CB">
      <w:pPr>
        <w:pStyle w:val="ListParagraph"/>
      </w:pPr>
      <w:r w:rsidRPr="008A5BBF">
        <w:t xml:space="preserve">to better understand </w:t>
      </w:r>
      <w:r w:rsidR="5C4EADB5" w:rsidRPr="008A5BBF">
        <w:t xml:space="preserve">alumni’s </w:t>
      </w:r>
      <w:r w:rsidRPr="008A5BBF">
        <w:t>career and professional development plans.</w:t>
      </w:r>
    </w:p>
    <w:p w14:paraId="462F31D8" w14:textId="1B7C18B8" w:rsidR="085BDFDD" w:rsidRPr="001927E0" w:rsidRDefault="085BDFDD" w:rsidP="006525CB">
      <w:pPr>
        <w:rPr>
          <w:rFonts w:eastAsiaTheme="minorEastAsia"/>
        </w:rPr>
      </w:pPr>
      <w:r w:rsidRPr="001927E0">
        <w:rPr>
          <w:rFonts w:eastAsiaTheme="minorEastAsia"/>
        </w:rPr>
        <w:t xml:space="preserve">In addition to the aims specific to this case study, all research conducted by GTF is framed within the overall objective of the Australia Awards: to help ‘partner countries progress their development goals and have positive relationships with Australia that advance mutual interests’. Four long-term outcomes to achieve this overall aim are outlined in the </w:t>
      </w:r>
      <w:r w:rsidRPr="001927E0">
        <w:rPr>
          <w:rFonts w:eastAsiaTheme="minorEastAsia"/>
          <w:i/>
          <w:iCs/>
        </w:rPr>
        <w:t>Australia Awards Global Strategy</w:t>
      </w:r>
      <w:r w:rsidRPr="001927E0">
        <w:rPr>
          <w:rStyle w:val="FootnoteReference"/>
          <w:rFonts w:eastAsiaTheme="minorEastAsia"/>
          <w:i/>
          <w:iCs/>
        </w:rPr>
        <w:footnoteReference w:id="2"/>
      </w:r>
      <w:r w:rsidRPr="001927E0">
        <w:rPr>
          <w:rFonts w:eastAsiaTheme="minorEastAsia"/>
          <w:i/>
          <w:iCs/>
        </w:rPr>
        <w:t xml:space="preserve"> </w:t>
      </w:r>
      <w:r w:rsidRPr="001927E0">
        <w:rPr>
          <w:rFonts w:eastAsiaTheme="minorEastAsia"/>
        </w:rPr>
        <w:t>and</w:t>
      </w:r>
      <w:r w:rsidRPr="001927E0">
        <w:rPr>
          <w:rFonts w:eastAsiaTheme="minorEastAsia"/>
          <w:i/>
          <w:iCs/>
        </w:rPr>
        <w:t xml:space="preserve"> Australia Awards</w:t>
      </w:r>
      <w:r w:rsidRPr="001927E0">
        <w:rPr>
          <w:rFonts w:eastAsiaTheme="minorEastAsia"/>
        </w:rPr>
        <w:t xml:space="preserve"> </w:t>
      </w:r>
      <w:r w:rsidRPr="001927E0">
        <w:rPr>
          <w:rFonts w:eastAsiaTheme="minorEastAsia"/>
          <w:i/>
          <w:iCs/>
        </w:rPr>
        <w:t>Global Monitoring and Evaluation Framework</w:t>
      </w:r>
      <w:r w:rsidRPr="001927E0">
        <w:rPr>
          <w:rStyle w:val="FootnoteReference"/>
          <w:rFonts w:eastAsiaTheme="minorEastAsia"/>
        </w:rPr>
        <w:footnoteReference w:id="3"/>
      </w:r>
      <w:r w:rsidRPr="001927E0">
        <w:rPr>
          <w:rFonts w:eastAsiaTheme="minorEastAsia"/>
        </w:rPr>
        <w:t>. Briefly, these outcomes are:</w:t>
      </w:r>
    </w:p>
    <w:p w14:paraId="2E27D324" w14:textId="66FCCDEB" w:rsidR="085BDFDD" w:rsidRPr="001927E0" w:rsidRDefault="085BDFDD" w:rsidP="008A5BBF">
      <w:pPr>
        <w:pStyle w:val="ListParagraph"/>
        <w:rPr>
          <w:b/>
          <w:bCs/>
        </w:rPr>
      </w:pPr>
      <w:r w:rsidRPr="001927E0">
        <w:rPr>
          <w:b/>
          <w:bCs/>
        </w:rPr>
        <w:t xml:space="preserve">Outcome 1: </w:t>
      </w:r>
      <w:r w:rsidRPr="001927E0">
        <w:t xml:space="preserve">Alumni are using their skills, </w:t>
      </w:r>
      <w:proofErr w:type="gramStart"/>
      <w:r w:rsidRPr="001927E0">
        <w:t>knowledge</w:t>
      </w:r>
      <w:proofErr w:type="gramEnd"/>
      <w:r w:rsidRPr="001927E0">
        <w:t xml:space="preserve"> and networks to contribute to sustainable development.</w:t>
      </w:r>
    </w:p>
    <w:p w14:paraId="70FA098B" w14:textId="2DC0EAE5" w:rsidR="085BDFDD" w:rsidRPr="001927E0" w:rsidRDefault="085BDFDD" w:rsidP="008A5BBF">
      <w:pPr>
        <w:pStyle w:val="ListParagraph"/>
        <w:rPr>
          <w:b/>
          <w:bCs/>
        </w:rPr>
      </w:pPr>
      <w:r w:rsidRPr="001927E0">
        <w:rPr>
          <w:b/>
          <w:bCs/>
        </w:rPr>
        <w:t>Outcome 2:</w:t>
      </w:r>
      <w:r w:rsidRPr="001927E0">
        <w:t xml:space="preserve"> Alumni are contributing to cooperation between Australia and partner countries.</w:t>
      </w:r>
    </w:p>
    <w:p w14:paraId="711D7C6D" w14:textId="5746FDA4" w:rsidR="085BDFDD" w:rsidRPr="001927E0" w:rsidRDefault="085BDFDD" w:rsidP="008A5BBF">
      <w:pPr>
        <w:pStyle w:val="ListParagraph"/>
        <w:rPr>
          <w:b/>
          <w:bCs/>
        </w:rPr>
      </w:pPr>
      <w:r w:rsidRPr="001927E0">
        <w:rPr>
          <w:b/>
          <w:bCs/>
        </w:rPr>
        <w:t>Outcome 3:</w:t>
      </w:r>
      <w:r w:rsidRPr="001927E0">
        <w:t xml:space="preserve"> Effective, mutually advantageous partnerships between institutions and businesses in Australia and partner countries.</w:t>
      </w:r>
    </w:p>
    <w:p w14:paraId="5542EB25" w14:textId="741A426E" w:rsidR="085BDFDD" w:rsidRPr="001927E0" w:rsidRDefault="085BDFDD" w:rsidP="008A5BBF">
      <w:pPr>
        <w:pStyle w:val="ListParagraph"/>
        <w:rPr>
          <w:b/>
          <w:bCs/>
        </w:rPr>
      </w:pPr>
      <w:r w:rsidRPr="001927E0">
        <w:rPr>
          <w:b/>
          <w:bCs/>
        </w:rPr>
        <w:t>Outcome 4:</w:t>
      </w:r>
      <w:r w:rsidRPr="001927E0">
        <w:t xml:space="preserve"> Alumni view Australia, </w:t>
      </w:r>
      <w:proofErr w:type="gramStart"/>
      <w:r w:rsidRPr="001927E0">
        <w:t>Australians</w:t>
      </w:r>
      <w:proofErr w:type="gramEnd"/>
      <w:r w:rsidRPr="001927E0">
        <w:t xml:space="preserve"> and Australian expertise positively. </w:t>
      </w:r>
    </w:p>
    <w:p w14:paraId="49274832" w14:textId="09FE65BB" w:rsidR="26543533" w:rsidRPr="001927E0" w:rsidRDefault="26543533" w:rsidP="00D101E0">
      <w:pPr>
        <w:pStyle w:val="BodyCopy"/>
      </w:pPr>
      <w:r w:rsidRPr="4ECD3E7D">
        <w:lastRenderedPageBreak/>
        <w:t xml:space="preserve">In this </w:t>
      </w:r>
      <w:r w:rsidR="185638D6" w:rsidRPr="4ECD3E7D">
        <w:t>c</w:t>
      </w:r>
      <w:r w:rsidRPr="4ECD3E7D">
        <w:t xml:space="preserve">ase </w:t>
      </w:r>
      <w:r w:rsidR="50AA0C6B" w:rsidRPr="4ECD3E7D">
        <w:t>s</w:t>
      </w:r>
      <w:r w:rsidRPr="4ECD3E7D">
        <w:t xml:space="preserve">tudy, Outcomes 1, 2 and 3 are the focus of this research. Outcome 4 is not applicable to this </w:t>
      </w:r>
      <w:r w:rsidR="018916FD" w:rsidRPr="4ECD3E7D">
        <w:t>c</w:t>
      </w:r>
      <w:r w:rsidRPr="4ECD3E7D">
        <w:t xml:space="preserve">ase </w:t>
      </w:r>
      <w:r w:rsidR="70001287" w:rsidRPr="4ECD3E7D">
        <w:t>s</w:t>
      </w:r>
      <w:r w:rsidRPr="4ECD3E7D">
        <w:t xml:space="preserve">tudy </w:t>
      </w:r>
      <w:r w:rsidR="7D806D3E" w:rsidRPr="4ECD3E7D">
        <w:t>as alumni have studied i</w:t>
      </w:r>
      <w:r w:rsidRPr="4ECD3E7D">
        <w:t xml:space="preserve">n </w:t>
      </w:r>
      <w:r w:rsidR="3903C63D" w:rsidRPr="4ECD3E7D">
        <w:t>the Pacific region</w:t>
      </w:r>
      <w:r w:rsidR="1E9A9118" w:rsidRPr="4ECD3E7D">
        <w:t xml:space="preserve"> rather than in Australia</w:t>
      </w:r>
      <w:r w:rsidR="3903C63D" w:rsidRPr="4ECD3E7D">
        <w:t xml:space="preserve">. </w:t>
      </w:r>
    </w:p>
    <w:p w14:paraId="2ADD3B40" w14:textId="3DECB697" w:rsidR="005D49BD" w:rsidRPr="001927E0" w:rsidRDefault="004C3139" w:rsidP="00D101E0">
      <w:pPr>
        <w:pStyle w:val="BodyCopy"/>
      </w:pPr>
      <w:r>
        <w:t xml:space="preserve">An online survey instrument was developed to capture the outcomes of alumni of the AAPS and ARDS. </w:t>
      </w:r>
      <w:r w:rsidR="005D49BD" w:rsidRPr="001927E0">
        <w:t>Further detail relating to the survey instrument and approach can be found in Appendix 1.</w:t>
      </w:r>
    </w:p>
    <w:p w14:paraId="7C07624E" w14:textId="2C36F57E" w:rsidR="25980A7D" w:rsidRPr="001927E0" w:rsidRDefault="25980A7D" w:rsidP="003F51C0">
      <w:pPr>
        <w:pStyle w:val="Heading2"/>
        <w:rPr>
          <w:rFonts w:eastAsiaTheme="minorEastAsia"/>
        </w:rPr>
      </w:pPr>
      <w:bookmarkStart w:id="9" w:name="_Toc90895167"/>
      <w:r w:rsidRPr="001927E0">
        <w:t>Scope</w:t>
      </w:r>
      <w:bookmarkEnd w:id="9"/>
    </w:p>
    <w:p w14:paraId="47ECE706" w14:textId="15655AE4" w:rsidR="53C7ED79" w:rsidRPr="001054BE" w:rsidRDefault="160EF385" w:rsidP="00D101E0">
      <w:pPr>
        <w:pStyle w:val="BodyCopy"/>
        <w:rPr>
          <w:rFonts w:eastAsia="Calibri" w:cs="Arial"/>
          <w:color w:val="313131"/>
        </w:rPr>
      </w:pPr>
      <w:r w:rsidRPr="001054BE">
        <w:rPr>
          <w:rFonts w:cs="Arial"/>
        </w:rPr>
        <w:t>The focus of the GTF</w:t>
      </w:r>
      <w:r w:rsidR="3BDA323C" w:rsidRPr="001054BE">
        <w:rPr>
          <w:rFonts w:cs="Arial"/>
        </w:rPr>
        <w:t xml:space="preserve"> in this case study</w:t>
      </w:r>
      <w:r w:rsidRPr="001054BE">
        <w:rPr>
          <w:rFonts w:cs="Arial"/>
        </w:rPr>
        <w:t xml:space="preserve"> is alumni of DFAT’s AAPS and </w:t>
      </w:r>
      <w:r w:rsidR="004C3139" w:rsidRPr="001054BE">
        <w:rPr>
          <w:rFonts w:cs="Arial"/>
        </w:rPr>
        <w:t>ARDS scholarship programs</w:t>
      </w:r>
      <w:r w:rsidRPr="001054BE">
        <w:rPr>
          <w:rFonts w:eastAsia="Calibri" w:cs="Arial"/>
        </w:rPr>
        <w:t>.</w:t>
      </w:r>
      <w:r w:rsidR="02D248E7" w:rsidRPr="001054BE">
        <w:rPr>
          <w:rFonts w:eastAsia="Calibri" w:cs="Arial"/>
        </w:rPr>
        <w:t xml:space="preserve"> </w:t>
      </w:r>
      <w:r w:rsidR="53C7ED79" w:rsidRPr="001054BE">
        <w:rPr>
          <w:rFonts w:eastAsia="Calibri" w:cs="Arial"/>
          <w:color w:val="313131"/>
        </w:rPr>
        <w:t>The</w:t>
      </w:r>
      <w:r w:rsidR="005D49BD" w:rsidRPr="001054BE">
        <w:rPr>
          <w:rFonts w:eastAsia="Calibri" w:cs="Arial"/>
          <w:color w:val="313131"/>
        </w:rPr>
        <w:t xml:space="preserve"> alumni of focus in this case study come from 12 different Pacific </w:t>
      </w:r>
      <w:r w:rsidR="00384610" w:rsidRPr="001054BE">
        <w:rPr>
          <w:rFonts w:eastAsia="Calibri" w:cs="Arial"/>
          <w:color w:val="313131"/>
        </w:rPr>
        <w:t xml:space="preserve">Island </w:t>
      </w:r>
      <w:r w:rsidR="000F79FB" w:rsidRPr="001054BE">
        <w:rPr>
          <w:rFonts w:eastAsia="Calibri" w:cs="Arial"/>
          <w:color w:val="313131"/>
        </w:rPr>
        <w:t>c</w:t>
      </w:r>
      <w:r w:rsidR="00384610" w:rsidRPr="001054BE">
        <w:rPr>
          <w:rFonts w:eastAsia="Calibri" w:cs="Arial"/>
          <w:color w:val="313131"/>
        </w:rPr>
        <w:t>ountries</w:t>
      </w:r>
      <w:r w:rsidR="005D49BD" w:rsidRPr="001054BE">
        <w:rPr>
          <w:rFonts w:eastAsia="Calibri" w:cs="Arial"/>
          <w:color w:val="313131"/>
        </w:rPr>
        <w:t xml:space="preserve">: </w:t>
      </w:r>
    </w:p>
    <w:p w14:paraId="27836460" w14:textId="69AD17E5" w:rsidR="53C7ED79" w:rsidRPr="00D101E0" w:rsidRDefault="53C7ED79" w:rsidP="00D101E0">
      <w:pPr>
        <w:pStyle w:val="ListParagraph"/>
      </w:pPr>
      <w:r w:rsidRPr="00D101E0">
        <w:t>Fiji</w:t>
      </w:r>
    </w:p>
    <w:p w14:paraId="3D588478" w14:textId="20D67475" w:rsidR="53C7ED79" w:rsidRPr="00D101E0" w:rsidRDefault="53C7ED79" w:rsidP="00D101E0">
      <w:pPr>
        <w:pStyle w:val="ListParagraph"/>
      </w:pPr>
      <w:r w:rsidRPr="00D101E0">
        <w:t>Tuvalu</w:t>
      </w:r>
    </w:p>
    <w:p w14:paraId="600BE720" w14:textId="595F6E63" w:rsidR="53C7ED79" w:rsidRPr="00D101E0" w:rsidRDefault="53C7ED79" w:rsidP="00D101E0">
      <w:pPr>
        <w:pStyle w:val="ListParagraph"/>
      </w:pPr>
      <w:r w:rsidRPr="00D101E0">
        <w:t>Samoa</w:t>
      </w:r>
    </w:p>
    <w:p w14:paraId="568F64DE" w14:textId="1692B290" w:rsidR="53C7ED79" w:rsidRPr="00D101E0" w:rsidRDefault="53C7ED79" w:rsidP="00D101E0">
      <w:pPr>
        <w:pStyle w:val="ListParagraph"/>
      </w:pPr>
      <w:r w:rsidRPr="00D101E0">
        <w:t>Solomon Islands</w:t>
      </w:r>
    </w:p>
    <w:p w14:paraId="3636A0A7" w14:textId="6E49D816" w:rsidR="53C7ED79" w:rsidRPr="00D101E0" w:rsidRDefault="53C7ED79" w:rsidP="00D101E0">
      <w:pPr>
        <w:pStyle w:val="ListParagraph"/>
      </w:pPr>
      <w:r w:rsidRPr="00D101E0">
        <w:t>Nauru</w:t>
      </w:r>
    </w:p>
    <w:p w14:paraId="1BADB26E" w14:textId="263279E6" w:rsidR="53C7ED79" w:rsidRPr="00D101E0" w:rsidRDefault="53C7ED79" w:rsidP="00D101E0">
      <w:pPr>
        <w:pStyle w:val="ListParagraph"/>
      </w:pPr>
      <w:r w:rsidRPr="00D101E0">
        <w:t>Tonga</w:t>
      </w:r>
    </w:p>
    <w:p w14:paraId="5B816AAF" w14:textId="24A4ED3C" w:rsidR="53C7ED79" w:rsidRPr="00D101E0" w:rsidRDefault="53C7ED79" w:rsidP="00D101E0">
      <w:pPr>
        <w:pStyle w:val="ListParagraph"/>
      </w:pPr>
      <w:r w:rsidRPr="00D101E0">
        <w:t>Federated States of Micronesia (FSM)</w:t>
      </w:r>
    </w:p>
    <w:p w14:paraId="53906410" w14:textId="0ABE67AC" w:rsidR="53C7ED79" w:rsidRPr="00D101E0" w:rsidRDefault="005D49BD" w:rsidP="00D101E0">
      <w:pPr>
        <w:pStyle w:val="ListParagraph"/>
      </w:pPr>
      <w:r w:rsidRPr="00D101E0">
        <w:t>Marshall Islands</w:t>
      </w:r>
    </w:p>
    <w:p w14:paraId="12EF54A7" w14:textId="459BF991" w:rsidR="53C7ED79" w:rsidRPr="00D101E0" w:rsidRDefault="53C7ED79" w:rsidP="00D101E0">
      <w:pPr>
        <w:pStyle w:val="ListParagraph"/>
      </w:pPr>
      <w:r w:rsidRPr="00D101E0">
        <w:t>Palau</w:t>
      </w:r>
    </w:p>
    <w:p w14:paraId="6C590564" w14:textId="0F639E9C" w:rsidR="53C7ED79" w:rsidRPr="00D101E0" w:rsidRDefault="53C7ED79" w:rsidP="00D101E0">
      <w:pPr>
        <w:pStyle w:val="ListParagraph"/>
      </w:pPr>
      <w:r w:rsidRPr="00D101E0">
        <w:t>Vanuatu</w:t>
      </w:r>
    </w:p>
    <w:p w14:paraId="7ADD1538" w14:textId="56511A93" w:rsidR="53C7ED79" w:rsidRPr="00D101E0" w:rsidRDefault="53C7ED79" w:rsidP="00D101E0">
      <w:pPr>
        <w:pStyle w:val="ListParagraph"/>
      </w:pPr>
      <w:r w:rsidRPr="00D101E0">
        <w:t>Kiribati</w:t>
      </w:r>
    </w:p>
    <w:p w14:paraId="0F3FB57C" w14:textId="4288051E" w:rsidR="0FFE5CCD" w:rsidRPr="001927E0" w:rsidRDefault="0FFE5CCD" w:rsidP="00D101E0">
      <w:pPr>
        <w:pStyle w:val="BodyCopy"/>
      </w:pPr>
      <w:r w:rsidRPr="001927E0">
        <w:t>This report is centred on the findings of the survey developed specifically for this case study.</w:t>
      </w:r>
      <w:r w:rsidR="2B384E9C" w:rsidRPr="001927E0">
        <w:t xml:space="preserve"> The overall purpose of the survey is to capture high-level data from alumni of Pacific-based scholarships in relation to their contributions to </w:t>
      </w:r>
      <w:r w:rsidR="7C1DFC2D" w:rsidRPr="001927E0">
        <w:t>development and links with Australia</w:t>
      </w:r>
      <w:r w:rsidR="7301302C" w:rsidRPr="001927E0">
        <w:t xml:space="preserve"> gained from their award experience</w:t>
      </w:r>
      <w:r w:rsidR="7C1DFC2D" w:rsidRPr="001927E0">
        <w:t>, as well as the link between their study and career outcomes</w:t>
      </w:r>
      <w:r w:rsidR="378879A0" w:rsidRPr="001927E0">
        <w:t xml:space="preserve">. The data resulting from the survey offers a regional perspective of the Australia Awards. </w:t>
      </w:r>
    </w:p>
    <w:p w14:paraId="141B96AE" w14:textId="2D2037AE" w:rsidR="00252C80" w:rsidRDefault="005D49BD" w:rsidP="00D101E0">
      <w:pPr>
        <w:pStyle w:val="BodyCopy"/>
        <w:rPr>
          <w:rFonts w:eastAsiaTheme="minorEastAsia"/>
        </w:rPr>
      </w:pPr>
      <w:r w:rsidRPr="4ECD3E7D">
        <w:rPr>
          <w:rFonts w:eastAsiaTheme="minorEastAsia"/>
        </w:rPr>
        <w:t>This report begins by providing an insight into the characteristics of the alumni who participated in the survey. It then explores the relationship between the AAPS and ARDS scholarships and the career development of alumni. The final analysis section of the report is structured around addressing three of the long-term outcomes of the Australia Awards: contributions to development, cooperation with Australians, and partnership</w:t>
      </w:r>
      <w:r w:rsidR="70532E9F" w:rsidRPr="4ECD3E7D">
        <w:rPr>
          <w:rFonts w:eastAsiaTheme="minorEastAsia"/>
        </w:rPr>
        <w:t>s</w:t>
      </w:r>
      <w:r w:rsidRPr="4ECD3E7D">
        <w:rPr>
          <w:rFonts w:eastAsiaTheme="minorEastAsia"/>
        </w:rPr>
        <w:t xml:space="preserve"> with Australian organisations. The report concludes with </w:t>
      </w:r>
      <w:proofErr w:type="gramStart"/>
      <w:r w:rsidRPr="4ECD3E7D">
        <w:rPr>
          <w:rFonts w:eastAsiaTheme="minorEastAsia"/>
        </w:rPr>
        <w:t>a brief summary</w:t>
      </w:r>
      <w:proofErr w:type="gramEnd"/>
      <w:r w:rsidRPr="4ECD3E7D">
        <w:rPr>
          <w:rFonts w:eastAsiaTheme="minorEastAsia"/>
        </w:rPr>
        <w:t xml:space="preserve"> of findings and recommendations for Posts and Australia Awards managing contractors. It is intended that the insights generated can inform </w:t>
      </w:r>
      <w:r w:rsidR="000B494D">
        <w:rPr>
          <w:rFonts w:eastAsiaTheme="minorEastAsia"/>
        </w:rPr>
        <w:t>P</w:t>
      </w:r>
      <w:r w:rsidRPr="4ECD3E7D">
        <w:rPr>
          <w:rFonts w:eastAsiaTheme="minorEastAsia"/>
        </w:rPr>
        <w:t xml:space="preserve">osts in the Pacific, DFAT Canberra and Australia Awards country programs about the outcomes, </w:t>
      </w:r>
      <w:proofErr w:type="gramStart"/>
      <w:r w:rsidRPr="4ECD3E7D">
        <w:rPr>
          <w:rFonts w:eastAsiaTheme="minorEastAsia"/>
        </w:rPr>
        <w:t>networks</w:t>
      </w:r>
      <w:proofErr w:type="gramEnd"/>
      <w:r w:rsidRPr="4ECD3E7D">
        <w:rPr>
          <w:rFonts w:eastAsiaTheme="minorEastAsia"/>
        </w:rPr>
        <w:t xml:space="preserve"> and career plans of Pacific alumni and how best to support them.</w:t>
      </w:r>
    </w:p>
    <w:p w14:paraId="0ABF2497" w14:textId="61EB5E5D" w:rsidR="00D101E0" w:rsidRDefault="00D101E0">
      <w:pPr>
        <w:spacing w:before="0" w:after="160" w:line="259" w:lineRule="auto"/>
        <w:rPr>
          <w:rFonts w:eastAsiaTheme="minorEastAsia"/>
          <w:lang w:val="en-US"/>
        </w:rPr>
      </w:pPr>
      <w:r>
        <w:rPr>
          <w:rFonts w:eastAsiaTheme="minorEastAsia"/>
        </w:rPr>
        <w:br w:type="page"/>
      </w:r>
    </w:p>
    <w:p w14:paraId="2ED7487E" w14:textId="77777777" w:rsidR="006919BA" w:rsidRDefault="00252C80" w:rsidP="00252C80">
      <w:pPr>
        <w:pStyle w:val="Caption"/>
      </w:pPr>
      <w:r>
        <w:rPr>
          <w:noProof/>
          <w:lang w:eastAsia="ja-JP"/>
        </w:rPr>
        <w:lastRenderedPageBreak/>
        <w:drawing>
          <wp:inline distT="0" distB="0" distL="0" distR="0" wp14:anchorId="1ACB9D0C" wp14:editId="710213BF">
            <wp:extent cx="5943600" cy="4068000"/>
            <wp:effectExtent l="0" t="0" r="0" b="0"/>
            <wp:docPr id="4" name="Picture 4" descr=" A group of AAPS Fiji alumni&#10;&#10;This is an image of six Fijian women wearing blue graduation caps and gowns standing beside an Australia Awards banner&#10;&#10;Source: Australia Awards Pacific Scholarship Fiji Information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A group of AAPS Fiji alumni&#10;&#10;This is an image of six Fijian women wearing blue graduation caps and gowns standing beside an Australia Awards banner&#10;&#10;Source: Australia Awards Pacific Scholarship Fiji Information Brochure "/>
                    <pic:cNvPicPr/>
                  </pic:nvPicPr>
                  <pic:blipFill>
                    <a:blip r:embed="rId10">
                      <a:extLst>
                        <a:ext uri="{28A0092B-C50C-407E-A947-70E740481C1C}">
                          <a14:useLocalDpi xmlns:a14="http://schemas.microsoft.com/office/drawing/2010/main" val="0"/>
                        </a:ext>
                      </a:extLst>
                    </a:blip>
                    <a:stretch>
                      <a:fillRect/>
                    </a:stretch>
                  </pic:blipFill>
                  <pic:spPr>
                    <a:xfrm>
                      <a:off x="0" y="0"/>
                      <a:ext cx="5943600" cy="4068000"/>
                    </a:xfrm>
                    <a:prstGeom prst="rect">
                      <a:avLst/>
                    </a:prstGeom>
                  </pic:spPr>
                </pic:pic>
              </a:graphicData>
            </a:graphic>
          </wp:inline>
        </w:drawing>
      </w:r>
      <w:bookmarkStart w:id="10" w:name="_Toc87354813"/>
    </w:p>
    <w:p w14:paraId="3AFF1CE6" w14:textId="77777777" w:rsidR="00005EF7" w:rsidRPr="00005EF7" w:rsidRDefault="004039B4" w:rsidP="00005EF7">
      <w:pPr>
        <w:pStyle w:val="Caption"/>
        <w:rPr>
          <w:rFonts w:cs="Arial"/>
          <w:color w:val="1F3864" w:themeColor="accent1" w:themeShade="80"/>
          <w:spacing w:val="-2"/>
          <w:lang w:val="en-GB"/>
        </w:rPr>
      </w:pPr>
      <w:r w:rsidRPr="00005EF7">
        <w:rPr>
          <w:rFonts w:cs="Arial"/>
          <w:color w:val="1F3864" w:themeColor="accent1" w:themeShade="80"/>
        </w:rPr>
        <w:t>A group of AAPS Fiji alumni</w:t>
      </w:r>
      <w:bookmarkEnd w:id="10"/>
      <w:r w:rsidR="00005EF7" w:rsidRPr="00005EF7">
        <w:rPr>
          <w:rFonts w:cs="Arial"/>
          <w:color w:val="1F3864" w:themeColor="accent1" w:themeShade="80"/>
        </w:rPr>
        <w:t xml:space="preserve">. </w:t>
      </w:r>
      <w:r w:rsidR="00005EF7" w:rsidRPr="00005EF7">
        <w:rPr>
          <w:rFonts w:cs="Arial"/>
          <w:color w:val="1F3864" w:themeColor="accent1" w:themeShade="80"/>
          <w:spacing w:val="-2"/>
          <w:lang w:val="en-GB"/>
        </w:rPr>
        <w:t xml:space="preserve">Source: Australia Awards Pacific Scholarship Fiji Information Brochure </w:t>
      </w:r>
    </w:p>
    <w:p w14:paraId="4D486CD1" w14:textId="68047C0B" w:rsidR="004039B4" w:rsidRDefault="004039B4" w:rsidP="00252C80">
      <w:pPr>
        <w:pStyle w:val="Caption"/>
      </w:pPr>
    </w:p>
    <w:p w14:paraId="2A2D0FC0" w14:textId="56205D47" w:rsidR="001927E0" w:rsidRPr="001927E0" w:rsidRDefault="005D49BD" w:rsidP="50829147">
      <w:pPr>
        <w:rPr>
          <w:rFonts w:eastAsiaTheme="minorEastAsia"/>
        </w:rPr>
      </w:pPr>
      <w:r>
        <w:br w:type="page"/>
      </w:r>
    </w:p>
    <w:p w14:paraId="4F8A495D" w14:textId="1DC2112B" w:rsidR="71C57711" w:rsidRPr="00252C80" w:rsidRDefault="71C57711" w:rsidP="00252C80">
      <w:pPr>
        <w:pStyle w:val="Heading1"/>
      </w:pPr>
      <w:bookmarkStart w:id="11" w:name="_Toc90895168"/>
      <w:r w:rsidRPr="00252C80">
        <w:lastRenderedPageBreak/>
        <w:t xml:space="preserve">Alumni </w:t>
      </w:r>
      <w:r w:rsidR="001927E0" w:rsidRPr="00252C80">
        <w:t xml:space="preserve">survey </w:t>
      </w:r>
      <w:r w:rsidRPr="00252C80">
        <w:t>participants</w:t>
      </w:r>
      <w:bookmarkEnd w:id="11"/>
    </w:p>
    <w:p w14:paraId="6DF9769E" w14:textId="2E323501" w:rsidR="00E13F3B" w:rsidRDefault="48C5F6F5" w:rsidP="00252C80">
      <w:pPr>
        <w:pStyle w:val="BodyCopy"/>
      </w:pPr>
      <w:r w:rsidRPr="4E14D1D4">
        <w:t xml:space="preserve">As discussed in the introduction, this survey focussed on alumni of two scholarship programs run in the Pacific over the past few decades. The Australian Regional Development Scholarships (ARDS) were funded by DFAT from </w:t>
      </w:r>
      <w:r w:rsidR="00770E86">
        <w:t>the early 1990s. T</w:t>
      </w:r>
      <w:r w:rsidRPr="4E14D1D4">
        <w:t>hese scholarships were renamed the Australia Awards Pacific Scholarships (AAPS) in 20</w:t>
      </w:r>
      <w:r w:rsidR="00770E86">
        <w:t>14</w:t>
      </w:r>
      <w:r w:rsidRPr="4E14D1D4">
        <w:t>. All alumni of these two programs were encouraged to participate in the survey.</w:t>
      </w:r>
    </w:p>
    <w:p w14:paraId="6970028A" w14:textId="1EFB9261" w:rsidR="00E13F3B" w:rsidRDefault="00E13F3B" w:rsidP="00252C80">
      <w:pPr>
        <w:pStyle w:val="BodyCopy"/>
      </w:pPr>
      <w:r w:rsidRPr="2D91B66A">
        <w:t>To identify and contact alumni, the GTF used three avenues</w:t>
      </w:r>
      <w:r w:rsidR="08C77F38" w:rsidRPr="2D91B66A">
        <w:t>,</w:t>
      </w:r>
      <w:r w:rsidRPr="2D91B66A">
        <w:t xml:space="preserve"> these were:</w:t>
      </w:r>
    </w:p>
    <w:p w14:paraId="424BE484" w14:textId="758BD168" w:rsidR="00E13F3B" w:rsidRPr="00252C80" w:rsidRDefault="00E13F3B" w:rsidP="00252C80">
      <w:pPr>
        <w:pStyle w:val="ListParagraph"/>
      </w:pPr>
      <w:r w:rsidRPr="00252C80">
        <w:t xml:space="preserve">the records held by the GTF based on data extracted from the now defunct Global Alumni </w:t>
      </w:r>
      <w:proofErr w:type="gramStart"/>
      <w:r w:rsidRPr="00252C80">
        <w:t>database;</w:t>
      </w:r>
      <w:proofErr w:type="gramEnd"/>
    </w:p>
    <w:p w14:paraId="10AA6FB3" w14:textId="6F6819E3" w:rsidR="00E13F3B" w:rsidRPr="00252C80" w:rsidRDefault="00E13F3B" w:rsidP="00252C80">
      <w:pPr>
        <w:pStyle w:val="ListParagraph"/>
      </w:pPr>
      <w:r w:rsidRPr="00252C80">
        <w:t xml:space="preserve">records provided by </w:t>
      </w:r>
      <w:r w:rsidR="00384610" w:rsidRPr="00252C80">
        <w:t xml:space="preserve">Australian High Commissions in the </w:t>
      </w:r>
      <w:r w:rsidRPr="00252C80">
        <w:t xml:space="preserve">Pacific and </w:t>
      </w:r>
      <w:r w:rsidR="00F628A4">
        <w:t>m</w:t>
      </w:r>
      <w:r w:rsidRPr="00252C80">
        <w:t xml:space="preserve">anaging </w:t>
      </w:r>
      <w:r w:rsidR="00F628A4">
        <w:t>c</w:t>
      </w:r>
      <w:r w:rsidRPr="00252C80">
        <w:t xml:space="preserve">ontractors of the Australia Awards in the </w:t>
      </w:r>
      <w:proofErr w:type="gramStart"/>
      <w:r w:rsidRPr="00252C80">
        <w:t>Pacific;</w:t>
      </w:r>
      <w:proofErr w:type="gramEnd"/>
    </w:p>
    <w:p w14:paraId="36FD9E21" w14:textId="7DD7DDB6" w:rsidR="00E13F3B" w:rsidRPr="00252C80" w:rsidRDefault="00E13F3B" w:rsidP="00252C80">
      <w:pPr>
        <w:pStyle w:val="ListParagraph"/>
      </w:pPr>
      <w:r w:rsidRPr="00252C80">
        <w:t xml:space="preserve">an online contact form that alumni of AAPS or ARDS were encouraged to complete where they could update their details and register for participation in the survey. Posts and </w:t>
      </w:r>
      <w:r w:rsidR="00F628A4">
        <w:t>m</w:t>
      </w:r>
      <w:r w:rsidRPr="00252C80">
        <w:t xml:space="preserve">anaging </w:t>
      </w:r>
      <w:r w:rsidR="00F628A4">
        <w:t>c</w:t>
      </w:r>
      <w:r w:rsidRPr="00252C80">
        <w:t>ontractors distribut</w:t>
      </w:r>
      <w:r w:rsidR="78F252F6" w:rsidRPr="00252C80">
        <w:t>ed</w:t>
      </w:r>
      <w:r w:rsidRPr="00252C80">
        <w:t xml:space="preserve"> communications materials developed by the GTF</w:t>
      </w:r>
      <w:r w:rsidR="26325387" w:rsidRPr="00252C80">
        <w:t>,</w:t>
      </w:r>
      <w:r w:rsidRPr="00252C80">
        <w:t xml:space="preserve"> </w:t>
      </w:r>
      <w:r w:rsidR="6101A9B1" w:rsidRPr="00252C80">
        <w:t>t</w:t>
      </w:r>
      <w:r w:rsidRPr="00252C80">
        <w:t xml:space="preserve">his included using social media platforms, emails, distribution to alumni groups and radio advertisements. </w:t>
      </w:r>
    </w:p>
    <w:p w14:paraId="42705554" w14:textId="0376C922" w:rsidR="15AE5481" w:rsidRPr="00252C80" w:rsidRDefault="007054DD" w:rsidP="00252C80">
      <w:pPr>
        <w:pStyle w:val="BodyCopy"/>
      </w:pPr>
      <w:r w:rsidRPr="00252C80">
        <w:t xml:space="preserve">Based on available data, it was established that there were approximately </w:t>
      </w:r>
      <w:r w:rsidR="00D845A6" w:rsidRPr="00252C80">
        <w:t>1</w:t>
      </w:r>
      <w:r w:rsidR="24E7A71E" w:rsidRPr="00252C80">
        <w:t>,</w:t>
      </w:r>
      <w:r w:rsidR="00D845A6" w:rsidRPr="00252C80">
        <w:t>747</w:t>
      </w:r>
      <w:r w:rsidRPr="00252C80">
        <w:t xml:space="preserve"> alumni who fit in the target population for this survey. Of this group, an </w:t>
      </w:r>
      <w:r w:rsidR="123878B5" w:rsidRPr="00252C80">
        <w:t>up-to-date</w:t>
      </w:r>
      <w:r w:rsidRPr="00252C80">
        <w:t xml:space="preserve"> email address</w:t>
      </w:r>
      <w:r w:rsidR="00D845A6" w:rsidRPr="00971A13">
        <w:rPr>
          <w:rStyle w:val="FootnoteReference"/>
        </w:rPr>
        <w:footnoteReference w:id="4"/>
      </w:r>
      <w:r w:rsidRPr="00252C80">
        <w:t xml:space="preserve"> was </w:t>
      </w:r>
      <w:r w:rsidR="15AE5481" w:rsidRPr="00252C80">
        <w:t xml:space="preserve">available for </w:t>
      </w:r>
      <w:r w:rsidR="00D845A6" w:rsidRPr="00252C80">
        <w:t>781</w:t>
      </w:r>
      <w:r w:rsidR="15AE5481" w:rsidRPr="00252C80">
        <w:t xml:space="preserve"> alumni</w:t>
      </w:r>
      <w:r w:rsidRPr="00252C80">
        <w:t>. Each of thes</w:t>
      </w:r>
      <w:r w:rsidR="00D845A6" w:rsidRPr="00252C80">
        <w:t>e</w:t>
      </w:r>
      <w:r w:rsidRPr="00252C80">
        <w:t xml:space="preserve"> alumni were invited to participate in the survey</w:t>
      </w:r>
      <w:r w:rsidR="15AE5481" w:rsidRPr="00252C80">
        <w:t xml:space="preserve">. A total of </w:t>
      </w:r>
      <w:r w:rsidR="00D845A6" w:rsidRPr="00252C80">
        <w:t>388</w:t>
      </w:r>
      <w:r w:rsidR="15AE5481" w:rsidRPr="00252C80">
        <w:t xml:space="preserve"> alumni responded to the survey, </w:t>
      </w:r>
      <w:r w:rsidRPr="00252C80">
        <w:t xml:space="preserve">representing </w:t>
      </w:r>
      <w:r w:rsidR="15AE5481" w:rsidRPr="00252C80">
        <w:t xml:space="preserve">a </w:t>
      </w:r>
      <w:r w:rsidR="00D845A6" w:rsidRPr="00252C80">
        <w:t>49.7</w:t>
      </w:r>
      <w:r w:rsidR="15AE5481" w:rsidRPr="00252C80">
        <w:t xml:space="preserve"> per cent response rate.</w:t>
      </w:r>
      <w:r w:rsidR="00D845A6" w:rsidRPr="00252C80">
        <w:t xml:space="preserve"> This is a very high response rate for this type of survey, a testament to the engagement of Posts and </w:t>
      </w:r>
      <w:r w:rsidR="00F628A4">
        <w:t>m</w:t>
      </w:r>
      <w:r w:rsidR="00D845A6" w:rsidRPr="00252C80">
        <w:t xml:space="preserve">anaging </w:t>
      </w:r>
      <w:r w:rsidR="00F628A4">
        <w:t>c</w:t>
      </w:r>
      <w:r w:rsidR="00D845A6" w:rsidRPr="00252C80">
        <w:t xml:space="preserve">ontractors during </w:t>
      </w:r>
      <w:r w:rsidR="009A305D" w:rsidRPr="00252C80">
        <w:t>fieldwork.</w:t>
      </w:r>
    </w:p>
    <w:p w14:paraId="21CD6773" w14:textId="34CAD64C" w:rsidR="10D81A7F" w:rsidRPr="001927E0" w:rsidRDefault="10D81A7F" w:rsidP="003F51C0">
      <w:pPr>
        <w:pStyle w:val="Heading2"/>
        <w:rPr>
          <w:rFonts w:eastAsiaTheme="minorEastAsia"/>
        </w:rPr>
      </w:pPr>
      <w:bookmarkStart w:id="12" w:name="_Toc90895169"/>
      <w:r w:rsidRPr="001927E0">
        <w:t xml:space="preserve">Characteristics of alumni </w:t>
      </w:r>
      <w:r w:rsidRPr="00252C80">
        <w:t>respondents</w:t>
      </w:r>
      <w:bookmarkEnd w:id="12"/>
    </w:p>
    <w:p w14:paraId="0C2BE832" w14:textId="413C7399" w:rsidR="00252C80" w:rsidRDefault="00EC5246" w:rsidP="00252C80">
      <w:pPr>
        <w:pStyle w:val="BodyCopy"/>
      </w:pPr>
      <w:r w:rsidRPr="2D91B66A">
        <w:t>The 388 alumni who responded to the survey represent a diverse group of people across the Pacific. The graphics on the following pages provide a summary of the broad characteristics of this group.</w:t>
      </w:r>
      <w:r w:rsidR="006A312E" w:rsidRPr="2D91B66A">
        <w:t xml:space="preserve"> These alumni</w:t>
      </w:r>
      <w:r w:rsidRPr="2D91B66A">
        <w:t xml:space="preserve"> were aged between 25 and 70 years at the time of the survey and</w:t>
      </w:r>
      <w:r w:rsidR="4B333986" w:rsidRPr="2D91B66A">
        <w:t xml:space="preserve"> had</w:t>
      </w:r>
      <w:r w:rsidRPr="2D91B66A">
        <w:t xml:space="preserve"> studied across a </w:t>
      </w:r>
      <w:r w:rsidR="51803C2E" w:rsidRPr="2D91B66A">
        <w:t>mixed</w:t>
      </w:r>
      <w:r w:rsidRPr="2D91B66A">
        <w:t xml:space="preserve"> range of fields of education and qualifications. About two thirds of alumni respondents </w:t>
      </w:r>
      <w:r w:rsidR="00F244A3" w:rsidRPr="2D91B66A">
        <w:t>were part of the Australia Awards Pacific Scholarships (AAPS) and another third had received the predecessor</w:t>
      </w:r>
      <w:r w:rsidR="525CBE15" w:rsidRPr="2D91B66A">
        <w:t xml:space="preserve"> scholarship,</w:t>
      </w:r>
      <w:r w:rsidR="00F244A3" w:rsidRPr="2D91B66A">
        <w:t xml:space="preserve"> the ARDS. Study years of this cohort ranged from commencing in 1994, to completing in 2021.</w:t>
      </w:r>
      <w:r w:rsidR="006A312E" w:rsidRPr="2D91B66A">
        <w:t xml:space="preserve"> </w:t>
      </w:r>
    </w:p>
    <w:p w14:paraId="472B7B04" w14:textId="77777777" w:rsidR="00252C80" w:rsidRDefault="00252C80">
      <w:pPr>
        <w:spacing w:before="0" w:after="160" w:line="259" w:lineRule="auto"/>
        <w:rPr>
          <w:lang w:val="en-US"/>
        </w:rPr>
      </w:pPr>
      <w:r>
        <w:br w:type="page"/>
      </w:r>
    </w:p>
    <w:p w14:paraId="05C1037C" w14:textId="24CBC01B" w:rsidR="00C45845" w:rsidRDefault="006919BA" w:rsidP="006919BA">
      <w:pPr>
        <w:keepNext/>
        <w:spacing w:line="240" w:lineRule="auto"/>
        <w:rPr>
          <w:rFonts w:ascii="Calibri" w:eastAsia="Calibri" w:hAnsi="Calibri" w:cs="Calibri"/>
        </w:rPr>
      </w:pPr>
      <w:r>
        <w:rPr>
          <w:noProof/>
          <w:lang w:eastAsia="ja-JP"/>
        </w:rPr>
        <w:lastRenderedPageBreak/>
        <w:drawing>
          <wp:inline distT="0" distB="0" distL="0" distR="0" wp14:anchorId="37959B4F" wp14:editId="7824F945">
            <wp:extent cx="5940000" cy="4197600"/>
            <wp:effectExtent l="0" t="0" r="3810" b="6350"/>
            <wp:docPr id="7" name="Picture 7" descr="Demographics of alumni who responded to the GTF's AAPS/ARDS Survey, 2021&#10;&#10;This is an infographic depicting demographic information of alumni who responded to the survey. Infographic heading: Alumni respondent characteristics. The data depicted is as follows. &#10;Total alumni respondents: 388, with an image of 38 graduation caps &#10;Survey response rate: 49.7%&#10;Age of alumni respondents (bar graph):&#10;Under 30: 30&#10;30-39: 159&#10;40-49: 118&#10;50-59: 50&#10;60-69: 10&#10;70: 1&#10;Alumni from 11 Pacific Island countries (image of globe)&#10;Gender (symbols for male and female used) &#10;41.4% Male&#10;58.6% Female&#10;1% identify as having a disability (image is of three people; one in a wheelchair, and two people standing, one with a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mographics of alumni who responded to the GTF's AAPS/ARDS Survey, 2021&#10;&#10;This is an infographic depicting demographic information of alumni who responded to the survey. Infographic heading: Alumni respondent characteristics. The data depicted is as follows. &#10;Total alumni respondents: 388, with an image of 38 graduation caps &#10;Survey response rate: 49.7%&#10;Age of alumni respondents (bar graph):&#10;Under 30: 30&#10;30-39: 159&#10;40-49: 118&#10;50-59: 50&#10;60-69: 10&#10;70: 1&#10;Alumni from 11 Pacific Island countries (image of globe)&#10;Gender (symbols for male and female used) &#10;41.4% Male&#10;58.6% Female&#10;1% identify as having a disability (image is of three people; one in a wheelchair, and two people standing, one with a prosthetic l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4197600"/>
                    </a:xfrm>
                    <a:prstGeom prst="rect">
                      <a:avLst/>
                    </a:prstGeom>
                    <a:noFill/>
                    <a:ln>
                      <a:noFill/>
                    </a:ln>
                  </pic:spPr>
                </pic:pic>
              </a:graphicData>
            </a:graphic>
          </wp:inline>
        </w:drawing>
      </w:r>
    </w:p>
    <w:p w14:paraId="2B3EF754" w14:textId="1B8742D2" w:rsidR="00EC5246" w:rsidRDefault="006A312E" w:rsidP="006919BA">
      <w:pPr>
        <w:pStyle w:val="BodyCopy"/>
        <w:spacing w:before="240"/>
      </w:pPr>
      <w:r>
        <w:t xml:space="preserve">Overall, the group of alumni who were part of this survey come from 11 different Pacific </w:t>
      </w:r>
      <w:r w:rsidR="00384610">
        <w:t xml:space="preserve">Island </w:t>
      </w:r>
      <w:r w:rsidR="00C13AD5">
        <w:t>c</w:t>
      </w:r>
      <w:r w:rsidR="00384610">
        <w:t>ountries</w:t>
      </w:r>
      <w:r>
        <w:t xml:space="preserve">, with Vanuatu and Tonga each making up about 20 per cent of the respondent population, and Fiji, Samoa, Solomon Islands, Kiribati each representing about 10 per cent. The numbers of alumni by country can be seen in </w:t>
      </w:r>
      <w:r w:rsidR="002646D4">
        <w:fldChar w:fldCharType="begin"/>
      </w:r>
      <w:r w:rsidR="002646D4">
        <w:instrText xml:space="preserve"> REF _Ref84253984 \h </w:instrText>
      </w:r>
      <w:r w:rsidR="00813649">
        <w:instrText xml:space="preserve"> \* MERGEFORMAT </w:instrText>
      </w:r>
      <w:r w:rsidR="002646D4">
        <w:fldChar w:fldCharType="separate"/>
      </w:r>
      <w:r w:rsidR="00891C42">
        <w:t xml:space="preserve">Figure </w:t>
      </w:r>
      <w:r w:rsidR="00891C42">
        <w:rPr>
          <w:noProof/>
        </w:rPr>
        <w:t>1</w:t>
      </w:r>
      <w:r w:rsidR="002646D4">
        <w:fldChar w:fldCharType="end"/>
      </w:r>
      <w:r>
        <w:t>.</w:t>
      </w:r>
    </w:p>
    <w:p w14:paraId="1B2E2342" w14:textId="77777777" w:rsidR="00177134" w:rsidRDefault="00177134">
      <w:pPr>
        <w:spacing w:before="0" w:after="160" w:line="259" w:lineRule="auto"/>
        <w:rPr>
          <w:b/>
          <w:bCs/>
          <w:color w:val="000000" w:themeColor="text1"/>
          <w:szCs w:val="20"/>
        </w:rPr>
      </w:pPr>
      <w:bookmarkStart w:id="13" w:name="_Ref84253984"/>
      <w:bookmarkStart w:id="14" w:name="_Toc87354815"/>
      <w:r>
        <w:br w:type="page"/>
      </w:r>
    </w:p>
    <w:p w14:paraId="72A7E09A" w14:textId="568A8571" w:rsidR="006A312E" w:rsidRDefault="006A312E" w:rsidP="00813649">
      <w:pPr>
        <w:pStyle w:val="Tabletitle"/>
      </w:pPr>
      <w:r w:rsidRPr="00813649">
        <w:lastRenderedPageBreak/>
        <w:t xml:space="preserve">Figure </w:t>
      </w:r>
      <w:r w:rsidRPr="00813649">
        <w:fldChar w:fldCharType="begin"/>
      </w:r>
      <w:r w:rsidRPr="00813649">
        <w:instrText xml:space="preserve"> SEQ Figure \* ARABIC </w:instrText>
      </w:r>
      <w:r w:rsidRPr="00813649">
        <w:fldChar w:fldCharType="separate"/>
      </w:r>
      <w:r w:rsidR="00212682" w:rsidRPr="00813649">
        <w:rPr>
          <w:noProof/>
        </w:rPr>
        <w:t>1</w:t>
      </w:r>
      <w:r w:rsidRPr="00813649">
        <w:fldChar w:fldCharType="end"/>
      </w:r>
      <w:bookmarkEnd w:id="13"/>
      <w:r w:rsidRPr="00813649">
        <w:t>: Alumni respondents to the AAPS/ARDS survey, by country of citizenship</w:t>
      </w:r>
      <w:bookmarkEnd w:id="14"/>
    </w:p>
    <w:p w14:paraId="4AC76607" w14:textId="4D899A86" w:rsidR="00177134" w:rsidRPr="00813649" w:rsidRDefault="00177134" w:rsidP="00177134">
      <w:pPr>
        <w:pStyle w:val="Tabletitle"/>
        <w:rPr>
          <w:rFonts w:ascii="Calibri" w:eastAsia="Calibri" w:hAnsi="Calibri" w:cs="Calibri"/>
        </w:rPr>
      </w:pPr>
      <w:r>
        <w:rPr>
          <w:rFonts w:ascii="Calibri" w:eastAsia="Calibri" w:hAnsi="Calibri" w:cs="Calibri"/>
          <w:noProof/>
        </w:rPr>
        <w:drawing>
          <wp:inline distT="0" distB="0" distL="0" distR="0" wp14:anchorId="32F9F1FA" wp14:editId="44DD7B17">
            <wp:extent cx="5016500" cy="3517900"/>
            <wp:effectExtent l="0" t="0" r="0" b="0"/>
            <wp:docPr id="15" name="Picture 15" descr="Figure 1: Alumni respondents to the AAPS/ARDS survey, by country of citizenship&#10;&#10;Figure 1 is a horizontal bar graph of the number of alumni respondents to the survey by country of citizenship. &#10;Tuvalu: 23&#10;Tonga: 71&#10;Samoa: 39&#10;Fiji: 48&#10;Palau: 1&#10;Nauru: 29&#10;Micronesia, Federated States of: 14&#10;Marshall Islands: 3&#10;Kiribati: 40&#10;Vanuatu: 78&#10;Solomon Island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Alumni respondents to the AAPS/ARDS survey, by country of citizenship&#10;&#10;Figure 1 is a horizontal bar graph of the number of alumni respondents to the survey by country of citizenship. &#10;Tuvalu: 23&#10;Tonga: 71&#10;Samoa: 39&#10;Fiji: 48&#10;Palau: 1&#10;Nauru: 29&#10;Micronesia, Federated States of: 14&#10;Marshall Islands: 3&#10;Kiribati: 40&#10;Vanuatu: 78&#10;Solomon Islands: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500" cy="3517900"/>
                    </a:xfrm>
                    <a:prstGeom prst="rect">
                      <a:avLst/>
                    </a:prstGeom>
                  </pic:spPr>
                </pic:pic>
              </a:graphicData>
            </a:graphic>
          </wp:inline>
        </w:drawing>
      </w:r>
    </w:p>
    <w:p w14:paraId="3C1F2670" w14:textId="79BA58F2" w:rsidR="00F244A3" w:rsidRDefault="00F244A3" w:rsidP="00813649">
      <w:pPr>
        <w:pStyle w:val="BodyCopy"/>
      </w:pPr>
      <w:r w:rsidRPr="4ECD3E7D">
        <w:t xml:space="preserve">These alumni studied at various institutions across the Pacific under an Australian scholarship. The majority, nearly </w:t>
      </w:r>
      <w:r w:rsidR="560C379C" w:rsidRPr="4ECD3E7D">
        <w:t>two-thirds</w:t>
      </w:r>
      <w:r w:rsidRPr="4ECD3E7D">
        <w:t xml:space="preserve"> (64 per cent) had studie</w:t>
      </w:r>
      <w:r w:rsidR="002646D4" w:rsidRPr="4ECD3E7D">
        <w:t>d</w:t>
      </w:r>
      <w:r w:rsidRPr="4ECD3E7D">
        <w:t xml:space="preserve"> at one of the campuses of the University of the South Pacific (USP). More than a quarter (29 per cent) of this group undertook their scholarship with Fiji National University, while the remainder had studie</w:t>
      </w:r>
      <w:r w:rsidR="002646D4" w:rsidRPr="4ECD3E7D">
        <w:t>d</w:t>
      </w:r>
      <w:r w:rsidRPr="4ECD3E7D">
        <w:t xml:space="preserve"> at institutions in PNG (University of PNG, Unitech, and Pacific Adventist University), or </w:t>
      </w:r>
      <w:r w:rsidR="002646D4" w:rsidRPr="4ECD3E7D">
        <w:t>other smaller</w:t>
      </w:r>
      <w:r w:rsidRPr="4ECD3E7D">
        <w:t xml:space="preserve"> institutions. Overall, across this whole cohort, half of the respondents had completed their scholarship with USP at the </w:t>
      </w:r>
      <w:proofErr w:type="spellStart"/>
      <w:r w:rsidRPr="4ECD3E7D">
        <w:t>Laucala</w:t>
      </w:r>
      <w:proofErr w:type="spellEnd"/>
      <w:r w:rsidRPr="4ECD3E7D">
        <w:t xml:space="preserve"> Campus in Fiji.</w:t>
      </w:r>
    </w:p>
    <w:p w14:paraId="1E2DC67A" w14:textId="598009DA" w:rsidR="0006382F" w:rsidRPr="00EC5246" w:rsidRDefault="0006382F" w:rsidP="00EC5246">
      <w:pPr>
        <w:rPr>
          <w:rFonts w:ascii="Calibri" w:eastAsia="Calibri" w:hAnsi="Calibri" w:cs="Calibri"/>
        </w:rPr>
      </w:pPr>
      <w:r w:rsidRPr="00813649">
        <w:rPr>
          <w:rStyle w:val="BodyCopyChar"/>
        </w:rPr>
        <w:t xml:space="preserve">For the majority of these alumni, the Australian scholarship enabled the completion of a </w:t>
      </w:r>
      <w:proofErr w:type="gramStart"/>
      <w:r w:rsidR="370E1C24" w:rsidRPr="00813649">
        <w:rPr>
          <w:rStyle w:val="BodyCopyChar"/>
        </w:rPr>
        <w:t>B</w:t>
      </w:r>
      <w:r w:rsidRPr="00813649">
        <w:rPr>
          <w:rStyle w:val="BodyCopyChar"/>
        </w:rPr>
        <w:t>achelor</w:t>
      </w:r>
      <w:proofErr w:type="gramEnd"/>
      <w:r w:rsidRPr="00813649">
        <w:rPr>
          <w:rStyle w:val="BodyCopyChar"/>
        </w:rPr>
        <w:t xml:space="preserve"> degree (72 per cent) with a further 17 per cent either undertaking a graduate diploma, certificate or Masters qualification. The remaining 11 per cent of alumni in this survey completed a diploma, short </w:t>
      </w:r>
      <w:proofErr w:type="gramStart"/>
      <w:r w:rsidRPr="00813649">
        <w:rPr>
          <w:rStyle w:val="BodyCopyChar"/>
        </w:rPr>
        <w:t>course</w:t>
      </w:r>
      <w:proofErr w:type="gramEnd"/>
      <w:r w:rsidRPr="00813649">
        <w:rPr>
          <w:rStyle w:val="BodyCopyChar"/>
        </w:rPr>
        <w:t xml:space="preserve"> or other type of qualification. The disciplines in which these alumni studied ranges greatly</w:t>
      </w:r>
      <w:r w:rsidR="00643C56" w:rsidRPr="00813649">
        <w:rPr>
          <w:rStyle w:val="BodyCopyChar"/>
        </w:rPr>
        <w:t xml:space="preserve">. The largest group (24 per cent) among these survey respondents studied in the field of management and commerce, </w:t>
      </w:r>
      <w:r w:rsidRPr="00813649">
        <w:rPr>
          <w:rStyle w:val="BodyCopyChar"/>
        </w:rPr>
        <w:t>which covers areas such as accounting, business management and administration in public health care</w:t>
      </w:r>
      <w:r w:rsidR="00643C56" w:rsidRPr="00813649">
        <w:rPr>
          <w:rStyle w:val="BodyCopyChar"/>
        </w:rPr>
        <w:t>. Health was the second-most prominent field studied by this group, with about one in five alumni completing their scholarship in this area, which mainly encompasses nursing and general medicine</w:t>
      </w:r>
      <w:r w:rsidRPr="00813649">
        <w:rPr>
          <w:rStyle w:val="BodyCopyChar"/>
        </w:rPr>
        <w:t xml:space="preserve"> </w:t>
      </w:r>
      <w:r w:rsidR="00643C56" w:rsidRPr="00813649">
        <w:rPr>
          <w:rStyle w:val="BodyCopyChar"/>
        </w:rPr>
        <w:t xml:space="preserve">qualifications, but also includes other areas such as dentistry, public </w:t>
      </w:r>
      <w:proofErr w:type="gramStart"/>
      <w:r w:rsidR="00643C56" w:rsidRPr="00813649">
        <w:rPr>
          <w:rStyle w:val="BodyCopyChar"/>
        </w:rPr>
        <w:t>health</w:t>
      </w:r>
      <w:proofErr w:type="gramEnd"/>
      <w:r w:rsidR="00643C56" w:rsidRPr="00813649">
        <w:rPr>
          <w:rStyle w:val="BodyCopyChar"/>
        </w:rPr>
        <w:t xml:space="preserve"> and radiography. The other large grou</w:t>
      </w:r>
      <w:r w:rsidR="002646D4" w:rsidRPr="00813649">
        <w:rPr>
          <w:rStyle w:val="BodyCopyChar"/>
        </w:rPr>
        <w:t>p by field of study were those</w:t>
      </w:r>
      <w:r w:rsidR="00643C56" w:rsidRPr="00813649">
        <w:rPr>
          <w:rStyle w:val="BodyCopyChar"/>
        </w:rPr>
        <w:t xml:space="preserve"> in ‘society and culture’ (17 per cent of alumni surveyed). This area of study is mainly made up of alumni studying law or economics courses, but also included qualifications in human geography, </w:t>
      </w:r>
      <w:proofErr w:type="gramStart"/>
      <w:r w:rsidR="00643C56" w:rsidRPr="00813649">
        <w:rPr>
          <w:rStyle w:val="BodyCopyChar"/>
        </w:rPr>
        <w:t>politics</w:t>
      </w:r>
      <w:proofErr w:type="gramEnd"/>
      <w:r w:rsidR="00643C56" w:rsidRPr="00813649">
        <w:rPr>
          <w:rStyle w:val="BodyCopyChar"/>
        </w:rPr>
        <w:t xml:space="preserve"> and sociology, among a range of other similar disciplines.</w:t>
      </w:r>
      <w:r w:rsidRPr="2D91B66A">
        <w:rPr>
          <w:rFonts w:ascii="Calibri" w:eastAsia="Calibri" w:hAnsi="Calibri" w:cs="Calibri"/>
        </w:rPr>
        <w:t xml:space="preserve"> </w:t>
      </w:r>
    </w:p>
    <w:p w14:paraId="0489F2E5" w14:textId="41121A62" w:rsidR="00C45845" w:rsidRDefault="00C45845" w:rsidP="00DF475B">
      <w:pPr>
        <w:spacing w:after="0" w:line="276" w:lineRule="auto"/>
        <w:ind w:left="270" w:hanging="270"/>
      </w:pPr>
    </w:p>
    <w:p w14:paraId="7DE4FED3" w14:textId="77777777" w:rsidR="004C6051" w:rsidRDefault="004C6051" w:rsidP="004C6051">
      <w:pPr>
        <w:spacing w:after="0" w:line="276" w:lineRule="auto"/>
        <w:ind w:left="270" w:hanging="270"/>
      </w:pPr>
    </w:p>
    <w:p w14:paraId="7BD93612" w14:textId="4A42BB9F" w:rsidR="00C45845" w:rsidRDefault="00AB1332" w:rsidP="00C45845">
      <w:pPr>
        <w:keepNext/>
        <w:spacing w:after="0" w:line="276" w:lineRule="auto"/>
        <w:ind w:left="270" w:hanging="270"/>
      </w:pPr>
      <w:r>
        <w:rPr>
          <w:noProof/>
          <w:sz w:val="16"/>
          <w:szCs w:val="16"/>
          <w:lang w:eastAsia="ja-JP"/>
        </w:rPr>
        <w:lastRenderedPageBreak/>
        <w:drawing>
          <wp:inline distT="0" distB="0" distL="0" distR="0" wp14:anchorId="7D248D16" wp14:editId="5B92AAC7">
            <wp:extent cx="5691793" cy="8048625"/>
            <wp:effectExtent l="0" t="0" r="4445" b="0"/>
            <wp:docPr id="10" name="Picture 10" descr="Scholarship and qualification characteristics of alumni responding to the GTF's AAPS/ARDS Survey, 2021&#10;&#10;This is an infographic of the scholarship details of alumni respondents.&#10;&#10;Title: Scholarship details of alumni respondents n=388&#10;&#10;Scholarship:&#10;Australia Awards Pacific Scholarships: 64% (image of a diploma)&#10;Australian Regional Development Scholarships: 36% (image of a diploma)&#10;&#10;Decade of scholarship completion (bar graph):&#10;1990’s: 6&#10;2000’s: 48&#10;2010’s: 284&#10;2020’s: 42&#10;&#10;Country of study (horizontal bar graph):&#10;Fiji: 343&#10;Papua New Guinea: 23&#10;Vanuatu: 15&#10;Other Pacific Country: 7&#10;&#10;University of study:&#10;The University of the South Pacific: 247&#10;Fiji National University: 112&#10;Other institutions: 29&#10;&#10;Level of qualification (pie chart):&#10;Masters: 10%&#10;Graduate diploma / graduate certificate: 7%&#10;Bachelors: 72%&#10;Diploma / Advanced diploma / Associate degree: 8%&#10;Short course / Certificate / Fellowship: 3%&#10;&#10;Field of Study (horizontal bar graph):&#10;Management and Commerce: 92&#10;Health: 76&#10;Society and culture: 66&#10;Education: 38&#10;Agriculture, Environmental and Related Studies: 33&#10;Natural and Physical Sciences: 33&#10;Engineering and related technologies: 19&#10;Information Technology: 19&#10;Creative Arts: 5&#10;Architecture and Bui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holarship and qualification characteristics of alumni responding to the GTF's AAPS/ARDS Survey, 2021&#10;&#10;This is an infographic of the scholarship details of alumni respondents.&#10;&#10;Title: Scholarship details of alumni respondents n=388&#10;&#10;Scholarship:&#10;Australia Awards Pacific Scholarships: 64% (image of a diploma)&#10;Australian Regional Development Scholarships: 36% (image of a diploma)&#10;&#10;Decade of scholarship completion (bar graph):&#10;1990’s: 6&#10;2000’s: 48&#10;2010’s: 284&#10;2020’s: 42&#10;&#10;Country of study (horizontal bar graph):&#10;Fiji: 343&#10;Papua New Guinea: 23&#10;Vanuatu: 15&#10;Other Pacific Country: 7&#10;&#10;University of study:&#10;The University of the South Pacific: 247&#10;Fiji National University: 112&#10;Other institutions: 29&#10;&#10;Level of qualification (pie chart):&#10;Masters: 10%&#10;Graduate diploma / graduate certificate: 7%&#10;Bachelors: 72%&#10;Diploma / Advanced diploma / Associate degree: 8%&#10;Short course / Certificate / Fellowship: 3%&#10;&#10;Field of Study (horizontal bar graph):&#10;Management and Commerce: 92&#10;Health: 76&#10;Society and culture: 66&#10;Education: 38&#10;Agriculture, Environmental and Related Studies: 33&#10;Natural and Physical Sciences: 33&#10;Engineering and related technologies: 19&#10;Information Technology: 19&#10;Creative Arts: 5&#10;Architecture and Bui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345" cy="8053648"/>
                    </a:xfrm>
                    <a:prstGeom prst="rect">
                      <a:avLst/>
                    </a:prstGeom>
                  </pic:spPr>
                </pic:pic>
              </a:graphicData>
            </a:graphic>
          </wp:inline>
        </w:drawing>
      </w:r>
    </w:p>
    <w:p w14:paraId="0A63DC19" w14:textId="151A88B4" w:rsidR="00517B0C" w:rsidRPr="002673FF" w:rsidRDefault="00517B0C" w:rsidP="00BF131E">
      <w:pPr>
        <w:pStyle w:val="Heading1"/>
      </w:pPr>
      <w:bookmarkStart w:id="15" w:name="_Toc90895170"/>
      <w:r w:rsidRPr="002673FF">
        <w:lastRenderedPageBreak/>
        <w:t>Impact of scholarship on career development</w:t>
      </w:r>
      <w:bookmarkEnd w:id="15"/>
      <w:r w:rsidRPr="002673FF">
        <w:t> </w:t>
      </w:r>
    </w:p>
    <w:p w14:paraId="33FF6F58" w14:textId="5866E7D0" w:rsidR="00517B0C" w:rsidRPr="00813649" w:rsidRDefault="00517B0C" w:rsidP="00813649">
      <w:pPr>
        <w:pStyle w:val="BodyCopy"/>
      </w:pPr>
      <w:r w:rsidRPr="00813649">
        <w:t xml:space="preserve">The skills and knowledge </w:t>
      </w:r>
      <w:r w:rsidR="00057E90" w:rsidRPr="00813649">
        <w:t xml:space="preserve">AAPS and ARDS </w:t>
      </w:r>
      <w:r w:rsidRPr="00813649">
        <w:t xml:space="preserve">alumni developed while on award positively impact the careers of alumni </w:t>
      </w:r>
      <w:proofErr w:type="gramStart"/>
      <w:r w:rsidRPr="00813649">
        <w:t>and also</w:t>
      </w:r>
      <w:proofErr w:type="gramEnd"/>
      <w:r w:rsidRPr="00813649">
        <w:t xml:space="preserve"> have flow-on effects on their colleagues, networks and wider communities. Nine-in-ten alumni were employed and 84 per cent held a leadership position at work or in their community. The vast majority agreed that their work and career opportunities had improved after completing their award. </w:t>
      </w:r>
      <w:r w:rsidR="00057E90" w:rsidRPr="00813649">
        <w:t xml:space="preserve">Furthermore, </w:t>
      </w:r>
      <w:proofErr w:type="gramStart"/>
      <w:r w:rsidR="00057E90" w:rsidRPr="00813649">
        <w:t>the vast majority of</w:t>
      </w:r>
      <w:proofErr w:type="gramEnd"/>
      <w:r w:rsidRPr="00813649">
        <w:t xml:space="preserve"> alumni felt there was a strong link between their work and the skills and knowledge they had gained while on award. </w:t>
      </w:r>
    </w:p>
    <w:p w14:paraId="20F87D1A" w14:textId="77777777" w:rsidR="00517B0C" w:rsidRPr="00813649" w:rsidRDefault="00517B0C" w:rsidP="003F51C0">
      <w:pPr>
        <w:pStyle w:val="Heading2"/>
      </w:pPr>
      <w:bookmarkStart w:id="16" w:name="_Toc90895171"/>
      <w:r w:rsidRPr="00813649">
        <w:t>Introduction</w:t>
      </w:r>
      <w:bookmarkEnd w:id="16"/>
      <w:r w:rsidRPr="00813649">
        <w:t> </w:t>
      </w:r>
    </w:p>
    <w:p w14:paraId="030A96D0" w14:textId="316916C8" w:rsidR="00517B0C" w:rsidRPr="00813649" w:rsidRDefault="00517B0C" w:rsidP="00813649">
      <w:pPr>
        <w:pStyle w:val="BodyCopy"/>
      </w:pPr>
      <w:r w:rsidRPr="00813649">
        <w:t>This chapter examines the immediate outcomes of study for alumni and the impact of their course on their workplace and career opportunities. It also takes a holistic look at the professional development aspirations of alumni to better understand the next steps for alumni after study. These findings address the first two aims of the case study; to better understand the link between study and career outcomes</w:t>
      </w:r>
      <w:r w:rsidR="00057E90" w:rsidRPr="00813649">
        <w:t xml:space="preserve"> of AAPS and ARDS alumni</w:t>
      </w:r>
      <w:r w:rsidRPr="00813649">
        <w:t>; and to better understand alumni’s career and professional development plans. </w:t>
      </w:r>
    </w:p>
    <w:p w14:paraId="48485EFC" w14:textId="77777777" w:rsidR="00517B0C" w:rsidRPr="007F0655" w:rsidRDefault="00517B0C" w:rsidP="003F51C0">
      <w:pPr>
        <w:pStyle w:val="Heading2"/>
      </w:pPr>
      <w:bookmarkStart w:id="17" w:name="_Toc90895172"/>
      <w:r w:rsidRPr="002673FF">
        <w:t>Post-award employment</w:t>
      </w:r>
      <w:bookmarkEnd w:id="17"/>
    </w:p>
    <w:p w14:paraId="1B70D6F2" w14:textId="2FB6A1DD" w:rsidR="00517B0C" w:rsidRPr="001B1D9B" w:rsidRDefault="00517B0C" w:rsidP="001B1D9B">
      <w:pPr>
        <w:pStyle w:val="BodyCopy"/>
        <w:rPr>
          <w:rStyle w:val="normaltextrun"/>
        </w:rPr>
      </w:pPr>
      <w:r w:rsidRPr="001B1D9B">
        <w:rPr>
          <w:rStyle w:val="normaltextrun"/>
        </w:rPr>
        <w:t>When asked about their current employment status, 90 per cent of alumni reported that they were currently working. Almost all alumni who were working (97%) were working full-time. Three per cent of employed alumni indicated that they were working part-time and one per cent were self-employed. A small proportion of alumni were undertaking further study</w:t>
      </w:r>
      <w:r w:rsidR="376D3E99" w:rsidRPr="001B1D9B">
        <w:rPr>
          <w:rStyle w:val="normaltextrun"/>
        </w:rPr>
        <w:t xml:space="preserve"> or </w:t>
      </w:r>
      <w:r w:rsidRPr="001B1D9B">
        <w:rPr>
          <w:rStyle w:val="normaltextrun"/>
        </w:rPr>
        <w:t xml:space="preserve">reported that they were not employed or had retired. </w:t>
      </w:r>
      <w:r w:rsidR="002D4166" w:rsidRPr="001B1D9B">
        <w:rPr>
          <w:rStyle w:val="normaltextrun"/>
        </w:rPr>
        <w:t>Rates of employment were very high for both male (92%) and female (88%) alumni. Female alumni were more likely than male alumni to report that they were not currently employed, with six per cent of female alumni indicating that they were not currently employed.</w:t>
      </w:r>
    </w:p>
    <w:p w14:paraId="2C3059AC" w14:textId="14FBA6DB" w:rsidR="002D4166" w:rsidRPr="001B1D9B" w:rsidRDefault="002D4166" w:rsidP="001B1D9B">
      <w:pPr>
        <w:pStyle w:val="BodyCopy"/>
        <w:rPr>
          <w:rStyle w:val="normaltextrun"/>
        </w:rPr>
      </w:pPr>
      <w:r w:rsidRPr="001B1D9B">
        <w:rPr>
          <w:rStyle w:val="normaltextrun"/>
        </w:rPr>
        <w:t xml:space="preserve">Rates of employment for alumni were also consistently high across different fields and levels of study. Employment rates ranged from 82 per cent in the field of </w:t>
      </w:r>
      <w:r w:rsidR="4F7AD6BC" w:rsidRPr="001B1D9B">
        <w:rPr>
          <w:rStyle w:val="normaltextrun"/>
        </w:rPr>
        <w:t>a</w:t>
      </w:r>
      <w:r w:rsidRPr="001B1D9B">
        <w:rPr>
          <w:rStyle w:val="normaltextrun"/>
        </w:rPr>
        <w:t xml:space="preserve">griculture, </w:t>
      </w:r>
      <w:r w:rsidR="01C958CA" w:rsidRPr="001B1D9B">
        <w:rPr>
          <w:rStyle w:val="normaltextrun"/>
        </w:rPr>
        <w:t>e</w:t>
      </w:r>
      <w:r w:rsidRPr="001B1D9B">
        <w:rPr>
          <w:rStyle w:val="normaltextrun"/>
        </w:rPr>
        <w:t xml:space="preserve">nvironmental and </w:t>
      </w:r>
      <w:r w:rsidR="398BE49A" w:rsidRPr="001B1D9B">
        <w:rPr>
          <w:rStyle w:val="normaltextrun"/>
        </w:rPr>
        <w:t>r</w:t>
      </w:r>
      <w:r w:rsidRPr="001B1D9B">
        <w:rPr>
          <w:rStyle w:val="normaltextrun"/>
        </w:rPr>
        <w:t xml:space="preserve">elated </w:t>
      </w:r>
      <w:r w:rsidR="72CE0B0E" w:rsidRPr="001B1D9B">
        <w:rPr>
          <w:rStyle w:val="normaltextrun"/>
        </w:rPr>
        <w:t>st</w:t>
      </w:r>
      <w:r w:rsidRPr="001B1D9B">
        <w:rPr>
          <w:rStyle w:val="normaltextrun"/>
        </w:rPr>
        <w:t xml:space="preserve">udies to over 90 per cent in the fields of </w:t>
      </w:r>
      <w:r w:rsidR="5AF6EFDC" w:rsidRPr="001B1D9B">
        <w:rPr>
          <w:rStyle w:val="normaltextrun"/>
        </w:rPr>
        <w:t>i</w:t>
      </w:r>
      <w:r w:rsidRPr="001B1D9B">
        <w:rPr>
          <w:rStyle w:val="normaltextrun"/>
        </w:rPr>
        <w:t xml:space="preserve">nformation </w:t>
      </w:r>
      <w:r w:rsidR="3A150911" w:rsidRPr="001B1D9B">
        <w:rPr>
          <w:rStyle w:val="normaltextrun"/>
        </w:rPr>
        <w:t>t</w:t>
      </w:r>
      <w:r w:rsidRPr="001B1D9B">
        <w:rPr>
          <w:rStyle w:val="normaltextrun"/>
        </w:rPr>
        <w:t xml:space="preserve">echnology, </w:t>
      </w:r>
      <w:r w:rsidR="07D82AA4" w:rsidRPr="001B1D9B">
        <w:rPr>
          <w:rStyle w:val="normaltextrun"/>
        </w:rPr>
        <w:t>s</w:t>
      </w:r>
      <w:r w:rsidRPr="001B1D9B">
        <w:rPr>
          <w:rStyle w:val="normaltextrun"/>
        </w:rPr>
        <w:t xml:space="preserve">ociety and </w:t>
      </w:r>
      <w:r w:rsidR="700A20A3" w:rsidRPr="001B1D9B">
        <w:rPr>
          <w:rStyle w:val="normaltextrun"/>
        </w:rPr>
        <w:t>c</w:t>
      </w:r>
      <w:r w:rsidRPr="001B1D9B">
        <w:rPr>
          <w:rStyle w:val="normaltextrun"/>
        </w:rPr>
        <w:t xml:space="preserve">ulture, and </w:t>
      </w:r>
      <w:r w:rsidR="38F12CEB" w:rsidRPr="001B1D9B">
        <w:rPr>
          <w:rStyle w:val="normaltextrun"/>
        </w:rPr>
        <w:t>m</w:t>
      </w:r>
      <w:r w:rsidRPr="001B1D9B">
        <w:rPr>
          <w:rStyle w:val="normaltextrun"/>
        </w:rPr>
        <w:t xml:space="preserve">anagement and </w:t>
      </w:r>
      <w:r w:rsidR="44234E70" w:rsidRPr="001B1D9B">
        <w:rPr>
          <w:rStyle w:val="normaltextrun"/>
        </w:rPr>
        <w:t>c</w:t>
      </w:r>
      <w:r w:rsidRPr="001B1D9B">
        <w:rPr>
          <w:rStyle w:val="normaltextrun"/>
        </w:rPr>
        <w:t xml:space="preserve">ommerce. Alumni who had completed a </w:t>
      </w:r>
      <w:proofErr w:type="gramStart"/>
      <w:r w:rsidRPr="001B1D9B">
        <w:rPr>
          <w:rStyle w:val="normaltextrun"/>
        </w:rPr>
        <w:t>Bachelor Degree</w:t>
      </w:r>
      <w:proofErr w:type="gramEnd"/>
      <w:r w:rsidRPr="001B1D9B">
        <w:rPr>
          <w:rStyle w:val="normaltextrun"/>
        </w:rPr>
        <w:t xml:space="preserve"> reported the highest level of employment (91%), while those who completed a Diploma, Advanced Diploma or Associate Degree reported a slightly lower rate of employment (84%). </w:t>
      </w:r>
    </w:p>
    <w:p w14:paraId="50F0C02A" w14:textId="3CF0DC03" w:rsidR="00BD54AD" w:rsidRPr="001B1D9B" w:rsidRDefault="00BD54AD" w:rsidP="00BB1BC8">
      <w:pPr>
        <w:pStyle w:val="BodyCopy"/>
        <w:spacing w:line="240" w:lineRule="auto"/>
        <w:rPr>
          <w:rStyle w:val="normaltextrun"/>
        </w:rPr>
      </w:pPr>
    </w:p>
    <w:p w14:paraId="2BE5EC5F" w14:textId="547DA37B" w:rsidR="001B1D9B" w:rsidRDefault="00BB1BC8" w:rsidP="00BB1BC8">
      <w:pPr>
        <w:spacing w:before="0" w:after="160" w:line="240" w:lineRule="auto"/>
        <w:rPr>
          <w:rStyle w:val="normaltextrun"/>
          <w:lang w:val="en-US"/>
        </w:rPr>
      </w:pPr>
      <w:r w:rsidRPr="001B1D9B">
        <w:rPr>
          <w:noProof/>
        </w:rPr>
        <w:lastRenderedPageBreak/>
        <w:drawing>
          <wp:inline distT="0" distB="0" distL="0" distR="0" wp14:anchorId="72F577A7" wp14:editId="4627BE05">
            <wp:extent cx="5504400" cy="7783200"/>
            <wp:effectExtent l="0" t="0" r="0" b="1905"/>
            <wp:docPr id="12" name="Picture 12" descr="Employment characteristics, links between qualification and job and impact of qualification on career (n=386)&#10;This is an infographic of employment details of alumni respondents&#10;&#10;Title: Employment details of alumni respondents (n=386)&#10;&#10;Current activity&#10;Employed: 90% (image of a person holding a briefcase)&#10;Studying: 9% (image of a person sitting at a laptop)&#10;&#10;Sector of employment (pie chart)&#10;Public or government: 80.1%&#10;Private: 7.6%&#10;NGO: 4.4%&#10;University or academia: 3.8%&#10;Multilateral organisation: 2.2%&#10;Other: 1.9%&#10;&#10;Relevance of qualification to alumni (horizontal bar graph)&#10;Alumni consider what they learned as valuable for their future: 100%&#10;Alumni use skills gained from qualification in job: 98%&#10;Qualification prepared alumni adequately for job: 98%&#10;Qualification is a formal requirement for job of alumni: 88%&#10;&#10;Impact of qualification on alumni&#10;Improved work or career opportunities: 96% (image of person with briefcase climbing stairs to a flag)&#10;Improved salary or remuneration package: 80% (image of a hand holding a circle with the dollar symbo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mployment characteristics, links between qualification and job and impact of qualification on career (n=386)&#10;This is an infographic of employment details of alumni respondents&#10;&#10;Title: Employment details of alumni respondents (n=386)&#10;&#10;Current activity&#10;Employed: 90% (image of a person holding a briefcase)&#10;Studying: 9% (image of a person sitting at a laptop)&#10;&#10;Sector of employment (pie chart)&#10;Public or government: 80.1%&#10;Private: 7.6%&#10;NGO: 4.4%&#10;University or academia: 3.8%&#10;Multilateral organisation: 2.2%&#10;Other: 1.9%&#10;&#10;Relevance of qualification to alumni (horizontal bar graph)&#10;Alumni consider what they learned as valuable for their future: 100%&#10;Alumni use skills gained from qualification in job: 98%&#10;Qualification prepared alumni adequately for job: 98%&#10;Qualification is a formal requirement for job of alumni: 88%&#10;&#10;Impact of qualification on alumni&#10;Improved work or career opportunities: 96% (image of person with briefcase climbing stairs to a flag)&#10;Improved salary or remuneration package: 80% (image of a hand holding a circle with the dollar symbol on i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4400" cy="7783200"/>
                    </a:xfrm>
                    <a:prstGeom prst="rect">
                      <a:avLst/>
                    </a:prstGeom>
                  </pic:spPr>
                </pic:pic>
              </a:graphicData>
            </a:graphic>
          </wp:inline>
        </w:drawing>
      </w:r>
      <w:r w:rsidR="001B1D9B">
        <w:rPr>
          <w:rStyle w:val="normaltextrun"/>
        </w:rPr>
        <w:br w:type="page"/>
      </w:r>
    </w:p>
    <w:p w14:paraId="13D994E2" w14:textId="49D3E1E0" w:rsidR="00517B0C" w:rsidRPr="001B1D9B" w:rsidRDefault="00517B0C" w:rsidP="001B1D9B">
      <w:pPr>
        <w:pStyle w:val="BodyCopy"/>
        <w:rPr>
          <w:rStyle w:val="normaltextrun"/>
        </w:rPr>
      </w:pPr>
      <w:r w:rsidRPr="001B1D9B">
        <w:rPr>
          <w:rStyle w:val="normaltextrun"/>
        </w:rPr>
        <w:lastRenderedPageBreak/>
        <w:t xml:space="preserve">Overall, most alumni were working in the public sector. The public sector was the biggest employer for alumni in all fields of study. Alumni who had completed an award in the fields of </w:t>
      </w:r>
      <w:r w:rsidR="7A76B3B8" w:rsidRPr="001B1D9B">
        <w:rPr>
          <w:rStyle w:val="normaltextrun"/>
        </w:rPr>
        <w:t>a</w:t>
      </w:r>
      <w:r w:rsidRPr="001B1D9B">
        <w:rPr>
          <w:rStyle w:val="normaltextrun"/>
        </w:rPr>
        <w:t xml:space="preserve">griculture, </w:t>
      </w:r>
      <w:r w:rsidR="2875C1B0" w:rsidRPr="001B1D9B">
        <w:rPr>
          <w:rStyle w:val="normaltextrun"/>
        </w:rPr>
        <w:t>e</w:t>
      </w:r>
      <w:r w:rsidRPr="001B1D9B">
        <w:rPr>
          <w:rStyle w:val="normaltextrun"/>
        </w:rPr>
        <w:t xml:space="preserve">nvironmental and </w:t>
      </w:r>
      <w:r w:rsidR="53E429AE" w:rsidRPr="001B1D9B">
        <w:rPr>
          <w:rStyle w:val="normaltextrun"/>
        </w:rPr>
        <w:t>r</w:t>
      </w:r>
      <w:r w:rsidRPr="001B1D9B">
        <w:rPr>
          <w:rStyle w:val="normaltextrun"/>
        </w:rPr>
        <w:t xml:space="preserve">elated </w:t>
      </w:r>
      <w:r w:rsidR="69D515BC" w:rsidRPr="001B1D9B">
        <w:rPr>
          <w:rStyle w:val="normaltextrun"/>
        </w:rPr>
        <w:t>s</w:t>
      </w:r>
      <w:r w:rsidRPr="001B1D9B">
        <w:rPr>
          <w:rStyle w:val="normaltextrun"/>
        </w:rPr>
        <w:t xml:space="preserve">tudies or </w:t>
      </w:r>
      <w:r w:rsidR="67A2D9A7" w:rsidRPr="001B1D9B">
        <w:rPr>
          <w:rStyle w:val="normaltextrun"/>
        </w:rPr>
        <w:t>m</w:t>
      </w:r>
      <w:r w:rsidRPr="001B1D9B">
        <w:rPr>
          <w:rStyle w:val="normaltextrun"/>
        </w:rPr>
        <w:t xml:space="preserve">anagement and </w:t>
      </w:r>
      <w:r w:rsidR="66C6617C" w:rsidRPr="001B1D9B">
        <w:rPr>
          <w:rStyle w:val="normaltextrun"/>
        </w:rPr>
        <w:t>c</w:t>
      </w:r>
      <w:r w:rsidRPr="001B1D9B">
        <w:rPr>
          <w:rStyle w:val="normaltextrun"/>
        </w:rPr>
        <w:t xml:space="preserve">ommerce were more likely to be working in sectors other than the public sector. </w:t>
      </w:r>
      <w:r w:rsidR="00C13AD5">
        <w:rPr>
          <w:rStyle w:val="normaltextrun"/>
        </w:rPr>
        <w:t>Seventeen</w:t>
      </w:r>
      <w:r w:rsidRPr="001B1D9B">
        <w:rPr>
          <w:rStyle w:val="normaltextrun"/>
        </w:rPr>
        <w:t xml:space="preserve"> per cent of alumni who had studied in </w:t>
      </w:r>
      <w:r w:rsidR="7C619D3D" w:rsidRPr="001B1D9B">
        <w:rPr>
          <w:rStyle w:val="normaltextrun"/>
        </w:rPr>
        <w:t>m</w:t>
      </w:r>
      <w:r w:rsidRPr="001B1D9B">
        <w:rPr>
          <w:rStyle w:val="normaltextrun"/>
        </w:rPr>
        <w:t xml:space="preserve">anagement and </w:t>
      </w:r>
      <w:r w:rsidR="548098AB" w:rsidRPr="001B1D9B">
        <w:rPr>
          <w:rStyle w:val="normaltextrun"/>
        </w:rPr>
        <w:t>c</w:t>
      </w:r>
      <w:r w:rsidRPr="001B1D9B">
        <w:rPr>
          <w:rStyle w:val="normaltextrun"/>
        </w:rPr>
        <w:t xml:space="preserve">ommerce were working in the private sector, and 19 per cent of alumni who had studied </w:t>
      </w:r>
      <w:r w:rsidR="39654CFD" w:rsidRPr="001B1D9B">
        <w:rPr>
          <w:rStyle w:val="normaltextrun"/>
        </w:rPr>
        <w:t>a</w:t>
      </w:r>
      <w:r w:rsidRPr="001B1D9B">
        <w:rPr>
          <w:rStyle w:val="normaltextrun"/>
        </w:rPr>
        <w:t xml:space="preserve">griculture, </w:t>
      </w:r>
      <w:r w:rsidR="27858B31" w:rsidRPr="001B1D9B">
        <w:rPr>
          <w:rStyle w:val="normaltextrun"/>
        </w:rPr>
        <w:t>e</w:t>
      </w:r>
      <w:r w:rsidRPr="001B1D9B">
        <w:rPr>
          <w:rStyle w:val="normaltextrun"/>
        </w:rPr>
        <w:t xml:space="preserve">nvironmental and </w:t>
      </w:r>
      <w:r w:rsidR="5C5864A6" w:rsidRPr="001B1D9B">
        <w:rPr>
          <w:rStyle w:val="normaltextrun"/>
        </w:rPr>
        <w:t>r</w:t>
      </w:r>
      <w:r w:rsidRPr="001B1D9B">
        <w:rPr>
          <w:rStyle w:val="normaltextrun"/>
        </w:rPr>
        <w:t xml:space="preserve">elated </w:t>
      </w:r>
      <w:r w:rsidR="1F8C4361" w:rsidRPr="001B1D9B">
        <w:rPr>
          <w:rStyle w:val="normaltextrun"/>
        </w:rPr>
        <w:t>s</w:t>
      </w:r>
      <w:r w:rsidRPr="001B1D9B">
        <w:rPr>
          <w:rStyle w:val="normaltextrun"/>
        </w:rPr>
        <w:t xml:space="preserve">tudies were working for a multilateral </w:t>
      </w:r>
      <w:proofErr w:type="spellStart"/>
      <w:r w:rsidRPr="001B1D9B">
        <w:rPr>
          <w:rStyle w:val="normaltextrun"/>
        </w:rPr>
        <w:t>organisation</w:t>
      </w:r>
      <w:proofErr w:type="spellEnd"/>
      <w:r w:rsidRPr="001B1D9B">
        <w:rPr>
          <w:rStyle w:val="normaltextrun"/>
        </w:rPr>
        <w:t xml:space="preserve">. </w:t>
      </w:r>
    </w:p>
    <w:p w14:paraId="1D314E9D" w14:textId="77777777" w:rsidR="00517B0C" w:rsidRPr="002673FF" w:rsidRDefault="00517B0C" w:rsidP="003F51C0">
      <w:pPr>
        <w:pStyle w:val="Heading2"/>
      </w:pPr>
      <w:bookmarkStart w:id="18" w:name="_Toc90895173"/>
      <w:r w:rsidRPr="002673FF">
        <w:t>Impact of award on career</w:t>
      </w:r>
      <w:bookmarkEnd w:id="18"/>
      <w:r w:rsidRPr="002673FF">
        <w:t xml:space="preserve"> </w:t>
      </w:r>
    </w:p>
    <w:p w14:paraId="5B968A3E" w14:textId="2EA9BCEC" w:rsidR="00517B0C" w:rsidRPr="001054BE" w:rsidRDefault="00517B0C" w:rsidP="001B1D9B">
      <w:pPr>
        <w:pStyle w:val="BodyCopy"/>
        <w:rPr>
          <w:rStyle w:val="normaltextrun"/>
          <w:rFonts w:cs="Arial"/>
          <w:szCs w:val="20"/>
        </w:rPr>
      </w:pPr>
      <w:r w:rsidRPr="001054BE">
        <w:rPr>
          <w:rStyle w:val="normaltextrun"/>
          <w:rFonts w:cs="Arial"/>
          <w:szCs w:val="20"/>
        </w:rPr>
        <w:t xml:space="preserve">Alumni were asked to reflect on the qualification that they undertook as part of their award </w:t>
      </w:r>
      <w:r w:rsidR="00057E90" w:rsidRPr="001054BE">
        <w:rPr>
          <w:rStyle w:val="normaltextrun"/>
          <w:rFonts w:cs="Arial"/>
          <w:szCs w:val="20"/>
        </w:rPr>
        <w:t>and</w:t>
      </w:r>
      <w:r w:rsidRPr="001054BE">
        <w:rPr>
          <w:rStyle w:val="normaltextrun"/>
          <w:rFonts w:cs="Arial"/>
          <w:szCs w:val="20"/>
        </w:rPr>
        <w:t xml:space="preserve"> the impact it has had on their own career. Alumni were overwhelmingly positive about their qualification. Virtually all alumni surveyed (99%) agreed or strongly agreed that they were satisfied with the quality of their qualification. </w:t>
      </w:r>
    </w:p>
    <w:p w14:paraId="431B7B36" w14:textId="16FA63F0" w:rsidR="00517B0C" w:rsidRPr="001054BE" w:rsidRDefault="00517B0C" w:rsidP="001B1D9B">
      <w:pPr>
        <w:pStyle w:val="BodyCopy"/>
        <w:rPr>
          <w:rStyle w:val="normaltextrun"/>
          <w:rFonts w:cs="Arial"/>
          <w:szCs w:val="20"/>
        </w:rPr>
      </w:pPr>
      <w:r w:rsidRPr="001054BE">
        <w:rPr>
          <w:rStyle w:val="normaltextrun"/>
          <w:rFonts w:cs="Arial"/>
          <w:szCs w:val="20"/>
        </w:rPr>
        <w:t>When reflecting on the relevance of their qualification to their job, their career, and their fu</w:t>
      </w:r>
      <w:r w:rsidR="002D4166" w:rsidRPr="001054BE">
        <w:rPr>
          <w:rStyle w:val="normaltextrun"/>
          <w:rFonts w:cs="Arial"/>
          <w:szCs w:val="20"/>
        </w:rPr>
        <w:t>ture, alumni were very positive, as highlighted.</w:t>
      </w:r>
      <w:r w:rsidRPr="001054BE">
        <w:rPr>
          <w:rStyle w:val="normaltextrun"/>
          <w:rFonts w:cs="Arial"/>
          <w:szCs w:val="20"/>
        </w:rPr>
        <w:t xml:space="preserve"> There were strong links between alumni qualifications and current job, with 88 per cent of alumni indicating that the qualification they received while on award was a formal requirement for them to do their current job. In addition, all alumni agreed or strongly agreed that what they had learned in their qualification was valuable for their future. There was also a strong link between the qualifications studied while on award and their work. </w:t>
      </w:r>
      <w:r w:rsidR="00C13AD5" w:rsidRPr="001054BE">
        <w:rPr>
          <w:rStyle w:val="normaltextrun"/>
          <w:rFonts w:cs="Arial"/>
          <w:szCs w:val="20"/>
        </w:rPr>
        <w:t>Ninety-eight</w:t>
      </w:r>
      <w:r w:rsidRPr="001054BE">
        <w:rPr>
          <w:rStyle w:val="normaltextrun"/>
          <w:rFonts w:cs="Arial"/>
          <w:szCs w:val="20"/>
        </w:rPr>
        <w:t xml:space="preserve"> per cent of alumni reported that they use the skills gained during their qualification in their current job, and 98 per cent felt that their qualification had adequately prepared them for their current job. </w:t>
      </w:r>
    </w:p>
    <w:p w14:paraId="105290B9" w14:textId="013F3DC0" w:rsidR="00517B0C" w:rsidRPr="001054BE" w:rsidRDefault="00517B0C" w:rsidP="001B1D9B">
      <w:pPr>
        <w:pStyle w:val="BodyCopy"/>
        <w:rPr>
          <w:rStyle w:val="normaltextrun"/>
          <w:rFonts w:cs="Arial"/>
          <w:szCs w:val="20"/>
        </w:rPr>
      </w:pPr>
      <w:r w:rsidRPr="001054BE">
        <w:rPr>
          <w:rStyle w:val="normaltextrun"/>
          <w:rFonts w:cs="Arial"/>
          <w:szCs w:val="20"/>
        </w:rPr>
        <w:t xml:space="preserve">When asked more specifically about the individual skills that they had developed during their award, alumni were also very positive. As shown in </w:t>
      </w:r>
      <w:r w:rsidRPr="001054BE">
        <w:rPr>
          <w:rStyle w:val="normaltextrun"/>
          <w:rFonts w:cs="Arial"/>
          <w:szCs w:val="20"/>
        </w:rPr>
        <w:fldChar w:fldCharType="begin"/>
      </w:r>
      <w:r w:rsidRPr="001054BE">
        <w:rPr>
          <w:rStyle w:val="normaltextrun"/>
          <w:rFonts w:cs="Arial"/>
          <w:szCs w:val="20"/>
        </w:rPr>
        <w:instrText xml:space="preserve"> REF _Ref86229716 \h  \* MERGEFORMAT </w:instrText>
      </w:r>
      <w:r w:rsidRPr="001054BE">
        <w:rPr>
          <w:rStyle w:val="normaltextrun"/>
          <w:rFonts w:cs="Arial"/>
          <w:szCs w:val="20"/>
        </w:rPr>
      </w:r>
      <w:r w:rsidRPr="001054BE">
        <w:rPr>
          <w:rStyle w:val="normaltextrun"/>
          <w:rFonts w:cs="Arial"/>
          <w:szCs w:val="20"/>
        </w:rPr>
        <w:fldChar w:fldCharType="separate"/>
      </w:r>
      <w:r w:rsidR="00891C42" w:rsidRPr="001054BE">
        <w:rPr>
          <w:rStyle w:val="normaltextrun"/>
          <w:rFonts w:cs="Arial"/>
          <w:szCs w:val="20"/>
        </w:rPr>
        <w:t>Figure 2</w:t>
      </w:r>
      <w:r w:rsidRPr="001054BE">
        <w:rPr>
          <w:rStyle w:val="normaltextrun"/>
          <w:rFonts w:cs="Arial"/>
          <w:szCs w:val="20"/>
        </w:rPr>
        <w:fldChar w:fldCharType="end"/>
      </w:r>
      <w:r w:rsidRPr="001054BE">
        <w:rPr>
          <w:rStyle w:val="normaltextrun"/>
          <w:rFonts w:cs="Arial"/>
          <w:szCs w:val="20"/>
        </w:rPr>
        <w:t xml:space="preserve">, at least 95 per cent of alumni agreed or strongly agreed that they had developed skills relating to teamwork, self-management, communication and interpersonal relationships, problem solving, technical knowledge, planning and organising, and leadership during their qualification. Alumni were less likely to report that they had developed skills relating to software and technology or entrepreneurship, but most were still positive about their skill development in these areas. </w:t>
      </w:r>
    </w:p>
    <w:p w14:paraId="07C90914" w14:textId="77777777" w:rsidR="00177134" w:rsidRDefault="00177134">
      <w:pPr>
        <w:spacing w:before="0" w:after="160" w:line="259" w:lineRule="auto"/>
        <w:rPr>
          <w:b/>
          <w:bCs/>
          <w:color w:val="000000" w:themeColor="text1"/>
          <w:szCs w:val="20"/>
        </w:rPr>
      </w:pPr>
      <w:bookmarkStart w:id="19" w:name="_Ref86229716"/>
      <w:bookmarkStart w:id="20" w:name="_Toc87354818"/>
      <w:r>
        <w:br w:type="page"/>
      </w:r>
    </w:p>
    <w:p w14:paraId="4E0045ED" w14:textId="365F799B" w:rsidR="001B1D9B" w:rsidRDefault="001B1D9B" w:rsidP="0010140E">
      <w:pPr>
        <w:pStyle w:val="Tabletitle"/>
        <w:spacing w:after="480"/>
      </w:pPr>
      <w:r>
        <w:lastRenderedPageBreak/>
        <w:t xml:space="preserve">Figure </w:t>
      </w:r>
      <w:r>
        <w:fldChar w:fldCharType="begin"/>
      </w:r>
      <w:r>
        <w:instrText xml:space="preserve"> SEQ Figure \* ARABIC </w:instrText>
      </w:r>
      <w:r>
        <w:fldChar w:fldCharType="separate"/>
      </w:r>
      <w:r>
        <w:rPr>
          <w:noProof/>
        </w:rPr>
        <w:t>2</w:t>
      </w:r>
      <w:r>
        <w:fldChar w:fldCharType="end"/>
      </w:r>
      <w:bookmarkEnd w:id="19"/>
      <w:r>
        <w:t>: AAPS/ARDS qualification helped develop the following skills (n=388)</w:t>
      </w:r>
      <w:bookmarkEnd w:id="20"/>
    </w:p>
    <w:p w14:paraId="25826247" w14:textId="51F736E5" w:rsidR="00177134" w:rsidRPr="003D71E5" w:rsidRDefault="00177134" w:rsidP="00177134">
      <w:pPr>
        <w:pStyle w:val="Tabletitle"/>
        <w:rPr>
          <w:rStyle w:val="normaltextrun"/>
          <w:rFonts w:ascii="Segoe UI" w:hAnsi="Segoe UI" w:cs="Segoe UI"/>
          <w:color w:val="2F5496"/>
        </w:rPr>
      </w:pPr>
      <w:r>
        <w:rPr>
          <w:rFonts w:ascii="Segoe UI" w:hAnsi="Segoe UI" w:cs="Segoe UI"/>
          <w:noProof/>
          <w:color w:val="2F5496"/>
        </w:rPr>
        <w:drawing>
          <wp:inline distT="0" distB="0" distL="0" distR="0" wp14:anchorId="1401D818" wp14:editId="33367EC8">
            <wp:extent cx="5943600" cy="3083560"/>
            <wp:effectExtent l="0" t="0" r="0" b="2540"/>
            <wp:docPr id="21" name="Picture 21" descr="Figure 2: AAPS/ARDS qualification helped develop the following skills (n=388)&#10;&#10;Figure 2 is a horizontal stacked bar graph of the percentage of alumni who agreed or strongly agreed that the AAPS/ARDS qualification helped develop the following skills: Teamwork, Self-management skills, Communication and interpersonal skills, Problem solving, Technical knowledge, Planning and organisational skills, Leadership skills, Software/technology skills, and Entrepreneuri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AAPS/ARDS qualification helped develop the following skills (n=388)&#10;&#10;Figure 2 is a horizontal stacked bar graph of the percentage of alumni who agreed or strongly agreed that the AAPS/ARDS qualification helped develop the following skills: Teamwork, Self-management skills, Communication and interpersonal skills, Problem solving, Technical knowledge, Planning and organisational skills, Leadership skills, Software/technology skills, and Entrepreneurial skil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83560"/>
                    </a:xfrm>
                    <a:prstGeom prst="rect">
                      <a:avLst/>
                    </a:prstGeom>
                  </pic:spPr>
                </pic:pic>
              </a:graphicData>
            </a:graphic>
          </wp:inline>
        </w:drawing>
      </w:r>
    </w:p>
    <w:p w14:paraId="1A78E9F8" w14:textId="77777777" w:rsidR="0010140E" w:rsidRDefault="0010140E" w:rsidP="001B1D9B">
      <w:pPr>
        <w:pStyle w:val="BodyCopy"/>
        <w:rPr>
          <w:rStyle w:val="normaltextrun"/>
          <w:rFonts w:asciiTheme="minorHAnsi" w:hAnsiTheme="minorHAnsi" w:cstheme="minorHAnsi"/>
          <w:sz w:val="22"/>
        </w:rPr>
      </w:pPr>
    </w:p>
    <w:p w14:paraId="60DCE476" w14:textId="7C426711" w:rsidR="00517B0C" w:rsidRPr="001054BE" w:rsidRDefault="00517B0C" w:rsidP="001B1D9B">
      <w:pPr>
        <w:pStyle w:val="BodyCopy"/>
        <w:rPr>
          <w:rStyle w:val="normaltextrun"/>
          <w:rFonts w:cs="Arial"/>
          <w:szCs w:val="20"/>
        </w:rPr>
      </w:pPr>
      <w:r w:rsidRPr="001054BE">
        <w:rPr>
          <w:rStyle w:val="normaltextrun"/>
          <w:rFonts w:cs="Arial"/>
          <w:szCs w:val="20"/>
        </w:rPr>
        <w:t>The qualifications alumni had studied</w:t>
      </w:r>
      <w:r w:rsidR="00057E90" w:rsidRPr="001054BE">
        <w:rPr>
          <w:rStyle w:val="normaltextrun"/>
          <w:rFonts w:cs="Arial"/>
          <w:szCs w:val="20"/>
        </w:rPr>
        <w:t xml:space="preserve"> on award</w:t>
      </w:r>
      <w:r w:rsidRPr="001054BE">
        <w:rPr>
          <w:rStyle w:val="normaltextrun"/>
          <w:rFonts w:cs="Arial"/>
          <w:szCs w:val="20"/>
        </w:rPr>
        <w:t xml:space="preserve"> also clearly had a positive impact on their career. </w:t>
      </w:r>
      <w:r w:rsidR="00DB1910" w:rsidRPr="001054BE">
        <w:rPr>
          <w:rStyle w:val="normaltextrun"/>
          <w:rFonts w:cs="Arial"/>
          <w:szCs w:val="20"/>
        </w:rPr>
        <w:t>A</w:t>
      </w:r>
      <w:r w:rsidRPr="001054BE">
        <w:rPr>
          <w:rStyle w:val="normaltextrun"/>
          <w:rFonts w:cs="Arial"/>
          <w:szCs w:val="20"/>
        </w:rPr>
        <w:t xml:space="preserve">lmost all alumni </w:t>
      </w:r>
      <w:r w:rsidR="00DB1910" w:rsidRPr="001054BE">
        <w:rPr>
          <w:rStyle w:val="normaltextrun"/>
          <w:rFonts w:cs="Arial"/>
          <w:szCs w:val="20"/>
        </w:rPr>
        <w:t xml:space="preserve">(96%) </w:t>
      </w:r>
      <w:r w:rsidRPr="001054BE">
        <w:rPr>
          <w:rStyle w:val="normaltextrun"/>
          <w:rFonts w:cs="Arial"/>
          <w:szCs w:val="20"/>
        </w:rPr>
        <w:t xml:space="preserve">agreed that following their qualification they had seen improvements in their work and career opportunities. Alumni were less positive about the impact their qualification had on their salary, although 80 per cent agreed or strongly agreed that their salary or remuneration package had improved since completing their qualification. </w:t>
      </w:r>
    </w:p>
    <w:p w14:paraId="3F7EAA2A" w14:textId="4E1AD12F" w:rsidR="00517B0C" w:rsidRPr="002673FF" w:rsidRDefault="00F81811" w:rsidP="003F51C0">
      <w:pPr>
        <w:pStyle w:val="Heading2"/>
      </w:pPr>
      <w:bookmarkStart w:id="21" w:name="_Toc90895174"/>
      <w:r w:rsidRPr="002673FF">
        <w:t>Further study</w:t>
      </w:r>
      <w:bookmarkEnd w:id="21"/>
    </w:p>
    <w:p w14:paraId="7952D1AA" w14:textId="70928163" w:rsidR="00517B0C" w:rsidRDefault="00951028" w:rsidP="001B1D9B">
      <w:pPr>
        <w:pStyle w:val="BodyCopy"/>
      </w:pPr>
      <w:r>
        <w:t>Over one third of alumni were undertaking or had completed further study since their AAPS/ARDS</w:t>
      </w:r>
      <w:r w:rsidR="00F81811">
        <w:t>,</w:t>
      </w:r>
      <w:r>
        <w:t xml:space="preserve"> with </w:t>
      </w:r>
      <w:r w:rsidR="00C13AD5">
        <w:t>nine</w:t>
      </w:r>
      <w:r w:rsidR="00517B0C">
        <w:t xml:space="preserve"> per cent of </w:t>
      </w:r>
      <w:r w:rsidR="00D74631">
        <w:t xml:space="preserve">alumni </w:t>
      </w:r>
      <w:r w:rsidR="00517B0C">
        <w:t>currently undertaking</w:t>
      </w:r>
      <w:r>
        <w:t xml:space="preserve"> stud</w:t>
      </w:r>
      <w:r w:rsidR="00D74631">
        <w:t>ies,</w:t>
      </w:r>
      <w:r w:rsidR="00517B0C">
        <w:t xml:space="preserve"> and 28 per cent </w:t>
      </w:r>
      <w:r>
        <w:t>having completed a subsequent qualification</w:t>
      </w:r>
      <w:r w:rsidR="00517B0C">
        <w:t xml:space="preserve"> since their award. </w:t>
      </w:r>
      <w:r w:rsidR="00F81811">
        <w:t xml:space="preserve">Nearly three quarters of those currently studying and 91 per cent of those who had completed </w:t>
      </w:r>
      <w:r w:rsidR="00D74631">
        <w:t xml:space="preserve">additional </w:t>
      </w:r>
      <w:r w:rsidR="00F81811">
        <w:t xml:space="preserve">study had received a subsequent </w:t>
      </w:r>
      <w:r w:rsidR="00D74631">
        <w:t xml:space="preserve">scholarship. </w:t>
      </w:r>
    </w:p>
    <w:p w14:paraId="61174937" w14:textId="57B029C4" w:rsidR="000E2F22" w:rsidRDefault="000E2F22" w:rsidP="001B1D9B">
      <w:pPr>
        <w:pStyle w:val="BodyCopy"/>
      </w:pPr>
      <w:r>
        <w:t>Ar</w:t>
      </w:r>
      <w:r w:rsidR="00CF189F">
        <w:t xml:space="preserve">ound a quarter of </w:t>
      </w:r>
      <w:r>
        <w:t xml:space="preserve">the relatively small group of </w:t>
      </w:r>
      <w:r w:rsidR="00CF189F">
        <w:t>alumni who indicated that they had received a scholarship for further study had been awarded an Australia Awards Scholarship</w:t>
      </w:r>
      <w:r w:rsidR="007F4C84">
        <w:t xml:space="preserve"> or Fellowship (26%) and a small number had been awarded a further AAPS (7%). Other types of scholarships that alumni had been awarded included government scholarships from their home country (16%)</w:t>
      </w:r>
      <w:r w:rsidR="48810600">
        <w:t xml:space="preserve"> and government scholarships from other countries (28%). </w:t>
      </w:r>
    </w:p>
    <w:p w14:paraId="37FB0B15" w14:textId="1646DCE9" w:rsidR="001B1D9B" w:rsidRDefault="00CD5921" w:rsidP="001B1D9B">
      <w:pPr>
        <w:pStyle w:val="Heading3"/>
        <w:framePr w:wrap="notBeside"/>
      </w:pPr>
      <w:r>
        <w:t>Applying for subsequent scholarships</w:t>
      </w:r>
    </w:p>
    <w:p w14:paraId="5FD544D8" w14:textId="77777777" w:rsidR="001B1D9B" w:rsidRDefault="000E2F22" w:rsidP="001B1D9B">
      <w:r w:rsidRPr="001B1D9B">
        <w:t>A</w:t>
      </w:r>
      <w:r w:rsidR="47379EAC" w:rsidRPr="001B1D9B">
        <w:t>ll alumni surveyed were asked about whether they had applied for or received a scholarship after completing their AAPS/ARDS</w:t>
      </w:r>
      <w:r w:rsidR="637247FA" w:rsidRPr="001B1D9B">
        <w:t xml:space="preserve"> regardless of whether they were undertaking or had completed further study</w:t>
      </w:r>
      <w:r w:rsidR="47379EAC" w:rsidRPr="001B1D9B">
        <w:t xml:space="preserve">. </w:t>
      </w:r>
      <w:r w:rsidR="2632EAE9" w:rsidRPr="001B1D9B">
        <w:t>Almost half of all surveyed alumni had applied for a subsequent scholarship</w:t>
      </w:r>
      <w:r w:rsidR="38A62728" w:rsidRPr="001B1D9B">
        <w:t xml:space="preserve">. Around half of those alumni – representing 24 per cent of all surveyed alumni – had been awarded </w:t>
      </w:r>
      <w:r w:rsidR="6B6A8AF7" w:rsidRPr="001B1D9B">
        <w:t xml:space="preserve">a </w:t>
      </w:r>
      <w:r w:rsidR="38A62728" w:rsidRPr="001B1D9B">
        <w:t xml:space="preserve">scholarship. </w:t>
      </w:r>
    </w:p>
    <w:p w14:paraId="1A88EF9F" w14:textId="77777777" w:rsidR="001B1D9B" w:rsidRDefault="38A62728" w:rsidP="001B1D9B">
      <w:r w:rsidRPr="001B1D9B">
        <w:lastRenderedPageBreak/>
        <w:t xml:space="preserve">The most common </w:t>
      </w:r>
      <w:r w:rsidR="399D240B" w:rsidRPr="001B1D9B">
        <w:t>scholarship that alumni had applied f</w:t>
      </w:r>
      <w:r w:rsidR="54CCC45D" w:rsidRPr="001B1D9B">
        <w:t xml:space="preserve">or was </w:t>
      </w:r>
      <w:r w:rsidR="399D240B" w:rsidRPr="001B1D9B">
        <w:t>an Australia Award Scholarship or Fellowship</w:t>
      </w:r>
      <w:r w:rsidR="5F5C9FA0" w:rsidRPr="001B1D9B">
        <w:t xml:space="preserve"> - </w:t>
      </w:r>
      <w:r w:rsidR="399D240B" w:rsidRPr="001B1D9B">
        <w:t>48 per cent of alumni who had applied for a scholarship had applied for one of these scholarships</w:t>
      </w:r>
      <w:r w:rsidR="6FE26BAD" w:rsidRPr="001B1D9B">
        <w:t>. T</w:t>
      </w:r>
      <w:r w:rsidR="66052879" w:rsidRPr="001B1D9B">
        <w:t xml:space="preserve">he next most common scholarship </w:t>
      </w:r>
      <w:r w:rsidR="1C0A436E" w:rsidRPr="001B1D9B">
        <w:t xml:space="preserve">applied </w:t>
      </w:r>
      <w:r w:rsidR="6669304F" w:rsidRPr="001B1D9B">
        <w:t xml:space="preserve">by alumni </w:t>
      </w:r>
      <w:r w:rsidR="66052879" w:rsidRPr="001B1D9B">
        <w:t>was a government scholarship from a country other than Australia or the alumni’s home country (21</w:t>
      </w:r>
      <w:r w:rsidR="04F0986C" w:rsidRPr="001B1D9B">
        <w:t xml:space="preserve">%). </w:t>
      </w:r>
      <w:r w:rsidR="332C3C2A" w:rsidRPr="001B1D9B">
        <w:t xml:space="preserve">Around a quarter of alumni who had been awarded a scholarship had received an Australia Award Scholarship or Fellowship, and 30 per cent had received a scholarship from a country other than Australia or their home country. </w:t>
      </w:r>
    </w:p>
    <w:p w14:paraId="4C93445F" w14:textId="23088FFF" w:rsidR="00CF189F" w:rsidRPr="001B1D9B" w:rsidRDefault="15AADD68" w:rsidP="001B1D9B">
      <w:r w:rsidRPr="001B1D9B">
        <w:t>In addition, 81 per cent of alumni said that it was likely or very likely that they would apply for an Australia Awards Scholarship in the next five years to undertake further study.</w:t>
      </w:r>
    </w:p>
    <w:p w14:paraId="51A81662" w14:textId="0CD7BECD" w:rsidR="00F81811" w:rsidRPr="001B1D9B" w:rsidRDefault="00F81811" w:rsidP="003F51C0">
      <w:pPr>
        <w:pStyle w:val="Heading2"/>
        <w:rPr>
          <w:rStyle w:val="normaltextrun"/>
        </w:rPr>
      </w:pPr>
      <w:bookmarkStart w:id="22" w:name="_Toc90895175"/>
      <w:r w:rsidRPr="001B1D9B">
        <w:t>Professional development needs</w:t>
      </w:r>
      <w:bookmarkEnd w:id="22"/>
    </w:p>
    <w:p w14:paraId="028627C7" w14:textId="503AF937" w:rsidR="00517B0C" w:rsidRDefault="00F81811" w:rsidP="001B1D9B">
      <w:pPr>
        <w:pStyle w:val="BodyCopy"/>
      </w:pPr>
      <w:r w:rsidRPr="00265A35">
        <w:t>Alumni were also asked about</w:t>
      </w:r>
      <w:r>
        <w:t xml:space="preserve"> their </w:t>
      </w:r>
      <w:proofErr w:type="gramStart"/>
      <w:r>
        <w:t>future plans</w:t>
      </w:r>
      <w:proofErr w:type="gramEnd"/>
      <w:r>
        <w:t xml:space="preserve"> as they relate to work, study and networking.</w:t>
      </w:r>
      <w:r w:rsidR="00A3506D">
        <w:t xml:space="preserve"> </w:t>
      </w:r>
      <w:r w:rsidR="00517B0C">
        <w:t xml:space="preserve">There were many different skills that alumni indicated they would like to develop further. As shown in </w:t>
      </w:r>
      <w:r w:rsidR="00517B0C">
        <w:fldChar w:fldCharType="begin"/>
      </w:r>
      <w:r w:rsidR="00517B0C">
        <w:instrText xml:space="preserve"> REF _Ref86249301 \h </w:instrText>
      </w:r>
      <w:r w:rsidR="001B1D9B">
        <w:instrText xml:space="preserve"> \* MERGEFORMAT </w:instrText>
      </w:r>
      <w:r w:rsidR="00517B0C">
        <w:fldChar w:fldCharType="separate"/>
      </w:r>
      <w:r w:rsidR="00891C42">
        <w:t xml:space="preserve">Figure </w:t>
      </w:r>
      <w:r w:rsidR="00891C42">
        <w:rPr>
          <w:noProof/>
        </w:rPr>
        <w:t>3</w:t>
      </w:r>
      <w:r w:rsidR="00517B0C">
        <w:fldChar w:fldCharType="end"/>
      </w:r>
      <w:r w:rsidR="00517B0C">
        <w:t>, at least half of alumni would like to further develop their networking skills, technical knowledge, leadershi</w:t>
      </w:r>
      <w:r w:rsidR="00A3506D">
        <w:t>p skills and technology skills.</w:t>
      </w:r>
    </w:p>
    <w:p w14:paraId="25B6FFEA" w14:textId="0F4F0F03" w:rsidR="00A3506D" w:rsidRDefault="00A3506D" w:rsidP="001B1D9B">
      <w:pPr>
        <w:pStyle w:val="BodyCopy"/>
      </w:pPr>
      <w:r>
        <w:t xml:space="preserve">These areas are of direct relevance to High Commissions, alumni </w:t>
      </w:r>
      <w:proofErr w:type="gramStart"/>
      <w:r>
        <w:t>associations</w:t>
      </w:r>
      <w:proofErr w:type="gramEnd"/>
      <w:r>
        <w:t xml:space="preserve"> and other key stakeholders in the engagement of these alumni into the future. The role of Australian High Commission in helping with networking </w:t>
      </w:r>
      <w:proofErr w:type="gramStart"/>
      <w:r>
        <w:t>in particular is</w:t>
      </w:r>
      <w:proofErr w:type="gramEnd"/>
      <w:r>
        <w:t xml:space="preserve"> a clear and tangible activity that is seen as beneficial to the majority of this cohort of alumni.</w:t>
      </w:r>
    </w:p>
    <w:p w14:paraId="77513A3B" w14:textId="77777777" w:rsidR="001B1D9B" w:rsidRDefault="001B1D9B" w:rsidP="0010140E">
      <w:pPr>
        <w:pStyle w:val="Tabletitle"/>
        <w:spacing w:after="480"/>
      </w:pPr>
      <w:bookmarkStart w:id="23" w:name="_Ref86249301"/>
      <w:bookmarkStart w:id="24" w:name="_Toc87354819"/>
      <w:r>
        <w:t xml:space="preserve">Figure </w:t>
      </w:r>
      <w:r>
        <w:fldChar w:fldCharType="begin"/>
      </w:r>
      <w:r>
        <w:instrText xml:space="preserve"> SEQ Figure \* ARABIC </w:instrText>
      </w:r>
      <w:r>
        <w:fldChar w:fldCharType="separate"/>
      </w:r>
      <w:r>
        <w:rPr>
          <w:noProof/>
        </w:rPr>
        <w:t>3</w:t>
      </w:r>
      <w:r>
        <w:fldChar w:fldCharType="end"/>
      </w:r>
      <w:bookmarkEnd w:id="23"/>
      <w:r>
        <w:t>: Skills alumni would like to develop further (n=388)</w:t>
      </w:r>
      <w:bookmarkEnd w:id="24"/>
    </w:p>
    <w:p w14:paraId="1A326F28" w14:textId="361384E7" w:rsidR="003E1325" w:rsidRDefault="00E91009" w:rsidP="00177134">
      <w:pPr>
        <w:spacing w:line="240" w:lineRule="auto"/>
        <w:rPr>
          <w:rFonts w:asciiTheme="majorHAnsi" w:eastAsiaTheme="majorEastAsia" w:hAnsiTheme="majorHAnsi" w:cstheme="majorBidi"/>
          <w:color w:val="2F5496" w:themeColor="accent1" w:themeShade="BF"/>
          <w:sz w:val="32"/>
          <w:szCs w:val="32"/>
        </w:rPr>
      </w:pPr>
      <w:r>
        <w:rPr>
          <w:noProof/>
        </w:rPr>
        <w:drawing>
          <wp:inline distT="0" distB="0" distL="0" distR="0" wp14:anchorId="25DE5C2D" wp14:editId="548D0F97">
            <wp:extent cx="5486400" cy="3149600"/>
            <wp:effectExtent l="0" t="0" r="0" b="0"/>
            <wp:docPr id="24" name="Picture 24" descr="Figure 3: Skills alumni would like to develop further (n=388)&#10;&#10;Figure 3 is a horizontal bar graph outlining the percentage of alumni who would like to develop specific skills further. These skills are: Networking skills for building professional relationships, Technical knowledge related to your field, Leadership skills, Software/technology skills, Planning and organisational skills, Entrepreneurial skills, Career planning skills, Communication and interpersonal skills, and Self-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Skills alumni would like to develop further (n=388)&#10;&#10;Figure 3 is a horizontal bar graph outlining the percentage of alumni who would like to develop specific skills further. These skills are: Networking skills for building professional relationships, Technical knowledge related to your field, Leadership skills, Software/technology skills, Planning and organisational skills, Entrepreneurial skills, Career planning skills, Communication and interpersonal skills, and Self-management skill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49600"/>
                    </a:xfrm>
                    <a:prstGeom prst="rect">
                      <a:avLst/>
                    </a:prstGeom>
                  </pic:spPr>
                </pic:pic>
              </a:graphicData>
            </a:graphic>
          </wp:inline>
        </w:drawing>
      </w:r>
      <w:r w:rsidR="003E1325">
        <w:br w:type="page"/>
      </w:r>
    </w:p>
    <w:p w14:paraId="4C42D204" w14:textId="1C2D8ACC" w:rsidR="48EF631C" w:rsidRPr="001927E0" w:rsidRDefault="588FA885" w:rsidP="00BF131E">
      <w:pPr>
        <w:pStyle w:val="Heading1"/>
      </w:pPr>
      <w:bookmarkStart w:id="25" w:name="_Toc90895176"/>
      <w:r w:rsidRPr="001927E0">
        <w:lastRenderedPageBreak/>
        <w:t>Australia Awards long-term outcomes</w:t>
      </w:r>
      <w:bookmarkEnd w:id="25"/>
    </w:p>
    <w:p w14:paraId="37F3A272" w14:textId="40FE65AF" w:rsidR="6296DA12" w:rsidRPr="001B1D9B" w:rsidRDefault="00B65AEF" w:rsidP="001B1D9B">
      <w:pPr>
        <w:pStyle w:val="BodyCopy"/>
      </w:pPr>
      <w:r w:rsidRPr="001B1D9B">
        <w:t xml:space="preserve">Alumni of the AAPS and ARDS are making notable contributions in the years following their study. Alumni are sharing their new knowledge and skills widely, and are improving their communities, their </w:t>
      </w:r>
      <w:proofErr w:type="spellStart"/>
      <w:r w:rsidRPr="001B1D9B">
        <w:t>organisations</w:t>
      </w:r>
      <w:proofErr w:type="spellEnd"/>
      <w:r w:rsidRPr="001B1D9B">
        <w:t xml:space="preserve">, their </w:t>
      </w:r>
      <w:proofErr w:type="gramStart"/>
      <w:r w:rsidRPr="001B1D9B">
        <w:t>nations</w:t>
      </w:r>
      <w:proofErr w:type="gramEnd"/>
      <w:r w:rsidRPr="001B1D9B">
        <w:t xml:space="preserve"> and the region through their work. These alumni are contributing to all 17 of the UN’s Sustainable Development Goals.</w:t>
      </w:r>
      <w:r w:rsidR="00FF30A9" w:rsidRPr="001B1D9B">
        <w:t xml:space="preserve"> Furthermore, these alumni continue to engage with </w:t>
      </w:r>
      <w:proofErr w:type="gramStart"/>
      <w:r w:rsidR="00FF30A9" w:rsidRPr="001B1D9B">
        <w:t>one another</w:t>
      </w:r>
      <w:proofErr w:type="gramEnd"/>
      <w:r w:rsidR="00FF30A9" w:rsidRPr="001B1D9B">
        <w:t xml:space="preserve"> and many are working and interacting with Australians and Australian </w:t>
      </w:r>
      <w:proofErr w:type="spellStart"/>
      <w:r w:rsidR="00FF30A9" w:rsidRPr="001B1D9B">
        <w:t>organisations</w:t>
      </w:r>
      <w:proofErr w:type="spellEnd"/>
      <w:r w:rsidR="00FF30A9" w:rsidRPr="001B1D9B">
        <w:t xml:space="preserve"> in their work – and have plans to continue this engagement in the future.</w:t>
      </w:r>
    </w:p>
    <w:p w14:paraId="3257294A" w14:textId="779985F0" w:rsidR="48EF631C" w:rsidRPr="001927E0" w:rsidRDefault="588FA885" w:rsidP="003F51C0">
      <w:pPr>
        <w:pStyle w:val="Heading2"/>
      </w:pPr>
      <w:bookmarkStart w:id="26" w:name="_Toc90895177"/>
      <w:r w:rsidRPr="001927E0">
        <w:t>Introduction</w:t>
      </w:r>
      <w:bookmarkEnd w:id="26"/>
    </w:p>
    <w:p w14:paraId="39760137" w14:textId="7EC3E2AE" w:rsidR="00894E53" w:rsidRPr="00B65AEF" w:rsidRDefault="67544D62" w:rsidP="001B1D9B">
      <w:pPr>
        <w:pStyle w:val="BodyCopy"/>
      </w:pPr>
      <w:r w:rsidRPr="001927E0">
        <w:t xml:space="preserve">This chapter explores the development and public diplomacy outcomes of </w:t>
      </w:r>
      <w:r w:rsidR="00B65AEF">
        <w:t xml:space="preserve">AAPS and ARDS </w:t>
      </w:r>
      <w:r w:rsidRPr="001927E0">
        <w:t xml:space="preserve">alumni </w:t>
      </w:r>
      <w:proofErr w:type="gramStart"/>
      <w:r w:rsidRPr="001927E0">
        <w:t>as a result of</w:t>
      </w:r>
      <w:proofErr w:type="gramEnd"/>
      <w:r w:rsidRPr="001927E0">
        <w:t xml:space="preserve"> their award studying in the </w:t>
      </w:r>
      <w:r w:rsidR="00B65AEF">
        <w:t xml:space="preserve">Pacific </w:t>
      </w:r>
      <w:r w:rsidRPr="001927E0">
        <w:t xml:space="preserve">region. </w:t>
      </w:r>
      <w:r w:rsidR="00894E53">
        <w:t xml:space="preserve">As discussed earlier, the overarching aim of the Australia Awards is </w:t>
      </w:r>
      <w:r w:rsidR="00894E53" w:rsidRPr="00B65AEF">
        <w:t xml:space="preserve">to help ‘partner countries progress their development goals and have positive relationships with Australia that advance mutual interests’. </w:t>
      </w:r>
    </w:p>
    <w:p w14:paraId="52E3D7E4" w14:textId="1B95E81E" w:rsidR="00894E53" w:rsidRDefault="67544D62" w:rsidP="001B1D9B">
      <w:pPr>
        <w:pStyle w:val="BodyCopy"/>
      </w:pPr>
      <w:r w:rsidRPr="001927E0">
        <w:t>The findings and discussion</w:t>
      </w:r>
      <w:r w:rsidR="3A5DC555" w:rsidRPr="001927E0">
        <w:t xml:space="preserve"> </w:t>
      </w:r>
      <w:r w:rsidR="00894E53">
        <w:t xml:space="preserve">in the section below </w:t>
      </w:r>
      <w:r w:rsidR="3A5DC555" w:rsidRPr="001927E0">
        <w:t xml:space="preserve">are based on the responses of alumni to the survey </w:t>
      </w:r>
      <w:r w:rsidR="00894E53">
        <w:t>and framed around two key concepts from the long-term outcomes of the Australia Awards:</w:t>
      </w:r>
    </w:p>
    <w:p w14:paraId="6B4E65A6" w14:textId="1B4C413F" w:rsidR="00894E53" w:rsidRPr="001B1D9B" w:rsidRDefault="00894E53" w:rsidP="001B1D9B">
      <w:pPr>
        <w:pStyle w:val="ListParagraph"/>
      </w:pPr>
      <w:r w:rsidRPr="001B1D9B">
        <w:t>Contributions to development made by alumni</w:t>
      </w:r>
      <w:r w:rsidR="00B65AEF" w:rsidRPr="001B1D9B">
        <w:t xml:space="preserve"> (Long-Term Outcome 1)</w:t>
      </w:r>
      <w:r w:rsidRPr="001B1D9B">
        <w:t>; and</w:t>
      </w:r>
    </w:p>
    <w:p w14:paraId="20BDF057" w14:textId="4B24DF1C" w:rsidR="0084031A" w:rsidRPr="001B1D9B" w:rsidRDefault="00894E53" w:rsidP="001B1D9B">
      <w:pPr>
        <w:pStyle w:val="ListParagraph"/>
      </w:pPr>
      <w:r w:rsidRPr="001B1D9B">
        <w:t xml:space="preserve">Connections, </w:t>
      </w:r>
      <w:proofErr w:type="gramStart"/>
      <w:r w:rsidRPr="001B1D9B">
        <w:t>networks</w:t>
      </w:r>
      <w:proofErr w:type="gramEnd"/>
      <w:r w:rsidRPr="001B1D9B">
        <w:t xml:space="preserve"> and partnerships </w:t>
      </w:r>
      <w:r w:rsidR="0084031A" w:rsidRPr="001B1D9B">
        <w:t>resulting from the scholarship</w:t>
      </w:r>
      <w:r w:rsidR="00B65AEF" w:rsidRPr="001B1D9B">
        <w:t xml:space="preserve"> (Long-Term Outcomes 2 &amp; 3)</w:t>
      </w:r>
      <w:r w:rsidR="3A5DC555" w:rsidRPr="001B1D9B">
        <w:t>.</w:t>
      </w:r>
    </w:p>
    <w:p w14:paraId="3CF5D56A" w14:textId="134A4A91" w:rsidR="67544D62" w:rsidRDefault="3A5DC555" w:rsidP="001B1D9B">
      <w:pPr>
        <w:pStyle w:val="BodyCopy"/>
      </w:pPr>
      <w:r w:rsidRPr="001927E0">
        <w:t>The insights from th</w:t>
      </w:r>
      <w:r w:rsidR="61E7E228" w:rsidRPr="001927E0">
        <w:t>is group of</w:t>
      </w:r>
      <w:r w:rsidRPr="001927E0">
        <w:t xml:space="preserve"> alumni</w:t>
      </w:r>
      <w:r w:rsidR="11949FD3" w:rsidRPr="001927E0">
        <w:t xml:space="preserve"> assist in providing understanding and filling a gap in knowledge </w:t>
      </w:r>
      <w:r w:rsidR="00B65AEF">
        <w:t xml:space="preserve">about this </w:t>
      </w:r>
      <w:proofErr w:type="gramStart"/>
      <w:r w:rsidR="00B65AEF">
        <w:t>particular cohort</w:t>
      </w:r>
      <w:proofErr w:type="gramEnd"/>
      <w:r w:rsidR="0084031A">
        <w:t xml:space="preserve">. It is intended that the results here help in better </w:t>
      </w:r>
      <w:r w:rsidR="00B65AEF">
        <w:t>aligning</w:t>
      </w:r>
      <w:r w:rsidR="0084031A">
        <w:t xml:space="preserve"> the outcomes of </w:t>
      </w:r>
      <w:r w:rsidR="00B65AEF">
        <w:t xml:space="preserve">AAPS and ARDS </w:t>
      </w:r>
      <w:r w:rsidR="0084031A">
        <w:t>alumni with the ‘big picture’ outcomes of the Australia Awards as a whole.</w:t>
      </w:r>
    </w:p>
    <w:p w14:paraId="1D187C74" w14:textId="1D611183" w:rsidR="0084031A" w:rsidRDefault="0084031A" w:rsidP="001B1D9B">
      <w:pPr>
        <w:pStyle w:val="BodyCopy"/>
      </w:pPr>
      <w:r>
        <w:t xml:space="preserve">This chapter explores the way in which alumni of the AAPS and ARDS have used and shared their knowledge and skills in the time since they completed their award. It then briefly explores the ongoing networks and partnerships that have developed </w:t>
      </w:r>
      <w:proofErr w:type="gramStart"/>
      <w:r>
        <w:t>as a result of</w:t>
      </w:r>
      <w:proofErr w:type="gramEnd"/>
      <w:r>
        <w:t xml:space="preserve"> the scholarships – including contact among alumni themselves and links to Australia. Given that these scholarships are different to the other Australia Awards offerings in that they do not bring recipients to Australia for study, the explicit exploration of links to and with Australia are not as heavily focussed on in this work as has been in previous studies of the GTF.</w:t>
      </w:r>
    </w:p>
    <w:p w14:paraId="21494828" w14:textId="295AD654" w:rsidR="4D0CBB94" w:rsidRDefault="3E1F3194" w:rsidP="003F51C0">
      <w:pPr>
        <w:pStyle w:val="Heading2"/>
      </w:pPr>
      <w:bookmarkStart w:id="27" w:name="_Toc90895178"/>
      <w:r w:rsidRPr="001927E0">
        <w:t>Contributions to development</w:t>
      </w:r>
      <w:bookmarkEnd w:id="27"/>
    </w:p>
    <w:p w14:paraId="5B3A1EAD" w14:textId="241B59BF" w:rsidR="00094FAA" w:rsidRDefault="00497E45" w:rsidP="00094FAA">
      <w:r>
        <w:t xml:space="preserve">Alumni contributions and outcomes in relation to their ongoing work were measured in the survey in </w:t>
      </w:r>
      <w:proofErr w:type="gramStart"/>
      <w:r>
        <w:t>a number of</w:t>
      </w:r>
      <w:proofErr w:type="gramEnd"/>
      <w:r>
        <w:t xml:space="preserve"> ways. There were questions based on gathering ‘big picture’ quantitative information about the knowledge and skills developed during the scholarship, and how these have been used and shared. There were specific questions relating to contribution towards the United Nations (UN) Sustainable Development Goals (SDGs) to gain an overall understanding of the areas of contribution by alumni. And there was an open-ended question, designed to elicit specific details about alumni contributions. The contributions of AAPS and ARDS alumni are summarised her</w:t>
      </w:r>
      <w:r w:rsidR="00B65AEF">
        <w:t>e</w:t>
      </w:r>
      <w:r>
        <w:t xml:space="preserve"> using each of these data collection approaches.</w:t>
      </w:r>
    </w:p>
    <w:p w14:paraId="7787A76E" w14:textId="18CEE15F" w:rsidR="00497E45" w:rsidRDefault="00497E45" w:rsidP="000D038A">
      <w:pPr>
        <w:pStyle w:val="Heading3"/>
        <w:framePr w:wrap="notBeside"/>
      </w:pPr>
      <w:r>
        <w:t>Sharing new skills and knowledge</w:t>
      </w:r>
    </w:p>
    <w:p w14:paraId="4A6827E2" w14:textId="5492AB8F" w:rsidR="00497E45" w:rsidRDefault="00497E45" w:rsidP="001B1D9B">
      <w:pPr>
        <w:pStyle w:val="BodyCopy"/>
      </w:pPr>
      <w:r>
        <w:t xml:space="preserve">An important intention of the Australia Awards is that the content, methodologies, </w:t>
      </w:r>
      <w:proofErr w:type="gramStart"/>
      <w:r>
        <w:t>tools</w:t>
      </w:r>
      <w:proofErr w:type="gramEnd"/>
      <w:r>
        <w:t xml:space="preserve"> and approaches that are developed </w:t>
      </w:r>
      <w:r w:rsidR="00B65AEF">
        <w:t xml:space="preserve">in the qualifications that are </w:t>
      </w:r>
      <w:r>
        <w:t xml:space="preserve">part of the scholarship are shared by alumni when they </w:t>
      </w:r>
      <w:r>
        <w:lastRenderedPageBreak/>
        <w:t xml:space="preserve">return to their work following completion of their award. It is hoped that through </w:t>
      </w:r>
      <w:r w:rsidR="007E00E0">
        <w:t xml:space="preserve">this, the impact of the Australia Awards provides ongoing benefit not only for the alumni themselves, but for their colleagues, </w:t>
      </w:r>
      <w:proofErr w:type="gramStart"/>
      <w:r w:rsidR="007E00E0">
        <w:t>family</w:t>
      </w:r>
      <w:proofErr w:type="gramEnd"/>
      <w:r w:rsidR="007E00E0">
        <w:t xml:space="preserve"> and communities.</w:t>
      </w:r>
    </w:p>
    <w:p w14:paraId="03E7E5B9" w14:textId="7B876BC9" w:rsidR="007E00E0" w:rsidRDefault="029E68CE" w:rsidP="001B1D9B">
      <w:pPr>
        <w:pStyle w:val="BodyCopy"/>
      </w:pPr>
      <w:r>
        <w:t>T</w:t>
      </w:r>
      <w:r w:rsidR="007E00E0">
        <w:t xml:space="preserve">he survey asked alumni about the extent to which they have shared their new knowledge and skills with others in the time since completing their award. </w:t>
      </w:r>
      <w:r w:rsidR="007E00E0">
        <w:fldChar w:fldCharType="begin"/>
      </w:r>
      <w:r w:rsidR="007E00E0">
        <w:instrText xml:space="preserve"> REF _Ref84337662 \h </w:instrText>
      </w:r>
      <w:r w:rsidR="001B1D9B">
        <w:instrText xml:space="preserve"> \* MERGEFORMAT </w:instrText>
      </w:r>
      <w:r w:rsidR="007E00E0">
        <w:fldChar w:fldCharType="separate"/>
      </w:r>
      <w:r w:rsidR="00891C42">
        <w:t xml:space="preserve">Figure </w:t>
      </w:r>
      <w:r w:rsidR="00891C42">
        <w:rPr>
          <w:noProof/>
        </w:rPr>
        <w:t>4</w:t>
      </w:r>
      <w:r w:rsidR="007E00E0">
        <w:fldChar w:fldCharType="end"/>
      </w:r>
      <w:r w:rsidR="00B65AEF">
        <w:t xml:space="preserve"> shows that </w:t>
      </w:r>
      <w:r w:rsidR="007E00E0">
        <w:t>overwhelmingly, this transfer of knowledge is happening.</w:t>
      </w:r>
      <w:r w:rsidR="00F66243">
        <w:t xml:space="preserve"> Almost every </w:t>
      </w:r>
      <w:proofErr w:type="gramStart"/>
      <w:r w:rsidR="00F66243">
        <w:t>alumni</w:t>
      </w:r>
      <w:proofErr w:type="gramEnd"/>
      <w:r w:rsidR="00F66243">
        <w:t xml:space="preserve"> indicate</w:t>
      </w:r>
      <w:r w:rsidR="00B65AEF">
        <w:t>d</w:t>
      </w:r>
      <w:r w:rsidR="00F66243">
        <w:t xml:space="preserve"> sharing skills and knowledge from their scholarship with their colleagues (98 per cent), family and friends (95 per cent), and almost nine in every ten have also shared aspects from their award within their community. </w:t>
      </w:r>
    </w:p>
    <w:p w14:paraId="4D4F97CD" w14:textId="1299BC38" w:rsidR="007E00E0" w:rsidRDefault="007E00E0" w:rsidP="0010140E">
      <w:pPr>
        <w:pStyle w:val="Tabletitle"/>
        <w:spacing w:after="480"/>
      </w:pPr>
      <w:bookmarkStart w:id="28" w:name="_Ref84337662"/>
      <w:bookmarkStart w:id="29" w:name="_Toc87354820"/>
      <w:r>
        <w:t xml:space="preserve">Figure </w:t>
      </w:r>
      <w:r>
        <w:fldChar w:fldCharType="begin"/>
      </w:r>
      <w:r>
        <w:instrText xml:space="preserve"> SEQ Figure \* ARABIC </w:instrText>
      </w:r>
      <w:r>
        <w:fldChar w:fldCharType="separate"/>
      </w:r>
      <w:r w:rsidR="00212682">
        <w:rPr>
          <w:noProof/>
        </w:rPr>
        <w:t>4</w:t>
      </w:r>
      <w:r>
        <w:fldChar w:fldCharType="end"/>
      </w:r>
      <w:bookmarkEnd w:id="28"/>
      <w:r>
        <w:t>: Alumni sharing new knowledge and skills, by groups shared with (n=367)</w:t>
      </w:r>
      <w:bookmarkEnd w:id="29"/>
    </w:p>
    <w:p w14:paraId="2ED65955" w14:textId="40ED180A" w:rsidR="00E91009" w:rsidRDefault="00E91009" w:rsidP="00E91009">
      <w:pPr>
        <w:pStyle w:val="Tabletitle"/>
      </w:pPr>
      <w:r>
        <w:rPr>
          <w:noProof/>
        </w:rPr>
        <w:drawing>
          <wp:inline distT="0" distB="0" distL="0" distR="0" wp14:anchorId="62C00C60" wp14:editId="67DAC2A0">
            <wp:extent cx="5575300" cy="3162300"/>
            <wp:effectExtent l="0" t="0" r="0" b="0"/>
            <wp:docPr id="25" name="Picture 25" descr="Figure 4: Alumni sharing new knowledge and skills, by groups shared with (n=367)&#10;&#10;Figure 4 is a bar graph of the percentage of alumni who share new knowledge and skills with their colleagues, their family and friends, and thei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Alumni sharing new knowledge and skills, by groups shared with (n=367)&#10;&#10;Figure 4 is a bar graph of the percentage of alumni who share new knowledge and skills with their colleagues, their family and friends, and their commun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5300" cy="3162300"/>
                    </a:xfrm>
                    <a:prstGeom prst="rect">
                      <a:avLst/>
                    </a:prstGeom>
                  </pic:spPr>
                </pic:pic>
              </a:graphicData>
            </a:graphic>
          </wp:inline>
        </w:drawing>
      </w:r>
    </w:p>
    <w:p w14:paraId="266CD243" w14:textId="275FFD2B" w:rsidR="007E00E0" w:rsidRDefault="00F66243" w:rsidP="000D038A">
      <w:pPr>
        <w:pStyle w:val="Heading3"/>
        <w:framePr w:wrap="notBeside"/>
      </w:pPr>
      <w:r>
        <w:t>Impact of contributions</w:t>
      </w:r>
    </w:p>
    <w:p w14:paraId="56FB889D" w14:textId="7FFF6881" w:rsidR="00B620C2" w:rsidRPr="001054BE" w:rsidRDefault="00F66243" w:rsidP="001B1D9B">
      <w:pPr>
        <w:pStyle w:val="BodyCopy"/>
        <w:rPr>
          <w:rFonts w:cs="Arial"/>
        </w:rPr>
      </w:pPr>
      <w:r>
        <w:t xml:space="preserve">Alumni have made contributions through their work and community involvement, and the survey explored the </w:t>
      </w:r>
      <w:r w:rsidR="00354A4A">
        <w:t>impact of these contributions</w:t>
      </w:r>
      <w:r>
        <w:t xml:space="preserve">. </w:t>
      </w:r>
      <w:r w:rsidR="00B620C2">
        <w:t xml:space="preserve">Alumni responses to the survey were analysed for their ‘magnitude of impact’ at the micro, meso and macro level. This approach has been discussed in </w:t>
      </w:r>
      <w:r>
        <w:t xml:space="preserve">more detail in other </w:t>
      </w:r>
      <w:r w:rsidRPr="001054BE">
        <w:rPr>
          <w:rFonts w:cs="Arial"/>
        </w:rPr>
        <w:t xml:space="preserve">GTF reports </w:t>
      </w:r>
      <w:r w:rsidR="004D7563" w:rsidRPr="001054BE">
        <w:rPr>
          <w:rFonts w:cs="Arial"/>
        </w:rPr>
        <w:fldChar w:fldCharType="begin"/>
      </w:r>
      <w:r w:rsidR="004D7563" w:rsidRPr="001054BE">
        <w:rPr>
          <w:rFonts w:cs="Arial"/>
        </w:rPr>
        <w:instrText xml:space="preserve"> ADDIN ZOTERO_ITEM CSL_CITATION {"citationID":"xRIDOl50","properties":{"formattedCitation":"(Edwards et al., 2020)","plainCitation":"(Edwards et al., 2020)","noteIndex":0},"citationItems":[{"id":2849,"uris":["http://zotero.org/groups/2364906/items/8BYMMTLI"],"uri":["http://zotero.org/groups/2364906/items/8BYMMTLI"],"itemData":{"id":2849,"type":"report","event-place":"Canberra","publisher":"Australia Awards Global Tracer Facility, DFAT","publisher-place":"Canberra","title":"Global Impact of Australian Aid Scholarships: long-term outcomes of alumni","URL":"https://www.dfat.gov.au/sites/default/files/global-impact-australian-aid-scholarships-long-term-outcomes-alumni.pdf","author":[{"family":"Edwards","given":"Daniel"},{"family":"Doyle","given":"Jo"},{"family":"Haddow","given":"Amanda"},{"family":"Radloff","given":"Alexandra"}],"accessed":{"date-parts":[["2021",4,23]]},"issued":{"date-parts":[["2020",6]]}}}],"schema":"https://github.com/citation-style-language/schema/raw/master/csl-citation.json"} </w:instrText>
      </w:r>
      <w:r w:rsidR="004D7563" w:rsidRPr="001054BE">
        <w:rPr>
          <w:rFonts w:cs="Arial"/>
        </w:rPr>
        <w:fldChar w:fldCharType="separate"/>
      </w:r>
      <w:r w:rsidR="004D7563" w:rsidRPr="001054BE">
        <w:rPr>
          <w:rFonts w:cs="Arial"/>
        </w:rPr>
        <w:t>(Edwards et al., 2020)</w:t>
      </w:r>
      <w:r w:rsidR="004D7563" w:rsidRPr="001054BE">
        <w:rPr>
          <w:rFonts w:cs="Arial"/>
        </w:rPr>
        <w:fldChar w:fldCharType="end"/>
      </w:r>
      <w:r w:rsidR="00B620C2" w:rsidRPr="001054BE">
        <w:rPr>
          <w:rFonts w:cs="Arial"/>
        </w:rPr>
        <w:t>, but the levels are summarised below:</w:t>
      </w:r>
    </w:p>
    <w:p w14:paraId="1E42A755" w14:textId="77777777" w:rsidR="00B620C2" w:rsidRPr="001B1D9B" w:rsidRDefault="00B620C2" w:rsidP="001B1D9B">
      <w:pPr>
        <w:pStyle w:val="ListParagraph"/>
      </w:pPr>
      <w:r w:rsidRPr="001B1D9B">
        <w:t xml:space="preserve">Micro-level impacts are those that benefit the alumni themselves and their </w:t>
      </w:r>
      <w:proofErr w:type="gramStart"/>
      <w:r w:rsidRPr="001B1D9B">
        <w:t>family;</w:t>
      </w:r>
      <w:proofErr w:type="gramEnd"/>
    </w:p>
    <w:p w14:paraId="25BCD671" w14:textId="1F87004B" w:rsidR="00B620C2" w:rsidRPr="001B1D9B" w:rsidRDefault="00B620C2" w:rsidP="001B1D9B">
      <w:pPr>
        <w:pStyle w:val="ListParagraph"/>
      </w:pPr>
      <w:r w:rsidRPr="001B1D9B">
        <w:t xml:space="preserve">Meso-level impacts are contributions that help improve workplaces, organisations and communities of the </w:t>
      </w:r>
      <w:proofErr w:type="gramStart"/>
      <w:r w:rsidRPr="001B1D9B">
        <w:t>alumni;</w:t>
      </w:r>
      <w:proofErr w:type="gramEnd"/>
    </w:p>
    <w:p w14:paraId="19230255" w14:textId="77777777" w:rsidR="00B620C2" w:rsidRPr="001B1D9B" w:rsidRDefault="00B620C2" w:rsidP="001B1D9B">
      <w:pPr>
        <w:pStyle w:val="ListParagraph"/>
      </w:pPr>
      <w:r w:rsidRPr="001B1D9B">
        <w:t xml:space="preserve">Macro-level impacts are contributions that are improving and influencing aspects of national, regional and/or international policies, </w:t>
      </w:r>
      <w:proofErr w:type="gramStart"/>
      <w:r w:rsidRPr="001B1D9B">
        <w:t>projects</w:t>
      </w:r>
      <w:proofErr w:type="gramEnd"/>
      <w:r w:rsidRPr="001B1D9B">
        <w:t xml:space="preserve"> and development outcomes.</w:t>
      </w:r>
    </w:p>
    <w:p w14:paraId="329B2581" w14:textId="7D797531" w:rsidR="00F66243" w:rsidRDefault="00F66243" w:rsidP="001B1D9B">
      <w:pPr>
        <w:pStyle w:val="BodyCopy"/>
      </w:pPr>
      <w:r>
        <w:t xml:space="preserve">The findings of this survey show that alumni are making an impact </w:t>
      </w:r>
      <w:r w:rsidR="00B620C2">
        <w:t xml:space="preserve">across all these levels in </w:t>
      </w:r>
      <w:r>
        <w:t>their contributions following their scholarship.</w:t>
      </w:r>
      <w:r w:rsidR="00B620C2">
        <w:t xml:space="preserve"> As shown in </w:t>
      </w:r>
      <w:r w:rsidR="00B620C2">
        <w:fldChar w:fldCharType="begin"/>
      </w:r>
      <w:r w:rsidR="00B620C2">
        <w:instrText xml:space="preserve"> REF _Ref84845330 \h </w:instrText>
      </w:r>
      <w:r w:rsidR="001B1D9B">
        <w:instrText xml:space="preserve"> \* MERGEFORMAT </w:instrText>
      </w:r>
      <w:r w:rsidR="00B620C2">
        <w:fldChar w:fldCharType="separate"/>
      </w:r>
      <w:r w:rsidR="00891C42">
        <w:t xml:space="preserve">Figure </w:t>
      </w:r>
      <w:r w:rsidR="00891C42">
        <w:rPr>
          <w:noProof/>
        </w:rPr>
        <w:t>5</w:t>
      </w:r>
      <w:r w:rsidR="00B620C2">
        <w:fldChar w:fldCharType="end"/>
      </w:r>
      <w:r w:rsidR="00B620C2">
        <w:t xml:space="preserve">, almost every </w:t>
      </w:r>
      <w:proofErr w:type="gramStart"/>
      <w:r w:rsidR="00B620C2">
        <w:t>alumni</w:t>
      </w:r>
      <w:proofErr w:type="gramEnd"/>
      <w:r w:rsidR="00B620C2">
        <w:t xml:space="preserve"> has </w:t>
      </w:r>
      <w:r w:rsidR="00354A4A">
        <w:t>experienced</w:t>
      </w:r>
      <w:r w:rsidR="00B620C2">
        <w:t xml:space="preserve"> improvements personally to their careers as a result of the scholarship (micro-level impact), and almost all alumni indicate having made positive improvement through their new skills to the organisations they work </w:t>
      </w:r>
      <w:r w:rsidR="00B620C2">
        <w:lastRenderedPageBreak/>
        <w:t xml:space="preserve">with (meso-level impact). About nine out of ten alumni respondents also indicated they have helped improve local communities (meso-level impact) and contributed to development of their country (macro-level impact). </w:t>
      </w:r>
      <w:r w:rsidR="00E543EF">
        <w:t>In addition, more than three quarters of alumni indicate using their new knowledge and skills to help in regional or international development (macro-level impact).</w:t>
      </w:r>
    </w:p>
    <w:p w14:paraId="6E64ADF5" w14:textId="76BEF1E5" w:rsidR="001B1D9B" w:rsidRDefault="001B1D9B" w:rsidP="0010140E">
      <w:pPr>
        <w:pStyle w:val="Tabletitle"/>
        <w:spacing w:after="360"/>
      </w:pPr>
      <w:bookmarkStart w:id="30" w:name="_Ref84845330"/>
      <w:bookmarkStart w:id="31" w:name="_Toc87354821"/>
      <w:r>
        <w:t xml:space="preserve">Figure </w:t>
      </w:r>
      <w:r>
        <w:fldChar w:fldCharType="begin"/>
      </w:r>
      <w:r>
        <w:instrText xml:space="preserve"> SEQ Figure \* ARABIC </w:instrText>
      </w:r>
      <w:r>
        <w:fldChar w:fldCharType="separate"/>
      </w:r>
      <w:r>
        <w:rPr>
          <w:noProof/>
        </w:rPr>
        <w:t>5</w:t>
      </w:r>
      <w:r>
        <w:fldChar w:fldCharType="end"/>
      </w:r>
      <w:bookmarkEnd w:id="30"/>
      <w:r>
        <w:t>: Alumni contributions - percent of alumni from the AAPS/ARDS Survey making contribution by magnitude of impact</w:t>
      </w:r>
      <w:bookmarkEnd w:id="31"/>
    </w:p>
    <w:p w14:paraId="1652E3B7" w14:textId="3B9C647F" w:rsidR="001B1D9B" w:rsidRDefault="00094831" w:rsidP="001B1D9B">
      <w:pPr>
        <w:pStyle w:val="Tabletitle"/>
      </w:pPr>
      <w:r>
        <w:rPr>
          <w:noProof/>
        </w:rPr>
        <w:drawing>
          <wp:inline distT="0" distB="0" distL="0" distR="0" wp14:anchorId="181DF635" wp14:editId="7A5EEF87">
            <wp:extent cx="5943600" cy="3343275"/>
            <wp:effectExtent l="0" t="0" r="0" b="0"/>
            <wp:docPr id="11" name="Picture 11" descr="Figure 5: Alumni contributions - percent of alumni from the AAPS/ARDS Survey making contribution by magnitude of impact&#10;&#10;Figure 5 is an infographic of alumni from the AAPS/ARDS Survey making contribution by magnitude of impact. It is set out in a ripple effect going from left to right. The first level is the Micro level with the image of a person wearing a graduation cap with two people standing behind them. The text says “My work and career opportunities have improved: 95.7% of alumni”. The second level is the Meso level with an image of a person wearing a graduation cap next to a building. The text has two statements saying “I used my new knowledge and skills to improve my organisation: 95.1%” and “I used my new knowledge and skills to improve local communities: 90.8%”. The third level is the Macro level with an image of a person wearing a graduation cap connected to six images of people in a network. The text has two statements saying “I used my new knowledge and skills to contribute development in my country: 90.5%” and “I used my new knowledge and skills to contribute to regional or international development: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Alumni contributions - percent of alumni from the AAPS/ARDS Survey making contribution by magnitude of impact&#10;&#10;Figure 5 is an infographic of alumni from the AAPS/ARDS Survey making contribution by magnitude of impact. It is set out in a ripple effect going from left to right. The first level is the Micro level with the image of a person wearing a graduation cap with two people standing behind them. The text says “My work and career opportunities have improved: 95.7% of alumni”. The second level is the Meso level with an image of a person wearing a graduation cap next to a building. The text has two statements saying “I used my new knowledge and skills to improve my organisation: 95.1%” and “I used my new knowledge and skills to improve local communities: 90.8%”. The third level is the Macro level with an image of a person wearing a graduation cap connected to six images of people in a network. The text has two statements saying “I used my new knowledge and skills to contribute development in my country: 90.5%” and “I used my new knowledge and skills to contribute to regional or international development: 77.7%”."/>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B82BC9A" w14:textId="3AC4C2C2" w:rsidR="001A3D09" w:rsidRDefault="001A3D09" w:rsidP="0010140E">
      <w:pPr>
        <w:spacing w:before="480"/>
      </w:pPr>
      <w:r>
        <w:t xml:space="preserve">These findings also highlight the strong leadership alumni play in their work and communities and show that those in leadership roles are even more prominent in making contributions. Almost half of alumni hold a formal leadership role in their current job (48%) and many </w:t>
      </w:r>
      <w:r w:rsidR="1DD85A9D">
        <w:t xml:space="preserve">others </w:t>
      </w:r>
      <w:r>
        <w:t xml:space="preserve">hold an informal leadership role at work (31%) and </w:t>
      </w:r>
      <w:r w:rsidR="6A7DFE72">
        <w:t xml:space="preserve">so </w:t>
      </w:r>
      <w:r>
        <w:t xml:space="preserve">are involved in mentoring and leading others while not being in a role as a manager, </w:t>
      </w:r>
      <w:proofErr w:type="gramStart"/>
      <w:r>
        <w:t>supervisor</w:t>
      </w:r>
      <w:proofErr w:type="gramEnd"/>
      <w:r>
        <w:t xml:space="preserve"> or member of the executive. A third of alumni hold a leadership role in their community, with many working in formal leadership roles in youth, </w:t>
      </w:r>
      <w:proofErr w:type="gramStart"/>
      <w:r>
        <w:t>community</w:t>
      </w:r>
      <w:proofErr w:type="gramEnd"/>
      <w:r>
        <w:t xml:space="preserve"> and religious organisations. Overall, 84 per cent of alumni hold either a formal or informal leadership role in their work or community. </w:t>
      </w:r>
    </w:p>
    <w:p w14:paraId="44FB5390" w14:textId="77777777" w:rsidR="00E91009" w:rsidRDefault="001A3D09" w:rsidP="001A3D09">
      <w:r>
        <w:t>Alumni who hold a leadership role were more likely than others to report that they had made an impact on their communities. Ninety-one per cent of alumni who are leaders</w:t>
      </w:r>
      <w:r w:rsidR="6498D7E9">
        <w:t xml:space="preserve"> at work or in their community</w:t>
      </w:r>
      <w:r>
        <w:t xml:space="preserve"> indicate that they had shared their knowledge and skills with others in their community compared with 84 per cent of those who are not in leadership roles. Leaders were also more likely to report that they had improved their organisations (98%) and local communities (94%) than alumni who were not in a leadership position. </w:t>
      </w:r>
    </w:p>
    <w:p w14:paraId="377DB414" w14:textId="77777777" w:rsidR="00E91009" w:rsidRDefault="00E91009">
      <w:pPr>
        <w:spacing w:before="0" w:after="160" w:line="259" w:lineRule="auto"/>
      </w:pPr>
      <w:r>
        <w:br w:type="page"/>
      </w:r>
    </w:p>
    <w:p w14:paraId="675E2B3B" w14:textId="2AFB4F59" w:rsidR="004D7563" w:rsidRDefault="00A11619" w:rsidP="000D038A">
      <w:pPr>
        <w:pStyle w:val="Heading3"/>
        <w:framePr w:wrap="notBeside"/>
      </w:pPr>
      <w:r>
        <w:lastRenderedPageBreak/>
        <w:t>Areas of contributions</w:t>
      </w:r>
    </w:p>
    <w:p w14:paraId="6594C89B" w14:textId="3E44B57C" w:rsidR="00A11619" w:rsidRDefault="00A11619" w:rsidP="001B1D9B">
      <w:pPr>
        <w:pStyle w:val="BodyCopy"/>
      </w:pPr>
      <w:r>
        <w:t xml:space="preserve">One of the most effective ways to explore the contributions of alumni is through the lens of the United Nations Sustainable Development Goals (UN SGDs). The 17 UN SDGs span a wide range of areas </w:t>
      </w:r>
      <w:r w:rsidR="000D1939">
        <w:t xml:space="preserve">with the intention on </w:t>
      </w:r>
      <w:r>
        <w:t>improving development outcomes across the world</w:t>
      </w:r>
      <w:r w:rsidR="000D1939">
        <w:t xml:space="preserve">. AAPS and </w:t>
      </w:r>
      <w:r>
        <w:t xml:space="preserve">ARDS alumni were asked to </w:t>
      </w:r>
      <w:r w:rsidR="000D1939">
        <w:t>reflect on the things that they have done since their award</w:t>
      </w:r>
      <w:r>
        <w:t xml:space="preserve"> and identify which SDGs they felt they had contributed to.</w:t>
      </w:r>
    </w:p>
    <w:p w14:paraId="48E053E5" w14:textId="77777777" w:rsidR="001301ED" w:rsidRDefault="00A11619" w:rsidP="001301ED">
      <w:pPr>
        <w:pStyle w:val="BodyCopy"/>
      </w:pPr>
      <w:r>
        <w:t>As shown in</w:t>
      </w:r>
      <w:r w:rsidR="00BC6419">
        <w:t xml:space="preserve"> </w:t>
      </w:r>
      <w:r w:rsidR="00BC6419">
        <w:fldChar w:fldCharType="begin"/>
      </w:r>
      <w:r w:rsidR="00BC6419">
        <w:instrText xml:space="preserve"> REF _Ref85462785 \h </w:instrText>
      </w:r>
      <w:r w:rsidR="001B1D9B">
        <w:instrText xml:space="preserve"> \* MERGEFORMAT </w:instrText>
      </w:r>
      <w:r w:rsidR="00BC6419">
        <w:fldChar w:fldCharType="separate"/>
      </w:r>
      <w:r w:rsidR="00891C42">
        <w:t xml:space="preserve">Figure </w:t>
      </w:r>
      <w:r w:rsidR="00891C42">
        <w:rPr>
          <w:noProof/>
        </w:rPr>
        <w:t>6</w:t>
      </w:r>
      <w:r w:rsidR="00BC6419">
        <w:fldChar w:fldCharType="end"/>
      </w:r>
      <w:r>
        <w:t xml:space="preserve">, across the whole AAPS and ARDS cohort of alumni, contributions are being made to </w:t>
      </w:r>
      <w:r w:rsidR="000D1939">
        <w:t xml:space="preserve">each of the </w:t>
      </w:r>
      <w:r>
        <w:t xml:space="preserve">17 SDGs. </w:t>
      </w:r>
      <w:r w:rsidR="00F654E5">
        <w:t xml:space="preserve">The two SDGs where contributions are the most concentrated among this group are in </w:t>
      </w:r>
      <w:r w:rsidR="00F654E5" w:rsidRPr="000D1939">
        <w:rPr>
          <w:i/>
        </w:rPr>
        <w:t>Quality Education</w:t>
      </w:r>
      <w:r w:rsidR="00F654E5">
        <w:t xml:space="preserve"> and </w:t>
      </w:r>
      <w:r w:rsidR="00F654E5" w:rsidRPr="000D1939">
        <w:rPr>
          <w:i/>
        </w:rPr>
        <w:t>Good Health and Well-being</w:t>
      </w:r>
      <w:r w:rsidR="00F654E5">
        <w:t xml:space="preserve">. For each of these SDGs, almost half of the surveyed cohort indicate they are making contributions. One third of all alumni indicate that they are contributing to </w:t>
      </w:r>
      <w:r w:rsidR="00F654E5" w:rsidRPr="000D1939">
        <w:rPr>
          <w:i/>
        </w:rPr>
        <w:t>Gender Equality</w:t>
      </w:r>
      <w:r w:rsidR="00F654E5">
        <w:t xml:space="preserve"> (SGD 5), and a range of other goals have at least one quarter of alumni indicating that their work and contributions are making a difference to achieving these goals. Overall, the graphic highlights the breadth of contributions being made by alumni of the AAPS and ARDS.</w:t>
      </w:r>
      <w:bookmarkStart w:id="32" w:name="_Ref85462785"/>
      <w:bookmarkStart w:id="33" w:name="_Toc87354822"/>
    </w:p>
    <w:p w14:paraId="08FB336C" w14:textId="77777777" w:rsidR="00E91009" w:rsidRDefault="00E91009">
      <w:pPr>
        <w:spacing w:before="0" w:after="160" w:line="259" w:lineRule="auto"/>
        <w:rPr>
          <w:b/>
          <w:bCs/>
          <w:color w:val="000000" w:themeColor="text1"/>
          <w:szCs w:val="20"/>
        </w:rPr>
      </w:pPr>
      <w:r>
        <w:br w:type="page"/>
      </w:r>
    </w:p>
    <w:p w14:paraId="50FF66D2" w14:textId="17A751D6" w:rsidR="00BC6419" w:rsidRDefault="00BC6419" w:rsidP="001B1D9B">
      <w:pPr>
        <w:pStyle w:val="Tabletitle"/>
      </w:pPr>
      <w:r>
        <w:lastRenderedPageBreak/>
        <w:t xml:space="preserve">Figure </w:t>
      </w:r>
      <w:r>
        <w:fldChar w:fldCharType="begin"/>
      </w:r>
      <w:r>
        <w:instrText xml:space="preserve"> SEQ Figure \* ARABIC </w:instrText>
      </w:r>
      <w:r>
        <w:fldChar w:fldCharType="separate"/>
      </w:r>
      <w:r w:rsidR="00891C42">
        <w:rPr>
          <w:noProof/>
        </w:rPr>
        <w:t>6</w:t>
      </w:r>
      <w:r>
        <w:fldChar w:fldCharType="end"/>
      </w:r>
      <w:bookmarkEnd w:id="32"/>
      <w:r>
        <w:t>: Contributing to the SDGs – per cent of AAPS/ARDS alumni respondents contributing to each of the UN SDGs</w:t>
      </w:r>
      <w:bookmarkEnd w:id="33"/>
    </w:p>
    <w:p w14:paraId="761D80CA" w14:textId="77777777" w:rsidR="00E91009" w:rsidRDefault="00E91009" w:rsidP="001B1D9B">
      <w:pPr>
        <w:pStyle w:val="Tabletitle"/>
      </w:pPr>
    </w:p>
    <w:p w14:paraId="07BFCF9B" w14:textId="7B3DF9EF" w:rsidR="00E91009" w:rsidRDefault="001B1D9B" w:rsidP="001B1D9B">
      <w:pPr>
        <w:pStyle w:val="Tabletitle"/>
      </w:pPr>
      <w:r>
        <w:rPr>
          <w:noProof/>
          <w:lang w:eastAsia="ja-JP"/>
        </w:rPr>
        <w:drawing>
          <wp:inline distT="0" distB="0" distL="0" distR="0" wp14:anchorId="404F2D63" wp14:editId="67BD855D">
            <wp:extent cx="5934075" cy="6210300"/>
            <wp:effectExtent l="0" t="0" r="9525" b="0"/>
            <wp:docPr id="8" name="Picture 8" descr="Figure 6: Contributing to the SDGs – per cent of AAPS/ARDS alumni respondents contributing to each of the UN SDGs&#10;&#10;This is an infographic of the percentage of alumni respondents contributing to each of the UN Sustainable Development Goals.&#10;Title: Australia Awards Pacific Scholarships alumni contributing to the Sustainable Development Goals&#10;Percent of all AAPS and ARDS alumni who are contributing to each SDG&#10;GOAL 4: Quality Education: 49.2%&#10;GOAL 3: Good Health and Well-being: 48.1%&#10;GOAL 5: Gender Equality: 33.0%&#10;GOAL 8: Decent Work and Economic Growth: 29.6%&#10;GOAL 17: Partnerships to achieve the Goal: 27.3%&#10;GOAL 10: Reduced Inequality: 25.9%&#10;GOAL 11: Sustainable Cities and Communities: 25.9%&#10;GOAL 9: Industry, Innovation and Infrastructure: 24.6%&#10;GOAL 13: Climate Action: 24.6%&#10;GOAL 1: No Poverty: 21.9%&#10;GOAL 6: Clean Water and Sanitation: 21.2%&#10;GOAL 16: Peace and Justice Strong Institutions: 16.8%&#10;GOAL 15: Life on Land: 16.2%&#10;GOAL 2: Zero Hunger: 15.2%&#10;GOAL 12: Responsible Consumption and Production: 14.8%&#10;GOAL 7: Affordable and Clean Energy: 11.8%&#10;GOAL 14: Life Below Water: 9.4%&#10;Image also includes the Sustainable Development Go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Contributing to the SDGs – per cent of AAPS/ARDS alumni respondents contributing to each of the UN SDGs&#10;&#10;This is an infographic of the percentage of alumni respondents contributing to each of the UN Sustainable Development Goals.&#10;Title: Australia Awards Pacific Scholarships alumni contributing to the Sustainable Development Goals&#10;Percent of all AAPS and ARDS alumni who are contributing to each SDG&#10;GOAL 4: Quality Education: 49.2%&#10;GOAL 3: Good Health and Well-being: 48.1%&#10;GOAL 5: Gender Equality: 33.0%&#10;GOAL 8: Decent Work and Economic Growth: 29.6%&#10;GOAL 17: Partnerships to achieve the Goal: 27.3%&#10;GOAL 10: Reduced Inequality: 25.9%&#10;GOAL 11: Sustainable Cities and Communities: 25.9%&#10;GOAL 9: Industry, Innovation and Infrastructure: 24.6%&#10;GOAL 13: Climate Action: 24.6%&#10;GOAL 1: No Poverty: 21.9%&#10;GOAL 6: Clean Water and Sanitation: 21.2%&#10;GOAL 16: Peace and Justice Strong Institutions: 16.8%&#10;GOAL 15: Life on Land: 16.2%&#10;GOAL 2: Zero Hunger: 15.2%&#10;GOAL 12: Responsible Consumption and Production: 14.8%&#10;GOAL 7: Affordable and Clean Energy: 11.8%&#10;GOAL 14: Life Below Water: 9.4%&#10;Image also includes the Sustainable Development Goals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6210300"/>
                    </a:xfrm>
                    <a:prstGeom prst="rect">
                      <a:avLst/>
                    </a:prstGeom>
                    <a:noFill/>
                    <a:ln>
                      <a:noFill/>
                    </a:ln>
                  </pic:spPr>
                </pic:pic>
              </a:graphicData>
            </a:graphic>
          </wp:inline>
        </w:drawing>
      </w:r>
    </w:p>
    <w:p w14:paraId="13AA4C53" w14:textId="77777777" w:rsidR="00E91009" w:rsidRDefault="00E91009">
      <w:pPr>
        <w:spacing w:before="0" w:after="160" w:line="259" w:lineRule="auto"/>
        <w:rPr>
          <w:b/>
          <w:bCs/>
          <w:color w:val="000000" w:themeColor="text1"/>
          <w:szCs w:val="20"/>
        </w:rPr>
      </w:pPr>
      <w:r>
        <w:br w:type="page"/>
      </w:r>
    </w:p>
    <w:p w14:paraId="22DC0FCB" w14:textId="03708D65" w:rsidR="00A11619" w:rsidRDefault="004621FF" w:rsidP="000D038A">
      <w:pPr>
        <w:pStyle w:val="Heading3"/>
        <w:framePr w:wrap="notBeside"/>
      </w:pPr>
      <w:r>
        <w:lastRenderedPageBreak/>
        <w:t>Examples of contributions – areas and levels of impact</w:t>
      </w:r>
    </w:p>
    <w:p w14:paraId="4C8AC9E7" w14:textId="6C0E4D9A" w:rsidR="004621FF" w:rsidRDefault="004621FF" w:rsidP="001301ED">
      <w:pPr>
        <w:pStyle w:val="BodyCopy"/>
        <w:spacing w:after="360"/>
      </w:pPr>
      <w:proofErr w:type="gramStart"/>
      <w:r>
        <w:t>In order to</w:t>
      </w:r>
      <w:proofErr w:type="gramEnd"/>
      <w:r>
        <w:t xml:space="preserve"> provide some further nuance to the overall outcomes described above, a range of quotes from the survey are shared below</w:t>
      </w:r>
      <w:r w:rsidR="000D1939">
        <w:t>,</w:t>
      </w:r>
      <w:r>
        <w:t xml:space="preserve"> giving insight into the types of contribution and the levels of impact that alumni are making. </w:t>
      </w:r>
      <w:r w:rsidR="006B1E28">
        <w:t xml:space="preserve">The focus on the examples below is to demonstrate contributions </w:t>
      </w:r>
      <w:r w:rsidR="005F4B5F">
        <w:t>o</w:t>
      </w:r>
      <w:r w:rsidR="000D1939">
        <w:t>f</w:t>
      </w:r>
      <w:r w:rsidR="005F4B5F">
        <w:t xml:space="preserve"> alumni </w:t>
      </w:r>
      <w:r w:rsidR="006B1E28">
        <w:t>at the meso (organisation/community) and macro (national/regional) levels, with a focus on the three SDGs where the largest volume of contributions from these alumni are found.</w:t>
      </w:r>
    </w:p>
    <w:p w14:paraId="0FB6F95F" w14:textId="5206557B" w:rsidR="00FF7A6E" w:rsidRDefault="00B26F9C" w:rsidP="001301ED">
      <w:pPr>
        <w:spacing w:line="480" w:lineRule="auto"/>
      </w:pPr>
      <w:r>
        <w:rPr>
          <w:noProof/>
        </w:rPr>
        <w:pict w14:anchorId="49EDB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mage is of the UN Sustainable Development Goal 4: Quality Education and contains an image of an open book and a pencil" style="width:65.25pt;height:65.25pt;mso-width-percent:0;mso-height-percent:0;mso-width-percent:0;mso-height-percent:0">
            <v:imagedata r:id="rId20" o:title="E-WEB-Goal-04"/>
          </v:shape>
        </w:pict>
      </w:r>
    </w:p>
    <w:p w14:paraId="1CD5FE6C" w14:textId="31853175" w:rsidR="00712950" w:rsidRPr="009544EC" w:rsidRDefault="00712950" w:rsidP="001301ED">
      <w:pPr>
        <w:pStyle w:val="Heading2NoNumbering"/>
        <w:spacing w:before="0" w:after="240" w:line="280" w:lineRule="exact"/>
        <w:rPr>
          <w:rFonts w:ascii="Arial" w:hAnsi="Arial" w:cs="Arial"/>
          <w:b/>
          <w:bCs/>
          <w:color w:val="000000" w:themeColor="text1"/>
          <w:sz w:val="20"/>
          <w:szCs w:val="20"/>
        </w:rPr>
      </w:pPr>
      <w:r w:rsidRPr="009544EC">
        <w:rPr>
          <w:rFonts w:ascii="Arial" w:hAnsi="Arial" w:cs="Arial"/>
          <w:b/>
          <w:bCs/>
          <w:color w:val="000000" w:themeColor="text1"/>
          <w:sz w:val="20"/>
          <w:szCs w:val="20"/>
        </w:rPr>
        <w:t>Quality Education</w:t>
      </w:r>
    </w:p>
    <w:p w14:paraId="14937EB0" w14:textId="588E3299" w:rsidR="005F4B5F" w:rsidRDefault="005F4B5F" w:rsidP="001B1D9B">
      <w:pPr>
        <w:pStyle w:val="BodyCopy"/>
      </w:pPr>
      <w:r>
        <w:t>As shown in</w:t>
      </w:r>
      <w:r w:rsidR="00BC6419">
        <w:t xml:space="preserve"> </w:t>
      </w:r>
      <w:r w:rsidR="00BC6419">
        <w:fldChar w:fldCharType="begin"/>
      </w:r>
      <w:r w:rsidR="00BC6419">
        <w:instrText xml:space="preserve"> REF _Ref85462785 \h </w:instrText>
      </w:r>
      <w:r w:rsidR="001B1D9B">
        <w:instrText xml:space="preserve"> \* MERGEFORMAT </w:instrText>
      </w:r>
      <w:r w:rsidR="00BC6419">
        <w:fldChar w:fldCharType="separate"/>
      </w:r>
      <w:r w:rsidR="00891C42">
        <w:t xml:space="preserve">Figure </w:t>
      </w:r>
      <w:r w:rsidR="00891C42">
        <w:rPr>
          <w:noProof/>
        </w:rPr>
        <w:t>6</w:t>
      </w:r>
      <w:r w:rsidR="00BC6419">
        <w:fldChar w:fldCharType="end"/>
      </w:r>
      <w:r>
        <w:t>,</w:t>
      </w:r>
      <w:r w:rsidR="00D2519A">
        <w:t xml:space="preserve"> </w:t>
      </w:r>
      <w:r>
        <w:t xml:space="preserve">almost half of </w:t>
      </w:r>
      <w:r w:rsidR="00D2519A">
        <w:t xml:space="preserve">the alumni </w:t>
      </w:r>
      <w:r>
        <w:t xml:space="preserve">involved in the survey have made contributions to </w:t>
      </w:r>
      <w:r w:rsidR="000D1939">
        <w:t xml:space="preserve">improving </w:t>
      </w:r>
      <w:r>
        <w:t>the quality of education</w:t>
      </w:r>
      <w:r w:rsidR="00D2519A">
        <w:t xml:space="preserve"> (for AAPS alumni the figure was 48 per cent, for ARDS it was 52 per cent)</w:t>
      </w:r>
      <w:r>
        <w:t>. The quotes below provide some illustrative examples of these contributions, beginning by looking at how alumni have improved education at the local/organisational level (meso-level impacts), and then contributions that could be described as influencing national and regional-level outcomes (macro-level impacts).</w:t>
      </w:r>
    </w:p>
    <w:p w14:paraId="1F084DFC" w14:textId="61ADDAC0" w:rsidR="005F4B5F" w:rsidRDefault="005F4B5F" w:rsidP="00020A38">
      <w:r>
        <w:rPr>
          <w:b/>
        </w:rPr>
        <w:t>Improving education locally (meso-level impacts)</w:t>
      </w:r>
    </w:p>
    <w:p w14:paraId="0A83E0D1" w14:textId="03D378C5" w:rsidR="005F4B5F" w:rsidRDefault="005F4B5F" w:rsidP="005F4B5F">
      <w:pPr>
        <w:ind w:left="720"/>
      </w:pPr>
      <w:proofErr w:type="gramStart"/>
      <w:r w:rsidRPr="005F4B5F">
        <w:rPr>
          <w:i/>
        </w:rPr>
        <w:t>As a Senior Education Officer, my roles and responsibilities</w:t>
      </w:r>
      <w:proofErr w:type="gramEnd"/>
      <w:r w:rsidRPr="005F4B5F">
        <w:rPr>
          <w:i/>
        </w:rPr>
        <w:t xml:space="preserve"> are planning adequate and equitable resources, providing timely and relevant information and motivated professional development within my school region. I have been involved in w</w:t>
      </w:r>
      <w:r w:rsidR="00316C54" w:rsidRPr="005F4B5F">
        <w:rPr>
          <w:i/>
        </w:rPr>
        <w:t xml:space="preserve">riting of School Annual Improvement Plans, </w:t>
      </w:r>
      <w:r w:rsidRPr="005F4B5F">
        <w:rPr>
          <w:i/>
        </w:rPr>
        <w:t>as well as a</w:t>
      </w:r>
      <w:r w:rsidR="00316C54" w:rsidRPr="005F4B5F">
        <w:rPr>
          <w:i/>
        </w:rPr>
        <w:t>dministration and management of schools</w:t>
      </w:r>
      <w:r w:rsidRPr="005F4B5F">
        <w:rPr>
          <w:i/>
        </w:rPr>
        <w:t>. This has involved c</w:t>
      </w:r>
      <w:r w:rsidR="00316C54" w:rsidRPr="005F4B5F">
        <w:rPr>
          <w:i/>
        </w:rPr>
        <w:t>arry</w:t>
      </w:r>
      <w:r w:rsidRPr="005F4B5F">
        <w:rPr>
          <w:i/>
        </w:rPr>
        <w:t xml:space="preserve">ing </w:t>
      </w:r>
      <w:r w:rsidR="00316C54" w:rsidRPr="005F4B5F">
        <w:rPr>
          <w:i/>
        </w:rPr>
        <w:t>out consultations regarding policy/school curriculum, professional developments etc. I studied all these roles and responsibilities</w:t>
      </w:r>
      <w:r w:rsidRPr="005F4B5F">
        <w:rPr>
          <w:i/>
        </w:rPr>
        <w:t xml:space="preserve"> as part of my AAPS</w:t>
      </w:r>
      <w:r w:rsidR="00316C54" w:rsidRPr="005F4B5F">
        <w:rPr>
          <w:i/>
        </w:rPr>
        <w:t>.</w:t>
      </w:r>
      <w:r w:rsidR="00316C54">
        <w:t xml:space="preserve"> Alumna, Tuvalu</w:t>
      </w:r>
    </w:p>
    <w:p w14:paraId="739E8D2D" w14:textId="1A47DE4E" w:rsidR="005F4B5F" w:rsidRDefault="005F4B5F" w:rsidP="005F4B5F">
      <w:pPr>
        <w:ind w:left="720"/>
      </w:pPr>
      <w:r w:rsidRPr="005F4B5F">
        <w:rPr>
          <w:i/>
        </w:rPr>
        <w:t>As an educator in a community level, I have passed on the knowledge gained to many students I taught in different high schools.</w:t>
      </w:r>
      <w:r>
        <w:t xml:space="preserve"> Alumna, Vanuatu</w:t>
      </w:r>
    </w:p>
    <w:p w14:paraId="751DBEE8" w14:textId="1773BF14" w:rsidR="00316C54" w:rsidRDefault="005F4B5F" w:rsidP="006A37AE">
      <w:pPr>
        <w:ind w:left="720"/>
      </w:pPr>
      <w:r w:rsidRPr="006A37AE">
        <w:rPr>
          <w:i/>
        </w:rPr>
        <w:t xml:space="preserve">I have been </w:t>
      </w:r>
      <w:r w:rsidR="00316C54" w:rsidRPr="006A37AE">
        <w:rPr>
          <w:i/>
        </w:rPr>
        <w:t xml:space="preserve">able to teach students from outer islands from my Post of Teaching here in </w:t>
      </w:r>
      <w:proofErr w:type="spellStart"/>
      <w:r w:rsidR="00316C54" w:rsidRPr="006A37AE">
        <w:rPr>
          <w:i/>
        </w:rPr>
        <w:t>Tongatapu</w:t>
      </w:r>
      <w:proofErr w:type="spellEnd"/>
      <w:r w:rsidR="000D1939">
        <w:rPr>
          <w:i/>
        </w:rPr>
        <w:t>,</w:t>
      </w:r>
      <w:r w:rsidR="00316C54" w:rsidRPr="006A37AE">
        <w:rPr>
          <w:i/>
        </w:rPr>
        <w:t xml:space="preserve"> through </w:t>
      </w:r>
      <w:r w:rsidRPr="006A37AE">
        <w:rPr>
          <w:i/>
        </w:rPr>
        <w:t>o</w:t>
      </w:r>
      <w:r w:rsidR="00316C54" w:rsidRPr="006A37AE">
        <w:rPr>
          <w:i/>
        </w:rPr>
        <w:t xml:space="preserve">nline classes. There was no History teacher in </w:t>
      </w:r>
      <w:r w:rsidR="006A37AE" w:rsidRPr="006A37AE">
        <w:rPr>
          <w:i/>
        </w:rPr>
        <w:t xml:space="preserve">this remote </w:t>
      </w:r>
      <w:proofErr w:type="gramStart"/>
      <w:r w:rsidR="006A37AE" w:rsidRPr="006A37AE">
        <w:rPr>
          <w:i/>
        </w:rPr>
        <w:t>school</w:t>
      </w:r>
      <w:proofErr w:type="gramEnd"/>
      <w:r w:rsidR="00316C54" w:rsidRPr="006A37AE">
        <w:rPr>
          <w:i/>
        </w:rPr>
        <w:t xml:space="preserve"> and I cannot be posted there since there is the same pressing needs for more teachers here in </w:t>
      </w:r>
      <w:proofErr w:type="spellStart"/>
      <w:r w:rsidR="00316C54" w:rsidRPr="006A37AE">
        <w:rPr>
          <w:i/>
        </w:rPr>
        <w:t>Tongatapu</w:t>
      </w:r>
      <w:proofErr w:type="spellEnd"/>
      <w:r w:rsidR="00316C54" w:rsidRPr="006A37AE">
        <w:rPr>
          <w:i/>
        </w:rPr>
        <w:t>. The solution t</w:t>
      </w:r>
      <w:r w:rsidR="006A37AE" w:rsidRPr="006A37AE">
        <w:rPr>
          <w:i/>
        </w:rPr>
        <w:t>hen is to teach these students History</w:t>
      </w:r>
      <w:r w:rsidR="006A37AE">
        <w:rPr>
          <w:i/>
        </w:rPr>
        <w:t xml:space="preserve"> through Video Calls etc</w:t>
      </w:r>
      <w:r w:rsidR="00316C54" w:rsidRPr="006A37AE">
        <w:rPr>
          <w:i/>
        </w:rPr>
        <w:t>.</w:t>
      </w:r>
      <w:r w:rsidR="00316C54">
        <w:t xml:space="preserve"> Alumna, Tonga</w:t>
      </w:r>
    </w:p>
    <w:p w14:paraId="237089C8" w14:textId="05B38CEB" w:rsidR="00316C54" w:rsidRDefault="006A37AE" w:rsidP="00020A38">
      <w:r>
        <w:rPr>
          <w:b/>
        </w:rPr>
        <w:t>Improving education nationally (macro-level impacts</w:t>
      </w:r>
      <w:r>
        <w:t>)</w:t>
      </w:r>
    </w:p>
    <w:p w14:paraId="6844FB40" w14:textId="4E2F39FA" w:rsidR="005F4B5F" w:rsidRDefault="006A37AE" w:rsidP="006A37AE">
      <w:pPr>
        <w:ind w:left="720"/>
      </w:pPr>
      <w:r>
        <w:rPr>
          <w:i/>
        </w:rPr>
        <w:t>The s</w:t>
      </w:r>
      <w:r w:rsidR="005F4B5F" w:rsidRPr="006A37AE">
        <w:rPr>
          <w:i/>
        </w:rPr>
        <w:t xml:space="preserve">kills and knowledge gained from my study </w:t>
      </w:r>
      <w:r>
        <w:rPr>
          <w:i/>
        </w:rPr>
        <w:t xml:space="preserve">[ARDS] </w:t>
      </w:r>
      <w:r w:rsidR="005F4B5F" w:rsidRPr="006A37AE">
        <w:rPr>
          <w:i/>
        </w:rPr>
        <w:t>really helped me with my roles</w:t>
      </w:r>
      <w:r w:rsidR="000D1939">
        <w:rPr>
          <w:i/>
        </w:rPr>
        <w:t>,</w:t>
      </w:r>
      <w:r w:rsidR="005F4B5F" w:rsidRPr="006A37AE">
        <w:rPr>
          <w:i/>
        </w:rPr>
        <w:t xml:space="preserve"> especially in organizing and conducting in-service training and professional development to Early Childhood Education teachers </w:t>
      </w:r>
      <w:r w:rsidRPr="006A37AE">
        <w:rPr>
          <w:i/>
        </w:rPr>
        <w:t>across Tonga in all sectors</w:t>
      </w:r>
      <w:r w:rsidR="005F4B5F" w:rsidRPr="006A37AE">
        <w:rPr>
          <w:i/>
        </w:rPr>
        <w:t xml:space="preserve"> to ensure they are offering quality ECE services to our young children. </w:t>
      </w:r>
      <w:r w:rsidR="005F4B5F">
        <w:t>Alumna, Tonga</w:t>
      </w:r>
    </w:p>
    <w:p w14:paraId="216F768C" w14:textId="671EE674" w:rsidR="00020A38" w:rsidRDefault="00316C54" w:rsidP="006A37AE">
      <w:pPr>
        <w:ind w:left="720"/>
      </w:pPr>
      <w:r w:rsidRPr="006A37AE">
        <w:rPr>
          <w:i/>
        </w:rPr>
        <w:t xml:space="preserve">After my graduation, I was promoted from being a classroom teacher to work as a school project coordinator at the Ministry of Education. From there I have worked with many development partners including the Australian Government to coordinate and support the </w:t>
      </w:r>
      <w:r w:rsidR="00146225">
        <w:rPr>
          <w:i/>
        </w:rPr>
        <w:t>C</w:t>
      </w:r>
      <w:r w:rsidRPr="006A37AE">
        <w:rPr>
          <w:i/>
        </w:rPr>
        <w:t>yclone Pam (2015) recovery project for the schools (</w:t>
      </w:r>
      <w:r w:rsidR="000D1939">
        <w:rPr>
          <w:i/>
        </w:rPr>
        <w:t>“</w:t>
      </w:r>
      <w:r w:rsidRPr="006A37AE">
        <w:rPr>
          <w:i/>
        </w:rPr>
        <w:t>build back better</w:t>
      </w:r>
      <w:r w:rsidR="000D1939">
        <w:rPr>
          <w:i/>
        </w:rPr>
        <w:t>”</w:t>
      </w:r>
      <w:r w:rsidRPr="006A37AE">
        <w:rPr>
          <w:i/>
        </w:rPr>
        <w:t xml:space="preserve"> initiative). </w:t>
      </w:r>
      <w:r>
        <w:t>Alumnus, Vanuatu</w:t>
      </w:r>
    </w:p>
    <w:p w14:paraId="5C0B35AB" w14:textId="04DB64B5" w:rsidR="00316C54" w:rsidRDefault="007550D9" w:rsidP="001301ED">
      <w:pPr>
        <w:spacing w:after="360"/>
        <w:ind w:left="720"/>
      </w:pPr>
      <w:r w:rsidRPr="006A37AE">
        <w:rPr>
          <w:i/>
        </w:rPr>
        <w:lastRenderedPageBreak/>
        <w:t xml:space="preserve">I set and mark national high school exams where I </w:t>
      </w:r>
      <w:r w:rsidR="006A37AE" w:rsidRPr="006A37AE">
        <w:rPr>
          <w:i/>
        </w:rPr>
        <w:t>am</w:t>
      </w:r>
      <w:r w:rsidRPr="006A37AE">
        <w:rPr>
          <w:i/>
        </w:rPr>
        <w:t xml:space="preserve"> </w:t>
      </w:r>
      <w:proofErr w:type="gramStart"/>
      <w:r w:rsidRPr="006A37AE">
        <w:rPr>
          <w:i/>
        </w:rPr>
        <w:t>really able</w:t>
      </w:r>
      <w:proofErr w:type="gramEnd"/>
      <w:r w:rsidRPr="006A37AE">
        <w:rPr>
          <w:i/>
        </w:rPr>
        <w:t xml:space="preserve"> to apply the knowledge and skills learnt in my </w:t>
      </w:r>
      <w:r w:rsidR="006A37AE" w:rsidRPr="006A37AE">
        <w:rPr>
          <w:i/>
        </w:rPr>
        <w:t xml:space="preserve">[AAPS] </w:t>
      </w:r>
      <w:r w:rsidRPr="006A37AE">
        <w:rPr>
          <w:i/>
        </w:rPr>
        <w:t>degree not only to run workshops for other national exam markers but also to create resources for high school English that is shared in all high schools both government and non-government</w:t>
      </w:r>
      <w:r w:rsidR="006A37AE" w:rsidRPr="006A37AE">
        <w:rPr>
          <w:i/>
        </w:rPr>
        <w:t xml:space="preserve"> sectors</w:t>
      </w:r>
      <w:r w:rsidRPr="007550D9">
        <w:t>.</w:t>
      </w:r>
      <w:r>
        <w:t xml:space="preserve"> Alumna, Tonga</w:t>
      </w:r>
    </w:p>
    <w:p w14:paraId="62BF7005" w14:textId="52E70E10" w:rsidR="00FF7A6E" w:rsidRDefault="001301ED" w:rsidP="001301ED">
      <w:pPr>
        <w:pStyle w:val="BodyCopy"/>
        <w:spacing w:line="480" w:lineRule="auto"/>
      </w:pPr>
      <w:r>
        <w:rPr>
          <w:noProof/>
          <w:lang w:eastAsia="ja-JP"/>
        </w:rPr>
        <w:drawing>
          <wp:inline distT="0" distB="0" distL="0" distR="0" wp14:anchorId="05135F3F" wp14:editId="62313996">
            <wp:extent cx="788894" cy="788894"/>
            <wp:effectExtent l="0" t="0" r="0" b="0"/>
            <wp:docPr id="5" name="Picture 5" descr="This image is of the UN Sustainable Development Goal 3: Good Health and Well-being and contains an image of an ECG line and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edwardsd\AppData\Local\Microsoft\Windows\INetCache\Content.Word\E-WEB-Goal-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013" cy="790013"/>
                    </a:xfrm>
                    <a:prstGeom prst="rect">
                      <a:avLst/>
                    </a:prstGeom>
                    <a:noFill/>
                    <a:ln>
                      <a:noFill/>
                    </a:ln>
                  </pic:spPr>
                </pic:pic>
              </a:graphicData>
            </a:graphic>
          </wp:inline>
        </w:drawing>
      </w:r>
    </w:p>
    <w:p w14:paraId="7009F564" w14:textId="77777777" w:rsidR="00712950" w:rsidRPr="009544EC" w:rsidRDefault="00712950" w:rsidP="001301ED">
      <w:pPr>
        <w:pStyle w:val="Heading2NoNumbering"/>
        <w:spacing w:before="0" w:after="240" w:line="280" w:lineRule="exact"/>
        <w:rPr>
          <w:rFonts w:ascii="Arial" w:hAnsi="Arial" w:cs="Arial"/>
          <w:b/>
          <w:bCs/>
          <w:color w:val="000000" w:themeColor="text1"/>
          <w:sz w:val="20"/>
          <w:szCs w:val="20"/>
        </w:rPr>
      </w:pPr>
      <w:r w:rsidRPr="009544EC">
        <w:rPr>
          <w:rFonts w:ascii="Arial" w:hAnsi="Arial" w:cs="Arial"/>
          <w:b/>
          <w:bCs/>
          <w:color w:val="000000" w:themeColor="text1"/>
          <w:sz w:val="20"/>
          <w:szCs w:val="20"/>
        </w:rPr>
        <w:t>Good health and well-being</w:t>
      </w:r>
    </w:p>
    <w:p w14:paraId="03818DF3" w14:textId="195DBBC1" w:rsidR="006A37AE" w:rsidRDefault="006A37AE" w:rsidP="001B1D9B">
      <w:pPr>
        <w:pStyle w:val="BodyCopy"/>
      </w:pPr>
      <w:r>
        <w:t xml:space="preserve">Nearly half of all alumni surveyed have made some contribution towards SDG 3, </w:t>
      </w:r>
      <w:r>
        <w:rPr>
          <w:i/>
        </w:rPr>
        <w:t>Good Health and Well-Being</w:t>
      </w:r>
      <w:r w:rsidR="00D2519A">
        <w:rPr>
          <w:i/>
        </w:rPr>
        <w:t xml:space="preserve"> </w:t>
      </w:r>
      <w:r w:rsidR="00D2519A">
        <w:rPr>
          <w:iCs/>
        </w:rPr>
        <w:t>(for AAPS alumni this figure was 51 per cent, for ARDS it was 43 per cent)</w:t>
      </w:r>
      <w:r>
        <w:t>. The quotes below highlight exemplars in this area of contribution, again presented in relation to meso and macro-level impacts.</w:t>
      </w:r>
    </w:p>
    <w:p w14:paraId="4838A2B0" w14:textId="3F53B3EB" w:rsidR="006A37AE" w:rsidRDefault="006A37AE" w:rsidP="006A37AE">
      <w:r>
        <w:rPr>
          <w:b/>
        </w:rPr>
        <w:t>Improving health and well-being locally (meso-level impacts)</w:t>
      </w:r>
    </w:p>
    <w:p w14:paraId="2CEB8C61" w14:textId="36DD721E" w:rsidR="007550D9" w:rsidRDefault="007550D9" w:rsidP="00370BBC">
      <w:pPr>
        <w:ind w:left="720"/>
      </w:pPr>
      <w:r w:rsidRPr="006A37AE">
        <w:rPr>
          <w:i/>
        </w:rPr>
        <w:t xml:space="preserve">I work as a health promotion officer and we offer health promotion talks in schools, </w:t>
      </w:r>
      <w:proofErr w:type="gramStart"/>
      <w:r w:rsidRPr="006A37AE">
        <w:rPr>
          <w:i/>
        </w:rPr>
        <w:t>work places</w:t>
      </w:r>
      <w:proofErr w:type="gramEnd"/>
      <w:r w:rsidRPr="006A37AE">
        <w:rPr>
          <w:i/>
        </w:rPr>
        <w:t xml:space="preserve"> and within communities.</w:t>
      </w:r>
      <w:r>
        <w:t xml:space="preserve"> Alumna, Nauru</w:t>
      </w:r>
    </w:p>
    <w:p w14:paraId="7A8F400F" w14:textId="1D599844" w:rsidR="006A37AE" w:rsidRDefault="006A37AE" w:rsidP="00370BBC">
      <w:pPr>
        <w:ind w:left="720"/>
      </w:pPr>
      <w:r w:rsidRPr="00370BBC">
        <w:rPr>
          <w:i/>
        </w:rPr>
        <w:t>Upon return from award, I took up a leadership role as I was appointed as the Team Leader for our hospital. Being young and having to lead the hospital nurses was very challenging especially when some of these nurses are older th</w:t>
      </w:r>
      <w:r w:rsidR="00370BBC" w:rsidRPr="00370BBC">
        <w:rPr>
          <w:i/>
        </w:rPr>
        <w:t>a</w:t>
      </w:r>
      <w:r w:rsidRPr="00370BBC">
        <w:rPr>
          <w:i/>
        </w:rPr>
        <w:t xml:space="preserve">n me. But with the qualities learned </w:t>
      </w:r>
      <w:r w:rsidR="00370BBC" w:rsidRPr="00370BBC">
        <w:rPr>
          <w:i/>
        </w:rPr>
        <w:t>from my scholarship</w:t>
      </w:r>
      <w:r w:rsidRPr="00370BBC">
        <w:rPr>
          <w:i/>
        </w:rPr>
        <w:t>, I</w:t>
      </w:r>
      <w:r w:rsidR="00370BBC" w:rsidRPr="00370BBC">
        <w:rPr>
          <w:i/>
        </w:rPr>
        <w:t xml:space="preserve"> </w:t>
      </w:r>
      <w:proofErr w:type="gramStart"/>
      <w:r w:rsidR="00370BBC" w:rsidRPr="00370BBC">
        <w:rPr>
          <w:i/>
        </w:rPr>
        <w:t>am able to</w:t>
      </w:r>
      <w:proofErr w:type="gramEnd"/>
      <w:r w:rsidR="00370BBC" w:rsidRPr="00370BBC">
        <w:rPr>
          <w:i/>
        </w:rPr>
        <w:t xml:space="preserve"> overcom</w:t>
      </w:r>
      <w:r w:rsidRPr="00370BBC">
        <w:rPr>
          <w:i/>
        </w:rPr>
        <w:t>e these challenges and lead these nurses by example</w:t>
      </w:r>
      <w:r w:rsidRPr="007550D9">
        <w:t>.</w:t>
      </w:r>
      <w:r>
        <w:t xml:space="preserve"> Alumna, Fiji</w:t>
      </w:r>
    </w:p>
    <w:p w14:paraId="60A862A6" w14:textId="0791AC33" w:rsidR="007550D9" w:rsidRDefault="00370BBC" w:rsidP="00370BBC">
      <w:pPr>
        <w:ind w:left="720"/>
      </w:pPr>
      <w:r w:rsidRPr="00370BBC">
        <w:rPr>
          <w:i/>
        </w:rPr>
        <w:t>I have helped with the e</w:t>
      </w:r>
      <w:r w:rsidR="007550D9" w:rsidRPr="00370BBC">
        <w:rPr>
          <w:i/>
        </w:rPr>
        <w:t xml:space="preserve">xtension and empowerment of the </w:t>
      </w:r>
      <w:proofErr w:type="spellStart"/>
      <w:r w:rsidR="007550D9" w:rsidRPr="00370BBC">
        <w:rPr>
          <w:i/>
        </w:rPr>
        <w:t>Malimali</w:t>
      </w:r>
      <w:proofErr w:type="spellEnd"/>
      <w:r w:rsidR="007550D9" w:rsidRPr="00370BBC">
        <w:rPr>
          <w:i/>
        </w:rPr>
        <w:t xml:space="preserve"> Program in the remote Islands of </w:t>
      </w:r>
      <w:proofErr w:type="spellStart"/>
      <w:r w:rsidR="007550D9" w:rsidRPr="00370BBC">
        <w:rPr>
          <w:i/>
        </w:rPr>
        <w:t>Ha'apai</w:t>
      </w:r>
      <w:proofErr w:type="spellEnd"/>
      <w:r w:rsidR="007550D9" w:rsidRPr="00370BBC">
        <w:rPr>
          <w:i/>
        </w:rPr>
        <w:t xml:space="preserve">.  </w:t>
      </w:r>
      <w:r w:rsidRPr="00370BBC">
        <w:rPr>
          <w:i/>
        </w:rPr>
        <w:t xml:space="preserve">This </w:t>
      </w:r>
      <w:r w:rsidR="007550D9" w:rsidRPr="00370BBC">
        <w:rPr>
          <w:i/>
        </w:rPr>
        <w:t xml:space="preserve">is an existing dental preventive program where we perform demonstration of tooth brushing in Primary Schools. The </w:t>
      </w:r>
      <w:r w:rsidRPr="00370BBC">
        <w:rPr>
          <w:i/>
        </w:rPr>
        <w:t xml:space="preserve">fourteen </w:t>
      </w:r>
      <w:r w:rsidR="007550D9" w:rsidRPr="00370BBC">
        <w:rPr>
          <w:i/>
        </w:rPr>
        <w:t>remote Islands</w:t>
      </w:r>
      <w:r w:rsidRPr="00370BBC">
        <w:rPr>
          <w:i/>
        </w:rPr>
        <w:t xml:space="preserve"> </w:t>
      </w:r>
      <w:r w:rsidR="007550D9" w:rsidRPr="00370BBC">
        <w:rPr>
          <w:i/>
        </w:rPr>
        <w:t xml:space="preserve">have no oral health care </w:t>
      </w:r>
      <w:proofErr w:type="gramStart"/>
      <w:r w:rsidR="007550D9" w:rsidRPr="00370BBC">
        <w:rPr>
          <w:i/>
        </w:rPr>
        <w:t>worker</w:t>
      </w:r>
      <w:proofErr w:type="gramEnd"/>
      <w:r w:rsidRPr="00370BBC">
        <w:rPr>
          <w:i/>
        </w:rPr>
        <w:t xml:space="preserve"> so we have developed a </w:t>
      </w:r>
      <w:r w:rsidR="007550D9" w:rsidRPr="00370BBC">
        <w:rPr>
          <w:i/>
        </w:rPr>
        <w:t xml:space="preserve">partnership program with the Ministry of Education to </w:t>
      </w:r>
      <w:r w:rsidRPr="00370BBC">
        <w:rPr>
          <w:i/>
        </w:rPr>
        <w:t xml:space="preserve">equip </w:t>
      </w:r>
      <w:r w:rsidR="007550D9" w:rsidRPr="00370BBC">
        <w:rPr>
          <w:i/>
        </w:rPr>
        <w:t xml:space="preserve">teachers </w:t>
      </w:r>
      <w:r w:rsidRPr="00370BBC">
        <w:rPr>
          <w:i/>
        </w:rPr>
        <w:t>with the skills to do this</w:t>
      </w:r>
      <w:r w:rsidR="007550D9" w:rsidRPr="00370BBC">
        <w:rPr>
          <w:i/>
        </w:rPr>
        <w:t>.</w:t>
      </w:r>
      <w:r w:rsidR="007550D9" w:rsidRPr="007550D9">
        <w:t xml:space="preserve"> </w:t>
      </w:r>
      <w:r w:rsidR="007550D9">
        <w:t>Alumnus, Tonga</w:t>
      </w:r>
    </w:p>
    <w:p w14:paraId="7F547DEC" w14:textId="23EB5AF9" w:rsidR="007550D9" w:rsidRDefault="007550D9" w:rsidP="00370BBC">
      <w:pPr>
        <w:ind w:left="720"/>
      </w:pPr>
      <w:r w:rsidRPr="00370BBC">
        <w:rPr>
          <w:i/>
        </w:rPr>
        <w:t>I am currently involved in creating and developing procedures and systems for our Environmental Health Lab</w:t>
      </w:r>
      <w:r w:rsidR="00370BBC" w:rsidRPr="00370BBC">
        <w:rPr>
          <w:i/>
        </w:rPr>
        <w:t>oratory</w:t>
      </w:r>
      <w:r w:rsidRPr="00370BBC">
        <w:rPr>
          <w:i/>
        </w:rPr>
        <w:t xml:space="preserve"> using the skills and knowledge that I have obtained from the course that I have undertaken (which was funded by AAPS).</w:t>
      </w:r>
      <w:r>
        <w:t xml:space="preserve"> Alumna, Tonga</w:t>
      </w:r>
    </w:p>
    <w:p w14:paraId="54237F12" w14:textId="1270C2E8" w:rsidR="007550D9" w:rsidRDefault="00370BBC" w:rsidP="00A11619">
      <w:r>
        <w:rPr>
          <w:b/>
        </w:rPr>
        <w:t xml:space="preserve">Improving health and well-being nationally and regionally (macro-level impacts) </w:t>
      </w:r>
    </w:p>
    <w:p w14:paraId="3A28150F" w14:textId="7C017BFF" w:rsidR="007550D9" w:rsidRDefault="007550D9" w:rsidP="00370BBC">
      <w:pPr>
        <w:ind w:left="720"/>
      </w:pPr>
      <w:r w:rsidRPr="00370BBC">
        <w:rPr>
          <w:i/>
        </w:rPr>
        <w:t>As a pharmacist, I am responsible for coordinating the compilation and submission of our country's required controlled substances reports and estimate</w:t>
      </w:r>
      <w:r w:rsidR="00370BBC" w:rsidRPr="00370BBC">
        <w:rPr>
          <w:i/>
        </w:rPr>
        <w:t>s</w:t>
      </w:r>
      <w:r w:rsidRPr="00370BBC">
        <w:rPr>
          <w:i/>
        </w:rPr>
        <w:t xml:space="preserve"> of need to the International Narcotics Control Board. </w:t>
      </w:r>
      <w:r>
        <w:t>Alumna, Federated States of Micronesia</w:t>
      </w:r>
    </w:p>
    <w:p w14:paraId="470C0979" w14:textId="28D101D6" w:rsidR="00370BBC" w:rsidRDefault="00370BBC" w:rsidP="00370BBC">
      <w:pPr>
        <w:ind w:left="720"/>
      </w:pPr>
      <w:r w:rsidRPr="00370BBC">
        <w:rPr>
          <w:i/>
        </w:rPr>
        <w:t xml:space="preserve">The skills and knowledge gained </w:t>
      </w:r>
      <w:r>
        <w:rPr>
          <w:i/>
        </w:rPr>
        <w:t xml:space="preserve">from my scholarship course </w:t>
      </w:r>
      <w:r w:rsidRPr="00370BBC">
        <w:rPr>
          <w:i/>
        </w:rPr>
        <w:t>have contributed to me being involved in the development of the first ever Vanuatu national oral health survey and Vanuatu national oral health policy.</w:t>
      </w:r>
      <w:r>
        <w:t xml:space="preserve"> Alumna, Vanuatu</w:t>
      </w:r>
    </w:p>
    <w:p w14:paraId="35F7F654" w14:textId="1A813F22" w:rsidR="00F21A8A" w:rsidRDefault="007550D9" w:rsidP="001301ED">
      <w:pPr>
        <w:spacing w:after="360"/>
        <w:ind w:left="720"/>
      </w:pPr>
      <w:r w:rsidRPr="00370BBC">
        <w:rPr>
          <w:i/>
        </w:rPr>
        <w:t>I work at the Essential Medicines Authority under the Ministry of Health as the focal point for Antimicrobial Resistance for Fiji. This allows me to work with national and international partners to improve systems. I have recently joined a group of Australian Pharmacist Mentors who are looking to make a difference in improving Clinical Pharma</w:t>
      </w:r>
      <w:r w:rsidR="00384610">
        <w:rPr>
          <w:i/>
        </w:rPr>
        <w:t xml:space="preserve">cy Practices in Pacific Island </w:t>
      </w:r>
      <w:r w:rsidR="00094831">
        <w:rPr>
          <w:i/>
        </w:rPr>
        <w:t>c</w:t>
      </w:r>
      <w:r w:rsidRPr="00370BBC">
        <w:rPr>
          <w:i/>
        </w:rPr>
        <w:t xml:space="preserve">ountries. This is an exciting opportunity to further my knowledge as well as be able to support fellow pharmacists in </w:t>
      </w:r>
      <w:r w:rsidR="00370BBC" w:rsidRPr="00370BBC">
        <w:rPr>
          <w:i/>
        </w:rPr>
        <w:t>neighbouring</w:t>
      </w:r>
      <w:r w:rsidRPr="00370BBC">
        <w:rPr>
          <w:i/>
        </w:rPr>
        <w:t xml:space="preserve"> island countries.</w:t>
      </w:r>
      <w:r>
        <w:t xml:space="preserve"> Alumna, Fiji</w:t>
      </w:r>
    </w:p>
    <w:p w14:paraId="09846F50" w14:textId="08DDF1F8" w:rsidR="00370BBC" w:rsidRDefault="00370BBC" w:rsidP="001301ED">
      <w:pPr>
        <w:spacing w:line="480" w:lineRule="auto"/>
      </w:pPr>
      <w:r>
        <w:rPr>
          <w:noProof/>
          <w:lang w:eastAsia="ja-JP"/>
        </w:rPr>
        <w:lastRenderedPageBreak/>
        <w:drawing>
          <wp:inline distT="0" distB="0" distL="0" distR="0" wp14:anchorId="5F228B34" wp14:editId="6E984F52">
            <wp:extent cx="762000" cy="762000"/>
            <wp:effectExtent l="0" t="0" r="0" b="0"/>
            <wp:docPr id="6" name="Picture 6" descr="This image is of the UN Sustainable Development Goal 5: Gender Equality and contains an image of the combined symbols for male and female (sometimes called the bigender symbol) with an equals sign in the middl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edwardsd\AppData\Local\Microsoft\Windows\INetCache\Content.Word\E-WEB-Goal-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2986" cy="772986"/>
                    </a:xfrm>
                    <a:prstGeom prst="rect">
                      <a:avLst/>
                    </a:prstGeom>
                    <a:noFill/>
                    <a:ln>
                      <a:noFill/>
                    </a:ln>
                  </pic:spPr>
                </pic:pic>
              </a:graphicData>
            </a:graphic>
          </wp:inline>
        </w:drawing>
      </w:r>
    </w:p>
    <w:p w14:paraId="5DC72F6B" w14:textId="0A3B9E44" w:rsidR="00712950" w:rsidRPr="009544EC" w:rsidRDefault="00712950" w:rsidP="00333A82">
      <w:pPr>
        <w:pStyle w:val="Heading2NoNumbering"/>
        <w:spacing w:before="0" w:after="240" w:line="280" w:lineRule="exact"/>
        <w:rPr>
          <w:rFonts w:ascii="Arial" w:hAnsi="Arial" w:cs="Arial"/>
          <w:b/>
          <w:bCs/>
          <w:color w:val="000000" w:themeColor="text1"/>
          <w:sz w:val="20"/>
          <w:szCs w:val="20"/>
        </w:rPr>
      </w:pPr>
      <w:r w:rsidRPr="009544EC">
        <w:rPr>
          <w:rFonts w:ascii="Arial" w:hAnsi="Arial" w:cs="Arial"/>
          <w:b/>
          <w:bCs/>
          <w:color w:val="000000" w:themeColor="text1"/>
          <w:sz w:val="20"/>
          <w:szCs w:val="20"/>
        </w:rPr>
        <w:t>Gender Equality</w:t>
      </w:r>
    </w:p>
    <w:p w14:paraId="20C6E222" w14:textId="2167CD31" w:rsidR="00370BBC" w:rsidRDefault="00370BBC" w:rsidP="001B1D9B">
      <w:pPr>
        <w:pStyle w:val="BodyCopy"/>
      </w:pPr>
      <w:r>
        <w:t xml:space="preserve">One third of the alumni who participated in the survey indicated that they have in some way been able to work towards the SDG of </w:t>
      </w:r>
      <w:r>
        <w:rPr>
          <w:i/>
        </w:rPr>
        <w:t>Gender Equality</w:t>
      </w:r>
      <w:r w:rsidR="00D2519A">
        <w:t xml:space="preserve"> (for AAPS this figure was 32 per cent, for ARDS it was 35 per cent). </w:t>
      </w:r>
      <w:r>
        <w:t xml:space="preserve">Below are some examples of how the alumni of the AAPS and ARDS are contributing to this </w:t>
      </w:r>
      <w:proofErr w:type="gramStart"/>
      <w:r>
        <w:t>particular SDG</w:t>
      </w:r>
      <w:proofErr w:type="gramEnd"/>
      <w:r>
        <w:t>.</w:t>
      </w:r>
    </w:p>
    <w:p w14:paraId="3958C45C" w14:textId="1E14D2E3" w:rsidR="008823A3" w:rsidRPr="00370BBC" w:rsidRDefault="008823A3" w:rsidP="00370BBC">
      <w:r>
        <w:rPr>
          <w:b/>
        </w:rPr>
        <w:t>Building gender equality locally (meso-level impacts)</w:t>
      </w:r>
    </w:p>
    <w:p w14:paraId="303FFD58" w14:textId="105B1686" w:rsidR="008823A3" w:rsidRDefault="008823A3" w:rsidP="00547176">
      <w:pPr>
        <w:ind w:left="720"/>
      </w:pPr>
      <w:r w:rsidRPr="008823A3">
        <w:rPr>
          <w:i/>
        </w:rPr>
        <w:t xml:space="preserve">I </w:t>
      </w:r>
      <w:r>
        <w:rPr>
          <w:i/>
        </w:rPr>
        <w:t xml:space="preserve">have had an </w:t>
      </w:r>
      <w:r w:rsidRPr="008823A3">
        <w:rPr>
          <w:i/>
        </w:rPr>
        <w:t>opportunity to utilise the knowled</w:t>
      </w:r>
      <w:r w:rsidR="000D1939">
        <w:rPr>
          <w:i/>
        </w:rPr>
        <w:t>ge and skills gained from ARDS</w:t>
      </w:r>
      <w:r w:rsidRPr="008823A3">
        <w:rPr>
          <w:i/>
        </w:rPr>
        <w:t xml:space="preserve"> at the local community level, especially working with women. Specifically, I have </w:t>
      </w:r>
      <w:proofErr w:type="gramStart"/>
      <w:r w:rsidRPr="008823A3">
        <w:rPr>
          <w:i/>
        </w:rPr>
        <w:t>lead</w:t>
      </w:r>
      <w:proofErr w:type="gramEnd"/>
      <w:r w:rsidRPr="008823A3">
        <w:rPr>
          <w:i/>
        </w:rPr>
        <w:t xml:space="preserve"> a small group of women in our local urban community last year 2020, to help raised funds for our community activities. This women's group is at its very early stage and has very young women who are members. It is my desire to lead this </w:t>
      </w:r>
      <w:proofErr w:type="spellStart"/>
      <w:r w:rsidR="008E3FFC" w:rsidRPr="008823A3">
        <w:rPr>
          <w:i/>
        </w:rPr>
        <w:t>womens</w:t>
      </w:r>
      <w:proofErr w:type="spellEnd"/>
      <w:r w:rsidR="00EE0491">
        <w:rPr>
          <w:i/>
        </w:rPr>
        <w:t>’</w:t>
      </w:r>
      <w:r w:rsidRPr="008823A3">
        <w:rPr>
          <w:i/>
        </w:rPr>
        <w:t xml:space="preserve"> group and its members to improve their financial management/literacy skills, at the same time to learn other life skills (</w:t>
      </w:r>
      <w:proofErr w:type="gramStart"/>
      <w:r w:rsidR="008E3FFC" w:rsidRPr="008823A3">
        <w:rPr>
          <w:i/>
        </w:rPr>
        <w:t>e.g.</w:t>
      </w:r>
      <w:proofErr w:type="gramEnd"/>
      <w:r w:rsidRPr="008823A3">
        <w:rPr>
          <w:i/>
        </w:rPr>
        <w:t xml:space="preserve"> sewing, cooking, floral arts </w:t>
      </w:r>
      <w:r w:rsidR="008E3FFC" w:rsidRPr="008823A3">
        <w:rPr>
          <w:i/>
        </w:rPr>
        <w:t>etc.</w:t>
      </w:r>
      <w:r w:rsidRPr="008823A3">
        <w:rPr>
          <w:i/>
        </w:rPr>
        <w:t>) that can help us generate additional source of income.</w:t>
      </w:r>
      <w:r>
        <w:t xml:space="preserve"> Alumna, Solomon Islands</w:t>
      </w:r>
    </w:p>
    <w:p w14:paraId="32F1EBD9" w14:textId="77777777" w:rsidR="008823A3" w:rsidRDefault="008823A3" w:rsidP="00547176">
      <w:pPr>
        <w:ind w:left="720"/>
      </w:pPr>
      <w:r w:rsidRPr="008823A3">
        <w:rPr>
          <w:i/>
        </w:rPr>
        <w:t xml:space="preserve">I am a woman living with physical disability and am able to empower other women and girls in my </w:t>
      </w:r>
      <w:proofErr w:type="gramStart"/>
      <w:r w:rsidRPr="008823A3">
        <w:rPr>
          <w:i/>
        </w:rPr>
        <w:t>work place</w:t>
      </w:r>
      <w:proofErr w:type="gramEnd"/>
      <w:r w:rsidRPr="008823A3">
        <w:rPr>
          <w:i/>
        </w:rPr>
        <w:t xml:space="preserve"> and country.</w:t>
      </w:r>
      <w:r>
        <w:t xml:space="preserve"> Alumna, Vanuatu</w:t>
      </w:r>
    </w:p>
    <w:p w14:paraId="6C443309" w14:textId="0FE52885" w:rsidR="00A226C5" w:rsidRDefault="00A226C5" w:rsidP="00547176">
      <w:pPr>
        <w:ind w:left="720"/>
      </w:pPr>
      <w:r w:rsidRPr="00A226C5">
        <w:rPr>
          <w:i/>
        </w:rPr>
        <w:t>I am co-leading a women’s empowerment campaign of our Women Village community to fight against all forms of vio</w:t>
      </w:r>
      <w:r w:rsidR="000D1939">
        <w:rPr>
          <w:i/>
        </w:rPr>
        <w:t>lence against women and girls. It is a</w:t>
      </w:r>
      <w:r w:rsidR="002D7CD4">
        <w:rPr>
          <w:i/>
        </w:rPr>
        <w:t>n</w:t>
      </w:r>
      <w:r w:rsidRPr="00A226C5">
        <w:rPr>
          <w:i/>
        </w:rPr>
        <w:t xml:space="preserve"> initiative that </w:t>
      </w:r>
      <w:r w:rsidR="002D7CD4">
        <w:rPr>
          <w:i/>
        </w:rPr>
        <w:t xml:space="preserve">has created </w:t>
      </w:r>
      <w:r w:rsidRPr="00A226C5">
        <w:rPr>
          <w:i/>
        </w:rPr>
        <w:t xml:space="preserve">participation with our own community especially with mothers/women doing domestic work. I was able to utilise my planning and organising skills, </w:t>
      </w:r>
      <w:proofErr w:type="gramStart"/>
      <w:r w:rsidRPr="00A226C5">
        <w:rPr>
          <w:i/>
        </w:rPr>
        <w:t>communication</w:t>
      </w:r>
      <w:proofErr w:type="gramEnd"/>
      <w:r w:rsidRPr="00A226C5">
        <w:rPr>
          <w:i/>
        </w:rPr>
        <w:t xml:space="preserve"> and networking, as well as leadership skills [from my AAPS].</w:t>
      </w:r>
      <w:r>
        <w:t xml:space="preserve"> Alumna, Samoa</w:t>
      </w:r>
    </w:p>
    <w:p w14:paraId="2195B387" w14:textId="18B2D9DB" w:rsidR="00A226C5" w:rsidRPr="00370BBC" w:rsidRDefault="00A226C5" w:rsidP="00A226C5">
      <w:r>
        <w:rPr>
          <w:b/>
        </w:rPr>
        <w:t>Building gender equality nationally and regionally (macro-level impacts)</w:t>
      </w:r>
    </w:p>
    <w:p w14:paraId="206601DF" w14:textId="117BD0E0" w:rsidR="00F21A8A" w:rsidRDefault="00F21A8A" w:rsidP="00547176">
      <w:pPr>
        <w:ind w:left="720"/>
      </w:pPr>
      <w:r w:rsidRPr="008823A3">
        <w:rPr>
          <w:i/>
        </w:rPr>
        <w:t xml:space="preserve">I </w:t>
      </w:r>
      <w:r w:rsidR="008823A3" w:rsidRPr="008823A3">
        <w:rPr>
          <w:i/>
        </w:rPr>
        <w:t xml:space="preserve">am contributing </w:t>
      </w:r>
      <w:r w:rsidRPr="008823A3">
        <w:rPr>
          <w:i/>
        </w:rPr>
        <w:t xml:space="preserve">to ending domestic violence against women, </w:t>
      </w:r>
      <w:proofErr w:type="gramStart"/>
      <w:r w:rsidRPr="008823A3">
        <w:rPr>
          <w:i/>
        </w:rPr>
        <w:t>girls</w:t>
      </w:r>
      <w:proofErr w:type="gramEnd"/>
      <w:r w:rsidRPr="008823A3">
        <w:rPr>
          <w:i/>
        </w:rPr>
        <w:t xml:space="preserve"> and children. My knowledge from Law School </w:t>
      </w:r>
      <w:r w:rsidR="008823A3" w:rsidRPr="008823A3">
        <w:rPr>
          <w:i/>
        </w:rPr>
        <w:t xml:space="preserve">[AAPS] </w:t>
      </w:r>
      <w:r w:rsidRPr="008823A3">
        <w:rPr>
          <w:i/>
        </w:rPr>
        <w:t xml:space="preserve">helped me to </w:t>
      </w:r>
      <w:r w:rsidR="008823A3" w:rsidRPr="008823A3">
        <w:rPr>
          <w:i/>
        </w:rPr>
        <w:t>build</w:t>
      </w:r>
      <w:r w:rsidRPr="008823A3">
        <w:rPr>
          <w:i/>
        </w:rPr>
        <w:t xml:space="preserve"> awareness </w:t>
      </w:r>
      <w:r w:rsidR="008823A3" w:rsidRPr="008823A3">
        <w:rPr>
          <w:i/>
        </w:rPr>
        <w:t>about</w:t>
      </w:r>
      <w:r w:rsidRPr="008823A3">
        <w:rPr>
          <w:i/>
        </w:rPr>
        <w:t xml:space="preserve"> laws/legislation (Family Protection Act, Sexual Amendment Act (2016 </w:t>
      </w:r>
      <w:r w:rsidR="008E3FFC" w:rsidRPr="008823A3">
        <w:rPr>
          <w:i/>
        </w:rPr>
        <w:t>etc.</w:t>
      </w:r>
      <w:r w:rsidRPr="008823A3">
        <w:rPr>
          <w:i/>
        </w:rPr>
        <w:t xml:space="preserve">) in communities, </w:t>
      </w:r>
      <w:r w:rsidR="008823A3" w:rsidRPr="008823A3">
        <w:rPr>
          <w:i/>
        </w:rPr>
        <w:t xml:space="preserve">to </w:t>
      </w:r>
      <w:r w:rsidRPr="008823A3">
        <w:rPr>
          <w:i/>
        </w:rPr>
        <w:t>con</w:t>
      </w:r>
      <w:r w:rsidR="008823A3" w:rsidRPr="008823A3">
        <w:rPr>
          <w:i/>
        </w:rPr>
        <w:t>duct</w:t>
      </w:r>
      <w:r w:rsidRPr="008823A3">
        <w:rPr>
          <w:i/>
        </w:rPr>
        <w:t xml:space="preserve"> training on Gender Law (equality) and representing victims of domestic violence in court. </w:t>
      </w:r>
      <w:r w:rsidR="008823A3" w:rsidRPr="008823A3">
        <w:rPr>
          <w:i/>
        </w:rPr>
        <w:t>M</w:t>
      </w:r>
      <w:r w:rsidRPr="008823A3">
        <w:rPr>
          <w:i/>
        </w:rPr>
        <w:t>y knowledge has helped me to influence my work colleagues and participants.</w:t>
      </w:r>
      <w:r>
        <w:t xml:space="preserve"> Alumna, Solomon Islands</w:t>
      </w:r>
    </w:p>
    <w:p w14:paraId="44E1FE35" w14:textId="1F29BD47" w:rsidR="00F21A8A" w:rsidRDefault="00F21A8A" w:rsidP="00547176">
      <w:pPr>
        <w:ind w:left="720"/>
      </w:pPr>
      <w:r w:rsidRPr="008823A3">
        <w:rPr>
          <w:i/>
        </w:rPr>
        <w:t>Currently I am working as an Associate Lecturer for Inclusive Education. Among my responsibilities, I part</w:t>
      </w:r>
      <w:r w:rsidR="008823A3" w:rsidRPr="008823A3">
        <w:rPr>
          <w:i/>
        </w:rPr>
        <w:t>icipated in developing and deli</w:t>
      </w:r>
      <w:r w:rsidRPr="008823A3">
        <w:rPr>
          <w:i/>
        </w:rPr>
        <w:t xml:space="preserve">vering two Continuous Professional Development (CPD) </w:t>
      </w:r>
      <w:r w:rsidR="008823A3" w:rsidRPr="008823A3">
        <w:rPr>
          <w:i/>
        </w:rPr>
        <w:t>programs</w:t>
      </w:r>
      <w:r w:rsidRPr="008823A3">
        <w:rPr>
          <w:i/>
        </w:rPr>
        <w:t xml:space="preserve"> for all In-Service and Pre-service teachers</w:t>
      </w:r>
      <w:r w:rsidR="00A226C5">
        <w:rPr>
          <w:i/>
        </w:rPr>
        <w:t xml:space="preserve"> in Kiribati</w:t>
      </w:r>
      <w:r w:rsidRPr="008823A3">
        <w:rPr>
          <w:i/>
        </w:rPr>
        <w:t>. The focuses of these 2 CPDs are to provide a deep understanding of how to mainstream Gender in teaching practices as well as to train teachers from primary to secondary schools on how to support people with and without disabilities.</w:t>
      </w:r>
      <w:r w:rsidRPr="00F21A8A">
        <w:t xml:space="preserve"> Alumna, Kiribati</w:t>
      </w:r>
    </w:p>
    <w:p w14:paraId="7C6C47D3" w14:textId="418F1258" w:rsidR="00F21A8A" w:rsidRDefault="006B1E28" w:rsidP="00547176">
      <w:pPr>
        <w:ind w:left="720"/>
      </w:pPr>
      <w:r w:rsidRPr="00A226C5">
        <w:rPr>
          <w:i/>
        </w:rPr>
        <w:t>I</w:t>
      </w:r>
      <w:r w:rsidR="00F21A8A" w:rsidRPr="00A226C5">
        <w:rPr>
          <w:i/>
        </w:rPr>
        <w:t xml:space="preserve"> had to opportunity to </w:t>
      </w:r>
      <w:r w:rsidR="00A226C5" w:rsidRPr="00A226C5">
        <w:rPr>
          <w:i/>
        </w:rPr>
        <w:t>work on a communications project</w:t>
      </w:r>
      <w:r w:rsidR="00F21A8A" w:rsidRPr="00A226C5">
        <w:rPr>
          <w:i/>
        </w:rPr>
        <w:t xml:space="preserve"> for Pacific Women in promoting the work of Girls Rise Up project implemented by the Young Women Christian Association</w:t>
      </w:r>
      <w:r w:rsidR="00A226C5" w:rsidRPr="00A226C5">
        <w:rPr>
          <w:i/>
        </w:rPr>
        <w:t>. This happened</w:t>
      </w:r>
      <w:r w:rsidR="00F21A8A" w:rsidRPr="00A226C5">
        <w:rPr>
          <w:i/>
        </w:rPr>
        <w:t xml:space="preserve"> because of my qualifications in Gender</w:t>
      </w:r>
      <w:r w:rsidR="00A226C5" w:rsidRPr="00A226C5">
        <w:rPr>
          <w:i/>
        </w:rPr>
        <w:t xml:space="preserve"> Studies</w:t>
      </w:r>
      <w:r w:rsidR="00F21A8A" w:rsidRPr="00A226C5">
        <w:rPr>
          <w:i/>
        </w:rPr>
        <w:t xml:space="preserve"> </w:t>
      </w:r>
      <w:r w:rsidR="00A226C5" w:rsidRPr="00A226C5">
        <w:rPr>
          <w:i/>
        </w:rPr>
        <w:t xml:space="preserve">[from my AAPS], alongside </w:t>
      </w:r>
      <w:r w:rsidR="00F21A8A" w:rsidRPr="00A226C5">
        <w:rPr>
          <w:i/>
        </w:rPr>
        <w:t xml:space="preserve">my media career. </w:t>
      </w:r>
      <w:r w:rsidR="00A226C5" w:rsidRPr="00A226C5">
        <w:rPr>
          <w:i/>
        </w:rPr>
        <w:t xml:space="preserve">I was also contracted </w:t>
      </w:r>
      <w:r w:rsidR="00F21A8A" w:rsidRPr="00A226C5">
        <w:rPr>
          <w:i/>
        </w:rPr>
        <w:t>to deliver training and mentoring of 20 Pacific journalists to be able to cover the 14th Triennial Conference of Pacific Women and the 7th Meeting of the Pacific Ministers for Women hosted by the Pacific Community in April 2021.</w:t>
      </w:r>
      <w:r w:rsidR="00F21A8A">
        <w:t xml:space="preserve"> Alumn</w:t>
      </w:r>
      <w:r w:rsidR="00A226C5">
        <w:t>us</w:t>
      </w:r>
      <w:r w:rsidR="00F21A8A">
        <w:t>, Solomon Islands</w:t>
      </w:r>
    </w:p>
    <w:p w14:paraId="3B4C0487" w14:textId="6E568762" w:rsidR="00B101E5" w:rsidRPr="000D038A" w:rsidRDefault="00B101E5" w:rsidP="000D038A">
      <w:pPr>
        <w:pStyle w:val="Heading3"/>
        <w:framePr w:wrap="notBeside"/>
      </w:pPr>
      <w:r w:rsidRPr="000D038A">
        <w:lastRenderedPageBreak/>
        <w:t>Alumni and their country’s COVID-19 response</w:t>
      </w:r>
    </w:p>
    <w:p w14:paraId="62CB64C2" w14:textId="6C3EABA7" w:rsidR="0021774A" w:rsidRDefault="0021774A" w:rsidP="00B101E5">
      <w:pPr>
        <w:pStyle w:val="BodyCopy"/>
      </w:pPr>
      <w:r>
        <w:t>This survey was undertaken in mid-2021, a time when the COVID-19 pandemic had swept across the world, and when some parts of the Pacific were under considerable strain. Within the survey was a short section designed to increase an understanding of the way in which alumni of the AAPS and ARDS have been involved in the COVID-19 responses in their country. The findings show that just over one third of the AAPS/ARDS alumni surveyed have contributed to the COVID-19 response.</w:t>
      </w:r>
    </w:p>
    <w:p w14:paraId="06750337" w14:textId="64352179" w:rsidR="00454E32" w:rsidRDefault="0021774A" w:rsidP="00B101E5">
      <w:pPr>
        <w:pStyle w:val="BodyCopy"/>
      </w:pPr>
      <w:r>
        <w:t xml:space="preserve">Of these alumni, about one quarter were ‘frontline responders’, including nurses, doctors, pathology specialists. A further 10 per cent were involved in the development of government policy and processes to tackle </w:t>
      </w:r>
      <w:r w:rsidR="00774AF2">
        <w:t>COVID</w:t>
      </w:r>
      <w:r w:rsidR="00774AF2" w:rsidRPr="00094831">
        <w:rPr>
          <w:szCs w:val="20"/>
        </w:rPr>
        <w:t>-19</w:t>
      </w:r>
      <w:r w:rsidRPr="00094831">
        <w:rPr>
          <w:szCs w:val="20"/>
        </w:rPr>
        <w:t xml:space="preserve">. </w:t>
      </w:r>
      <w:r w:rsidR="00094831" w:rsidRPr="00094831">
        <w:rPr>
          <w:rFonts w:cs="Arial"/>
          <w:color w:val="0A0A0A"/>
          <w:szCs w:val="20"/>
          <w:lang w:val="en-GB"/>
        </w:rPr>
        <w:t>And about one third are ‘secondary responders’, that is, people making substantial adaptions to the way they work or service others due to the pandemic, and include alumni involved in advocacy, education and communications about the pandemic.</w:t>
      </w:r>
    </w:p>
    <w:p w14:paraId="0A0A6FBB" w14:textId="4ECFE1E7" w:rsidR="0021774A" w:rsidRDefault="000625E0" w:rsidP="00B101E5">
      <w:pPr>
        <w:pStyle w:val="BodyCopy"/>
      </w:pPr>
      <w:r>
        <w:t xml:space="preserve">The variety of ways in which alumni are </w:t>
      </w:r>
      <w:proofErr w:type="gramStart"/>
      <w:r>
        <w:t>providing assistance</w:t>
      </w:r>
      <w:proofErr w:type="gramEnd"/>
      <w:r>
        <w:t xml:space="preserve"> and support within their countries during the pandemic are exemplified in the voices and stories of alumni themselves which are detailed below, ordered based on the three types of response discussed in the paragraph above.</w:t>
      </w:r>
      <w:r w:rsidR="0021774A">
        <w:t xml:space="preserve"> </w:t>
      </w:r>
    </w:p>
    <w:p w14:paraId="70C6431E" w14:textId="1351493B" w:rsidR="00454E32" w:rsidRPr="000625E0" w:rsidRDefault="00454E32" w:rsidP="00B101E5">
      <w:pPr>
        <w:pStyle w:val="BodyCopy"/>
        <w:rPr>
          <w:b/>
        </w:rPr>
      </w:pPr>
      <w:r w:rsidRPr="000625E0">
        <w:rPr>
          <w:b/>
        </w:rPr>
        <w:t>Frontline responders</w:t>
      </w:r>
    </w:p>
    <w:p w14:paraId="3AC42F24" w14:textId="1826C01E" w:rsidR="00454E32" w:rsidRDefault="00454E32" w:rsidP="00712950">
      <w:pPr>
        <w:ind w:left="720"/>
      </w:pPr>
      <w:r w:rsidRPr="000625E0">
        <w:rPr>
          <w:i/>
        </w:rPr>
        <w:t xml:space="preserve">As an emergency nurse shift lead at a divisional </w:t>
      </w:r>
      <w:proofErr w:type="gramStart"/>
      <w:r w:rsidRPr="000625E0">
        <w:rPr>
          <w:i/>
        </w:rPr>
        <w:t>hospital</w:t>
      </w:r>
      <w:proofErr w:type="gramEnd"/>
      <w:r w:rsidRPr="000625E0">
        <w:rPr>
          <w:i/>
        </w:rPr>
        <w:t xml:space="preserve"> we are managing </w:t>
      </w:r>
      <w:r w:rsidR="00774AF2">
        <w:rPr>
          <w:i/>
        </w:rPr>
        <w:t>COVID-19</w:t>
      </w:r>
      <w:r w:rsidRPr="000625E0">
        <w:rPr>
          <w:i/>
        </w:rPr>
        <w:t xml:space="preserve"> positive and non</w:t>
      </w:r>
      <w:r w:rsidR="000625E0" w:rsidRPr="000625E0">
        <w:rPr>
          <w:i/>
        </w:rPr>
        <w:t>-</w:t>
      </w:r>
      <w:r w:rsidR="00774AF2">
        <w:rPr>
          <w:i/>
        </w:rPr>
        <w:t>COVID-19</w:t>
      </w:r>
      <w:r w:rsidRPr="000625E0">
        <w:rPr>
          <w:i/>
        </w:rPr>
        <w:t xml:space="preserve"> clients. We are also involved in pre-hospital </w:t>
      </w:r>
      <w:r w:rsidR="00774AF2">
        <w:rPr>
          <w:i/>
        </w:rPr>
        <w:t>COVID-19</w:t>
      </w:r>
      <w:r w:rsidRPr="000625E0">
        <w:rPr>
          <w:i/>
        </w:rPr>
        <w:t xml:space="preserve"> response teams and in the I</w:t>
      </w:r>
      <w:r w:rsidR="000625E0" w:rsidRPr="000625E0">
        <w:rPr>
          <w:i/>
        </w:rPr>
        <w:t xml:space="preserve">nfection </w:t>
      </w:r>
      <w:r w:rsidRPr="000625E0">
        <w:rPr>
          <w:i/>
        </w:rPr>
        <w:t>P</w:t>
      </w:r>
      <w:r w:rsidR="000625E0" w:rsidRPr="000625E0">
        <w:rPr>
          <w:i/>
        </w:rPr>
        <w:t xml:space="preserve">revention and Control </w:t>
      </w:r>
      <w:r w:rsidRPr="000625E0">
        <w:rPr>
          <w:i/>
        </w:rPr>
        <w:t>Training and monitoring.</w:t>
      </w:r>
      <w:r>
        <w:t xml:space="preserve"> Alumna from Fiji</w:t>
      </w:r>
    </w:p>
    <w:p w14:paraId="0A0B7990" w14:textId="04CB2343" w:rsidR="00454E32" w:rsidRDefault="00454E32" w:rsidP="00712950">
      <w:pPr>
        <w:ind w:left="720"/>
      </w:pPr>
      <w:r w:rsidRPr="000625E0">
        <w:rPr>
          <w:i/>
        </w:rPr>
        <w:t>My place of work is one of the quarantine stations for the government, mainly for accommodation. We have worked with the Ministry of Healt</w:t>
      </w:r>
      <w:r w:rsidR="000625E0" w:rsidRPr="000625E0">
        <w:rPr>
          <w:i/>
        </w:rPr>
        <w:t>h and National Disaster Council</w:t>
      </w:r>
      <w:r w:rsidRPr="000625E0">
        <w:rPr>
          <w:i/>
        </w:rPr>
        <w:t xml:space="preserve"> to set up procedures at work which can help stop spread of COVID-19 if there was a case in our premises.</w:t>
      </w:r>
      <w:r>
        <w:t xml:space="preserve"> Alumna from Solomon Islands</w:t>
      </w:r>
    </w:p>
    <w:p w14:paraId="413DB026" w14:textId="5300FB5F" w:rsidR="00454E32" w:rsidRDefault="000625E0" w:rsidP="00712950">
      <w:pPr>
        <w:ind w:left="720"/>
      </w:pPr>
      <w:r w:rsidRPr="000625E0">
        <w:rPr>
          <w:i/>
        </w:rPr>
        <w:t xml:space="preserve">I’m involved in </w:t>
      </w:r>
      <w:r w:rsidR="00454E32" w:rsidRPr="000625E0">
        <w:rPr>
          <w:i/>
        </w:rPr>
        <w:t xml:space="preserve">Laboratory testing of </w:t>
      </w:r>
      <w:r w:rsidR="00774AF2">
        <w:rPr>
          <w:i/>
        </w:rPr>
        <w:t>COVID-19</w:t>
      </w:r>
      <w:r w:rsidR="00454E32" w:rsidRPr="000625E0">
        <w:rPr>
          <w:i/>
        </w:rPr>
        <w:t xml:space="preserve"> swabs and blood tests</w:t>
      </w:r>
      <w:r w:rsidR="00454E32">
        <w:t>. Alumna from Samoa</w:t>
      </w:r>
    </w:p>
    <w:p w14:paraId="35D13B04" w14:textId="28BF8AF8" w:rsidR="00454E32" w:rsidRDefault="5AF258BD" w:rsidP="00712950">
      <w:pPr>
        <w:ind w:left="720"/>
      </w:pPr>
      <w:r w:rsidRPr="4E14D1D4">
        <w:rPr>
          <w:i/>
          <w:iCs/>
        </w:rPr>
        <w:t xml:space="preserve">I am working as </w:t>
      </w:r>
      <w:r w:rsidR="5C4243A6" w:rsidRPr="4E14D1D4">
        <w:rPr>
          <w:i/>
          <w:iCs/>
        </w:rPr>
        <w:t xml:space="preserve">a Midwife in </w:t>
      </w:r>
      <w:r w:rsidRPr="4E14D1D4">
        <w:rPr>
          <w:i/>
          <w:iCs/>
        </w:rPr>
        <w:t xml:space="preserve">a </w:t>
      </w:r>
      <w:r w:rsidR="00774AF2">
        <w:rPr>
          <w:i/>
          <w:iCs/>
        </w:rPr>
        <w:t>COVID-19</w:t>
      </w:r>
      <w:r w:rsidR="5C4243A6" w:rsidRPr="4E14D1D4">
        <w:rPr>
          <w:i/>
          <w:iCs/>
        </w:rPr>
        <w:t xml:space="preserve"> maternity isolation facility. </w:t>
      </w:r>
      <w:r w:rsidRPr="4E14D1D4">
        <w:rPr>
          <w:i/>
          <w:iCs/>
        </w:rPr>
        <w:t>We are p</w:t>
      </w:r>
      <w:r w:rsidR="5C4243A6" w:rsidRPr="4E14D1D4">
        <w:rPr>
          <w:i/>
          <w:iCs/>
        </w:rPr>
        <w:t xml:space="preserve">erforming child births to </w:t>
      </w:r>
      <w:r w:rsidR="00774AF2">
        <w:rPr>
          <w:i/>
          <w:iCs/>
        </w:rPr>
        <w:t>COVID</w:t>
      </w:r>
      <w:r w:rsidRPr="4E14D1D4">
        <w:rPr>
          <w:i/>
          <w:iCs/>
        </w:rPr>
        <w:t>-</w:t>
      </w:r>
      <w:r w:rsidR="5C4243A6" w:rsidRPr="4E14D1D4">
        <w:rPr>
          <w:i/>
          <w:iCs/>
        </w:rPr>
        <w:t xml:space="preserve">19 positive mothers. </w:t>
      </w:r>
      <w:r w:rsidRPr="4E14D1D4">
        <w:rPr>
          <w:i/>
          <w:iCs/>
        </w:rPr>
        <w:t>We’re also p</w:t>
      </w:r>
      <w:r w:rsidR="5C4243A6" w:rsidRPr="4E14D1D4">
        <w:rPr>
          <w:i/>
          <w:iCs/>
        </w:rPr>
        <w:t>r</w:t>
      </w:r>
      <w:r w:rsidRPr="4E14D1D4">
        <w:rPr>
          <w:i/>
          <w:iCs/>
        </w:rPr>
        <w:t>oviding antenatal care and post</w:t>
      </w:r>
      <w:r w:rsidR="5C4243A6" w:rsidRPr="4E14D1D4">
        <w:rPr>
          <w:i/>
          <w:iCs/>
        </w:rPr>
        <w:t xml:space="preserve">partum cares to pregnant women. </w:t>
      </w:r>
      <w:r w:rsidR="5C4243A6">
        <w:t>Alumna Fiji</w:t>
      </w:r>
    </w:p>
    <w:p w14:paraId="0109D608" w14:textId="2EB071D9" w:rsidR="00454E32" w:rsidRDefault="000625E0" w:rsidP="00712950">
      <w:pPr>
        <w:ind w:left="720"/>
      </w:pPr>
      <w:r w:rsidRPr="000625E0">
        <w:rPr>
          <w:i/>
        </w:rPr>
        <w:t>I am a Doctor</w:t>
      </w:r>
      <w:r w:rsidR="006D7C5C" w:rsidRPr="000625E0">
        <w:rPr>
          <w:i/>
        </w:rPr>
        <w:t xml:space="preserve"> working in the </w:t>
      </w:r>
      <w:proofErr w:type="gramStart"/>
      <w:r w:rsidR="006D7C5C" w:rsidRPr="000625E0">
        <w:rPr>
          <w:i/>
        </w:rPr>
        <w:t>front line</w:t>
      </w:r>
      <w:proofErr w:type="gramEnd"/>
      <w:r w:rsidR="006D7C5C" w:rsidRPr="000625E0">
        <w:rPr>
          <w:i/>
        </w:rPr>
        <w:t xml:space="preserve"> treating patients who present with </w:t>
      </w:r>
      <w:r w:rsidR="00774AF2">
        <w:rPr>
          <w:i/>
        </w:rPr>
        <w:t>COVID-19</w:t>
      </w:r>
      <w:r w:rsidR="006D7C5C" w:rsidRPr="000625E0">
        <w:rPr>
          <w:i/>
        </w:rPr>
        <w:t xml:space="preserve"> and Non-</w:t>
      </w:r>
      <w:r w:rsidR="00774AF2">
        <w:rPr>
          <w:i/>
        </w:rPr>
        <w:t>COVID-19</w:t>
      </w:r>
      <w:r w:rsidR="006D7C5C" w:rsidRPr="000625E0">
        <w:rPr>
          <w:i/>
        </w:rPr>
        <w:t xml:space="preserve"> like symptoms. I have had patients whom I </w:t>
      </w:r>
      <w:proofErr w:type="gramStart"/>
      <w:r w:rsidR="006D7C5C" w:rsidRPr="000625E0">
        <w:rPr>
          <w:i/>
        </w:rPr>
        <w:t>came in contact with</w:t>
      </w:r>
      <w:proofErr w:type="gramEnd"/>
      <w:r w:rsidR="006D7C5C" w:rsidRPr="000625E0">
        <w:rPr>
          <w:i/>
        </w:rPr>
        <w:t xml:space="preserve"> directly test positive for </w:t>
      </w:r>
      <w:r w:rsidR="00774AF2">
        <w:rPr>
          <w:i/>
        </w:rPr>
        <w:t>COVID</w:t>
      </w:r>
      <w:r w:rsidR="006D7C5C" w:rsidRPr="000625E0">
        <w:rPr>
          <w:i/>
        </w:rPr>
        <w:t xml:space="preserve">-19. I have also worked with the vaccination teams going into communities and encouraging the public to get vaccinated against </w:t>
      </w:r>
      <w:r w:rsidR="00774AF2">
        <w:rPr>
          <w:i/>
        </w:rPr>
        <w:t>COVID</w:t>
      </w:r>
      <w:r w:rsidR="006D7C5C" w:rsidRPr="000625E0">
        <w:rPr>
          <w:i/>
        </w:rPr>
        <w:t>-19.</w:t>
      </w:r>
      <w:r w:rsidR="006D7C5C">
        <w:t xml:space="preserve"> Alumnus from Fiji</w:t>
      </w:r>
    </w:p>
    <w:p w14:paraId="54626F5F" w14:textId="299B413D" w:rsidR="00454E32" w:rsidRDefault="00454E32" w:rsidP="00712950">
      <w:r w:rsidRPr="000625E0">
        <w:rPr>
          <w:b/>
        </w:rPr>
        <w:t>Secondary</w:t>
      </w:r>
      <w:r w:rsidR="000625E0">
        <w:t xml:space="preserve"> </w:t>
      </w:r>
      <w:r w:rsidR="000625E0" w:rsidRPr="000625E0">
        <w:rPr>
          <w:b/>
        </w:rPr>
        <w:t>responders</w:t>
      </w:r>
    </w:p>
    <w:p w14:paraId="66B64E9B" w14:textId="1F05614C" w:rsidR="00454E32" w:rsidRDefault="000625E0" w:rsidP="00712950">
      <w:pPr>
        <w:ind w:left="720"/>
      </w:pPr>
      <w:r w:rsidRPr="000625E0">
        <w:rPr>
          <w:i/>
        </w:rPr>
        <w:t xml:space="preserve">As a teacher I </w:t>
      </w:r>
      <w:proofErr w:type="gramStart"/>
      <w:r w:rsidR="00454E32" w:rsidRPr="000625E0">
        <w:rPr>
          <w:i/>
        </w:rPr>
        <w:t>have to</w:t>
      </w:r>
      <w:proofErr w:type="gramEnd"/>
      <w:r w:rsidR="00454E32" w:rsidRPr="000625E0">
        <w:rPr>
          <w:i/>
        </w:rPr>
        <w:t xml:space="preserve"> teach the safe measures to avoid </w:t>
      </w:r>
      <w:r w:rsidR="00774AF2">
        <w:rPr>
          <w:i/>
        </w:rPr>
        <w:t>COVID-19</w:t>
      </w:r>
      <w:r w:rsidR="00454E32" w:rsidRPr="000625E0">
        <w:rPr>
          <w:i/>
        </w:rPr>
        <w:t xml:space="preserve">. </w:t>
      </w:r>
      <w:r w:rsidRPr="000625E0">
        <w:rPr>
          <w:i/>
        </w:rPr>
        <w:t>I am also preparing</w:t>
      </w:r>
      <w:r w:rsidR="00454E32" w:rsidRPr="000625E0">
        <w:rPr>
          <w:i/>
        </w:rPr>
        <w:t xml:space="preserve"> home school package for students to work on while away</w:t>
      </w:r>
      <w:r w:rsidR="00454E32" w:rsidRPr="00454E32">
        <w:t>.</w:t>
      </w:r>
      <w:r w:rsidR="00454E32">
        <w:t xml:space="preserve"> Alumna from Vanuatu.</w:t>
      </w:r>
    </w:p>
    <w:p w14:paraId="71E982E7" w14:textId="36FD3449" w:rsidR="00454E32" w:rsidRDefault="000625E0" w:rsidP="00712950">
      <w:pPr>
        <w:ind w:left="720"/>
      </w:pPr>
      <w:r w:rsidRPr="000625E0">
        <w:rPr>
          <w:i/>
        </w:rPr>
        <w:t>I am t</w:t>
      </w:r>
      <w:r w:rsidR="00454E32" w:rsidRPr="000625E0">
        <w:rPr>
          <w:i/>
        </w:rPr>
        <w:t>ranslating children's</w:t>
      </w:r>
      <w:r w:rsidRPr="000625E0">
        <w:rPr>
          <w:i/>
        </w:rPr>
        <w:t xml:space="preserve"> </w:t>
      </w:r>
      <w:r w:rsidR="00774AF2">
        <w:rPr>
          <w:i/>
        </w:rPr>
        <w:t>COVID-19</w:t>
      </w:r>
      <w:r w:rsidRPr="000625E0">
        <w:rPr>
          <w:i/>
        </w:rPr>
        <w:t xml:space="preserve"> instructional books and creating </w:t>
      </w:r>
      <w:r w:rsidR="00454E32" w:rsidRPr="000625E0">
        <w:rPr>
          <w:i/>
        </w:rPr>
        <w:t xml:space="preserve">home school activities for parents to use during lockdown </w:t>
      </w:r>
      <w:r w:rsidRPr="000625E0">
        <w:rPr>
          <w:i/>
        </w:rPr>
        <w:t>that t</w:t>
      </w:r>
      <w:r w:rsidR="00454E32" w:rsidRPr="000625E0">
        <w:rPr>
          <w:i/>
        </w:rPr>
        <w:t xml:space="preserve">each </w:t>
      </w:r>
      <w:r w:rsidRPr="000625E0">
        <w:rPr>
          <w:i/>
        </w:rPr>
        <w:t>hygiene</w:t>
      </w:r>
      <w:r w:rsidR="00454E32" w:rsidRPr="000625E0">
        <w:rPr>
          <w:i/>
        </w:rPr>
        <w:t xml:space="preserve"> activities</w:t>
      </w:r>
      <w:r w:rsidR="00454E32">
        <w:t>. Alumna from Tonga</w:t>
      </w:r>
    </w:p>
    <w:p w14:paraId="5B0C4FD6" w14:textId="62280976" w:rsidR="00454E32" w:rsidRDefault="000625E0" w:rsidP="00712950">
      <w:pPr>
        <w:ind w:left="720"/>
      </w:pPr>
      <w:r>
        <w:rPr>
          <w:i/>
        </w:rPr>
        <w:t xml:space="preserve">My job involves </w:t>
      </w:r>
      <w:proofErr w:type="gramStart"/>
      <w:r>
        <w:rPr>
          <w:i/>
        </w:rPr>
        <w:t>p</w:t>
      </w:r>
      <w:r w:rsidR="00454E32" w:rsidRPr="000625E0">
        <w:rPr>
          <w:i/>
        </w:rPr>
        <w:t>roviding assistance to</w:t>
      </w:r>
      <w:proofErr w:type="gramEnd"/>
      <w:r w:rsidR="00454E32" w:rsidRPr="000625E0">
        <w:rPr>
          <w:i/>
        </w:rPr>
        <w:t xml:space="preserve"> the eligible stranded nationals through their repatriation and through processing warrants to concerned Ministries to support their services financially.</w:t>
      </w:r>
      <w:r w:rsidR="00454E32">
        <w:t xml:space="preserve"> Alumna from Kiribati</w:t>
      </w:r>
    </w:p>
    <w:p w14:paraId="7662C4BC" w14:textId="2D8DA0A2" w:rsidR="00454E32" w:rsidRPr="006D7C5C" w:rsidRDefault="00454E32" w:rsidP="00712950">
      <w:pPr>
        <w:ind w:left="720"/>
      </w:pPr>
      <w:r w:rsidRPr="006151DA">
        <w:rPr>
          <w:i/>
        </w:rPr>
        <w:t>My team was responsible for verifying information and application submitted by business for the COVID</w:t>
      </w:r>
      <w:r w:rsidR="00774AF2">
        <w:rPr>
          <w:i/>
        </w:rPr>
        <w:t>-</w:t>
      </w:r>
      <w:r w:rsidRPr="006151DA">
        <w:rPr>
          <w:i/>
        </w:rPr>
        <w:t>19 stimulus package.</w:t>
      </w:r>
      <w:r w:rsidRPr="006D7C5C">
        <w:t xml:space="preserve"> Alumna Tonga</w:t>
      </w:r>
    </w:p>
    <w:p w14:paraId="7F9AD4CC" w14:textId="1388A411" w:rsidR="00454E32" w:rsidRPr="006D7C5C" w:rsidRDefault="00454E32" w:rsidP="00712950">
      <w:pPr>
        <w:ind w:left="720"/>
      </w:pPr>
      <w:r w:rsidRPr="006151DA">
        <w:rPr>
          <w:i/>
        </w:rPr>
        <w:lastRenderedPageBreak/>
        <w:t xml:space="preserve">In my traditional ethnic community, I've been involved in mobilising our association's funds to help our members who have struggled to stay afloat in employment </w:t>
      </w:r>
      <w:proofErr w:type="gramStart"/>
      <w:r w:rsidRPr="006151DA">
        <w:rPr>
          <w:i/>
        </w:rPr>
        <w:t>in orde</w:t>
      </w:r>
      <w:r w:rsidR="006151DA" w:rsidRPr="006151DA">
        <w:rPr>
          <w:i/>
        </w:rPr>
        <w:t>r to</w:t>
      </w:r>
      <w:proofErr w:type="gramEnd"/>
      <w:r w:rsidR="006151DA" w:rsidRPr="006151DA">
        <w:rPr>
          <w:i/>
        </w:rPr>
        <w:t xml:space="preserve"> provide for their families.</w:t>
      </w:r>
      <w:r w:rsidRPr="006D7C5C">
        <w:t xml:space="preserve"> Alumnus from Fiji</w:t>
      </w:r>
    </w:p>
    <w:p w14:paraId="0AC20F86" w14:textId="6D83D760" w:rsidR="006D7C5C" w:rsidRPr="006151DA" w:rsidRDefault="006D7C5C" w:rsidP="00712950">
      <w:pPr>
        <w:rPr>
          <w:b/>
        </w:rPr>
      </w:pPr>
      <w:r w:rsidRPr="006151DA">
        <w:rPr>
          <w:b/>
        </w:rPr>
        <w:t>Policy</w:t>
      </w:r>
      <w:r w:rsidR="006151DA" w:rsidRPr="006151DA">
        <w:rPr>
          <w:b/>
        </w:rPr>
        <w:t xml:space="preserve"> respon</w:t>
      </w:r>
      <w:r w:rsidR="00EA0E36">
        <w:rPr>
          <w:b/>
        </w:rPr>
        <w:t>d</w:t>
      </w:r>
      <w:r w:rsidR="006151DA" w:rsidRPr="006151DA">
        <w:rPr>
          <w:b/>
        </w:rPr>
        <w:t>e</w:t>
      </w:r>
      <w:r w:rsidR="00EA0E36">
        <w:rPr>
          <w:b/>
        </w:rPr>
        <w:t>r</w:t>
      </w:r>
      <w:r w:rsidR="006151DA" w:rsidRPr="006151DA">
        <w:rPr>
          <w:b/>
        </w:rPr>
        <w:t>s</w:t>
      </w:r>
    </w:p>
    <w:p w14:paraId="3122716E" w14:textId="3AB8235A" w:rsidR="006D7C5C" w:rsidRDefault="006D7C5C" w:rsidP="00712950">
      <w:pPr>
        <w:ind w:left="720"/>
      </w:pPr>
      <w:r w:rsidRPr="00EA0E36">
        <w:rPr>
          <w:i/>
        </w:rPr>
        <w:t xml:space="preserve">I work on DFAT'S Health development program which provides funding and technical support to the Governments </w:t>
      </w:r>
      <w:r w:rsidR="00774AF2">
        <w:rPr>
          <w:i/>
        </w:rPr>
        <w:t>COVID</w:t>
      </w:r>
      <w:r w:rsidRPr="00EA0E36">
        <w:rPr>
          <w:i/>
        </w:rPr>
        <w:t>-19 response.</w:t>
      </w:r>
      <w:r>
        <w:t xml:space="preserve"> Alumna from Vanuatu</w:t>
      </w:r>
    </w:p>
    <w:p w14:paraId="1227DF08" w14:textId="29010254" w:rsidR="006D7C5C" w:rsidRDefault="00EA0E36" w:rsidP="00712950">
      <w:pPr>
        <w:ind w:left="720"/>
      </w:pPr>
      <w:r w:rsidRPr="00EA0E36">
        <w:rPr>
          <w:i/>
        </w:rPr>
        <w:t>I am involved in the planning for i</w:t>
      </w:r>
      <w:r w:rsidR="006D7C5C" w:rsidRPr="00EA0E36">
        <w:rPr>
          <w:i/>
        </w:rPr>
        <w:t xml:space="preserve">mplementation of </w:t>
      </w:r>
      <w:r w:rsidRPr="00EA0E36">
        <w:rPr>
          <w:i/>
        </w:rPr>
        <w:t xml:space="preserve">a </w:t>
      </w:r>
      <w:r w:rsidR="006D7C5C" w:rsidRPr="00EA0E36">
        <w:rPr>
          <w:i/>
        </w:rPr>
        <w:t xml:space="preserve">new Vaccination System. </w:t>
      </w:r>
      <w:r w:rsidRPr="00EA0E36">
        <w:rPr>
          <w:i/>
        </w:rPr>
        <w:t>I also have h</w:t>
      </w:r>
      <w:r w:rsidR="006D7C5C" w:rsidRPr="00EA0E36">
        <w:rPr>
          <w:i/>
        </w:rPr>
        <w:t>eavy involvement with development of National COVID-19 Preparedness and Response Plan.</w:t>
      </w:r>
      <w:r w:rsidR="006D7C5C" w:rsidRPr="006D7C5C">
        <w:t xml:space="preserve"> </w:t>
      </w:r>
      <w:r w:rsidR="006D7C5C">
        <w:t>Alumnus from Tonga</w:t>
      </w:r>
    </w:p>
    <w:p w14:paraId="30C06DE2" w14:textId="3181DC86" w:rsidR="006D7C5C" w:rsidRDefault="006D7C5C" w:rsidP="00712950">
      <w:pPr>
        <w:ind w:left="720"/>
      </w:pPr>
      <w:r w:rsidRPr="00EA0E36">
        <w:rPr>
          <w:i/>
        </w:rPr>
        <w:t>I was involved in the development of the 'Guidelines for Safe Business Operations in Vanuatu in the context of the COVID-19 pandemic'</w:t>
      </w:r>
      <w:r w:rsidRPr="006D7C5C">
        <w:t>.</w:t>
      </w:r>
      <w:r>
        <w:t xml:space="preserve"> Alumna from Vanuatu</w:t>
      </w:r>
    </w:p>
    <w:p w14:paraId="5C2FD16B" w14:textId="5F43BB41" w:rsidR="006D7C5C" w:rsidRPr="006D7C5C" w:rsidRDefault="00EA0E36" w:rsidP="00712950">
      <w:pPr>
        <w:ind w:left="720"/>
      </w:pPr>
      <w:r w:rsidRPr="00EA0E36">
        <w:rPr>
          <w:i/>
        </w:rPr>
        <w:t>I helped in the d</w:t>
      </w:r>
      <w:r w:rsidR="006D7C5C" w:rsidRPr="00EA0E36">
        <w:rPr>
          <w:i/>
        </w:rPr>
        <w:t xml:space="preserve">evelopment of the Public Health Emergency Bill and training of frontliners on the relevant laws in response to </w:t>
      </w:r>
      <w:r w:rsidR="00774AF2">
        <w:rPr>
          <w:i/>
        </w:rPr>
        <w:t>COVID-19</w:t>
      </w:r>
      <w:r w:rsidR="006D7C5C" w:rsidRPr="00EA0E36">
        <w:rPr>
          <w:i/>
        </w:rPr>
        <w:t>.</w:t>
      </w:r>
      <w:r w:rsidR="006D7C5C">
        <w:t xml:space="preserve"> Alumna from Solomon Islands</w:t>
      </w:r>
    </w:p>
    <w:p w14:paraId="0CC5B17A" w14:textId="0EAE83C0" w:rsidR="4D0CBB94" w:rsidRPr="001927E0" w:rsidRDefault="3E1F3194" w:rsidP="003F51C0">
      <w:pPr>
        <w:pStyle w:val="Heading2"/>
      </w:pPr>
      <w:bookmarkStart w:id="34" w:name="_Toc90895179"/>
      <w:r w:rsidRPr="001927E0">
        <w:t xml:space="preserve">Public </w:t>
      </w:r>
      <w:r w:rsidRPr="0072442C">
        <w:t>diplomacy and networks</w:t>
      </w:r>
      <w:bookmarkEnd w:id="34"/>
    </w:p>
    <w:p w14:paraId="01F731A5" w14:textId="4AA2D122" w:rsidR="003A57BC" w:rsidRDefault="00CA468E" w:rsidP="0072442C">
      <w:pPr>
        <w:pStyle w:val="BodyCopy"/>
      </w:pPr>
      <w:r>
        <w:t>Two of the long-term outcome</w:t>
      </w:r>
      <w:r w:rsidR="0F35B7D3">
        <w:t>s</w:t>
      </w:r>
      <w:r>
        <w:t xml:space="preserve"> of the Australia Awards relate to the extent to which alumni </w:t>
      </w:r>
      <w:proofErr w:type="gramStart"/>
      <w:r>
        <w:t>are able to</w:t>
      </w:r>
      <w:proofErr w:type="gramEnd"/>
      <w:r>
        <w:t xml:space="preserve"> develop ongoing connections and networks as a result of their scholarship (Outcome 2), and bilateral relationships with Australians and Australian organisations (Outcome 3). Given the fact that the AAPS and ARDS alumni did not study in Australia </w:t>
      </w:r>
      <w:r w:rsidR="003B164F">
        <w:t>as part of</w:t>
      </w:r>
      <w:r>
        <w:t xml:space="preserve"> their scholarship, some of these aspects of the long-term outcomes of the broader Australia Awards are not necessarily relevant, or to some extent achievable for this cohort. However, in the survey the GTF was still interested in understanding the extent to which alumni have been able to maintain networks with one another, and </w:t>
      </w:r>
      <w:r w:rsidR="003B164F">
        <w:t>whether the</w:t>
      </w:r>
      <w:r w:rsidR="6E882A6B">
        <w:t>y have made</w:t>
      </w:r>
      <w:r w:rsidR="003B164F">
        <w:t xml:space="preserve"> connections </w:t>
      </w:r>
      <w:r>
        <w:t>with Australians and Australia Award-related organisations following their award. The survey also asked alumni about their plans for the next five years</w:t>
      </w:r>
      <w:r w:rsidR="003B164F">
        <w:t xml:space="preserve"> </w:t>
      </w:r>
      <w:proofErr w:type="gramStart"/>
      <w:r w:rsidR="003B164F">
        <w:t>in order</w:t>
      </w:r>
      <w:r>
        <w:t xml:space="preserve"> to</w:t>
      </w:r>
      <w:proofErr w:type="gramEnd"/>
      <w:r>
        <w:t xml:space="preserve"> explore the extent to which </w:t>
      </w:r>
      <w:r w:rsidR="003B164F">
        <w:t>these alumni</w:t>
      </w:r>
      <w:r>
        <w:t xml:space="preserve"> are considering future opportunities to maintain or establish networks. The findings in relation to these broad outcomes are discussed in the section below.</w:t>
      </w:r>
    </w:p>
    <w:p w14:paraId="648FEBC7" w14:textId="7230CAC4" w:rsidR="00E91009" w:rsidRDefault="003A57BC" w:rsidP="0072442C">
      <w:pPr>
        <w:pStyle w:val="BodyCopy"/>
      </w:pPr>
      <w:r>
        <w:fldChar w:fldCharType="begin"/>
      </w:r>
      <w:r>
        <w:rPr>
          <w:b/>
          <w:bCs/>
        </w:rPr>
        <w:instrText xml:space="preserve"> REF _Ref86075566 \h </w:instrText>
      </w:r>
      <w:r w:rsidR="0072442C">
        <w:instrText xml:space="preserve"> \* MERGEFORMAT </w:instrText>
      </w:r>
      <w:r>
        <w:fldChar w:fldCharType="separate"/>
      </w:r>
      <w:r w:rsidR="00891C42">
        <w:t xml:space="preserve">Figure </w:t>
      </w:r>
      <w:r w:rsidR="00891C42">
        <w:rPr>
          <w:noProof/>
        </w:rPr>
        <w:t>7</w:t>
      </w:r>
      <w:r>
        <w:fldChar w:fldCharType="end"/>
      </w:r>
      <w:r>
        <w:t xml:space="preserve"> shows that nearly </w:t>
      </w:r>
      <w:r w:rsidR="00705302">
        <w:t>three quarters of</w:t>
      </w:r>
      <w:r>
        <w:t xml:space="preserve"> all alumni surveyed have remained in contact with other AAPS or ARDS alu</w:t>
      </w:r>
      <w:r w:rsidR="00705302">
        <w:t>mni they met during their award</w:t>
      </w:r>
      <w:r>
        <w:t xml:space="preserve">. </w:t>
      </w:r>
      <w:proofErr w:type="gramStart"/>
      <w:r w:rsidR="00705302">
        <w:t>In particular, 30</w:t>
      </w:r>
      <w:proofErr w:type="gramEnd"/>
      <w:r w:rsidR="00705302">
        <w:t xml:space="preserve"> per cent are ‘often’ or ‘always’ in contact with fellow alumni in the time since their scholarship ended, suggesting that these scholarships have the ability to forge strong and ongoing relationships among Pacific alumni. </w:t>
      </w:r>
      <w:r>
        <w:t xml:space="preserve">The results </w:t>
      </w:r>
      <w:r w:rsidR="00705302">
        <w:t xml:space="preserve">also </w:t>
      </w:r>
      <w:r>
        <w:t xml:space="preserve">show </w:t>
      </w:r>
      <w:r w:rsidR="00705302">
        <w:t>that more than half all alumni are maintaining con</w:t>
      </w:r>
      <w:r w:rsidR="003B164F">
        <w:t xml:space="preserve">tact with an alumni association and the </w:t>
      </w:r>
      <w:r w:rsidR="00705302">
        <w:t xml:space="preserve">Australian High Commission. </w:t>
      </w:r>
      <w:r w:rsidR="003B164F">
        <w:t xml:space="preserve">It is interesting to highlight that </w:t>
      </w:r>
      <w:proofErr w:type="gramStart"/>
      <w:r w:rsidR="003B164F">
        <w:t>the majority of</w:t>
      </w:r>
      <w:proofErr w:type="gramEnd"/>
      <w:r w:rsidR="003B164F">
        <w:t xml:space="preserve"> alumni (56 per cent) have interactions with Australians or Australian organisations as part of their professional life, and that one in five are ‘often’ or ‘always’ working with Australians.  </w:t>
      </w:r>
      <w:r w:rsidR="00705302">
        <w:t>Overall, these finding show the</w:t>
      </w:r>
      <w:r w:rsidR="003B164F">
        <w:t>re is</w:t>
      </w:r>
      <w:r w:rsidR="00705302">
        <w:t xml:space="preserve"> continued engagement of alumni with people or organisations that have some relevance to their award, or to Australia more specifically. </w:t>
      </w:r>
    </w:p>
    <w:p w14:paraId="54DFABD3" w14:textId="77777777" w:rsidR="00E91009" w:rsidRDefault="00E91009">
      <w:pPr>
        <w:spacing w:before="0" w:after="160" w:line="259" w:lineRule="auto"/>
        <w:rPr>
          <w:lang w:val="en-US"/>
        </w:rPr>
      </w:pPr>
      <w:r>
        <w:br w:type="page"/>
      </w:r>
    </w:p>
    <w:p w14:paraId="644DAC61" w14:textId="77777777" w:rsidR="0072442C" w:rsidRDefault="0072442C" w:rsidP="0072442C">
      <w:pPr>
        <w:pStyle w:val="Tabletitle"/>
      </w:pPr>
      <w:bookmarkStart w:id="35" w:name="_Ref86075566"/>
      <w:bookmarkStart w:id="36" w:name="_Toc87354823"/>
      <w:r>
        <w:lastRenderedPageBreak/>
        <w:t xml:space="preserve">Figure </w:t>
      </w:r>
      <w:r>
        <w:fldChar w:fldCharType="begin"/>
      </w:r>
      <w:r>
        <w:instrText xml:space="preserve"> SEQ Figure \* ARABIC </w:instrText>
      </w:r>
      <w:r>
        <w:fldChar w:fldCharType="separate"/>
      </w:r>
      <w:r>
        <w:rPr>
          <w:noProof/>
        </w:rPr>
        <w:t>7</w:t>
      </w:r>
      <w:r>
        <w:fldChar w:fldCharType="end"/>
      </w:r>
      <w:bookmarkEnd w:id="35"/>
      <w:r>
        <w:t>: Alumni who remain in frequent contact with selected groups/organisations (percentage often or always in contact) (n=350)</w:t>
      </w:r>
      <w:bookmarkEnd w:id="36"/>
    </w:p>
    <w:p w14:paraId="51D39013" w14:textId="2C45BA6F" w:rsidR="00CA468E" w:rsidRDefault="00E91009" w:rsidP="00CA468E">
      <w:pPr>
        <w:keepNext/>
        <w:spacing w:after="0" w:line="276" w:lineRule="auto"/>
      </w:pPr>
      <w:r>
        <w:rPr>
          <w:noProof/>
        </w:rPr>
        <w:drawing>
          <wp:inline distT="0" distB="0" distL="0" distR="0" wp14:anchorId="0A0E0B9F" wp14:editId="39CACE07">
            <wp:extent cx="5943600" cy="1551305"/>
            <wp:effectExtent l="0" t="0" r="0" b="0"/>
            <wp:docPr id="27" name="Picture 27" descr="Figure 7: Alumni who remain in frequent contact with selected groups/organisations (percentage often or always in contact) (n=350)&#10;&#10;Figure 7 is a stacked horizontal bar graph of the percentage of alumni respondents who were ‘sometimes’, ‘often’, or ‘always’ in contact with different groups or organisations. These groups or organisations are: AAPS/ARDS alumni you met during your award, An Australia Awards alumni association in your country, Australian High Commission/Embassy or Aus Awards team in your country, and Australians or Australian organisations as part of your profess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7: Alumni who remain in frequent contact with selected groups/organisations (percentage often or always in contact) (n=350)&#10;&#10;Figure 7 is a stacked horizontal bar graph of the percentage of alumni respondents who were ‘sometimes’, ‘often’, or ‘always’ in contact with different groups or organisations. These groups or organisations are: AAPS/ARDS alumni you met during your award, An Australia Awards alumni association in your country, Australian High Commission/Embassy or Aus Awards team in your country, and Australians or Australian organisations as part of your professional lif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551305"/>
                    </a:xfrm>
                    <a:prstGeom prst="rect">
                      <a:avLst/>
                    </a:prstGeom>
                  </pic:spPr>
                </pic:pic>
              </a:graphicData>
            </a:graphic>
          </wp:inline>
        </w:drawing>
      </w:r>
    </w:p>
    <w:p w14:paraId="344BAD89" w14:textId="5A8924E2" w:rsidR="003A589D" w:rsidRPr="0072442C" w:rsidRDefault="003031AB" w:rsidP="0072442C">
      <w:pPr>
        <w:pStyle w:val="BodyCopy"/>
      </w:pPr>
      <w:r w:rsidRPr="59A6D02D">
        <w:t xml:space="preserve">The intentions of these alumni for the future are also important to understand </w:t>
      </w:r>
      <w:proofErr w:type="gramStart"/>
      <w:r w:rsidRPr="59A6D02D">
        <w:t>so as to</w:t>
      </w:r>
      <w:proofErr w:type="gramEnd"/>
      <w:r w:rsidRPr="59A6D02D">
        <w:t xml:space="preserve"> be able to develop opportunities for support and for engagement in the future. Survey participants were asked about their plans for the next five years in relation to engaging with other alumni and with Australia. Overall</w:t>
      </w:r>
      <w:r w:rsidR="1C71AD45" w:rsidRPr="59A6D02D">
        <w:t>,</w:t>
      </w:r>
      <w:r w:rsidRPr="59A6D02D">
        <w:t xml:space="preserve"> their answers show that there is a strong interest in </w:t>
      </w:r>
      <w:r w:rsidR="003A589D" w:rsidRPr="59A6D02D">
        <w:t>continuing engagement (</w:t>
      </w:r>
      <w:r w:rsidR="003A589D">
        <w:rPr>
          <w:b/>
          <w:bCs/>
        </w:rPr>
        <w:fldChar w:fldCharType="begin"/>
      </w:r>
      <w:r w:rsidR="003A589D">
        <w:rPr>
          <w:b/>
          <w:bCs/>
        </w:rPr>
        <w:instrText xml:space="preserve"> REF _Ref86393591 \h </w:instrText>
      </w:r>
      <w:r w:rsidR="0072442C">
        <w:rPr>
          <w:b/>
          <w:bCs/>
        </w:rPr>
        <w:instrText xml:space="preserve"> \* MERGEFORMAT </w:instrText>
      </w:r>
      <w:r w:rsidR="003A589D">
        <w:rPr>
          <w:b/>
          <w:bCs/>
        </w:rPr>
      </w:r>
      <w:r w:rsidR="003A589D">
        <w:rPr>
          <w:b/>
          <w:bCs/>
        </w:rPr>
        <w:fldChar w:fldCharType="separate"/>
      </w:r>
      <w:r w:rsidR="00891C42">
        <w:t xml:space="preserve">Figure </w:t>
      </w:r>
      <w:r w:rsidR="00891C42">
        <w:rPr>
          <w:noProof/>
        </w:rPr>
        <w:t>8</w:t>
      </w:r>
      <w:r w:rsidR="003A589D">
        <w:rPr>
          <w:b/>
          <w:bCs/>
        </w:rPr>
        <w:fldChar w:fldCharType="end"/>
      </w:r>
      <w:r w:rsidR="003A589D">
        <w:rPr>
          <w:bCs/>
        </w:rPr>
        <w:t>).</w:t>
      </w:r>
    </w:p>
    <w:p w14:paraId="714D235D" w14:textId="75084D44" w:rsidR="0087475D" w:rsidRDefault="003A589D" w:rsidP="0072442C">
      <w:pPr>
        <w:pStyle w:val="BodyCopy"/>
        <w:rPr>
          <w:bCs/>
        </w:rPr>
      </w:pPr>
      <w:proofErr w:type="gramStart"/>
      <w:r>
        <w:rPr>
          <w:bCs/>
        </w:rPr>
        <w:t>The vast majority of</w:t>
      </w:r>
      <w:proofErr w:type="gramEnd"/>
      <w:r>
        <w:rPr>
          <w:bCs/>
        </w:rPr>
        <w:t xml:space="preserve"> alumni have intentions to </w:t>
      </w:r>
      <w:r w:rsidR="0087475D">
        <w:rPr>
          <w:bCs/>
        </w:rPr>
        <w:t>continue links with fellow alumni through alumni events (84 per cent), suggesting that the continuation of engagement activities for this cohort through alumni associations and High Commission activities would be worthwhile. There is also strong interest among alumni to build professional partnerships with Australian organisations (84 per cent of alumni), again suggesting that ideas or activities that promote opportunities for Australian organisations to interact with alumni could be beneficial.</w:t>
      </w:r>
    </w:p>
    <w:p w14:paraId="67EDFBFA" w14:textId="3E84D488" w:rsidR="003A589D" w:rsidRPr="0072442C" w:rsidRDefault="0087475D" w:rsidP="0072442C">
      <w:pPr>
        <w:pStyle w:val="BodyCopy"/>
        <w:rPr>
          <w:b/>
          <w:bCs/>
        </w:rPr>
      </w:pPr>
      <w:r>
        <w:rPr>
          <w:bCs/>
        </w:rPr>
        <w:t>Also of important note is the interest among alumni in further study opportunities through the Australia Awards. More than 60 per cent of alumni indicated they are ‘very likely’ to apply for an Australia Awards scholarship in the next five years (a further 20% indicated this was ‘likely’). Further exploring this data, the survey results show that alumni who completed their award within the past five years were the most likely to indicate interest in applying for the Australia Awards. Of those who completed their AAPS in the past five years, nearly 90 per cent indicated an intention to apply for an Australia Awards scholarship.</w:t>
      </w:r>
    </w:p>
    <w:p w14:paraId="5D281641" w14:textId="77777777" w:rsidR="009544EC" w:rsidRDefault="009544EC">
      <w:pPr>
        <w:spacing w:before="0" w:after="160" w:line="259" w:lineRule="auto"/>
        <w:rPr>
          <w:b/>
          <w:bCs/>
          <w:color w:val="000000" w:themeColor="text1"/>
          <w:szCs w:val="20"/>
        </w:rPr>
      </w:pPr>
      <w:bookmarkStart w:id="37" w:name="_Ref86393591"/>
      <w:bookmarkStart w:id="38" w:name="_Toc87354824"/>
      <w:r>
        <w:br w:type="page"/>
      </w:r>
    </w:p>
    <w:p w14:paraId="645FD0EC" w14:textId="7C1F7067" w:rsidR="003A589D" w:rsidRDefault="003A589D" w:rsidP="0010140E">
      <w:pPr>
        <w:pStyle w:val="Tabletitle"/>
        <w:spacing w:after="480"/>
      </w:pPr>
      <w:r>
        <w:lastRenderedPageBreak/>
        <w:t xml:space="preserve">Figure </w:t>
      </w:r>
      <w:r>
        <w:fldChar w:fldCharType="begin"/>
      </w:r>
      <w:r>
        <w:instrText xml:space="preserve"> SEQ Figure \* ARABIC </w:instrText>
      </w:r>
      <w:r>
        <w:fldChar w:fldCharType="separate"/>
      </w:r>
      <w:r w:rsidR="00891C42">
        <w:rPr>
          <w:noProof/>
        </w:rPr>
        <w:t>8</w:t>
      </w:r>
      <w:r>
        <w:fldChar w:fldCharType="end"/>
      </w:r>
      <w:bookmarkEnd w:id="37"/>
      <w:r>
        <w:t>: Alumni intentions for engagement with selected groups in next five years (n=350)</w:t>
      </w:r>
      <w:bookmarkEnd w:id="38"/>
    </w:p>
    <w:p w14:paraId="60FCC5FC" w14:textId="4D21984F" w:rsidR="020F8C55" w:rsidRDefault="00E91009" w:rsidP="00E91009">
      <w:pPr>
        <w:spacing w:line="720" w:lineRule="auto"/>
      </w:pPr>
      <w:r>
        <w:rPr>
          <w:noProof/>
        </w:rPr>
        <w:drawing>
          <wp:inline distT="0" distB="0" distL="0" distR="0" wp14:anchorId="1CDCFCFF" wp14:editId="4A561C04">
            <wp:extent cx="5943600" cy="1489075"/>
            <wp:effectExtent l="0" t="0" r="0" b="0"/>
            <wp:docPr id="29" name="Picture 29" descr="Figure 8: Alumni intentions for engagement with selected groups in next five years (n=350)&#10;&#10;Figure 8 is a stacked horizontal bar graph of alumni intentions for engagement with selected groups in next five years. It shows the percentage of alumni respondents who are either ‘likely’ or ‘very likely’ to engage in the next five years. This engagement is: Engage in or attend events for AAPS/ARDS alumni, Seek opportunities to partner with Australian organisations as part of your work, Interact with AAPS/ARDS alumni you met during your scholarship as part of your work/professional life, Likelihood to apply for an Australia Awards scholarship to undertake furthe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8: Alumni intentions for engagement with selected groups in next five years (n=350)&#10;&#10;Figure 8 is a stacked horizontal bar graph of alumni intentions for engagement with selected groups in next five years. It shows the percentage of alumni respondents who are either ‘likely’ or ‘very likely’ to engage in the next five years. This engagement is: Engage in or attend events for AAPS/ARDS alumni, Seek opportunities to partner with Australian organisations as part of your work, Interact with AAPS/ARDS alumni you met during your scholarship as part of your work/professional life, Likelihood to apply for an Australia Awards scholarship to undertake further stud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489075"/>
                    </a:xfrm>
                    <a:prstGeom prst="rect">
                      <a:avLst/>
                    </a:prstGeom>
                  </pic:spPr>
                </pic:pic>
              </a:graphicData>
            </a:graphic>
          </wp:inline>
        </w:drawing>
      </w:r>
    </w:p>
    <w:p w14:paraId="7B27798D" w14:textId="77777777" w:rsidR="00E91009" w:rsidRPr="001927E0" w:rsidRDefault="00E91009" w:rsidP="00E91009">
      <w:pPr>
        <w:spacing w:line="720" w:lineRule="auto"/>
      </w:pPr>
    </w:p>
    <w:p w14:paraId="2FCF97DC" w14:textId="77777777" w:rsidR="00CA468E" w:rsidRDefault="00CA468E">
      <w:pPr>
        <w:rPr>
          <w:rFonts w:asciiTheme="majorHAnsi" w:eastAsiaTheme="majorEastAsia" w:hAnsiTheme="majorHAnsi" w:cstheme="majorBidi"/>
          <w:color w:val="2F5496" w:themeColor="accent1" w:themeShade="BF"/>
          <w:sz w:val="32"/>
          <w:szCs w:val="32"/>
        </w:rPr>
      </w:pPr>
      <w:r>
        <w:br w:type="page"/>
      </w:r>
    </w:p>
    <w:p w14:paraId="7577E972" w14:textId="7B27CA93" w:rsidR="0174C0F4" w:rsidRPr="001927E0" w:rsidRDefault="0EE4709E" w:rsidP="00BF131E">
      <w:pPr>
        <w:pStyle w:val="Heading1"/>
        <w:rPr>
          <w:rFonts w:eastAsiaTheme="minorEastAsia"/>
        </w:rPr>
      </w:pPr>
      <w:bookmarkStart w:id="39" w:name="_Toc90895180"/>
      <w:r>
        <w:lastRenderedPageBreak/>
        <w:t>C</w:t>
      </w:r>
      <w:r w:rsidR="00946219">
        <w:t>onditions for success of AAPS</w:t>
      </w:r>
      <w:bookmarkEnd w:id="39"/>
    </w:p>
    <w:p w14:paraId="69C223B3" w14:textId="5C671BC6" w:rsidR="000E5760" w:rsidRPr="0072442C" w:rsidRDefault="000E5760" w:rsidP="0072442C">
      <w:pPr>
        <w:pStyle w:val="BodyCopy"/>
      </w:pPr>
      <w:r w:rsidRPr="0072442C">
        <w:t xml:space="preserve">Alumni identified a range of factors linked to their award that have helped them in the years following graduation. These ‘conditions for success’ include </w:t>
      </w:r>
      <w:r w:rsidR="00CF1091" w:rsidRPr="0072442C">
        <w:t>selection of fields of study that align with job markets and development priorities, opportunities for internships while on award, and support from employers to use new knowledge and skills on return from award</w:t>
      </w:r>
      <w:r w:rsidRPr="0072442C">
        <w:t>.</w:t>
      </w:r>
      <w:r w:rsidR="00CF1091" w:rsidRPr="0072442C">
        <w:t xml:space="preserve"> </w:t>
      </w:r>
      <w:r w:rsidRPr="0072442C">
        <w:t xml:space="preserve">For future policy, </w:t>
      </w:r>
      <w:proofErr w:type="gramStart"/>
      <w:r w:rsidRPr="0072442C">
        <w:t>planning</w:t>
      </w:r>
      <w:proofErr w:type="gramEnd"/>
      <w:r w:rsidRPr="0072442C">
        <w:t xml:space="preserve"> and implementation of the AAPS, these conditions could offer a useful reference point</w:t>
      </w:r>
      <w:r w:rsidR="000A13CA" w:rsidRPr="0072442C">
        <w:t xml:space="preserve"> to further enhance the successful outcomes of the scholarships.</w:t>
      </w:r>
      <w:r w:rsidRPr="0072442C">
        <w:t xml:space="preserve"> </w:t>
      </w:r>
    </w:p>
    <w:p w14:paraId="5F9CF058" w14:textId="7AA171D6" w:rsidR="000E5760" w:rsidRDefault="000E5760" w:rsidP="0072442C">
      <w:pPr>
        <w:pStyle w:val="BodyCopy"/>
      </w:pPr>
      <w:r w:rsidRPr="0072442C">
        <w:t>The survey of</w:t>
      </w:r>
      <w:r w:rsidR="000A13CA" w:rsidRPr="0072442C">
        <w:t xml:space="preserve"> AAPS and ARDS</w:t>
      </w:r>
      <w:r w:rsidRPr="0072442C">
        <w:t xml:space="preserve"> alumni not only collected the information about achievements and outcomes discussed in earlier chapters, </w:t>
      </w:r>
      <w:proofErr w:type="gramStart"/>
      <w:r w:rsidRPr="0072442C">
        <w:t>it</w:t>
      </w:r>
      <w:proofErr w:type="gramEnd"/>
      <w:r w:rsidRPr="0072442C">
        <w:t xml:space="preserve"> also provided insight from alumni about the factors that have enabled or challenged them in the time since their scholarship. In this section of the report, these aspects are discussed, and </w:t>
      </w:r>
      <w:r w:rsidR="00F1262E" w:rsidRPr="0072442C">
        <w:t xml:space="preserve">then </w:t>
      </w:r>
      <w:proofErr w:type="spellStart"/>
      <w:r w:rsidRPr="0072442C">
        <w:t>summarised</w:t>
      </w:r>
      <w:proofErr w:type="spellEnd"/>
      <w:r w:rsidRPr="0072442C">
        <w:t xml:space="preserve"> in a table that highlights what the survey data suggest are the ‘conditions’ that are consistently identified by alumni as being important for success. </w:t>
      </w:r>
    </w:p>
    <w:p w14:paraId="0C7A2F85" w14:textId="48AE60A8" w:rsidR="00692FCB" w:rsidRPr="0072442C" w:rsidRDefault="00692FCB" w:rsidP="003F51C0">
      <w:pPr>
        <w:pStyle w:val="Heading2"/>
      </w:pPr>
      <w:bookmarkStart w:id="40" w:name="_Toc90895181"/>
      <w:r w:rsidRPr="0072442C">
        <w:t>Enabling factors</w:t>
      </w:r>
      <w:bookmarkEnd w:id="40"/>
    </w:p>
    <w:p w14:paraId="5D7ABCEB" w14:textId="41AD2DCA" w:rsidR="00692FCB" w:rsidRDefault="00692FCB" w:rsidP="0072442C">
      <w:pPr>
        <w:pStyle w:val="BodyCopy"/>
      </w:pPr>
      <w:r>
        <w:t xml:space="preserve">Two aspects were identified by </w:t>
      </w:r>
      <w:proofErr w:type="gramStart"/>
      <w:r>
        <w:t>the majority of</w:t>
      </w:r>
      <w:proofErr w:type="gramEnd"/>
      <w:r>
        <w:t xml:space="preserve"> alumni as being important in helping them make a contribution to development following the completion of their scholarship. </w:t>
      </w:r>
      <w:r>
        <w:fldChar w:fldCharType="begin"/>
      </w:r>
      <w:r>
        <w:instrText xml:space="preserve"> REF _Ref87004870 \h </w:instrText>
      </w:r>
      <w:r w:rsidR="0072442C">
        <w:instrText xml:space="preserve"> \* MERGEFORMAT </w:instrText>
      </w:r>
      <w:r>
        <w:fldChar w:fldCharType="separate"/>
      </w:r>
      <w:r w:rsidR="00891C42">
        <w:t xml:space="preserve">Figure </w:t>
      </w:r>
      <w:r w:rsidR="00891C42">
        <w:rPr>
          <w:noProof/>
        </w:rPr>
        <w:t>9</w:t>
      </w:r>
      <w:r>
        <w:fldChar w:fldCharType="end"/>
      </w:r>
      <w:r>
        <w:t xml:space="preserve"> shows that more than four out of five alumni believe that the new or improved skills and knowledge the</w:t>
      </w:r>
      <w:r w:rsidR="00094831">
        <w:t>y</w:t>
      </w:r>
      <w:r>
        <w:t xml:space="preserve"> gained as part of their qualification were important in this regard. Nearly 70 per cent of alumni also mentioned that support from their workplace on return was important in helping them to contribute. </w:t>
      </w:r>
    </w:p>
    <w:p w14:paraId="74A616CE" w14:textId="0240E1C6" w:rsidR="00692FCB" w:rsidRDefault="00692FCB" w:rsidP="0072442C">
      <w:pPr>
        <w:pStyle w:val="BodyCopy"/>
      </w:pPr>
      <w:r>
        <w:t xml:space="preserve">In addition to those stand-out responses, there are a range of other factors that were highlighted by many alumni as being important to their success. Factors that can be influenced while on award, such as work experience or internships were </w:t>
      </w:r>
      <w:proofErr w:type="gramStart"/>
      <w:r>
        <w:t>really useful</w:t>
      </w:r>
      <w:proofErr w:type="gramEnd"/>
      <w:r>
        <w:t xml:space="preserve"> for many (43.5 per cent), as were relationships with lecturers formed on award (31.6 per cent). Other areas where a number of alumni were </w:t>
      </w:r>
      <w:proofErr w:type="gramStart"/>
      <w:r>
        <w:t>positive, and</w:t>
      </w:r>
      <w:proofErr w:type="gramEnd"/>
      <w:r>
        <w:t xml:space="preserve"> could possibly be built on were support from the Australian government overall, support from fellow alumni and sup</w:t>
      </w:r>
      <w:r w:rsidR="00273419">
        <w:t>port from an alumni association.</w:t>
      </w:r>
    </w:p>
    <w:p w14:paraId="231F4E90" w14:textId="77777777" w:rsidR="00E91009" w:rsidRDefault="00E91009">
      <w:pPr>
        <w:spacing w:before="0" w:after="160" w:line="259" w:lineRule="auto"/>
        <w:rPr>
          <w:b/>
          <w:bCs/>
          <w:color w:val="000000" w:themeColor="text1"/>
          <w:szCs w:val="20"/>
        </w:rPr>
      </w:pPr>
      <w:bookmarkStart w:id="41" w:name="_Ref87004870"/>
      <w:bookmarkStart w:id="42" w:name="_Toc87354825"/>
      <w:r>
        <w:br w:type="page"/>
      </w:r>
    </w:p>
    <w:p w14:paraId="0E221896" w14:textId="0315B2C6" w:rsidR="0072442C" w:rsidRDefault="0072442C" w:rsidP="0072442C">
      <w:pPr>
        <w:pStyle w:val="Tabletitle"/>
      </w:pPr>
      <w:r>
        <w:lastRenderedPageBreak/>
        <w:t xml:space="preserve">Figure </w:t>
      </w:r>
      <w:r>
        <w:fldChar w:fldCharType="begin"/>
      </w:r>
      <w:r>
        <w:instrText xml:space="preserve"> SEQ Figure \* ARABIC </w:instrText>
      </w:r>
      <w:r>
        <w:fldChar w:fldCharType="separate"/>
      </w:r>
      <w:r>
        <w:rPr>
          <w:noProof/>
        </w:rPr>
        <w:t>9</w:t>
      </w:r>
      <w:r>
        <w:fldChar w:fldCharType="end"/>
      </w:r>
      <w:bookmarkEnd w:id="41"/>
      <w:r>
        <w:t xml:space="preserve">: Enabling contributions: </w:t>
      </w:r>
      <w:r w:rsidRPr="00B83BE8">
        <w:t>per cent of alumni</w:t>
      </w:r>
      <w:r>
        <w:t xml:space="preserve"> indicating selected factors as important (n=360)</w:t>
      </w:r>
      <w:bookmarkEnd w:id="42"/>
    </w:p>
    <w:p w14:paraId="561D6561" w14:textId="0382D5AF" w:rsidR="00692FCB" w:rsidRDefault="00E91009" w:rsidP="009544EC">
      <w:pPr>
        <w:spacing w:before="0" w:after="160" w:line="259" w:lineRule="auto"/>
      </w:pPr>
      <w:r>
        <w:rPr>
          <w:noProof/>
        </w:rPr>
        <w:drawing>
          <wp:inline distT="0" distB="0" distL="0" distR="0" wp14:anchorId="4CE0F4D9" wp14:editId="343F7255">
            <wp:extent cx="5943600" cy="2815590"/>
            <wp:effectExtent l="0" t="0" r="0" b="3810"/>
            <wp:docPr id="30" name="Picture 30" descr="Figure 9: Enabling contributions: per cent of alumni indicating selected factors as important (n=360)&#10;&#10;Figure 9 is a horizontal bar graph outlining the percentage of alumni respondents who selected enabling factors as important. These factors are: New/improved relevant skills and knowledge from award, Support from your workplace, Participation in on-award professional work experiences (e.g. internships), There is a local job market demand for your field of expertise/skills, Support from Australian government in your country, Ongoing support from lecturers or professional networks developed on award, Support from fellow AAPS/ARDS alumni, Support from local AAPS/ARDS alumni association in you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9: Enabling contributions: per cent of alumni indicating selected factors as important (n=360)&#10;&#10;Figure 9 is a horizontal bar graph outlining the percentage of alumni respondents who selected enabling factors as important. These factors are: New/improved relevant skills and knowledge from award, Support from your workplace, Participation in on-award professional work experiences (e.g. internships), There is a local job market demand for your field of expertise/skills, Support from Australian government in your country, Ongoing support from lecturers or professional networks developed on award, Support from fellow AAPS/ARDS alumni, Support from local AAPS/ARDS alumni association in your countr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15590"/>
                    </a:xfrm>
                    <a:prstGeom prst="rect">
                      <a:avLst/>
                    </a:prstGeom>
                  </pic:spPr>
                </pic:pic>
              </a:graphicData>
            </a:graphic>
          </wp:inline>
        </w:drawing>
      </w:r>
    </w:p>
    <w:p w14:paraId="7ABB6E30" w14:textId="2F1F610B" w:rsidR="000649EE" w:rsidRDefault="000649EE" w:rsidP="003F51C0">
      <w:pPr>
        <w:pStyle w:val="Heading2"/>
      </w:pPr>
      <w:bookmarkStart w:id="43" w:name="_Toc90895182"/>
      <w:r>
        <w:t>Barriers to contributions</w:t>
      </w:r>
      <w:bookmarkEnd w:id="43"/>
    </w:p>
    <w:p w14:paraId="3575A427" w14:textId="50FF098F" w:rsidR="000649EE" w:rsidRDefault="00AD3E93" w:rsidP="0072442C">
      <w:pPr>
        <w:pStyle w:val="BodyCopy"/>
      </w:pPr>
      <w:r>
        <w:t xml:space="preserve">The barriers and hurdles faced by alumni are also important to explore </w:t>
      </w:r>
      <w:proofErr w:type="gramStart"/>
      <w:r>
        <w:t>in order to</w:t>
      </w:r>
      <w:proofErr w:type="gramEnd"/>
      <w:r>
        <w:t xml:space="preserve"> understand what alumni are faced with on return from award, and which aspects can be helped through change. Overall, alumni were less likely to be indicating there were factors that are inhibiting their contributions, but as shown in </w:t>
      </w:r>
      <w:r>
        <w:fldChar w:fldCharType="begin"/>
      </w:r>
      <w:r>
        <w:instrText xml:space="preserve"> REF _Ref87005663 \h </w:instrText>
      </w:r>
      <w:r w:rsidR="0072442C">
        <w:instrText xml:space="preserve"> \* MERGEFORMAT </w:instrText>
      </w:r>
      <w:r>
        <w:fldChar w:fldCharType="separate"/>
      </w:r>
      <w:r w:rsidR="00891C42">
        <w:t xml:space="preserve">Figure </w:t>
      </w:r>
      <w:r w:rsidR="00891C42">
        <w:rPr>
          <w:noProof/>
        </w:rPr>
        <w:t>10</w:t>
      </w:r>
      <w:r>
        <w:fldChar w:fldCharType="end"/>
      </w:r>
      <w:r>
        <w:t xml:space="preserve">, there are a couple of issues which almost half of respondents indicated had been problematic. </w:t>
      </w:r>
    </w:p>
    <w:p w14:paraId="5AA2DE23" w14:textId="1F53F4F0" w:rsidR="00AD3E93" w:rsidRDefault="00AD3E93" w:rsidP="0072442C">
      <w:pPr>
        <w:pStyle w:val="BodyCopy"/>
      </w:pPr>
      <w:r>
        <w:t xml:space="preserve">The key area in which there were difficulties faced related to alumni return to the workplace. More than 40 per cent of alumni noted that a lack of workplace resources or funding (5.3 per cent) or limited opportunities for advancement to build on the new skills and knowledge (42.7 per cent) </w:t>
      </w:r>
      <w:r w:rsidR="000649EE">
        <w:t xml:space="preserve">had made it difficult to contribute to the development and improvement on their return home. COVID-19 issues were also mentioned by a small by notable proportion of alumni as slowing progress, with </w:t>
      </w:r>
      <w:r w:rsidR="00094831">
        <w:t>nearly</w:t>
      </w:r>
      <w:r w:rsidR="000649EE">
        <w:t xml:space="preserve"> 30 per cent finding frustrations in changing work and project delays, while 12.8 per cent had been stood down or l</w:t>
      </w:r>
      <w:r w:rsidR="00094831">
        <w:t>o</w:t>
      </w:r>
      <w:r w:rsidR="000649EE">
        <w:t xml:space="preserve">st their job </w:t>
      </w:r>
      <w:proofErr w:type="gramStart"/>
      <w:r w:rsidR="000649EE">
        <w:t>as a result of</w:t>
      </w:r>
      <w:proofErr w:type="gramEnd"/>
      <w:r w:rsidR="000649EE">
        <w:t xml:space="preserve"> the pandemic.</w:t>
      </w:r>
      <w:r>
        <w:t xml:space="preserve"> </w:t>
      </w:r>
    </w:p>
    <w:p w14:paraId="05FE9C02" w14:textId="77777777" w:rsidR="00E91009" w:rsidRDefault="00E91009">
      <w:pPr>
        <w:spacing w:before="0" w:after="160" w:line="259" w:lineRule="auto"/>
        <w:rPr>
          <w:b/>
          <w:bCs/>
          <w:color w:val="000000" w:themeColor="text1"/>
          <w:szCs w:val="20"/>
        </w:rPr>
      </w:pPr>
      <w:bookmarkStart w:id="44" w:name="_Ref87005663"/>
      <w:bookmarkStart w:id="45" w:name="_Toc87354826"/>
      <w:r>
        <w:br w:type="page"/>
      </w:r>
    </w:p>
    <w:p w14:paraId="10E98CE8" w14:textId="4D4C5FA8" w:rsidR="0072442C" w:rsidRDefault="0072442C" w:rsidP="0072442C">
      <w:pPr>
        <w:pStyle w:val="Tabletitle"/>
      </w:pPr>
      <w:r>
        <w:lastRenderedPageBreak/>
        <w:t xml:space="preserve">Figure </w:t>
      </w:r>
      <w:r>
        <w:fldChar w:fldCharType="begin"/>
      </w:r>
      <w:r>
        <w:instrText xml:space="preserve"> SEQ Figure \* ARABIC </w:instrText>
      </w:r>
      <w:r>
        <w:fldChar w:fldCharType="separate"/>
      </w:r>
      <w:r>
        <w:rPr>
          <w:noProof/>
        </w:rPr>
        <w:t>10</w:t>
      </w:r>
      <w:r>
        <w:fldChar w:fldCharType="end"/>
      </w:r>
      <w:bookmarkEnd w:id="44"/>
      <w:r>
        <w:t xml:space="preserve">: Barriers to </w:t>
      </w:r>
      <w:r w:rsidRPr="00E17805">
        <w:t xml:space="preserve">contributions: per cent of alumni </w:t>
      </w:r>
      <w:r>
        <w:t>indicating selected factors as making contributions difficult</w:t>
      </w:r>
      <w:r w:rsidRPr="00E17805">
        <w:t xml:space="preserve"> (n=3</w:t>
      </w:r>
      <w:r>
        <w:t>58)</w:t>
      </w:r>
      <w:bookmarkEnd w:id="45"/>
    </w:p>
    <w:p w14:paraId="73F2CF1F" w14:textId="6B5EA52D" w:rsidR="009544EC" w:rsidRDefault="00E91009">
      <w:pPr>
        <w:spacing w:before="0" w:after="160" w:line="259" w:lineRule="auto"/>
      </w:pPr>
      <w:r>
        <w:rPr>
          <w:noProof/>
        </w:rPr>
        <w:drawing>
          <wp:inline distT="0" distB="0" distL="0" distR="0" wp14:anchorId="1CB9282F" wp14:editId="4D1E59F4">
            <wp:extent cx="5943600" cy="2917825"/>
            <wp:effectExtent l="0" t="0" r="0" b="3175"/>
            <wp:docPr id="31" name="Picture 31" descr="Figure 10: Barriers to contributions: per cent of alumni indicating selected factors as making contributions difficult (n=358)&#10;&#10;Figure 10 is a horizontal bar graph outlining the percentage of alumni respondents who selected factors as making contributions difficult. These factors are: Workplace resources and funding, Limited opportunity for advancement/new work tasks, Impact of COVID-19 (change in workplace assignment/projects delayed), Corruption/nepotism, Personal/family commitments, Securing relevant work post award, Impact of COVID-19 (stood down from work/redundancy/job loss), The impact of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0: Barriers to contributions: per cent of alumni indicating selected factors as making contributions difficult (n=358)&#10;&#10;Figure 10 is a horizontal bar graph outlining the percentage of alumni respondents who selected factors as making contributions difficult. These factors are: Workplace resources and funding, Limited opportunity for advancement/new work tasks, Impact of COVID-19 (change in workplace assignment/projects delayed), Corruption/nepotism, Personal/family commitments, Securing relevant work post award, Impact of COVID-19 (stood down from work/redundancy/job loss), The impact of climate change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17825"/>
                    </a:xfrm>
                    <a:prstGeom prst="rect">
                      <a:avLst/>
                    </a:prstGeom>
                  </pic:spPr>
                </pic:pic>
              </a:graphicData>
            </a:graphic>
          </wp:inline>
        </w:drawing>
      </w:r>
    </w:p>
    <w:p w14:paraId="2E97962F" w14:textId="0AA8CE6A" w:rsidR="00AD3E93" w:rsidRDefault="00F1262E" w:rsidP="003F51C0">
      <w:pPr>
        <w:pStyle w:val="Heading2"/>
      </w:pPr>
      <w:bookmarkStart w:id="46" w:name="_Toc90895183"/>
      <w:r>
        <w:t>Suggestions and request from alumni</w:t>
      </w:r>
      <w:bookmarkEnd w:id="46"/>
    </w:p>
    <w:p w14:paraId="2491DBC5" w14:textId="3DBE61D4" w:rsidR="00F1262E" w:rsidRDefault="00F1262E" w:rsidP="0072442C">
      <w:pPr>
        <w:pStyle w:val="BodyCopy"/>
      </w:pPr>
      <w:r>
        <w:t>Respondents to the survey had an opportunity at the end to add anything extra they would like to offer in relation to their scholarship and/or their outcomes post</w:t>
      </w:r>
      <w:r w:rsidR="00384610">
        <w:t xml:space="preserve"> </w:t>
      </w:r>
      <w:r>
        <w:t xml:space="preserve">award. Overwhelmingly, the response provided were filled with thanks and gratitude to the Australian Government for funding the scholarships and providing this opportunity that for many, would not be possible to self-fund. In addition to </w:t>
      </w:r>
      <w:proofErr w:type="gramStart"/>
      <w:r>
        <w:t>this thanks</w:t>
      </w:r>
      <w:proofErr w:type="gramEnd"/>
      <w:r>
        <w:t>, there were some suggestions and requests among the answers from alumni that are summarised briefly here.</w:t>
      </w:r>
    </w:p>
    <w:p w14:paraId="305EF0D3" w14:textId="5D06F433" w:rsidR="003422BD" w:rsidRDefault="00F1262E" w:rsidP="0072442C">
      <w:pPr>
        <w:pStyle w:val="BodyCopy"/>
      </w:pPr>
      <w:r>
        <w:t xml:space="preserve">A key issue raised by alumni in their final comments </w:t>
      </w:r>
      <w:r w:rsidR="003422BD">
        <w:t>involved finding</w:t>
      </w:r>
      <w:r>
        <w:t xml:space="preserve"> opportunities for further study. As noted earlier</w:t>
      </w:r>
      <w:r w:rsidR="003422BD">
        <w:t xml:space="preserve"> (</w:t>
      </w:r>
      <w:r w:rsidR="003422BD">
        <w:fldChar w:fldCharType="begin"/>
      </w:r>
      <w:r w:rsidR="003422BD">
        <w:instrText xml:space="preserve"> REF _Ref86393591 \h </w:instrText>
      </w:r>
      <w:r w:rsidR="0072442C">
        <w:instrText xml:space="preserve"> \* MERGEFORMAT </w:instrText>
      </w:r>
      <w:r w:rsidR="003422BD">
        <w:fldChar w:fldCharType="separate"/>
      </w:r>
      <w:r w:rsidR="00891C42">
        <w:t xml:space="preserve">Figure </w:t>
      </w:r>
      <w:r w:rsidR="00891C42">
        <w:rPr>
          <w:noProof/>
        </w:rPr>
        <w:t>8</w:t>
      </w:r>
      <w:r w:rsidR="003422BD">
        <w:fldChar w:fldCharType="end"/>
      </w:r>
      <w:r w:rsidR="003422BD">
        <w:t>)</w:t>
      </w:r>
      <w:r>
        <w:t xml:space="preserve">, more than </w:t>
      </w:r>
      <w:r w:rsidR="003422BD">
        <w:t xml:space="preserve">80 per cent of alumni suggested they were ‘likely’ or ‘very likely’ to apply for an Australia Awards scholarship in the next five years. Comments from alumni supported the view that there is a keen ambition to continue to develop skills and knowledge. Alumni had general suggestions like, ‘It </w:t>
      </w:r>
      <w:r w:rsidR="003422BD" w:rsidRPr="003422BD">
        <w:t>would be great if you can follow up with students who might want to further studies</w:t>
      </w:r>
      <w:r w:rsidR="003422BD">
        <w:t>’ (alumna from Vanuatu) as well as more specific suggestions such as this alum from the Solomon Islands:</w:t>
      </w:r>
    </w:p>
    <w:p w14:paraId="5A005DDF" w14:textId="27B5FC5E" w:rsidR="003422BD" w:rsidRDefault="003422BD" w:rsidP="003422BD">
      <w:pPr>
        <w:ind w:left="720"/>
      </w:pPr>
      <w:r w:rsidRPr="003422BD">
        <w:rPr>
          <w:i/>
        </w:rPr>
        <w:t>Th</w:t>
      </w:r>
      <w:r>
        <w:rPr>
          <w:i/>
        </w:rPr>
        <w:t>ese</w:t>
      </w:r>
      <w:r w:rsidRPr="003422BD">
        <w:rPr>
          <w:i/>
        </w:rPr>
        <w:t xml:space="preserve"> scholarship</w:t>
      </w:r>
      <w:r>
        <w:rPr>
          <w:i/>
        </w:rPr>
        <w:t>s [AAPS/ARDS]</w:t>
      </w:r>
      <w:r w:rsidRPr="003422BD">
        <w:rPr>
          <w:i/>
        </w:rPr>
        <w:t xml:space="preserve"> have produced a good number of elite professionals over the years that are currently contributing towards our country's development. It would be very good if a similar support is offered for short term leadership development opportunities for young professionals like myself to further enhance our leadership skills </w:t>
      </w:r>
      <w:proofErr w:type="gramStart"/>
      <w:r w:rsidRPr="003422BD">
        <w:rPr>
          <w:i/>
        </w:rPr>
        <w:t>in order to</w:t>
      </w:r>
      <w:proofErr w:type="gramEnd"/>
      <w:r w:rsidRPr="003422BD">
        <w:rPr>
          <w:i/>
        </w:rPr>
        <w:t xml:space="preserve"> drive our country towards sustainable development and improved economic growth.</w:t>
      </w:r>
    </w:p>
    <w:p w14:paraId="7C4E19A7" w14:textId="6CC3EF6C" w:rsidR="003422BD" w:rsidRDefault="003422BD" w:rsidP="0072442C">
      <w:pPr>
        <w:pStyle w:val="BodyCopy"/>
      </w:pPr>
      <w:r>
        <w:t>Other alumni have suggestions for targeting future scholarships, suggesting ‘reprioritisation of the priority fields of study chosen each year’ (alumna from Tonga), and ‘providing new fields relevant to current issues affecting climate change, development and the economy’ (alum from Vanuatu), and ‘programs to encourage and advance leadership skills and knowledge for the benefit of our Development Goals’ (alumna from Tonga).</w:t>
      </w:r>
    </w:p>
    <w:p w14:paraId="7D0A84EE" w14:textId="77777777" w:rsidR="0010140E" w:rsidRDefault="0010140E">
      <w:pPr>
        <w:spacing w:before="0" w:after="160" w:line="259" w:lineRule="auto"/>
        <w:rPr>
          <w:lang w:val="en-US"/>
        </w:rPr>
      </w:pPr>
      <w:r>
        <w:br w:type="page"/>
      </w:r>
    </w:p>
    <w:p w14:paraId="305F9459" w14:textId="5CD546D0" w:rsidR="009544EC" w:rsidRDefault="003422BD" w:rsidP="0072442C">
      <w:pPr>
        <w:pStyle w:val="BodyCopy"/>
      </w:pPr>
      <w:r>
        <w:lastRenderedPageBreak/>
        <w:t>Furthermore, alumni mentioned a willingness to connect and re-connect with each other and their Australian High Commission/Embassy in the future</w:t>
      </w:r>
      <w:r w:rsidR="00EE15F1">
        <w:t xml:space="preserve">. For example, an alumna from Kiribati noted, </w:t>
      </w:r>
      <w:r>
        <w:t>‘</w:t>
      </w:r>
      <w:r w:rsidR="00EE15F1">
        <w:t xml:space="preserve">It would be good </w:t>
      </w:r>
      <w:r w:rsidR="00EE15F1" w:rsidRPr="000649EE">
        <w:t>if there is a chance for us to meet somewhere and share and exchange our new skills and knowledge to others as a time to reunite the Alumnus network</w:t>
      </w:r>
      <w:r w:rsidR="00EE15F1">
        <w:t>’.</w:t>
      </w:r>
    </w:p>
    <w:p w14:paraId="41567BA3" w14:textId="16CA4D1A" w:rsidR="008311AB" w:rsidRPr="003F51C0" w:rsidRDefault="008311AB" w:rsidP="003F51C0">
      <w:pPr>
        <w:pStyle w:val="Heading2"/>
      </w:pPr>
      <w:bookmarkStart w:id="47" w:name="_Toc90895184"/>
      <w:r w:rsidRPr="003F51C0">
        <w:t>Successful program features</w:t>
      </w:r>
      <w:bookmarkEnd w:id="47"/>
    </w:p>
    <w:p w14:paraId="0593EBD0" w14:textId="5CA36AA7" w:rsidR="008311AB" w:rsidRDefault="008311AB" w:rsidP="0072442C">
      <w:pPr>
        <w:pStyle w:val="BodyCopy"/>
      </w:pPr>
      <w:r>
        <w:t xml:space="preserve">The table below </w:t>
      </w:r>
      <w:proofErr w:type="spellStart"/>
      <w:r>
        <w:t>summarises</w:t>
      </w:r>
      <w:proofErr w:type="spellEnd"/>
      <w:r>
        <w:t xml:space="preserve"> the findings from the survey and other observations by the GTF in relation to the delivery of the Australia Awards and support for alumni more broadly. The intention of this table is to articulate some of the conditions that need to be in place </w:t>
      </w:r>
      <w:proofErr w:type="gramStart"/>
      <w:r>
        <w:t>in order for</w:t>
      </w:r>
      <w:proofErr w:type="gramEnd"/>
      <w:r>
        <w:t xml:space="preserve"> alumni of the AAPS to be able to contribute as best they can to the development of their country and region, and to forge connections with other alumni and Australia.</w:t>
      </w:r>
      <w:r w:rsidR="00273419">
        <w:t xml:space="preserve"> It is important to note that the data collected for this research suggests that many, if not </w:t>
      </w:r>
      <w:proofErr w:type="gramStart"/>
      <w:r w:rsidR="00273419">
        <w:t>all of</w:t>
      </w:r>
      <w:proofErr w:type="gramEnd"/>
      <w:r w:rsidR="00273419">
        <w:t xml:space="preserve"> these conditions are in place across the AAPS currently, the intention here is to highlight their particular importance to the program.</w:t>
      </w:r>
    </w:p>
    <w:p w14:paraId="3FACAB49" w14:textId="2BC9E570" w:rsidR="008311AB" w:rsidRDefault="008311AB" w:rsidP="0072442C">
      <w:pPr>
        <w:pStyle w:val="Tabletitle"/>
      </w:pPr>
      <w:r>
        <w:t xml:space="preserve">Table </w:t>
      </w:r>
      <w:r>
        <w:fldChar w:fldCharType="begin"/>
      </w:r>
      <w:r>
        <w:instrText xml:space="preserve"> SEQ Table \* ARABIC </w:instrText>
      </w:r>
      <w:r>
        <w:fldChar w:fldCharType="separate"/>
      </w:r>
      <w:r>
        <w:rPr>
          <w:noProof/>
        </w:rPr>
        <w:t>1</w:t>
      </w:r>
      <w:r>
        <w:fldChar w:fldCharType="end"/>
      </w:r>
      <w:r>
        <w:t xml:space="preserve">: </w:t>
      </w:r>
      <w:r w:rsidRPr="00B67936">
        <w:t>To be as successful as possible, AAPS needs to support the following conditions</w:t>
      </w:r>
    </w:p>
    <w:tbl>
      <w:tblPr>
        <w:tblStyle w:val="TableGrid"/>
        <w:tblW w:w="10060" w:type="dxa"/>
        <w:tblLook w:val="04A0" w:firstRow="1" w:lastRow="0" w:firstColumn="1" w:lastColumn="0" w:noHBand="0" w:noVBand="1"/>
        <w:tblCaption w:val="Table 1: To be as successful as possible, AAPS needs to support the following conditions"/>
        <w:tblDescription w:val="Table 1 contains the conditions for success for the AAPS. There are three columns; 1. Award stage, 2. Condition for success, 3. Delivery partner/s that can influence this. The table also contains three award stages; Planning and Selection, On-award, and Post-award"/>
      </w:tblPr>
      <w:tblGrid>
        <w:gridCol w:w="1413"/>
        <w:gridCol w:w="5670"/>
        <w:gridCol w:w="2977"/>
      </w:tblGrid>
      <w:tr w:rsidR="008311AB" w:rsidRPr="00D2555C" w14:paraId="5733A361" w14:textId="317DC44C" w:rsidTr="00CB0B35">
        <w:trPr>
          <w:trHeight w:val="433"/>
        </w:trPr>
        <w:tc>
          <w:tcPr>
            <w:tcW w:w="1413" w:type="dxa"/>
            <w:shd w:val="clear" w:color="auto" w:fill="auto"/>
          </w:tcPr>
          <w:p w14:paraId="552D2613" w14:textId="55402EB9" w:rsidR="008311AB" w:rsidRPr="0072442C" w:rsidRDefault="008311AB" w:rsidP="0072442C">
            <w:pPr>
              <w:spacing w:line="240" w:lineRule="exact"/>
              <w:rPr>
                <w:b/>
                <w:sz w:val="18"/>
                <w:szCs w:val="18"/>
              </w:rPr>
            </w:pPr>
            <w:r w:rsidRPr="0072442C">
              <w:rPr>
                <w:b/>
                <w:sz w:val="18"/>
                <w:szCs w:val="18"/>
              </w:rPr>
              <w:t>Award Stage</w:t>
            </w:r>
          </w:p>
        </w:tc>
        <w:tc>
          <w:tcPr>
            <w:tcW w:w="5670" w:type="dxa"/>
            <w:shd w:val="clear" w:color="auto" w:fill="auto"/>
          </w:tcPr>
          <w:p w14:paraId="401A9785" w14:textId="6E30CE95" w:rsidR="008311AB" w:rsidRPr="0072442C" w:rsidRDefault="008311AB" w:rsidP="0072442C">
            <w:pPr>
              <w:spacing w:line="240" w:lineRule="exact"/>
              <w:rPr>
                <w:b/>
                <w:sz w:val="18"/>
                <w:szCs w:val="18"/>
              </w:rPr>
            </w:pPr>
            <w:r w:rsidRPr="0072442C">
              <w:rPr>
                <w:b/>
                <w:sz w:val="18"/>
                <w:szCs w:val="18"/>
              </w:rPr>
              <w:t>Condition for success</w:t>
            </w:r>
          </w:p>
        </w:tc>
        <w:tc>
          <w:tcPr>
            <w:tcW w:w="2977" w:type="dxa"/>
            <w:shd w:val="clear" w:color="auto" w:fill="auto"/>
          </w:tcPr>
          <w:p w14:paraId="40E0550D" w14:textId="741F4D00" w:rsidR="008311AB" w:rsidRPr="0072442C" w:rsidRDefault="008311AB" w:rsidP="0072442C">
            <w:pPr>
              <w:spacing w:line="240" w:lineRule="exact"/>
              <w:rPr>
                <w:b/>
                <w:sz w:val="18"/>
                <w:szCs w:val="18"/>
              </w:rPr>
            </w:pPr>
            <w:r w:rsidRPr="0072442C">
              <w:rPr>
                <w:b/>
                <w:sz w:val="18"/>
                <w:szCs w:val="18"/>
              </w:rPr>
              <w:t>Delivery partner/s that can influence this</w:t>
            </w:r>
          </w:p>
        </w:tc>
      </w:tr>
      <w:tr w:rsidR="002516A8" w:rsidRPr="00D2555C" w14:paraId="45839BFD" w14:textId="792BAB76" w:rsidTr="00467970">
        <w:trPr>
          <w:trHeight w:val="652"/>
        </w:trPr>
        <w:tc>
          <w:tcPr>
            <w:tcW w:w="1413" w:type="dxa"/>
            <w:shd w:val="clear" w:color="auto" w:fill="auto"/>
            <w:vAlign w:val="center"/>
          </w:tcPr>
          <w:p w14:paraId="730FA6D0" w14:textId="7DB1A832" w:rsidR="002516A8" w:rsidRPr="0072442C" w:rsidRDefault="002516A8" w:rsidP="00467970">
            <w:pPr>
              <w:spacing w:line="240" w:lineRule="exact"/>
              <w:rPr>
                <w:sz w:val="18"/>
                <w:szCs w:val="18"/>
              </w:rPr>
            </w:pPr>
            <w:r w:rsidRPr="0072442C">
              <w:rPr>
                <w:sz w:val="18"/>
                <w:szCs w:val="18"/>
              </w:rPr>
              <w:t>Planning and selection</w:t>
            </w:r>
          </w:p>
        </w:tc>
        <w:tc>
          <w:tcPr>
            <w:tcW w:w="5670" w:type="dxa"/>
            <w:shd w:val="clear" w:color="auto" w:fill="auto"/>
          </w:tcPr>
          <w:p w14:paraId="3A7F6CF4" w14:textId="1ACBEB21" w:rsidR="002516A8" w:rsidRPr="0072442C" w:rsidRDefault="002516A8" w:rsidP="0072442C">
            <w:pPr>
              <w:spacing w:line="240" w:lineRule="exact"/>
              <w:rPr>
                <w:sz w:val="18"/>
                <w:szCs w:val="18"/>
              </w:rPr>
            </w:pPr>
            <w:r w:rsidRPr="0072442C">
              <w:rPr>
                <w:sz w:val="18"/>
                <w:szCs w:val="18"/>
              </w:rPr>
              <w:t>Local job market demand identified/</w:t>
            </w:r>
            <w:proofErr w:type="gramStart"/>
            <w:r w:rsidRPr="0072442C">
              <w:rPr>
                <w:sz w:val="18"/>
                <w:szCs w:val="18"/>
              </w:rPr>
              <w:t>projected</w:t>
            </w:r>
            <w:proofErr w:type="gramEnd"/>
            <w:r w:rsidRPr="0072442C">
              <w:rPr>
                <w:sz w:val="18"/>
                <w:szCs w:val="18"/>
              </w:rPr>
              <w:t xml:space="preserve"> and selection decisions incorporate likelihood of relevant post-award employment</w:t>
            </w:r>
          </w:p>
        </w:tc>
        <w:tc>
          <w:tcPr>
            <w:tcW w:w="2977" w:type="dxa"/>
            <w:shd w:val="clear" w:color="auto" w:fill="auto"/>
          </w:tcPr>
          <w:p w14:paraId="1B5DC29C" w14:textId="031E4FA3" w:rsidR="002516A8" w:rsidRPr="0072442C" w:rsidRDefault="002516A8" w:rsidP="0072442C">
            <w:pPr>
              <w:spacing w:line="240" w:lineRule="exact"/>
              <w:rPr>
                <w:sz w:val="18"/>
                <w:szCs w:val="18"/>
              </w:rPr>
            </w:pPr>
            <w:r w:rsidRPr="0072442C">
              <w:rPr>
                <w:sz w:val="18"/>
                <w:szCs w:val="18"/>
              </w:rPr>
              <w:t xml:space="preserve">Partner countries, Posts and </w:t>
            </w:r>
            <w:r w:rsidR="008D0FD3">
              <w:rPr>
                <w:sz w:val="18"/>
                <w:szCs w:val="18"/>
              </w:rPr>
              <w:t>m</w:t>
            </w:r>
            <w:r w:rsidRPr="0072442C">
              <w:rPr>
                <w:sz w:val="18"/>
                <w:szCs w:val="18"/>
              </w:rPr>
              <w:t xml:space="preserve">anaging </w:t>
            </w:r>
            <w:r w:rsidR="008D0FD3">
              <w:rPr>
                <w:sz w:val="18"/>
                <w:szCs w:val="18"/>
              </w:rPr>
              <w:t>c</w:t>
            </w:r>
            <w:r w:rsidRPr="0072442C">
              <w:rPr>
                <w:sz w:val="18"/>
                <w:szCs w:val="18"/>
              </w:rPr>
              <w:t>ontractors (MCs)</w:t>
            </w:r>
          </w:p>
        </w:tc>
      </w:tr>
      <w:tr w:rsidR="002516A8" w:rsidRPr="00D2555C" w14:paraId="3974B79E" w14:textId="76FF8E25" w:rsidTr="00467970">
        <w:trPr>
          <w:trHeight w:val="736"/>
        </w:trPr>
        <w:tc>
          <w:tcPr>
            <w:tcW w:w="1413" w:type="dxa"/>
            <w:shd w:val="clear" w:color="auto" w:fill="auto"/>
          </w:tcPr>
          <w:p w14:paraId="65042076" w14:textId="34B92D6E" w:rsidR="002516A8" w:rsidRPr="0072442C" w:rsidRDefault="00467970" w:rsidP="00467970">
            <w:pPr>
              <w:spacing w:line="240" w:lineRule="exact"/>
              <w:rPr>
                <w:sz w:val="18"/>
                <w:szCs w:val="18"/>
              </w:rPr>
            </w:pPr>
            <w:r w:rsidRPr="0072442C">
              <w:rPr>
                <w:sz w:val="18"/>
                <w:szCs w:val="18"/>
              </w:rPr>
              <w:t>Planning and selection</w:t>
            </w:r>
          </w:p>
        </w:tc>
        <w:tc>
          <w:tcPr>
            <w:tcW w:w="5670" w:type="dxa"/>
            <w:shd w:val="clear" w:color="auto" w:fill="auto"/>
          </w:tcPr>
          <w:p w14:paraId="6A5E29C1" w14:textId="722FE69D" w:rsidR="002516A8" w:rsidRPr="0072442C" w:rsidRDefault="002516A8" w:rsidP="0072442C">
            <w:pPr>
              <w:spacing w:line="240" w:lineRule="exact"/>
              <w:rPr>
                <w:sz w:val="18"/>
                <w:szCs w:val="18"/>
              </w:rPr>
            </w:pPr>
            <w:r w:rsidRPr="0072442C">
              <w:rPr>
                <w:sz w:val="18"/>
                <w:szCs w:val="18"/>
              </w:rPr>
              <w:t xml:space="preserve">Alignment with country development plans is taken into account in selection – with particular focus on the needs of the country in the </w:t>
            </w:r>
            <w:proofErr w:type="gramStart"/>
            <w:r w:rsidRPr="0072442C">
              <w:rPr>
                <w:sz w:val="18"/>
                <w:szCs w:val="18"/>
              </w:rPr>
              <w:t>3 to 5 year</w:t>
            </w:r>
            <w:proofErr w:type="gramEnd"/>
            <w:r w:rsidRPr="0072442C">
              <w:rPr>
                <w:sz w:val="18"/>
                <w:szCs w:val="18"/>
              </w:rPr>
              <w:t xml:space="preserve"> horizon.</w:t>
            </w:r>
          </w:p>
        </w:tc>
        <w:tc>
          <w:tcPr>
            <w:tcW w:w="2977" w:type="dxa"/>
            <w:shd w:val="clear" w:color="auto" w:fill="auto"/>
          </w:tcPr>
          <w:p w14:paraId="44FD197A" w14:textId="7144104B" w:rsidR="002516A8" w:rsidRPr="0072442C" w:rsidRDefault="002516A8" w:rsidP="0072442C">
            <w:pPr>
              <w:spacing w:line="240" w:lineRule="exact"/>
              <w:rPr>
                <w:sz w:val="18"/>
                <w:szCs w:val="18"/>
              </w:rPr>
            </w:pPr>
            <w:r w:rsidRPr="0072442C">
              <w:rPr>
                <w:sz w:val="18"/>
                <w:szCs w:val="18"/>
              </w:rPr>
              <w:t>Partner countries, Posts and MCs</w:t>
            </w:r>
          </w:p>
        </w:tc>
      </w:tr>
      <w:tr w:rsidR="002516A8" w:rsidRPr="00D2555C" w14:paraId="65C31B71" w14:textId="77777777" w:rsidTr="00467970">
        <w:trPr>
          <w:trHeight w:val="736"/>
        </w:trPr>
        <w:tc>
          <w:tcPr>
            <w:tcW w:w="1413" w:type="dxa"/>
            <w:shd w:val="clear" w:color="auto" w:fill="auto"/>
          </w:tcPr>
          <w:p w14:paraId="5E6EDED9" w14:textId="3F1095A0" w:rsidR="002516A8" w:rsidRPr="0072442C" w:rsidRDefault="00467970" w:rsidP="00467970">
            <w:pPr>
              <w:spacing w:line="240" w:lineRule="exact"/>
              <w:rPr>
                <w:sz w:val="18"/>
                <w:szCs w:val="18"/>
              </w:rPr>
            </w:pPr>
            <w:r w:rsidRPr="0072442C">
              <w:rPr>
                <w:sz w:val="18"/>
                <w:szCs w:val="18"/>
              </w:rPr>
              <w:t>Planning and selection</w:t>
            </w:r>
          </w:p>
        </w:tc>
        <w:tc>
          <w:tcPr>
            <w:tcW w:w="5670" w:type="dxa"/>
            <w:shd w:val="clear" w:color="auto" w:fill="auto"/>
          </w:tcPr>
          <w:p w14:paraId="5E681155" w14:textId="49D9375B" w:rsidR="002516A8" w:rsidRPr="0072442C" w:rsidRDefault="002516A8" w:rsidP="0072442C">
            <w:pPr>
              <w:spacing w:line="240" w:lineRule="exact"/>
              <w:rPr>
                <w:sz w:val="18"/>
                <w:szCs w:val="18"/>
              </w:rPr>
            </w:pPr>
            <w:r w:rsidRPr="0072442C">
              <w:rPr>
                <w:sz w:val="18"/>
                <w:szCs w:val="18"/>
              </w:rPr>
              <w:t>Selected applicants for the awards are motivated to support sustainable development.</w:t>
            </w:r>
          </w:p>
        </w:tc>
        <w:tc>
          <w:tcPr>
            <w:tcW w:w="2977" w:type="dxa"/>
            <w:shd w:val="clear" w:color="auto" w:fill="auto"/>
          </w:tcPr>
          <w:p w14:paraId="596DD64D" w14:textId="3638433C" w:rsidR="002516A8" w:rsidRPr="0072442C" w:rsidRDefault="002516A8" w:rsidP="0072442C">
            <w:pPr>
              <w:spacing w:line="240" w:lineRule="exact"/>
              <w:rPr>
                <w:sz w:val="18"/>
                <w:szCs w:val="18"/>
              </w:rPr>
            </w:pPr>
            <w:r w:rsidRPr="0072442C">
              <w:rPr>
                <w:sz w:val="18"/>
                <w:szCs w:val="18"/>
              </w:rPr>
              <w:t>Posts and MCs</w:t>
            </w:r>
          </w:p>
        </w:tc>
      </w:tr>
      <w:tr w:rsidR="00D2555C" w:rsidRPr="00D2555C" w14:paraId="1F8024A3" w14:textId="3CC736DC" w:rsidTr="00467970">
        <w:trPr>
          <w:trHeight w:val="433"/>
        </w:trPr>
        <w:tc>
          <w:tcPr>
            <w:tcW w:w="1413" w:type="dxa"/>
            <w:shd w:val="clear" w:color="auto" w:fill="auto"/>
          </w:tcPr>
          <w:p w14:paraId="4DB4EE75" w14:textId="574409F5" w:rsidR="00D2555C" w:rsidRPr="0072442C" w:rsidRDefault="00D2555C" w:rsidP="00467970">
            <w:pPr>
              <w:spacing w:line="240" w:lineRule="exact"/>
              <w:rPr>
                <w:sz w:val="18"/>
                <w:szCs w:val="18"/>
              </w:rPr>
            </w:pPr>
            <w:r w:rsidRPr="0072442C">
              <w:rPr>
                <w:sz w:val="18"/>
                <w:szCs w:val="18"/>
              </w:rPr>
              <w:t>On-award</w:t>
            </w:r>
          </w:p>
        </w:tc>
        <w:tc>
          <w:tcPr>
            <w:tcW w:w="5670" w:type="dxa"/>
            <w:shd w:val="clear" w:color="auto" w:fill="auto"/>
          </w:tcPr>
          <w:p w14:paraId="312CD1FA" w14:textId="168FC2DD" w:rsidR="00D2555C" w:rsidRPr="0072442C" w:rsidRDefault="00D2555C" w:rsidP="0072442C">
            <w:pPr>
              <w:spacing w:line="240" w:lineRule="exact"/>
              <w:rPr>
                <w:sz w:val="18"/>
                <w:szCs w:val="18"/>
              </w:rPr>
            </w:pPr>
            <w:r w:rsidRPr="0072442C">
              <w:rPr>
                <w:sz w:val="18"/>
                <w:szCs w:val="18"/>
              </w:rPr>
              <w:t>Professional work experiences/internships are offered on award</w:t>
            </w:r>
          </w:p>
        </w:tc>
        <w:tc>
          <w:tcPr>
            <w:tcW w:w="2977" w:type="dxa"/>
            <w:shd w:val="clear" w:color="auto" w:fill="auto"/>
          </w:tcPr>
          <w:p w14:paraId="41907215" w14:textId="0A7D01EB" w:rsidR="00D2555C" w:rsidRPr="0072442C" w:rsidRDefault="00D2555C" w:rsidP="0072442C">
            <w:pPr>
              <w:spacing w:line="240" w:lineRule="exact"/>
              <w:rPr>
                <w:sz w:val="18"/>
                <w:szCs w:val="18"/>
              </w:rPr>
            </w:pPr>
            <w:r w:rsidRPr="0072442C">
              <w:rPr>
                <w:sz w:val="18"/>
                <w:szCs w:val="18"/>
              </w:rPr>
              <w:t>Host institutions</w:t>
            </w:r>
          </w:p>
        </w:tc>
      </w:tr>
      <w:tr w:rsidR="00D2555C" w:rsidRPr="00D2555C" w14:paraId="1494D42E" w14:textId="5D757980" w:rsidTr="00467970">
        <w:trPr>
          <w:trHeight w:val="445"/>
        </w:trPr>
        <w:tc>
          <w:tcPr>
            <w:tcW w:w="1413" w:type="dxa"/>
            <w:shd w:val="clear" w:color="auto" w:fill="auto"/>
          </w:tcPr>
          <w:p w14:paraId="120A3944" w14:textId="69CDA86D" w:rsidR="00D2555C" w:rsidRPr="0072442C" w:rsidRDefault="00467970" w:rsidP="00467970">
            <w:pPr>
              <w:spacing w:line="240" w:lineRule="exact"/>
              <w:rPr>
                <w:sz w:val="18"/>
                <w:szCs w:val="18"/>
              </w:rPr>
            </w:pPr>
            <w:r w:rsidRPr="0072442C">
              <w:rPr>
                <w:sz w:val="18"/>
                <w:szCs w:val="18"/>
              </w:rPr>
              <w:t>On-award</w:t>
            </w:r>
          </w:p>
        </w:tc>
        <w:tc>
          <w:tcPr>
            <w:tcW w:w="5670" w:type="dxa"/>
            <w:shd w:val="clear" w:color="auto" w:fill="auto"/>
          </w:tcPr>
          <w:p w14:paraId="2D439416" w14:textId="0055411F" w:rsidR="00D2555C" w:rsidRPr="0072442C" w:rsidRDefault="00D2555C" w:rsidP="0072442C">
            <w:pPr>
              <w:spacing w:line="240" w:lineRule="exact"/>
              <w:rPr>
                <w:sz w:val="18"/>
                <w:szCs w:val="18"/>
              </w:rPr>
            </w:pPr>
            <w:r w:rsidRPr="0072442C">
              <w:rPr>
                <w:sz w:val="18"/>
                <w:szCs w:val="18"/>
              </w:rPr>
              <w:t>Both technical and soft skills are developed/enhanced as part of award.</w:t>
            </w:r>
          </w:p>
        </w:tc>
        <w:tc>
          <w:tcPr>
            <w:tcW w:w="2977" w:type="dxa"/>
            <w:shd w:val="clear" w:color="auto" w:fill="auto"/>
          </w:tcPr>
          <w:p w14:paraId="7EC31696" w14:textId="2A76C584" w:rsidR="00D2555C" w:rsidRPr="0072442C" w:rsidRDefault="00D2555C" w:rsidP="0072442C">
            <w:pPr>
              <w:spacing w:line="240" w:lineRule="exact"/>
              <w:rPr>
                <w:sz w:val="18"/>
                <w:szCs w:val="18"/>
              </w:rPr>
            </w:pPr>
            <w:r w:rsidRPr="0072442C">
              <w:rPr>
                <w:sz w:val="18"/>
                <w:szCs w:val="18"/>
              </w:rPr>
              <w:t>Host institutions</w:t>
            </w:r>
          </w:p>
        </w:tc>
      </w:tr>
      <w:tr w:rsidR="00D2555C" w:rsidRPr="00D2555C" w14:paraId="112CAA2A" w14:textId="1D4678B2" w:rsidTr="00467970">
        <w:trPr>
          <w:trHeight w:val="445"/>
        </w:trPr>
        <w:tc>
          <w:tcPr>
            <w:tcW w:w="1413" w:type="dxa"/>
            <w:shd w:val="clear" w:color="auto" w:fill="auto"/>
          </w:tcPr>
          <w:p w14:paraId="2C9CA76D" w14:textId="11C35230" w:rsidR="00D2555C" w:rsidRPr="0072442C" w:rsidRDefault="00467970" w:rsidP="00467970">
            <w:pPr>
              <w:spacing w:line="240" w:lineRule="exact"/>
              <w:rPr>
                <w:sz w:val="18"/>
                <w:szCs w:val="18"/>
              </w:rPr>
            </w:pPr>
            <w:r w:rsidRPr="0072442C">
              <w:rPr>
                <w:sz w:val="18"/>
                <w:szCs w:val="18"/>
              </w:rPr>
              <w:t>On-award</w:t>
            </w:r>
          </w:p>
        </w:tc>
        <w:tc>
          <w:tcPr>
            <w:tcW w:w="5670" w:type="dxa"/>
            <w:shd w:val="clear" w:color="auto" w:fill="auto"/>
          </w:tcPr>
          <w:p w14:paraId="10CFDBB7" w14:textId="4BD8FE22" w:rsidR="00D2555C" w:rsidRPr="0072442C" w:rsidRDefault="00D2555C" w:rsidP="0072442C">
            <w:pPr>
              <w:spacing w:line="240" w:lineRule="exact"/>
              <w:rPr>
                <w:sz w:val="18"/>
                <w:szCs w:val="18"/>
              </w:rPr>
            </w:pPr>
            <w:r w:rsidRPr="0072442C">
              <w:rPr>
                <w:sz w:val="18"/>
                <w:szCs w:val="18"/>
              </w:rPr>
              <w:t>Strong connections are developed with lecturers and professional networks.</w:t>
            </w:r>
          </w:p>
        </w:tc>
        <w:tc>
          <w:tcPr>
            <w:tcW w:w="2977" w:type="dxa"/>
            <w:shd w:val="clear" w:color="auto" w:fill="auto"/>
          </w:tcPr>
          <w:p w14:paraId="33911669" w14:textId="5B969E7C" w:rsidR="00D2555C" w:rsidRPr="0072442C" w:rsidRDefault="00D2555C" w:rsidP="0072442C">
            <w:pPr>
              <w:spacing w:line="240" w:lineRule="exact"/>
              <w:rPr>
                <w:sz w:val="18"/>
                <w:szCs w:val="18"/>
              </w:rPr>
            </w:pPr>
            <w:r w:rsidRPr="0072442C">
              <w:rPr>
                <w:sz w:val="18"/>
                <w:szCs w:val="18"/>
              </w:rPr>
              <w:t>Host institutions</w:t>
            </w:r>
          </w:p>
        </w:tc>
      </w:tr>
      <w:tr w:rsidR="00D2555C" w:rsidRPr="00D2555C" w14:paraId="7197017B" w14:textId="60159A80" w:rsidTr="00CB0B35">
        <w:trPr>
          <w:trHeight w:val="433"/>
        </w:trPr>
        <w:tc>
          <w:tcPr>
            <w:tcW w:w="1413" w:type="dxa"/>
            <w:shd w:val="clear" w:color="auto" w:fill="auto"/>
          </w:tcPr>
          <w:p w14:paraId="7988C6F3" w14:textId="211774A2" w:rsidR="00D2555C" w:rsidRPr="0072442C" w:rsidRDefault="00D2555C" w:rsidP="0072442C">
            <w:pPr>
              <w:spacing w:line="240" w:lineRule="exact"/>
              <w:rPr>
                <w:sz w:val="18"/>
                <w:szCs w:val="18"/>
              </w:rPr>
            </w:pPr>
            <w:r w:rsidRPr="0072442C">
              <w:rPr>
                <w:sz w:val="18"/>
                <w:szCs w:val="18"/>
              </w:rPr>
              <w:t>Post-award</w:t>
            </w:r>
          </w:p>
        </w:tc>
        <w:tc>
          <w:tcPr>
            <w:tcW w:w="5670" w:type="dxa"/>
            <w:shd w:val="clear" w:color="auto" w:fill="auto"/>
          </w:tcPr>
          <w:p w14:paraId="0F45533D" w14:textId="483FB689" w:rsidR="00D2555C" w:rsidRPr="0072442C" w:rsidRDefault="00D2555C" w:rsidP="0072442C">
            <w:pPr>
              <w:spacing w:line="240" w:lineRule="exact"/>
              <w:rPr>
                <w:sz w:val="18"/>
                <w:szCs w:val="18"/>
              </w:rPr>
            </w:pPr>
            <w:r w:rsidRPr="0072442C">
              <w:rPr>
                <w:sz w:val="18"/>
                <w:szCs w:val="18"/>
              </w:rPr>
              <w:t>Workplaces are supportive and enable alumni to apply new skills and knowledge.</w:t>
            </w:r>
          </w:p>
        </w:tc>
        <w:tc>
          <w:tcPr>
            <w:tcW w:w="2977" w:type="dxa"/>
            <w:shd w:val="clear" w:color="auto" w:fill="auto"/>
          </w:tcPr>
          <w:p w14:paraId="37D510F8" w14:textId="652247F7" w:rsidR="00D2555C" w:rsidRPr="0072442C" w:rsidRDefault="00D2555C" w:rsidP="0072442C">
            <w:pPr>
              <w:spacing w:line="240" w:lineRule="exact"/>
              <w:rPr>
                <w:sz w:val="18"/>
                <w:szCs w:val="18"/>
              </w:rPr>
            </w:pPr>
            <w:r w:rsidRPr="0072442C">
              <w:rPr>
                <w:sz w:val="18"/>
                <w:szCs w:val="18"/>
              </w:rPr>
              <w:t>Employers of alumni, Posts</w:t>
            </w:r>
          </w:p>
        </w:tc>
      </w:tr>
      <w:tr w:rsidR="00D2555C" w:rsidRPr="00D2555C" w14:paraId="06BC747E" w14:textId="03F8C63A" w:rsidTr="00CB0B35">
        <w:trPr>
          <w:trHeight w:val="662"/>
        </w:trPr>
        <w:tc>
          <w:tcPr>
            <w:tcW w:w="1413" w:type="dxa"/>
            <w:shd w:val="clear" w:color="auto" w:fill="auto"/>
          </w:tcPr>
          <w:p w14:paraId="4920BFF9" w14:textId="0733CCCF" w:rsidR="00D2555C" w:rsidRPr="0072442C" w:rsidRDefault="00467970" w:rsidP="0072442C">
            <w:pPr>
              <w:spacing w:line="240" w:lineRule="exact"/>
              <w:rPr>
                <w:sz w:val="18"/>
                <w:szCs w:val="18"/>
              </w:rPr>
            </w:pPr>
            <w:r w:rsidRPr="0072442C">
              <w:rPr>
                <w:sz w:val="18"/>
                <w:szCs w:val="18"/>
              </w:rPr>
              <w:t>Post-award</w:t>
            </w:r>
          </w:p>
        </w:tc>
        <w:tc>
          <w:tcPr>
            <w:tcW w:w="5670" w:type="dxa"/>
            <w:shd w:val="clear" w:color="auto" w:fill="auto"/>
          </w:tcPr>
          <w:p w14:paraId="087189B4" w14:textId="6D39891B" w:rsidR="00D2555C" w:rsidRPr="0072442C" w:rsidRDefault="00D2555C" w:rsidP="0072442C">
            <w:pPr>
              <w:keepNext/>
              <w:spacing w:line="240" w:lineRule="exact"/>
              <w:rPr>
                <w:sz w:val="18"/>
                <w:szCs w:val="18"/>
              </w:rPr>
            </w:pPr>
            <w:r w:rsidRPr="0072442C">
              <w:rPr>
                <w:sz w:val="18"/>
                <w:szCs w:val="18"/>
              </w:rPr>
              <w:t>Workplaces have the resources/funding to enable alumni to use skills and foster networks/partnerships.</w:t>
            </w:r>
          </w:p>
        </w:tc>
        <w:tc>
          <w:tcPr>
            <w:tcW w:w="2977" w:type="dxa"/>
            <w:shd w:val="clear" w:color="auto" w:fill="auto"/>
          </w:tcPr>
          <w:p w14:paraId="79D94129" w14:textId="542E8415" w:rsidR="00D2555C" w:rsidRPr="0072442C" w:rsidRDefault="00D2555C" w:rsidP="0072442C">
            <w:pPr>
              <w:keepNext/>
              <w:spacing w:line="240" w:lineRule="exact"/>
              <w:rPr>
                <w:sz w:val="18"/>
                <w:szCs w:val="18"/>
              </w:rPr>
            </w:pPr>
            <w:r w:rsidRPr="0072442C">
              <w:rPr>
                <w:sz w:val="18"/>
                <w:szCs w:val="18"/>
              </w:rPr>
              <w:t>Employers of alumni, Posts</w:t>
            </w:r>
          </w:p>
        </w:tc>
      </w:tr>
      <w:tr w:rsidR="00D2555C" w:rsidRPr="00D2555C" w14:paraId="30CC917B" w14:textId="77777777" w:rsidTr="00CB0B35">
        <w:trPr>
          <w:trHeight w:val="445"/>
        </w:trPr>
        <w:tc>
          <w:tcPr>
            <w:tcW w:w="1413" w:type="dxa"/>
            <w:shd w:val="clear" w:color="auto" w:fill="auto"/>
          </w:tcPr>
          <w:p w14:paraId="29922297" w14:textId="6944C3F7" w:rsidR="00D2555C" w:rsidRPr="0072442C" w:rsidRDefault="00467970" w:rsidP="0072442C">
            <w:pPr>
              <w:spacing w:line="240" w:lineRule="exact"/>
              <w:rPr>
                <w:sz w:val="18"/>
                <w:szCs w:val="18"/>
              </w:rPr>
            </w:pPr>
            <w:r w:rsidRPr="0072442C">
              <w:rPr>
                <w:sz w:val="18"/>
                <w:szCs w:val="18"/>
              </w:rPr>
              <w:t>Post-award</w:t>
            </w:r>
          </w:p>
        </w:tc>
        <w:tc>
          <w:tcPr>
            <w:tcW w:w="5670" w:type="dxa"/>
            <w:shd w:val="clear" w:color="auto" w:fill="auto"/>
          </w:tcPr>
          <w:p w14:paraId="6645BB71" w14:textId="3E825495" w:rsidR="00D2555C" w:rsidRPr="0072442C" w:rsidRDefault="00D2555C" w:rsidP="0072442C">
            <w:pPr>
              <w:keepNext/>
              <w:spacing w:line="240" w:lineRule="exact"/>
              <w:rPr>
                <w:sz w:val="18"/>
                <w:szCs w:val="18"/>
              </w:rPr>
            </w:pPr>
            <w:r w:rsidRPr="0072442C">
              <w:rPr>
                <w:sz w:val="18"/>
                <w:szCs w:val="18"/>
              </w:rPr>
              <w:t>There is demand in the local job market for the skills and knowledge acquired on award.</w:t>
            </w:r>
          </w:p>
        </w:tc>
        <w:tc>
          <w:tcPr>
            <w:tcW w:w="2977" w:type="dxa"/>
            <w:shd w:val="clear" w:color="auto" w:fill="auto"/>
          </w:tcPr>
          <w:p w14:paraId="1C34CDEC" w14:textId="26197EA0" w:rsidR="00D2555C" w:rsidRPr="0072442C" w:rsidRDefault="00D2555C" w:rsidP="0072442C">
            <w:pPr>
              <w:keepNext/>
              <w:spacing w:line="240" w:lineRule="exact"/>
              <w:rPr>
                <w:sz w:val="18"/>
                <w:szCs w:val="18"/>
              </w:rPr>
            </w:pPr>
            <w:r w:rsidRPr="0072442C">
              <w:rPr>
                <w:sz w:val="18"/>
                <w:szCs w:val="18"/>
              </w:rPr>
              <w:t>Partner countries, employers</w:t>
            </w:r>
          </w:p>
        </w:tc>
      </w:tr>
      <w:tr w:rsidR="00D2555C" w:rsidRPr="00D2555C" w14:paraId="2B4EB361" w14:textId="77777777" w:rsidTr="00CB0B35">
        <w:trPr>
          <w:trHeight w:val="674"/>
        </w:trPr>
        <w:tc>
          <w:tcPr>
            <w:tcW w:w="1413" w:type="dxa"/>
            <w:shd w:val="clear" w:color="auto" w:fill="auto"/>
          </w:tcPr>
          <w:p w14:paraId="379E7994" w14:textId="0E1EBF5D" w:rsidR="00D2555C" w:rsidRPr="0072442C" w:rsidRDefault="00467970" w:rsidP="0072442C">
            <w:pPr>
              <w:spacing w:line="240" w:lineRule="exact"/>
              <w:rPr>
                <w:sz w:val="18"/>
                <w:szCs w:val="18"/>
              </w:rPr>
            </w:pPr>
            <w:r w:rsidRPr="0072442C">
              <w:rPr>
                <w:sz w:val="18"/>
                <w:szCs w:val="18"/>
              </w:rPr>
              <w:t>Post-award</w:t>
            </w:r>
          </w:p>
        </w:tc>
        <w:tc>
          <w:tcPr>
            <w:tcW w:w="5670" w:type="dxa"/>
            <w:shd w:val="clear" w:color="auto" w:fill="auto"/>
          </w:tcPr>
          <w:p w14:paraId="55AAEAEC" w14:textId="2800832E" w:rsidR="00D2555C" w:rsidRPr="0072442C" w:rsidRDefault="00D2555C" w:rsidP="0072442C">
            <w:pPr>
              <w:keepNext/>
              <w:spacing w:line="240" w:lineRule="exact"/>
              <w:rPr>
                <w:sz w:val="18"/>
                <w:szCs w:val="18"/>
              </w:rPr>
            </w:pPr>
            <w:r w:rsidRPr="0072442C">
              <w:rPr>
                <w:sz w:val="18"/>
                <w:szCs w:val="18"/>
              </w:rPr>
              <w:t>There is an active alumni association with relevant activities to enhance the development of alumni and their networks.</w:t>
            </w:r>
          </w:p>
        </w:tc>
        <w:tc>
          <w:tcPr>
            <w:tcW w:w="2977" w:type="dxa"/>
            <w:shd w:val="clear" w:color="auto" w:fill="auto"/>
          </w:tcPr>
          <w:p w14:paraId="19033681" w14:textId="49DB02FC" w:rsidR="00D2555C" w:rsidRPr="0072442C" w:rsidRDefault="00D2555C" w:rsidP="0072442C">
            <w:pPr>
              <w:keepNext/>
              <w:spacing w:line="240" w:lineRule="exact"/>
              <w:rPr>
                <w:sz w:val="18"/>
                <w:szCs w:val="18"/>
              </w:rPr>
            </w:pPr>
            <w:r w:rsidRPr="0072442C">
              <w:rPr>
                <w:sz w:val="18"/>
                <w:szCs w:val="18"/>
              </w:rPr>
              <w:t xml:space="preserve">Posts, </w:t>
            </w:r>
            <w:proofErr w:type="gramStart"/>
            <w:r w:rsidR="002516A8" w:rsidRPr="0072442C">
              <w:rPr>
                <w:sz w:val="18"/>
                <w:szCs w:val="18"/>
              </w:rPr>
              <w:t>MCs</w:t>
            </w:r>
            <w:proofErr w:type="gramEnd"/>
            <w:r w:rsidR="002516A8" w:rsidRPr="0072442C">
              <w:rPr>
                <w:sz w:val="18"/>
                <w:szCs w:val="18"/>
              </w:rPr>
              <w:t xml:space="preserve"> and </w:t>
            </w:r>
            <w:r w:rsidRPr="0072442C">
              <w:rPr>
                <w:sz w:val="18"/>
                <w:szCs w:val="18"/>
              </w:rPr>
              <w:t>alumni</w:t>
            </w:r>
          </w:p>
        </w:tc>
      </w:tr>
      <w:tr w:rsidR="00D2555C" w:rsidRPr="00D2555C" w14:paraId="4BE0342A" w14:textId="77777777" w:rsidTr="00CB0B35">
        <w:trPr>
          <w:trHeight w:val="433"/>
        </w:trPr>
        <w:tc>
          <w:tcPr>
            <w:tcW w:w="1413" w:type="dxa"/>
            <w:shd w:val="clear" w:color="auto" w:fill="auto"/>
          </w:tcPr>
          <w:p w14:paraId="40297EEE" w14:textId="4CA00416" w:rsidR="00D2555C" w:rsidRPr="0072442C" w:rsidRDefault="00467970" w:rsidP="0072442C">
            <w:pPr>
              <w:spacing w:line="240" w:lineRule="exact"/>
              <w:rPr>
                <w:sz w:val="18"/>
                <w:szCs w:val="18"/>
              </w:rPr>
            </w:pPr>
            <w:r w:rsidRPr="0072442C">
              <w:rPr>
                <w:sz w:val="18"/>
                <w:szCs w:val="18"/>
              </w:rPr>
              <w:t>Post-award</w:t>
            </w:r>
          </w:p>
        </w:tc>
        <w:tc>
          <w:tcPr>
            <w:tcW w:w="5670" w:type="dxa"/>
            <w:shd w:val="clear" w:color="auto" w:fill="auto"/>
          </w:tcPr>
          <w:p w14:paraId="12F75145" w14:textId="564AD906" w:rsidR="00D2555C" w:rsidRPr="0072442C" w:rsidRDefault="00D2555C" w:rsidP="0072442C">
            <w:pPr>
              <w:keepNext/>
              <w:spacing w:line="240" w:lineRule="exact"/>
              <w:rPr>
                <w:sz w:val="18"/>
                <w:szCs w:val="18"/>
              </w:rPr>
            </w:pPr>
            <w:r w:rsidRPr="0072442C">
              <w:rPr>
                <w:sz w:val="18"/>
                <w:szCs w:val="18"/>
              </w:rPr>
              <w:t>Opportunities for further professional development are offered.</w:t>
            </w:r>
          </w:p>
        </w:tc>
        <w:tc>
          <w:tcPr>
            <w:tcW w:w="2977" w:type="dxa"/>
            <w:shd w:val="clear" w:color="auto" w:fill="auto"/>
          </w:tcPr>
          <w:p w14:paraId="34F5919E" w14:textId="457B8AEE" w:rsidR="00D2555C" w:rsidRPr="0072442C" w:rsidRDefault="00D2555C" w:rsidP="0072442C">
            <w:pPr>
              <w:keepNext/>
              <w:spacing w:line="240" w:lineRule="exact"/>
              <w:rPr>
                <w:sz w:val="18"/>
                <w:szCs w:val="18"/>
              </w:rPr>
            </w:pPr>
            <w:r w:rsidRPr="0072442C">
              <w:rPr>
                <w:sz w:val="18"/>
                <w:szCs w:val="18"/>
              </w:rPr>
              <w:t>Posts,</w:t>
            </w:r>
            <w:r w:rsidR="002516A8" w:rsidRPr="0072442C">
              <w:rPr>
                <w:sz w:val="18"/>
                <w:szCs w:val="18"/>
              </w:rPr>
              <w:t xml:space="preserve"> </w:t>
            </w:r>
            <w:proofErr w:type="gramStart"/>
            <w:r w:rsidR="002516A8" w:rsidRPr="0072442C">
              <w:rPr>
                <w:sz w:val="18"/>
                <w:szCs w:val="18"/>
              </w:rPr>
              <w:t>MCs</w:t>
            </w:r>
            <w:proofErr w:type="gramEnd"/>
            <w:r w:rsidR="002516A8" w:rsidRPr="0072442C">
              <w:rPr>
                <w:sz w:val="18"/>
                <w:szCs w:val="18"/>
              </w:rPr>
              <w:t xml:space="preserve"> and </w:t>
            </w:r>
            <w:r w:rsidRPr="0072442C">
              <w:rPr>
                <w:sz w:val="18"/>
                <w:szCs w:val="18"/>
              </w:rPr>
              <w:t>employers</w:t>
            </w:r>
          </w:p>
        </w:tc>
      </w:tr>
    </w:tbl>
    <w:p w14:paraId="4ABA6083" w14:textId="77777777" w:rsidR="009544EC" w:rsidRDefault="009544EC">
      <w:pPr>
        <w:spacing w:before="0" w:after="160" w:line="259" w:lineRule="auto"/>
        <w:rPr>
          <w:bCs/>
        </w:rPr>
      </w:pPr>
      <w:r>
        <w:rPr>
          <w:bCs/>
        </w:rPr>
        <w:br w:type="page"/>
      </w:r>
    </w:p>
    <w:p w14:paraId="3E37313E" w14:textId="1AE61C9C" w:rsidR="619D3A5C" w:rsidRPr="00941BCA" w:rsidRDefault="619D3A5C" w:rsidP="00941BCA">
      <w:pPr>
        <w:pStyle w:val="Heading1"/>
      </w:pPr>
      <w:bookmarkStart w:id="48" w:name="_Toc90895185"/>
      <w:r w:rsidRPr="00941BCA">
        <w:lastRenderedPageBreak/>
        <w:t>Conclusion</w:t>
      </w:r>
      <w:bookmarkEnd w:id="48"/>
    </w:p>
    <w:p w14:paraId="522C3C20" w14:textId="034D62DB" w:rsidR="005A4417" w:rsidRDefault="005A4417" w:rsidP="0072442C">
      <w:pPr>
        <w:pStyle w:val="BodyCopy"/>
      </w:pPr>
      <w:r>
        <w:t xml:space="preserve">This report offers a ‘big picture’ insight into the sentiments and outcomes of alumni of the AAPS and ARDS. It is the first large-scale collection of outcomes information from this group of scholarship recipients and presents a range of positive insights into the progress of alumni and their contributions to their country and region. The survey collected data from 388 alumni, who had studied across the Pacific as part of the ARDS or AAPS. Nearly 50 per cent of alumni contacted participated, which is a substantial outcome for this kind of survey. </w:t>
      </w:r>
    </w:p>
    <w:p w14:paraId="6EE58460" w14:textId="390AB747" w:rsidR="005A4417" w:rsidRDefault="005A4417" w:rsidP="0072442C">
      <w:pPr>
        <w:pStyle w:val="BodyCopy"/>
      </w:pPr>
      <w:r>
        <w:t>Overwhelmingly, the regard of alumni for the quality of the course they studied on award was positive, and their qualifications have helped alumni secure relevant work, and in some cases pursue further studies. Furthermore, the skills and knowledge gained by alumni are being used to contribute to development.</w:t>
      </w:r>
    </w:p>
    <w:p w14:paraId="3DA333E5" w14:textId="57F47FB9" w:rsidR="005A4417" w:rsidRDefault="005A4417" w:rsidP="0072442C">
      <w:pPr>
        <w:pStyle w:val="BodyCopy"/>
      </w:pPr>
      <w:r>
        <w:t>Alumni of the AAPS and ARDS are contributing to each of the 17 UN Sustainable Development Goals, highlighting the breadth of the skills and expertise of alumni. In addition, the survey was able to identify that the</w:t>
      </w:r>
      <w:r w:rsidR="00880559">
        <w:t xml:space="preserve"> scholarships and </w:t>
      </w:r>
      <w:r>
        <w:t>alumni are making an impact at the micro (individual), meso (organisational/community) and meso (national and regiona</w:t>
      </w:r>
      <w:r w:rsidR="00880559">
        <w:t>l</w:t>
      </w:r>
      <w:r>
        <w:t>) levels.</w:t>
      </w:r>
    </w:p>
    <w:p w14:paraId="01027FFB" w14:textId="258ABABE" w:rsidR="00880559" w:rsidRDefault="00880559" w:rsidP="0072442C">
      <w:pPr>
        <w:pStyle w:val="BodyCopy"/>
      </w:pPr>
      <w:r>
        <w:t xml:space="preserve">The networks developed by alumni </w:t>
      </w:r>
      <w:proofErr w:type="gramStart"/>
      <w:r>
        <w:t>as a result of</w:t>
      </w:r>
      <w:proofErr w:type="gramEnd"/>
      <w:r>
        <w:t xml:space="preserve"> their award are also strong and ongoing. These networks include collaboration with host institutions, with fellow alumni and with Australians and Australian organisations. Importantly, these alumni indicate an ongoing interest in developing networks with Australia in the future.</w:t>
      </w:r>
    </w:p>
    <w:p w14:paraId="393DDA06" w14:textId="77777777" w:rsidR="00880559" w:rsidRDefault="00880559" w:rsidP="0072442C">
      <w:pPr>
        <w:pStyle w:val="BodyCopy"/>
      </w:pPr>
      <w:r>
        <w:t xml:space="preserve">The survey also explored alumni needs and interests over the coming </w:t>
      </w:r>
      <w:proofErr w:type="gramStart"/>
      <w:r>
        <w:t>years, and</w:t>
      </w:r>
      <w:proofErr w:type="gramEnd"/>
      <w:r>
        <w:t xml:space="preserve"> identified a range of particular areas in which they seek further professional development.</w:t>
      </w:r>
      <w:r w:rsidRPr="00880559">
        <w:t xml:space="preserve"> </w:t>
      </w:r>
      <w:r>
        <w:t>These responses are</w:t>
      </w:r>
      <w:r w:rsidRPr="001927E0">
        <w:t xml:space="preserve"> an opportunity for Posts and Australia Awards managing contractors to provide tailored alumni engagement through professional development</w:t>
      </w:r>
      <w:r>
        <w:t xml:space="preserve"> in the future</w:t>
      </w:r>
      <w:r w:rsidRPr="001927E0">
        <w:t xml:space="preserve">. </w:t>
      </w:r>
    </w:p>
    <w:p w14:paraId="40953211" w14:textId="2B3B893D" w:rsidR="71990AC1" w:rsidRPr="00362D9A" w:rsidRDefault="00880559" w:rsidP="00362D9A">
      <w:pPr>
        <w:pStyle w:val="BodyCopy"/>
      </w:pPr>
      <w:r>
        <w:t>These results, coupled with previous research by the GTF suggest that o</w:t>
      </w:r>
      <w:r w:rsidRPr="001927E0">
        <w:t xml:space="preserve">ngoing engagement that is meaningful to alumni can </w:t>
      </w:r>
      <w:r>
        <w:t>further increase the</w:t>
      </w:r>
      <w:r w:rsidRPr="001927E0">
        <w:t xml:space="preserve"> </w:t>
      </w:r>
      <w:r>
        <w:t xml:space="preserve">impact of alumni on </w:t>
      </w:r>
      <w:r w:rsidRPr="001927E0">
        <w:t xml:space="preserve">development </w:t>
      </w:r>
      <w:r>
        <w:t xml:space="preserve">outcomes and can </w:t>
      </w:r>
      <w:r w:rsidRPr="001927E0">
        <w:t>foster strong</w:t>
      </w:r>
      <w:r>
        <w:t>, long-term</w:t>
      </w:r>
      <w:r w:rsidRPr="001927E0">
        <w:t xml:space="preserve"> networks </w:t>
      </w:r>
      <w:r>
        <w:t>with alumni across the Pacific and with Australia</w:t>
      </w:r>
      <w:r w:rsidRPr="001927E0">
        <w:t>.</w:t>
      </w:r>
    </w:p>
    <w:p w14:paraId="44700235" w14:textId="77777777" w:rsidR="00102B42" w:rsidRDefault="00102B42">
      <w:pPr>
        <w:rPr>
          <w:b/>
          <w:bCs/>
        </w:rPr>
      </w:pPr>
      <w:r>
        <w:rPr>
          <w:b/>
          <w:bCs/>
        </w:rPr>
        <w:br w:type="page"/>
      </w:r>
    </w:p>
    <w:p w14:paraId="73CCC70E" w14:textId="77777777" w:rsidR="00102B42" w:rsidRDefault="00102B42" w:rsidP="00DF7250">
      <w:pPr>
        <w:pStyle w:val="Heading1"/>
        <w:spacing w:after="480"/>
      </w:pPr>
      <w:bookmarkStart w:id="49" w:name="_Toc67062343"/>
      <w:bookmarkStart w:id="50" w:name="_Toc67324048"/>
      <w:bookmarkStart w:id="51" w:name="_Toc67395888"/>
      <w:bookmarkStart w:id="52" w:name="_Toc70336750"/>
      <w:bookmarkStart w:id="53" w:name="_Toc86314103"/>
      <w:bookmarkStart w:id="54" w:name="_Toc90895186"/>
      <w:r>
        <w:lastRenderedPageBreak/>
        <w:t>Acronyms and Abbreviations</w:t>
      </w:r>
      <w:bookmarkEnd w:id="49"/>
      <w:bookmarkEnd w:id="50"/>
      <w:bookmarkEnd w:id="51"/>
      <w:bookmarkEnd w:id="52"/>
      <w:bookmarkEnd w:id="53"/>
      <w:bookmarkEnd w:id="54"/>
    </w:p>
    <w:p w14:paraId="4AD51B90" w14:textId="77777777" w:rsidR="00CC2C16" w:rsidRPr="00455BF7" w:rsidRDefault="00CC2C16" w:rsidP="00CC2C16">
      <w:pPr>
        <w:pStyle w:val="BodyCopy"/>
        <w:tabs>
          <w:tab w:val="left" w:pos="1701"/>
        </w:tabs>
        <w:rPr>
          <w:lang w:eastAsia="ja-JP"/>
        </w:rPr>
      </w:pPr>
      <w:r>
        <w:rPr>
          <w:lang w:eastAsia="ja-JP"/>
        </w:rPr>
        <w:t>AAPS</w:t>
      </w:r>
      <w:r w:rsidRPr="00455BF7">
        <w:rPr>
          <w:lang w:eastAsia="ja-JP"/>
        </w:rPr>
        <w:tab/>
      </w:r>
      <w:r>
        <w:rPr>
          <w:lang w:eastAsia="ja-JP"/>
        </w:rPr>
        <w:t>Australia Awards Pacific Scholarships</w:t>
      </w:r>
    </w:p>
    <w:p w14:paraId="6C8F3774" w14:textId="77777777" w:rsidR="00CC2C16" w:rsidRDefault="00CC2C16" w:rsidP="00CC2C16">
      <w:pPr>
        <w:pStyle w:val="BodyCopy"/>
        <w:tabs>
          <w:tab w:val="left" w:pos="1701"/>
        </w:tabs>
        <w:rPr>
          <w:lang w:eastAsia="ja-JP"/>
        </w:rPr>
      </w:pPr>
      <w:r>
        <w:rPr>
          <w:lang w:eastAsia="ja-JP"/>
        </w:rPr>
        <w:t>AAS</w:t>
      </w:r>
      <w:r>
        <w:rPr>
          <w:lang w:eastAsia="ja-JP"/>
        </w:rPr>
        <w:tab/>
        <w:t>Australia Awards Section (of DFAT)</w:t>
      </w:r>
    </w:p>
    <w:p w14:paraId="4D4F5CAB" w14:textId="77777777" w:rsidR="00CC2C16" w:rsidRPr="00455BF7" w:rsidRDefault="00CC2C16" w:rsidP="00CC2C16">
      <w:pPr>
        <w:pStyle w:val="BodyCopy"/>
        <w:tabs>
          <w:tab w:val="left" w:pos="1701"/>
        </w:tabs>
        <w:rPr>
          <w:lang w:eastAsia="ja-JP"/>
        </w:rPr>
      </w:pPr>
      <w:r w:rsidRPr="00455BF7">
        <w:rPr>
          <w:lang w:eastAsia="ja-JP"/>
        </w:rPr>
        <w:t>A</w:t>
      </w:r>
      <w:r>
        <w:rPr>
          <w:lang w:eastAsia="ja-JP"/>
        </w:rPr>
        <w:t>CER</w:t>
      </w:r>
      <w:r w:rsidRPr="00455BF7">
        <w:rPr>
          <w:lang w:eastAsia="ja-JP"/>
        </w:rPr>
        <w:tab/>
        <w:t xml:space="preserve">Australian </w:t>
      </w:r>
      <w:r>
        <w:rPr>
          <w:lang w:eastAsia="ja-JP"/>
        </w:rPr>
        <w:t>Council for Educational Research</w:t>
      </w:r>
    </w:p>
    <w:p w14:paraId="78A2EBF4" w14:textId="3CE1DB2F" w:rsidR="00CC2C16" w:rsidRPr="00455BF7" w:rsidRDefault="00CC2C16" w:rsidP="00CC2C16">
      <w:pPr>
        <w:pStyle w:val="BodyCopy"/>
        <w:tabs>
          <w:tab w:val="left" w:pos="1701"/>
        </w:tabs>
        <w:rPr>
          <w:lang w:eastAsia="ja-JP"/>
        </w:rPr>
      </w:pPr>
      <w:r w:rsidRPr="00455BF7">
        <w:rPr>
          <w:lang w:eastAsia="ja-JP"/>
        </w:rPr>
        <w:t>COVID-19</w:t>
      </w:r>
      <w:r w:rsidRPr="00455BF7">
        <w:rPr>
          <w:lang w:eastAsia="ja-JP"/>
        </w:rPr>
        <w:tab/>
        <w:t xml:space="preserve">2019 novel coronavirus disease caused by severe acute respiratory syndrome </w:t>
      </w:r>
      <w:r>
        <w:rPr>
          <w:lang w:eastAsia="ja-JP"/>
        </w:rPr>
        <w:tab/>
      </w:r>
      <w:r w:rsidRPr="00455BF7">
        <w:rPr>
          <w:lang w:eastAsia="ja-JP"/>
        </w:rPr>
        <w:t xml:space="preserve">coronavirus </w:t>
      </w:r>
    </w:p>
    <w:p w14:paraId="1D42D5B2" w14:textId="77777777" w:rsidR="00CC2C16" w:rsidRPr="00455BF7" w:rsidRDefault="00CC2C16" w:rsidP="00CC2C16">
      <w:pPr>
        <w:pStyle w:val="BodyCopy"/>
        <w:tabs>
          <w:tab w:val="left" w:pos="1701"/>
        </w:tabs>
        <w:rPr>
          <w:lang w:eastAsia="ja-JP"/>
        </w:rPr>
      </w:pPr>
      <w:r>
        <w:rPr>
          <w:lang w:eastAsia="ja-JP"/>
        </w:rPr>
        <w:t>CPD</w:t>
      </w:r>
      <w:r w:rsidRPr="00455BF7">
        <w:rPr>
          <w:lang w:eastAsia="ja-JP"/>
        </w:rPr>
        <w:tab/>
      </w:r>
      <w:r>
        <w:rPr>
          <w:lang w:eastAsia="ja-JP"/>
        </w:rPr>
        <w:t>Continuous Professional Development</w:t>
      </w:r>
    </w:p>
    <w:p w14:paraId="280CD06D" w14:textId="77777777" w:rsidR="00CC2C16" w:rsidRPr="00455BF7" w:rsidRDefault="00CC2C16" w:rsidP="00CC2C16">
      <w:pPr>
        <w:pStyle w:val="BodyCopy"/>
        <w:tabs>
          <w:tab w:val="left" w:pos="1701"/>
        </w:tabs>
        <w:rPr>
          <w:lang w:eastAsia="ja-JP"/>
        </w:rPr>
      </w:pPr>
      <w:r w:rsidRPr="00455BF7">
        <w:rPr>
          <w:lang w:eastAsia="ja-JP"/>
        </w:rPr>
        <w:t>DFAT</w:t>
      </w:r>
      <w:r w:rsidRPr="00455BF7">
        <w:rPr>
          <w:lang w:eastAsia="ja-JP"/>
        </w:rPr>
        <w:tab/>
        <w:t>Department of Foreign Affairs and Trade</w:t>
      </w:r>
    </w:p>
    <w:p w14:paraId="0EA4B95F" w14:textId="77777777" w:rsidR="00CC2C16" w:rsidRPr="00455BF7" w:rsidRDefault="00CC2C16" w:rsidP="00CC2C16">
      <w:pPr>
        <w:pStyle w:val="BodyCopy"/>
        <w:tabs>
          <w:tab w:val="left" w:pos="1701"/>
        </w:tabs>
        <w:rPr>
          <w:lang w:eastAsia="ja-JP"/>
        </w:rPr>
      </w:pPr>
      <w:r>
        <w:rPr>
          <w:lang w:eastAsia="ja-JP"/>
        </w:rPr>
        <w:t>ECE</w:t>
      </w:r>
      <w:r w:rsidRPr="00455BF7">
        <w:rPr>
          <w:lang w:eastAsia="ja-JP"/>
        </w:rPr>
        <w:tab/>
      </w:r>
      <w:r>
        <w:rPr>
          <w:lang w:eastAsia="ja-JP"/>
        </w:rPr>
        <w:t>Early Childhood Education</w:t>
      </w:r>
    </w:p>
    <w:p w14:paraId="606827D5" w14:textId="77777777" w:rsidR="00CC2C16" w:rsidRPr="00455BF7" w:rsidRDefault="00CC2C16" w:rsidP="00CC2C16">
      <w:pPr>
        <w:pStyle w:val="BodyCopy"/>
        <w:tabs>
          <w:tab w:val="left" w:pos="1701"/>
        </w:tabs>
        <w:rPr>
          <w:lang w:eastAsia="ja-JP"/>
        </w:rPr>
      </w:pPr>
      <w:r>
        <w:rPr>
          <w:lang w:eastAsia="ja-JP"/>
        </w:rPr>
        <w:t>FNU</w:t>
      </w:r>
      <w:r w:rsidRPr="00455BF7">
        <w:rPr>
          <w:lang w:eastAsia="ja-JP"/>
        </w:rPr>
        <w:tab/>
      </w:r>
      <w:r>
        <w:rPr>
          <w:lang w:eastAsia="ja-JP"/>
        </w:rPr>
        <w:t>Fiji National University</w:t>
      </w:r>
    </w:p>
    <w:p w14:paraId="16CD0AAC" w14:textId="77777777" w:rsidR="00CC2C16" w:rsidRPr="00455BF7" w:rsidRDefault="00CC2C16" w:rsidP="00CC2C16">
      <w:pPr>
        <w:pStyle w:val="BodyCopy"/>
        <w:tabs>
          <w:tab w:val="left" w:pos="1701"/>
        </w:tabs>
        <w:rPr>
          <w:lang w:eastAsia="ja-JP"/>
        </w:rPr>
      </w:pPr>
      <w:r>
        <w:rPr>
          <w:lang w:eastAsia="ja-JP"/>
        </w:rPr>
        <w:t>FSM</w:t>
      </w:r>
      <w:r w:rsidRPr="00455BF7">
        <w:rPr>
          <w:lang w:eastAsia="ja-JP"/>
        </w:rPr>
        <w:tab/>
      </w:r>
      <w:r>
        <w:rPr>
          <w:lang w:eastAsia="ja-JP"/>
        </w:rPr>
        <w:t>Federated States of Micronesia</w:t>
      </w:r>
    </w:p>
    <w:p w14:paraId="531F185D" w14:textId="77777777" w:rsidR="00CC2C16" w:rsidRPr="00455BF7" w:rsidRDefault="00CC2C16" w:rsidP="00CC2C16">
      <w:pPr>
        <w:pStyle w:val="BodyCopy"/>
        <w:tabs>
          <w:tab w:val="left" w:pos="1701"/>
        </w:tabs>
        <w:rPr>
          <w:lang w:eastAsia="ja-JP"/>
        </w:rPr>
      </w:pPr>
      <w:r w:rsidRPr="00455BF7">
        <w:rPr>
          <w:lang w:eastAsia="ja-JP"/>
        </w:rPr>
        <w:t>GTF</w:t>
      </w:r>
      <w:r w:rsidRPr="00455BF7">
        <w:rPr>
          <w:lang w:eastAsia="ja-JP"/>
        </w:rPr>
        <w:tab/>
      </w:r>
      <w:r>
        <w:rPr>
          <w:lang w:eastAsia="ja-JP"/>
        </w:rPr>
        <w:t xml:space="preserve">Australia Awards </w:t>
      </w:r>
      <w:r w:rsidRPr="00455BF7">
        <w:rPr>
          <w:lang w:eastAsia="ja-JP"/>
        </w:rPr>
        <w:t>Global Tracer Facility</w:t>
      </w:r>
    </w:p>
    <w:p w14:paraId="6AF6843F" w14:textId="77777777" w:rsidR="00CC2C16" w:rsidRDefault="00CC2C16" w:rsidP="00CC2C16">
      <w:pPr>
        <w:pStyle w:val="BodyCopy"/>
        <w:tabs>
          <w:tab w:val="left" w:pos="1701"/>
        </w:tabs>
        <w:rPr>
          <w:lang w:eastAsia="ja-JP"/>
        </w:rPr>
      </w:pPr>
      <w:r>
        <w:rPr>
          <w:lang w:eastAsia="ja-JP"/>
        </w:rPr>
        <w:t>MC</w:t>
      </w:r>
      <w:r w:rsidRPr="00455BF7">
        <w:rPr>
          <w:lang w:eastAsia="ja-JP"/>
        </w:rPr>
        <w:tab/>
      </w:r>
      <w:r>
        <w:rPr>
          <w:lang w:eastAsia="ja-JP"/>
        </w:rPr>
        <w:t>Managing contractor (of an Australia Awards program)</w:t>
      </w:r>
    </w:p>
    <w:p w14:paraId="0E3C4446" w14:textId="77777777" w:rsidR="00CC2C16" w:rsidRDefault="00CC2C16" w:rsidP="00CC2C16">
      <w:pPr>
        <w:pStyle w:val="BodyCopy"/>
        <w:tabs>
          <w:tab w:val="left" w:pos="1701"/>
        </w:tabs>
        <w:rPr>
          <w:lang w:eastAsia="ja-JP"/>
        </w:rPr>
      </w:pPr>
      <w:r>
        <w:rPr>
          <w:lang w:eastAsia="ja-JP"/>
        </w:rPr>
        <w:t>PNG</w:t>
      </w:r>
      <w:r w:rsidRPr="00455BF7">
        <w:rPr>
          <w:lang w:eastAsia="ja-JP"/>
        </w:rPr>
        <w:tab/>
      </w:r>
      <w:r>
        <w:rPr>
          <w:lang w:eastAsia="ja-JP"/>
        </w:rPr>
        <w:t>Papua New Guinea</w:t>
      </w:r>
    </w:p>
    <w:p w14:paraId="3913EDBF" w14:textId="77777777" w:rsidR="00CC2C16" w:rsidRDefault="00CC2C16" w:rsidP="00CC2C16">
      <w:pPr>
        <w:pStyle w:val="BodyCopy"/>
        <w:tabs>
          <w:tab w:val="left" w:pos="1701"/>
        </w:tabs>
        <w:rPr>
          <w:lang w:eastAsia="ja-JP"/>
        </w:rPr>
      </w:pPr>
      <w:r>
        <w:rPr>
          <w:lang w:eastAsia="ja-JP"/>
        </w:rPr>
        <w:t>Unitech</w:t>
      </w:r>
      <w:r>
        <w:rPr>
          <w:lang w:eastAsia="ja-JP"/>
        </w:rPr>
        <w:tab/>
        <w:t>University of Technology, Papua New Guinea</w:t>
      </w:r>
    </w:p>
    <w:p w14:paraId="4C949AB1" w14:textId="77777777" w:rsidR="00CC2C16" w:rsidRPr="00455BF7" w:rsidRDefault="00CC2C16" w:rsidP="00CC2C16">
      <w:pPr>
        <w:pStyle w:val="BodyCopy"/>
        <w:tabs>
          <w:tab w:val="left" w:pos="1701"/>
        </w:tabs>
        <w:rPr>
          <w:lang w:eastAsia="ja-JP"/>
        </w:rPr>
      </w:pPr>
      <w:r w:rsidRPr="00455BF7">
        <w:rPr>
          <w:lang w:eastAsia="ja-JP"/>
        </w:rPr>
        <w:t>UN</w:t>
      </w:r>
      <w:r>
        <w:rPr>
          <w:lang w:eastAsia="ja-JP"/>
        </w:rPr>
        <w:t xml:space="preserve"> SDGs</w:t>
      </w:r>
      <w:r w:rsidRPr="00455BF7">
        <w:rPr>
          <w:lang w:eastAsia="ja-JP"/>
        </w:rPr>
        <w:tab/>
        <w:t xml:space="preserve">United Nations </w:t>
      </w:r>
      <w:r>
        <w:rPr>
          <w:lang w:eastAsia="ja-JP"/>
        </w:rPr>
        <w:t>Sustainable Development Goals</w:t>
      </w:r>
    </w:p>
    <w:p w14:paraId="7BFF5E20" w14:textId="77777777" w:rsidR="00CC2C16" w:rsidRPr="00455BF7" w:rsidRDefault="00CC2C16" w:rsidP="00CC2C16">
      <w:pPr>
        <w:pStyle w:val="BodyCopy"/>
        <w:tabs>
          <w:tab w:val="left" w:pos="1701"/>
        </w:tabs>
        <w:rPr>
          <w:lang w:eastAsia="ja-JP"/>
        </w:rPr>
      </w:pPr>
      <w:r>
        <w:rPr>
          <w:lang w:eastAsia="ja-JP"/>
        </w:rPr>
        <w:t>USP</w:t>
      </w:r>
      <w:r w:rsidRPr="00455BF7">
        <w:rPr>
          <w:lang w:eastAsia="ja-JP"/>
        </w:rPr>
        <w:tab/>
      </w:r>
      <w:r>
        <w:rPr>
          <w:lang w:eastAsia="ja-JP"/>
        </w:rPr>
        <w:t>University of the South Pacific</w:t>
      </w:r>
    </w:p>
    <w:p w14:paraId="0ECAEC10" w14:textId="77777777" w:rsidR="00CC2C16" w:rsidRPr="00455BF7" w:rsidRDefault="00CC2C16" w:rsidP="00CC2C16">
      <w:pPr>
        <w:pStyle w:val="BodyCopy"/>
        <w:tabs>
          <w:tab w:val="left" w:pos="1701"/>
        </w:tabs>
        <w:rPr>
          <w:lang w:eastAsia="ja-JP"/>
        </w:rPr>
      </w:pPr>
      <w:r>
        <w:rPr>
          <w:lang w:eastAsia="ja-JP"/>
        </w:rPr>
        <w:t>VET</w:t>
      </w:r>
      <w:r w:rsidRPr="00455BF7">
        <w:rPr>
          <w:lang w:eastAsia="ja-JP"/>
        </w:rPr>
        <w:tab/>
      </w:r>
      <w:r>
        <w:rPr>
          <w:lang w:eastAsia="ja-JP"/>
        </w:rPr>
        <w:t>Vocational Education and Training</w:t>
      </w:r>
    </w:p>
    <w:p w14:paraId="3E091B9B" w14:textId="5A0BD037" w:rsidR="005D49BD" w:rsidRPr="001927E0" w:rsidRDefault="005D49BD">
      <w:pPr>
        <w:rPr>
          <w:b/>
          <w:bCs/>
        </w:rPr>
      </w:pPr>
      <w:r w:rsidRPr="001927E0">
        <w:rPr>
          <w:b/>
          <w:bCs/>
        </w:rPr>
        <w:br w:type="page"/>
      </w:r>
    </w:p>
    <w:p w14:paraId="1C211B93" w14:textId="50913CF5" w:rsidR="005D49BD" w:rsidRPr="00941BCA" w:rsidRDefault="00317D95" w:rsidP="00941BCA">
      <w:pPr>
        <w:pStyle w:val="Heading1NoNumbering"/>
        <w:rPr>
          <w:sz w:val="48"/>
          <w:szCs w:val="48"/>
        </w:rPr>
      </w:pPr>
      <w:bookmarkStart w:id="55" w:name="_Toc90895187"/>
      <w:r w:rsidRPr="00941BCA">
        <w:rPr>
          <w:sz w:val="48"/>
          <w:szCs w:val="48"/>
        </w:rPr>
        <w:lastRenderedPageBreak/>
        <w:t>Annex</w:t>
      </w:r>
      <w:r w:rsidR="005D49BD" w:rsidRPr="00941BCA">
        <w:rPr>
          <w:sz w:val="48"/>
          <w:szCs w:val="48"/>
        </w:rPr>
        <w:t xml:space="preserve"> 1: Approach and survey instrument</w:t>
      </w:r>
      <w:bookmarkEnd w:id="55"/>
    </w:p>
    <w:p w14:paraId="583D656E" w14:textId="77777777" w:rsidR="005D49BD" w:rsidRPr="00941BCA" w:rsidRDefault="005D49BD" w:rsidP="003F51C0">
      <w:pPr>
        <w:pStyle w:val="Heading2NoNumbering"/>
        <w:rPr>
          <w:rFonts w:eastAsiaTheme="minorEastAsia"/>
          <w:sz w:val="28"/>
          <w:szCs w:val="28"/>
        </w:rPr>
      </w:pPr>
      <w:bookmarkStart w:id="56" w:name="_Toc90895188"/>
      <w:r w:rsidRPr="00941BCA">
        <w:rPr>
          <w:sz w:val="28"/>
          <w:szCs w:val="28"/>
        </w:rPr>
        <w:t>Case study approach</w:t>
      </w:r>
      <w:bookmarkEnd w:id="56"/>
    </w:p>
    <w:p w14:paraId="46690DB1" w14:textId="1E728D23" w:rsidR="005D49BD" w:rsidRPr="001927E0" w:rsidRDefault="005D49BD" w:rsidP="005D49BD">
      <w:pPr>
        <w:spacing w:after="0" w:line="276" w:lineRule="auto"/>
      </w:pPr>
      <w:r w:rsidRPr="001927E0">
        <w:t xml:space="preserve">This case study by the GTF was conducted online </w:t>
      </w:r>
      <w:r w:rsidR="001927E0" w:rsidRPr="001927E0">
        <w:t xml:space="preserve">between the 29 July and 20 </w:t>
      </w:r>
      <w:proofErr w:type="gramStart"/>
      <w:r w:rsidR="001927E0" w:rsidRPr="001927E0">
        <w:t>August,</w:t>
      </w:r>
      <w:proofErr w:type="gramEnd"/>
      <w:r w:rsidR="001927E0" w:rsidRPr="001927E0">
        <w:t xml:space="preserve"> 2021</w:t>
      </w:r>
      <w:r w:rsidRPr="001927E0">
        <w:t xml:space="preserve">. Each </w:t>
      </w:r>
      <w:proofErr w:type="gramStart"/>
      <w:r w:rsidRPr="001927E0">
        <w:t>alumni</w:t>
      </w:r>
      <w:proofErr w:type="gramEnd"/>
      <w:r w:rsidRPr="001927E0">
        <w:t xml:space="preserve"> was emailed a unique link to the survey and responses were monitored in real-time, with reminder emails sent at appropriate intervals during fieldwork. Following the survey period, data was coded, </w:t>
      </w:r>
      <w:proofErr w:type="gramStart"/>
      <w:r w:rsidRPr="001927E0">
        <w:t>cleaned</w:t>
      </w:r>
      <w:proofErr w:type="gramEnd"/>
      <w:r w:rsidRPr="001927E0">
        <w:t xml:space="preserve"> and prepared for analysis and reporting.</w:t>
      </w:r>
    </w:p>
    <w:p w14:paraId="5D914AC5" w14:textId="77777777" w:rsidR="005D49BD" w:rsidRPr="00941BCA" w:rsidRDefault="005D49BD" w:rsidP="003F51C0">
      <w:pPr>
        <w:pStyle w:val="Heading2NoNumbering"/>
        <w:rPr>
          <w:rFonts w:eastAsiaTheme="minorEastAsia"/>
          <w:sz w:val="28"/>
          <w:szCs w:val="28"/>
        </w:rPr>
      </w:pPr>
      <w:bookmarkStart w:id="57" w:name="_Toc90895189"/>
      <w:r w:rsidRPr="00941BCA">
        <w:rPr>
          <w:sz w:val="28"/>
          <w:szCs w:val="28"/>
        </w:rPr>
        <w:t>Survey instrument</w:t>
      </w:r>
      <w:bookmarkEnd w:id="57"/>
    </w:p>
    <w:p w14:paraId="29A4AF8C" w14:textId="77777777" w:rsidR="004C3139" w:rsidRDefault="005D49BD" w:rsidP="005D49BD">
      <w:pPr>
        <w:spacing w:after="0" w:line="276" w:lineRule="auto"/>
      </w:pPr>
      <w:r w:rsidRPr="001927E0">
        <w:t xml:space="preserve">Questions in the Australia Awards Pacific Alumni Survey were structured around three of the four long-term outcomes of the Australia Awards (list above in the Objectives section above). Questions relating to the immediate impact of study on work and career development, and future professional development plans were also developed in collaboration with participating Posts and Australia Awards managing contractors. </w:t>
      </w:r>
    </w:p>
    <w:p w14:paraId="29EE5843" w14:textId="65049062" w:rsidR="005D49BD" w:rsidRPr="001927E0" w:rsidRDefault="004C3139" w:rsidP="005D49BD">
      <w:pPr>
        <w:spacing w:after="0" w:line="276" w:lineRule="auto"/>
      </w:pPr>
      <w:r>
        <w:t xml:space="preserve">The survey was conducted online and </w:t>
      </w:r>
      <w:r w:rsidRPr="001927E0">
        <w:t xml:space="preserve">comprised of a range of closed (Likert scale) response questions </w:t>
      </w:r>
      <w:r>
        <w:t>and</w:t>
      </w:r>
      <w:r w:rsidRPr="001927E0">
        <w:t xml:space="preserve"> some open-ended questions</w:t>
      </w:r>
      <w:r>
        <w:t>. The questions</w:t>
      </w:r>
      <w:r w:rsidRPr="001927E0">
        <w:t xml:space="preserve"> ask</w:t>
      </w:r>
      <w:r>
        <w:t>ed</w:t>
      </w:r>
      <w:r w:rsidRPr="001927E0">
        <w:t xml:space="preserve"> alumni about their work and career experiences in the time since they completed their scholarship</w:t>
      </w:r>
      <w:r>
        <w:t xml:space="preserve">, </w:t>
      </w:r>
      <w:proofErr w:type="gramStart"/>
      <w:r>
        <w:t>and also</w:t>
      </w:r>
      <w:proofErr w:type="gramEnd"/>
      <w:r>
        <w:t xml:space="preserve"> </w:t>
      </w:r>
      <w:r w:rsidRPr="001927E0">
        <w:t>captured information of relevance to current priorities and global contexts</w:t>
      </w:r>
      <w:r>
        <w:t>. The survey instrument was</w:t>
      </w:r>
      <w:r w:rsidR="005D49BD" w:rsidRPr="001927E0">
        <w:t xml:space="preserve"> structured as follows:</w:t>
      </w:r>
    </w:p>
    <w:p w14:paraId="37BCBD02" w14:textId="77777777" w:rsidR="005D49BD" w:rsidRPr="001927E0" w:rsidRDefault="005D49BD" w:rsidP="0072442C">
      <w:pPr>
        <w:pStyle w:val="ListParagraph"/>
        <w:rPr>
          <w:rFonts w:eastAsiaTheme="minorEastAsia"/>
        </w:rPr>
      </w:pPr>
      <w:r w:rsidRPr="0072442C">
        <w:t>Alumni</w:t>
      </w:r>
      <w:r w:rsidRPr="001927E0">
        <w:t xml:space="preserve"> contributions to development (Outcome 1)</w:t>
      </w:r>
    </w:p>
    <w:p w14:paraId="5EABD82E" w14:textId="77777777" w:rsidR="005D49BD" w:rsidRPr="0072442C" w:rsidRDefault="005D49BD" w:rsidP="0072442C">
      <w:pPr>
        <w:pStyle w:val="Listparagrqaph2"/>
      </w:pPr>
      <w:r w:rsidRPr="0072442C">
        <w:t>Use of new knowledge and skills</w:t>
      </w:r>
    </w:p>
    <w:p w14:paraId="0191507B" w14:textId="77777777" w:rsidR="005D49BD" w:rsidRPr="0072442C" w:rsidRDefault="005D49BD" w:rsidP="0072442C">
      <w:pPr>
        <w:pStyle w:val="Listparagrqaph2"/>
      </w:pPr>
      <w:r w:rsidRPr="0072442C">
        <w:t>Sharing of new knowledge and skills</w:t>
      </w:r>
    </w:p>
    <w:p w14:paraId="3EC92426" w14:textId="77777777" w:rsidR="005D49BD" w:rsidRPr="0072442C" w:rsidRDefault="005D49BD" w:rsidP="0072442C">
      <w:pPr>
        <w:pStyle w:val="Listparagrqaph2"/>
      </w:pPr>
      <w:r w:rsidRPr="0072442C">
        <w:t>Magnitude of impact of contributions (individual, community/workplace, country/region)</w:t>
      </w:r>
    </w:p>
    <w:p w14:paraId="457C98C0" w14:textId="77777777" w:rsidR="005D49BD" w:rsidRPr="0072442C" w:rsidRDefault="005D49BD" w:rsidP="0072442C">
      <w:pPr>
        <w:pStyle w:val="Listparagrqaph2"/>
      </w:pPr>
      <w:r w:rsidRPr="0072442C">
        <w:t>Examples of contributions (including specifics relating to COVID-19 responses and UN SDGs)</w:t>
      </w:r>
    </w:p>
    <w:p w14:paraId="57FCE5F9" w14:textId="77777777" w:rsidR="005D49BD" w:rsidRPr="0072442C" w:rsidRDefault="005D49BD" w:rsidP="0072442C">
      <w:pPr>
        <w:pStyle w:val="Listparagrqaph2"/>
      </w:pPr>
      <w:r w:rsidRPr="0072442C">
        <w:t>Factors enabling and challenging ability to contribute</w:t>
      </w:r>
    </w:p>
    <w:p w14:paraId="1C0F74B3" w14:textId="77777777" w:rsidR="005D49BD" w:rsidRPr="001927E0" w:rsidRDefault="005D49BD" w:rsidP="0072442C">
      <w:pPr>
        <w:pStyle w:val="ListParagraph"/>
        <w:rPr>
          <w:rFonts w:eastAsiaTheme="minorEastAsia"/>
        </w:rPr>
      </w:pPr>
      <w:r w:rsidRPr="001927E0">
        <w:t xml:space="preserve">Alumni </w:t>
      </w:r>
      <w:r w:rsidRPr="0072442C">
        <w:t>contributions</w:t>
      </w:r>
      <w:r w:rsidRPr="001927E0">
        <w:t xml:space="preserve"> to public diplomacy (Outcomes 2 and 3)</w:t>
      </w:r>
    </w:p>
    <w:p w14:paraId="17FCB871" w14:textId="77777777" w:rsidR="005D49BD" w:rsidRPr="0072442C" w:rsidRDefault="005D49BD" w:rsidP="0072442C">
      <w:pPr>
        <w:pStyle w:val="Listparagrqaph2"/>
      </w:pPr>
      <w:r w:rsidRPr="0072442C">
        <w:t>Frequency of contact post award</w:t>
      </w:r>
    </w:p>
    <w:p w14:paraId="553C907B" w14:textId="77777777" w:rsidR="005D49BD" w:rsidRPr="001927E0" w:rsidRDefault="005D49BD" w:rsidP="0072442C">
      <w:pPr>
        <w:pStyle w:val="ListParagraph"/>
        <w:rPr>
          <w:rFonts w:eastAsiaTheme="minorEastAsia"/>
        </w:rPr>
      </w:pPr>
      <w:r w:rsidRPr="001927E0">
        <w:t xml:space="preserve">Impact of study </w:t>
      </w:r>
      <w:r w:rsidRPr="0072442C">
        <w:t>on</w:t>
      </w:r>
      <w:r w:rsidRPr="001927E0">
        <w:t xml:space="preserve"> career development </w:t>
      </w:r>
    </w:p>
    <w:p w14:paraId="0F7F98D3" w14:textId="77777777" w:rsidR="005D49BD" w:rsidRPr="001927E0" w:rsidRDefault="005D49BD" w:rsidP="0072442C">
      <w:pPr>
        <w:pStyle w:val="Listparagrqaph2"/>
        <w:rPr>
          <w:rFonts w:eastAsiaTheme="minorEastAsia"/>
        </w:rPr>
      </w:pPr>
      <w:r w:rsidRPr="001927E0">
        <w:t>Link between award and work</w:t>
      </w:r>
    </w:p>
    <w:p w14:paraId="2D169DD6" w14:textId="77777777" w:rsidR="005D49BD" w:rsidRPr="001927E0" w:rsidRDefault="005D49BD" w:rsidP="0072442C">
      <w:pPr>
        <w:pStyle w:val="Listparagrqaph2"/>
      </w:pPr>
      <w:r w:rsidRPr="001927E0">
        <w:t>Satisfaction with study experience</w:t>
      </w:r>
    </w:p>
    <w:p w14:paraId="57B1E3A5" w14:textId="77777777" w:rsidR="005D49BD" w:rsidRPr="001927E0" w:rsidRDefault="005D49BD" w:rsidP="0072442C">
      <w:pPr>
        <w:pStyle w:val="Listparagrqaph2"/>
      </w:pPr>
      <w:r w:rsidRPr="001927E0">
        <w:t>Further professional development needs and plans</w:t>
      </w:r>
    </w:p>
    <w:p w14:paraId="47B92838" w14:textId="7C18D4C5" w:rsidR="3930F953" w:rsidRPr="00C25DBB" w:rsidRDefault="005D49BD" w:rsidP="0072442C">
      <w:pPr>
        <w:pStyle w:val="ListParagraph"/>
        <w:rPr>
          <w:rFonts w:eastAsiaTheme="minorEastAsia"/>
        </w:rPr>
      </w:pPr>
      <w:r w:rsidRPr="0072442C">
        <w:t>Demographics</w:t>
      </w:r>
      <w:r w:rsidRPr="001927E0">
        <w:t xml:space="preserve"> and characteri</w:t>
      </w:r>
      <w:r w:rsidR="001927E0" w:rsidRPr="001927E0">
        <w:t>stics of alumni and their award.</w:t>
      </w:r>
    </w:p>
    <w:p w14:paraId="200C801D" w14:textId="260CB5BD" w:rsidR="3930F953" w:rsidRPr="00362D9A" w:rsidRDefault="00384610" w:rsidP="00362D9A">
      <w:pPr>
        <w:pStyle w:val="BodyCopy"/>
        <w:rPr>
          <w:color w:val="1F497D"/>
        </w:rPr>
      </w:pPr>
      <w:r>
        <w:t xml:space="preserve">The full survey instrument can be viewed here: </w:t>
      </w:r>
      <w:hyperlink r:id="rId27" w:history="1">
        <w:r w:rsidR="00325C6B">
          <w:rPr>
            <w:rStyle w:val="Hyperlink"/>
          </w:rPr>
          <w:t>https://research.acer.edu.au/cgi/viewcontent.cgi?filename=0&amp;article=1029&amp;context=tracer&amp;type=additional</w:t>
        </w:r>
      </w:hyperlink>
    </w:p>
    <w:sectPr w:rsidR="3930F953" w:rsidRPr="00362D9A" w:rsidSect="003F395D">
      <w:footerReference w:type="default" r:id="rId28"/>
      <w:pgSz w:w="12240" w:h="15840"/>
      <w:pgMar w:top="139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BE270" w14:textId="77777777" w:rsidR="00914711" w:rsidRDefault="00914711">
      <w:pPr>
        <w:spacing w:after="0" w:line="240" w:lineRule="auto"/>
      </w:pPr>
      <w:r>
        <w:separator/>
      </w:r>
    </w:p>
  </w:endnote>
  <w:endnote w:type="continuationSeparator" w:id="0">
    <w:p w14:paraId="5A411A78" w14:textId="77777777" w:rsidR="00914711" w:rsidRDefault="00914711">
      <w:pPr>
        <w:spacing w:after="0" w:line="240" w:lineRule="auto"/>
      </w:pPr>
      <w:r>
        <w:continuationSeparator/>
      </w:r>
    </w:p>
  </w:endnote>
  <w:endnote w:type="continuationNotice" w:id="1">
    <w:p w14:paraId="5C639D50" w14:textId="77777777" w:rsidR="00914711" w:rsidRDefault="00914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2130424"/>
      <w:docPartObj>
        <w:docPartGallery w:val="Page Numbers (Bottom of Page)"/>
        <w:docPartUnique/>
      </w:docPartObj>
    </w:sdtPr>
    <w:sdtEndPr>
      <w:rPr>
        <w:rStyle w:val="PageNumber"/>
      </w:rPr>
    </w:sdtEndPr>
    <w:sdtContent>
      <w:p w14:paraId="74B99FD1" w14:textId="21905DFE" w:rsidR="00B101E5" w:rsidRPr="003F395D" w:rsidRDefault="00B101E5" w:rsidP="003F395D">
        <w:pPr>
          <w:pStyle w:val="BodyCopy"/>
          <w:tabs>
            <w:tab w:val="left" w:pos="8789"/>
          </w:tabs>
          <w:ind w:right="384"/>
          <w:rPr>
            <w:rFonts w:cs="Arial"/>
            <w:sz w:val="16"/>
            <w:szCs w:val="16"/>
          </w:rPr>
        </w:pPr>
        <w:r>
          <w:rPr>
            <w:rFonts w:cs="Arial"/>
            <w:sz w:val="16"/>
            <w:szCs w:val="16"/>
          </w:rPr>
          <w:t>Australia Awards Pacific Scholarships Alumni Survey 2021</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Pr>
            <w:rStyle w:val="PageNumber"/>
            <w:rFonts w:cs="Arial"/>
            <w:sz w:val="16"/>
            <w:szCs w:val="16"/>
          </w:rPr>
          <w:t>2</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DB5DF" w14:textId="77777777" w:rsidR="00914711" w:rsidRDefault="00914711">
      <w:pPr>
        <w:spacing w:after="0" w:line="240" w:lineRule="auto"/>
      </w:pPr>
      <w:r>
        <w:separator/>
      </w:r>
    </w:p>
  </w:footnote>
  <w:footnote w:type="continuationSeparator" w:id="0">
    <w:p w14:paraId="4B94753D" w14:textId="77777777" w:rsidR="00914711" w:rsidRDefault="00914711">
      <w:pPr>
        <w:spacing w:after="0" w:line="240" w:lineRule="auto"/>
      </w:pPr>
      <w:r>
        <w:continuationSeparator/>
      </w:r>
    </w:p>
  </w:footnote>
  <w:footnote w:type="continuationNotice" w:id="1">
    <w:p w14:paraId="7355AD2B" w14:textId="77777777" w:rsidR="00914711" w:rsidRDefault="00914711">
      <w:pPr>
        <w:spacing w:after="0" w:line="240" w:lineRule="auto"/>
      </w:pPr>
    </w:p>
  </w:footnote>
  <w:footnote w:id="2">
    <w:p w14:paraId="432994F6" w14:textId="24DB15E6" w:rsidR="00B101E5" w:rsidRPr="00D101E0" w:rsidRDefault="00B101E5" w:rsidP="00252C80">
      <w:pPr>
        <w:pStyle w:val="Footnote"/>
      </w:pPr>
      <w:r w:rsidRPr="00D101E0">
        <w:rPr>
          <w:rStyle w:val="FootnoteReference"/>
          <w:vertAlign w:val="baseline"/>
        </w:rPr>
        <w:footnoteRef/>
      </w:r>
      <w:r w:rsidRPr="00D101E0">
        <w:t xml:space="preserve"> For further information: </w:t>
      </w:r>
      <w:hyperlink r:id="rId1">
        <w:r w:rsidRPr="00D101E0">
          <w:rPr>
            <w:rStyle w:val="Hyperlink"/>
            <w:rFonts w:eastAsia="Calibri"/>
          </w:rPr>
          <w:t>https://www.dfat.gov.au/sites/default/files/australia-awards-global-strategy.pdf</w:t>
        </w:r>
      </w:hyperlink>
    </w:p>
  </w:footnote>
  <w:footnote w:id="3">
    <w:p w14:paraId="1925717D" w14:textId="348042F6" w:rsidR="00B101E5" w:rsidRDefault="00B101E5" w:rsidP="00252C80">
      <w:pPr>
        <w:pStyle w:val="Footnote"/>
      </w:pPr>
      <w:r w:rsidRPr="00D101E0">
        <w:rPr>
          <w:rStyle w:val="FootnoteReference"/>
          <w:vertAlign w:val="baseline"/>
        </w:rPr>
        <w:footnoteRef/>
      </w:r>
      <w:r w:rsidRPr="00D101E0">
        <w:t xml:space="preserve"> </w:t>
      </w:r>
      <w:r w:rsidRPr="00252C80">
        <w:t xml:space="preserve">For further information: </w:t>
      </w:r>
      <w:hyperlink r:id="rId2">
        <w:r w:rsidRPr="00252C80">
          <w:t>https://www.dfat.gov.au/sites/default/files/australia-awards-global-monitoring-evaluation-framework.pdf</w:t>
        </w:r>
      </w:hyperlink>
    </w:p>
  </w:footnote>
  <w:footnote w:id="4">
    <w:p w14:paraId="28A5DB42" w14:textId="33856F5B" w:rsidR="00B101E5" w:rsidRDefault="00B101E5" w:rsidP="00813649">
      <w:pPr>
        <w:pStyle w:val="Footnote"/>
      </w:pPr>
      <w:r>
        <w:rPr>
          <w:rStyle w:val="FootnoteReference"/>
        </w:rPr>
        <w:footnoteRef/>
      </w:r>
      <w:r>
        <w:t xml:space="preserve"> i.e. this is the number of alumni for whom the GTF had an email address that did not ‘bounce-back’ when the invitation email for the survey was sent. It is possible that alumni counted in this group no longer monitor the email address sent to. As such the true ‘contactable’ population may be lower than this estimate. </w:t>
      </w:r>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1D2FE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D895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E812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B64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6A69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C012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ECE5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BC0D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B41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7075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11" w15:restartNumberingAfterBreak="0">
    <w:nsid w:val="14E70A69"/>
    <w:multiLevelType w:val="hybridMultilevel"/>
    <w:tmpl w:val="07220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ED3C3E"/>
    <w:multiLevelType w:val="hybridMultilevel"/>
    <w:tmpl w:val="CD7CBA50"/>
    <w:lvl w:ilvl="0" w:tplc="3CA4BBBA">
      <w:start w:val="1"/>
      <w:numFmt w:val="bullet"/>
      <w:lvlText w:val="·"/>
      <w:lvlJc w:val="left"/>
      <w:pPr>
        <w:ind w:left="720" w:hanging="360"/>
      </w:pPr>
      <w:rPr>
        <w:rFonts w:ascii="Symbol" w:hAnsi="Symbol" w:hint="default"/>
      </w:rPr>
    </w:lvl>
    <w:lvl w:ilvl="1" w:tplc="50482868">
      <w:start w:val="1"/>
      <w:numFmt w:val="bullet"/>
      <w:lvlText w:val="o"/>
      <w:lvlJc w:val="left"/>
      <w:pPr>
        <w:ind w:left="1440" w:hanging="360"/>
      </w:pPr>
      <w:rPr>
        <w:rFonts w:ascii="Courier New" w:hAnsi="Courier New" w:hint="default"/>
      </w:rPr>
    </w:lvl>
    <w:lvl w:ilvl="2" w:tplc="7B260474">
      <w:start w:val="1"/>
      <w:numFmt w:val="bullet"/>
      <w:lvlText w:val=""/>
      <w:lvlJc w:val="left"/>
      <w:pPr>
        <w:ind w:left="2160" w:hanging="360"/>
      </w:pPr>
      <w:rPr>
        <w:rFonts w:ascii="Wingdings" w:hAnsi="Wingdings" w:hint="default"/>
      </w:rPr>
    </w:lvl>
    <w:lvl w:ilvl="3" w:tplc="3FB8FC60">
      <w:start w:val="1"/>
      <w:numFmt w:val="bullet"/>
      <w:lvlText w:val=""/>
      <w:lvlJc w:val="left"/>
      <w:pPr>
        <w:ind w:left="2880" w:hanging="360"/>
      </w:pPr>
      <w:rPr>
        <w:rFonts w:ascii="Symbol" w:hAnsi="Symbol" w:hint="default"/>
      </w:rPr>
    </w:lvl>
    <w:lvl w:ilvl="4" w:tplc="8C2E6A98">
      <w:start w:val="1"/>
      <w:numFmt w:val="bullet"/>
      <w:lvlText w:val="o"/>
      <w:lvlJc w:val="left"/>
      <w:pPr>
        <w:ind w:left="3600" w:hanging="360"/>
      </w:pPr>
      <w:rPr>
        <w:rFonts w:ascii="Courier New" w:hAnsi="Courier New" w:hint="default"/>
      </w:rPr>
    </w:lvl>
    <w:lvl w:ilvl="5" w:tplc="D480D788">
      <w:start w:val="1"/>
      <w:numFmt w:val="bullet"/>
      <w:lvlText w:val=""/>
      <w:lvlJc w:val="left"/>
      <w:pPr>
        <w:ind w:left="4320" w:hanging="360"/>
      </w:pPr>
      <w:rPr>
        <w:rFonts w:ascii="Wingdings" w:hAnsi="Wingdings" w:hint="default"/>
      </w:rPr>
    </w:lvl>
    <w:lvl w:ilvl="6" w:tplc="0FC0B0A8">
      <w:start w:val="1"/>
      <w:numFmt w:val="bullet"/>
      <w:lvlText w:val=""/>
      <w:lvlJc w:val="left"/>
      <w:pPr>
        <w:ind w:left="5040" w:hanging="360"/>
      </w:pPr>
      <w:rPr>
        <w:rFonts w:ascii="Symbol" w:hAnsi="Symbol" w:hint="default"/>
      </w:rPr>
    </w:lvl>
    <w:lvl w:ilvl="7" w:tplc="8CEEF668">
      <w:start w:val="1"/>
      <w:numFmt w:val="bullet"/>
      <w:lvlText w:val="o"/>
      <w:lvlJc w:val="left"/>
      <w:pPr>
        <w:ind w:left="5760" w:hanging="360"/>
      </w:pPr>
      <w:rPr>
        <w:rFonts w:ascii="Courier New" w:hAnsi="Courier New" w:hint="default"/>
      </w:rPr>
    </w:lvl>
    <w:lvl w:ilvl="8" w:tplc="9EBC126C">
      <w:start w:val="1"/>
      <w:numFmt w:val="bullet"/>
      <w:lvlText w:val=""/>
      <w:lvlJc w:val="left"/>
      <w:pPr>
        <w:ind w:left="6480" w:hanging="360"/>
      </w:pPr>
      <w:rPr>
        <w:rFonts w:ascii="Wingdings" w:hAnsi="Wingdings" w:hint="default"/>
      </w:rPr>
    </w:lvl>
  </w:abstractNum>
  <w:abstractNum w:abstractNumId="13" w15:restartNumberingAfterBreak="0">
    <w:nsid w:val="1B5072EA"/>
    <w:multiLevelType w:val="hybridMultilevel"/>
    <w:tmpl w:val="8738E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43E9F"/>
    <w:multiLevelType w:val="hybridMultilevel"/>
    <w:tmpl w:val="2B968702"/>
    <w:lvl w:ilvl="0" w:tplc="DD70A4C6">
      <w:start w:val="1"/>
      <w:numFmt w:val="bullet"/>
      <w:lvlText w:val=""/>
      <w:lvlJc w:val="left"/>
      <w:pPr>
        <w:ind w:left="720" w:hanging="360"/>
      </w:pPr>
      <w:rPr>
        <w:rFonts w:ascii="Symbol" w:hAnsi="Symbol" w:hint="default"/>
      </w:rPr>
    </w:lvl>
    <w:lvl w:ilvl="1" w:tplc="F2FA1414">
      <w:start w:val="1"/>
      <w:numFmt w:val="bullet"/>
      <w:lvlText w:val=""/>
      <w:lvlJc w:val="left"/>
      <w:pPr>
        <w:ind w:left="1440" w:hanging="360"/>
      </w:pPr>
      <w:rPr>
        <w:rFonts w:ascii="Symbol" w:hAnsi="Symbol" w:hint="default"/>
      </w:rPr>
    </w:lvl>
    <w:lvl w:ilvl="2" w:tplc="9C366D86">
      <w:start w:val="1"/>
      <w:numFmt w:val="bullet"/>
      <w:lvlText w:val=""/>
      <w:lvlJc w:val="left"/>
      <w:pPr>
        <w:ind w:left="2160" w:hanging="360"/>
      </w:pPr>
      <w:rPr>
        <w:rFonts w:ascii="Wingdings" w:hAnsi="Wingdings" w:hint="default"/>
      </w:rPr>
    </w:lvl>
    <w:lvl w:ilvl="3" w:tplc="35C2D39E">
      <w:start w:val="1"/>
      <w:numFmt w:val="bullet"/>
      <w:lvlText w:val=""/>
      <w:lvlJc w:val="left"/>
      <w:pPr>
        <w:ind w:left="2880" w:hanging="360"/>
      </w:pPr>
      <w:rPr>
        <w:rFonts w:ascii="Symbol" w:hAnsi="Symbol" w:hint="default"/>
      </w:rPr>
    </w:lvl>
    <w:lvl w:ilvl="4" w:tplc="CA0CC83C">
      <w:start w:val="1"/>
      <w:numFmt w:val="bullet"/>
      <w:lvlText w:val="o"/>
      <w:lvlJc w:val="left"/>
      <w:pPr>
        <w:ind w:left="3600" w:hanging="360"/>
      </w:pPr>
      <w:rPr>
        <w:rFonts w:ascii="Courier New" w:hAnsi="Courier New" w:hint="default"/>
      </w:rPr>
    </w:lvl>
    <w:lvl w:ilvl="5" w:tplc="585C578E">
      <w:start w:val="1"/>
      <w:numFmt w:val="bullet"/>
      <w:lvlText w:val=""/>
      <w:lvlJc w:val="left"/>
      <w:pPr>
        <w:ind w:left="4320" w:hanging="360"/>
      </w:pPr>
      <w:rPr>
        <w:rFonts w:ascii="Wingdings" w:hAnsi="Wingdings" w:hint="default"/>
      </w:rPr>
    </w:lvl>
    <w:lvl w:ilvl="6" w:tplc="5B845D9C">
      <w:start w:val="1"/>
      <w:numFmt w:val="bullet"/>
      <w:lvlText w:val=""/>
      <w:lvlJc w:val="left"/>
      <w:pPr>
        <w:ind w:left="5040" w:hanging="360"/>
      </w:pPr>
      <w:rPr>
        <w:rFonts w:ascii="Symbol" w:hAnsi="Symbol" w:hint="default"/>
      </w:rPr>
    </w:lvl>
    <w:lvl w:ilvl="7" w:tplc="909E9F00">
      <w:start w:val="1"/>
      <w:numFmt w:val="bullet"/>
      <w:lvlText w:val="o"/>
      <w:lvlJc w:val="left"/>
      <w:pPr>
        <w:ind w:left="5760" w:hanging="360"/>
      </w:pPr>
      <w:rPr>
        <w:rFonts w:ascii="Courier New" w:hAnsi="Courier New" w:hint="default"/>
      </w:rPr>
    </w:lvl>
    <w:lvl w:ilvl="8" w:tplc="477E0B72">
      <w:start w:val="1"/>
      <w:numFmt w:val="bullet"/>
      <w:lvlText w:val=""/>
      <w:lvlJc w:val="left"/>
      <w:pPr>
        <w:ind w:left="6480" w:hanging="360"/>
      </w:pPr>
      <w:rPr>
        <w:rFonts w:ascii="Wingdings" w:hAnsi="Wingdings" w:hint="default"/>
      </w:rPr>
    </w:lvl>
  </w:abstractNum>
  <w:abstractNum w:abstractNumId="15" w15:restartNumberingAfterBreak="0">
    <w:nsid w:val="239136B6"/>
    <w:multiLevelType w:val="hybridMultilevel"/>
    <w:tmpl w:val="3A344DF0"/>
    <w:lvl w:ilvl="0" w:tplc="7B6A2C5A">
      <w:start w:val="1"/>
      <w:numFmt w:val="bullet"/>
      <w:lvlText w:val=""/>
      <w:lvlJc w:val="left"/>
      <w:pPr>
        <w:ind w:left="720" w:hanging="360"/>
      </w:pPr>
      <w:rPr>
        <w:rFonts w:ascii="Symbol" w:hAnsi="Symbol" w:hint="default"/>
      </w:rPr>
    </w:lvl>
    <w:lvl w:ilvl="1" w:tplc="EA5EC62A">
      <w:start w:val="1"/>
      <w:numFmt w:val="bullet"/>
      <w:lvlText w:val="o"/>
      <w:lvlJc w:val="left"/>
      <w:pPr>
        <w:ind w:left="1440" w:hanging="360"/>
      </w:pPr>
      <w:rPr>
        <w:rFonts w:ascii="Courier New" w:hAnsi="Courier New" w:hint="default"/>
      </w:rPr>
    </w:lvl>
    <w:lvl w:ilvl="2" w:tplc="AEB87C6C">
      <w:start w:val="1"/>
      <w:numFmt w:val="bullet"/>
      <w:lvlText w:val=""/>
      <w:lvlJc w:val="left"/>
      <w:pPr>
        <w:ind w:left="2160" w:hanging="360"/>
      </w:pPr>
      <w:rPr>
        <w:rFonts w:ascii="Symbol" w:hAnsi="Symbol" w:hint="default"/>
      </w:rPr>
    </w:lvl>
    <w:lvl w:ilvl="3" w:tplc="CEC85EE4">
      <w:start w:val="1"/>
      <w:numFmt w:val="bullet"/>
      <w:lvlText w:val=""/>
      <w:lvlJc w:val="left"/>
      <w:pPr>
        <w:ind w:left="2880" w:hanging="360"/>
      </w:pPr>
      <w:rPr>
        <w:rFonts w:ascii="Symbol" w:hAnsi="Symbol" w:hint="default"/>
      </w:rPr>
    </w:lvl>
    <w:lvl w:ilvl="4" w:tplc="D03419AA">
      <w:start w:val="1"/>
      <w:numFmt w:val="bullet"/>
      <w:lvlText w:val="o"/>
      <w:lvlJc w:val="left"/>
      <w:pPr>
        <w:ind w:left="3600" w:hanging="360"/>
      </w:pPr>
      <w:rPr>
        <w:rFonts w:ascii="Courier New" w:hAnsi="Courier New" w:hint="default"/>
      </w:rPr>
    </w:lvl>
    <w:lvl w:ilvl="5" w:tplc="D288374A">
      <w:start w:val="1"/>
      <w:numFmt w:val="bullet"/>
      <w:lvlText w:val=""/>
      <w:lvlJc w:val="left"/>
      <w:pPr>
        <w:ind w:left="4320" w:hanging="360"/>
      </w:pPr>
      <w:rPr>
        <w:rFonts w:ascii="Wingdings" w:hAnsi="Wingdings" w:hint="default"/>
      </w:rPr>
    </w:lvl>
    <w:lvl w:ilvl="6" w:tplc="7D048E30">
      <w:start w:val="1"/>
      <w:numFmt w:val="bullet"/>
      <w:lvlText w:val=""/>
      <w:lvlJc w:val="left"/>
      <w:pPr>
        <w:ind w:left="5040" w:hanging="360"/>
      </w:pPr>
      <w:rPr>
        <w:rFonts w:ascii="Symbol" w:hAnsi="Symbol" w:hint="default"/>
      </w:rPr>
    </w:lvl>
    <w:lvl w:ilvl="7" w:tplc="41129F42">
      <w:start w:val="1"/>
      <w:numFmt w:val="bullet"/>
      <w:lvlText w:val="o"/>
      <w:lvlJc w:val="left"/>
      <w:pPr>
        <w:ind w:left="5760" w:hanging="360"/>
      </w:pPr>
      <w:rPr>
        <w:rFonts w:ascii="Courier New" w:hAnsi="Courier New" w:hint="default"/>
      </w:rPr>
    </w:lvl>
    <w:lvl w:ilvl="8" w:tplc="52AE6424">
      <w:start w:val="1"/>
      <w:numFmt w:val="bullet"/>
      <w:lvlText w:val=""/>
      <w:lvlJc w:val="left"/>
      <w:pPr>
        <w:ind w:left="6480" w:hanging="360"/>
      </w:pPr>
      <w:rPr>
        <w:rFonts w:ascii="Wingdings" w:hAnsi="Wingdings" w:hint="default"/>
      </w:rPr>
    </w:lvl>
  </w:abstractNum>
  <w:abstractNum w:abstractNumId="16" w15:restartNumberingAfterBreak="0">
    <w:nsid w:val="23B3318D"/>
    <w:multiLevelType w:val="hybridMultilevel"/>
    <w:tmpl w:val="6D66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291B9C"/>
    <w:multiLevelType w:val="multilevel"/>
    <w:tmpl w:val="D19865B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8C71FF7"/>
    <w:multiLevelType w:val="hybridMultilevel"/>
    <w:tmpl w:val="D736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86346"/>
    <w:multiLevelType w:val="hybridMultilevel"/>
    <w:tmpl w:val="702A5974"/>
    <w:lvl w:ilvl="0" w:tplc="2DBA9D06">
      <w:start w:val="1"/>
      <w:numFmt w:val="bullet"/>
      <w:lvlText w:val=""/>
      <w:lvlJc w:val="left"/>
      <w:pPr>
        <w:ind w:left="720" w:hanging="360"/>
      </w:pPr>
      <w:rPr>
        <w:rFonts w:ascii="Symbol" w:hAnsi="Symbol" w:hint="default"/>
      </w:rPr>
    </w:lvl>
    <w:lvl w:ilvl="1" w:tplc="781C6D28">
      <w:start w:val="1"/>
      <w:numFmt w:val="bullet"/>
      <w:lvlText w:val="o"/>
      <w:lvlJc w:val="left"/>
      <w:pPr>
        <w:ind w:left="1440" w:hanging="360"/>
      </w:pPr>
      <w:rPr>
        <w:rFonts w:ascii="Courier New" w:hAnsi="Courier New" w:hint="default"/>
      </w:rPr>
    </w:lvl>
    <w:lvl w:ilvl="2" w:tplc="09F0B062">
      <w:start w:val="1"/>
      <w:numFmt w:val="bullet"/>
      <w:lvlText w:val=""/>
      <w:lvlJc w:val="left"/>
      <w:pPr>
        <w:ind w:left="2160" w:hanging="360"/>
      </w:pPr>
      <w:rPr>
        <w:rFonts w:ascii="Symbol" w:hAnsi="Symbol" w:hint="default"/>
      </w:rPr>
    </w:lvl>
    <w:lvl w:ilvl="3" w:tplc="52FC16CA">
      <w:start w:val="1"/>
      <w:numFmt w:val="bullet"/>
      <w:lvlText w:val=""/>
      <w:lvlJc w:val="left"/>
      <w:pPr>
        <w:ind w:left="2880" w:hanging="360"/>
      </w:pPr>
      <w:rPr>
        <w:rFonts w:ascii="Symbol" w:hAnsi="Symbol" w:hint="default"/>
      </w:rPr>
    </w:lvl>
    <w:lvl w:ilvl="4" w:tplc="B75CE820">
      <w:start w:val="1"/>
      <w:numFmt w:val="bullet"/>
      <w:lvlText w:val="o"/>
      <w:lvlJc w:val="left"/>
      <w:pPr>
        <w:ind w:left="3600" w:hanging="360"/>
      </w:pPr>
      <w:rPr>
        <w:rFonts w:ascii="Courier New" w:hAnsi="Courier New" w:hint="default"/>
      </w:rPr>
    </w:lvl>
    <w:lvl w:ilvl="5" w:tplc="A122FDF2">
      <w:start w:val="1"/>
      <w:numFmt w:val="bullet"/>
      <w:lvlText w:val=""/>
      <w:lvlJc w:val="left"/>
      <w:pPr>
        <w:ind w:left="4320" w:hanging="360"/>
      </w:pPr>
      <w:rPr>
        <w:rFonts w:ascii="Wingdings" w:hAnsi="Wingdings" w:hint="default"/>
      </w:rPr>
    </w:lvl>
    <w:lvl w:ilvl="6" w:tplc="E2E4D17E">
      <w:start w:val="1"/>
      <w:numFmt w:val="bullet"/>
      <w:lvlText w:val=""/>
      <w:lvlJc w:val="left"/>
      <w:pPr>
        <w:ind w:left="5040" w:hanging="360"/>
      </w:pPr>
      <w:rPr>
        <w:rFonts w:ascii="Symbol" w:hAnsi="Symbol" w:hint="default"/>
      </w:rPr>
    </w:lvl>
    <w:lvl w:ilvl="7" w:tplc="8746F084">
      <w:start w:val="1"/>
      <w:numFmt w:val="bullet"/>
      <w:lvlText w:val="o"/>
      <w:lvlJc w:val="left"/>
      <w:pPr>
        <w:ind w:left="5760" w:hanging="360"/>
      </w:pPr>
      <w:rPr>
        <w:rFonts w:ascii="Courier New" w:hAnsi="Courier New" w:hint="default"/>
      </w:rPr>
    </w:lvl>
    <w:lvl w:ilvl="8" w:tplc="997E1880">
      <w:start w:val="1"/>
      <w:numFmt w:val="bullet"/>
      <w:lvlText w:val=""/>
      <w:lvlJc w:val="left"/>
      <w:pPr>
        <w:ind w:left="6480" w:hanging="360"/>
      </w:pPr>
      <w:rPr>
        <w:rFonts w:ascii="Wingdings" w:hAnsi="Wingdings" w:hint="default"/>
      </w:rPr>
    </w:lvl>
  </w:abstractNum>
  <w:abstractNum w:abstractNumId="20" w15:restartNumberingAfterBreak="0">
    <w:nsid w:val="2E8E294C"/>
    <w:multiLevelType w:val="hybridMultilevel"/>
    <w:tmpl w:val="0ABC3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22" w15:restartNumberingAfterBreak="0">
    <w:nsid w:val="38AD0775"/>
    <w:multiLevelType w:val="hybridMultilevel"/>
    <w:tmpl w:val="9DCC3156"/>
    <w:lvl w:ilvl="0" w:tplc="39840718">
      <w:start w:val="1"/>
      <w:numFmt w:val="bullet"/>
      <w:lvlText w:val="o"/>
      <w:lvlJc w:val="left"/>
      <w:pPr>
        <w:ind w:left="1080" w:hanging="360"/>
      </w:pPr>
      <w:rPr>
        <w:rFonts w:ascii="&quot;Courier New&quot;" w:hAnsi="&quot;Courier New&quot;"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23" w15:restartNumberingAfterBreak="0">
    <w:nsid w:val="3ADC3EC2"/>
    <w:multiLevelType w:val="multilevel"/>
    <w:tmpl w:val="E9F6194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rPr>
        <w:rFonts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3F0D1276"/>
    <w:multiLevelType w:val="hybridMultilevel"/>
    <w:tmpl w:val="B448D448"/>
    <w:lvl w:ilvl="0" w:tplc="4AF4E068">
      <w:start w:val="1"/>
      <w:numFmt w:val="bullet"/>
      <w:lvlText w:val="·"/>
      <w:lvlJc w:val="left"/>
      <w:pPr>
        <w:ind w:left="720" w:hanging="360"/>
      </w:pPr>
      <w:rPr>
        <w:rFonts w:ascii="Symbol" w:hAnsi="Symbol" w:hint="default"/>
      </w:rPr>
    </w:lvl>
    <w:lvl w:ilvl="1" w:tplc="2C760462">
      <w:start w:val="1"/>
      <w:numFmt w:val="bullet"/>
      <w:lvlText w:val="o"/>
      <w:lvlJc w:val="left"/>
      <w:pPr>
        <w:ind w:left="1440" w:hanging="360"/>
      </w:pPr>
      <w:rPr>
        <w:rFonts w:ascii="Courier New" w:hAnsi="Courier New" w:hint="default"/>
      </w:rPr>
    </w:lvl>
    <w:lvl w:ilvl="2" w:tplc="A07C47E0">
      <w:start w:val="1"/>
      <w:numFmt w:val="bullet"/>
      <w:lvlText w:val=""/>
      <w:lvlJc w:val="left"/>
      <w:pPr>
        <w:ind w:left="2160" w:hanging="360"/>
      </w:pPr>
      <w:rPr>
        <w:rFonts w:ascii="Wingdings" w:hAnsi="Wingdings" w:hint="default"/>
      </w:rPr>
    </w:lvl>
    <w:lvl w:ilvl="3" w:tplc="F314F482">
      <w:start w:val="1"/>
      <w:numFmt w:val="bullet"/>
      <w:lvlText w:val=""/>
      <w:lvlJc w:val="left"/>
      <w:pPr>
        <w:ind w:left="2880" w:hanging="360"/>
      </w:pPr>
      <w:rPr>
        <w:rFonts w:ascii="Symbol" w:hAnsi="Symbol" w:hint="default"/>
      </w:rPr>
    </w:lvl>
    <w:lvl w:ilvl="4" w:tplc="D04ED59C">
      <w:start w:val="1"/>
      <w:numFmt w:val="bullet"/>
      <w:lvlText w:val="o"/>
      <w:lvlJc w:val="left"/>
      <w:pPr>
        <w:ind w:left="3600" w:hanging="360"/>
      </w:pPr>
      <w:rPr>
        <w:rFonts w:ascii="Courier New" w:hAnsi="Courier New" w:hint="default"/>
      </w:rPr>
    </w:lvl>
    <w:lvl w:ilvl="5" w:tplc="8426329A">
      <w:start w:val="1"/>
      <w:numFmt w:val="bullet"/>
      <w:lvlText w:val=""/>
      <w:lvlJc w:val="left"/>
      <w:pPr>
        <w:ind w:left="4320" w:hanging="360"/>
      </w:pPr>
      <w:rPr>
        <w:rFonts w:ascii="Wingdings" w:hAnsi="Wingdings" w:hint="default"/>
      </w:rPr>
    </w:lvl>
    <w:lvl w:ilvl="6" w:tplc="8F2E64B0">
      <w:start w:val="1"/>
      <w:numFmt w:val="bullet"/>
      <w:lvlText w:val=""/>
      <w:lvlJc w:val="left"/>
      <w:pPr>
        <w:ind w:left="5040" w:hanging="360"/>
      </w:pPr>
      <w:rPr>
        <w:rFonts w:ascii="Symbol" w:hAnsi="Symbol" w:hint="default"/>
      </w:rPr>
    </w:lvl>
    <w:lvl w:ilvl="7" w:tplc="08DE6A88">
      <w:start w:val="1"/>
      <w:numFmt w:val="bullet"/>
      <w:lvlText w:val="o"/>
      <w:lvlJc w:val="left"/>
      <w:pPr>
        <w:ind w:left="5760" w:hanging="360"/>
      </w:pPr>
      <w:rPr>
        <w:rFonts w:ascii="Courier New" w:hAnsi="Courier New" w:hint="default"/>
      </w:rPr>
    </w:lvl>
    <w:lvl w:ilvl="8" w:tplc="42923F00">
      <w:start w:val="1"/>
      <w:numFmt w:val="bullet"/>
      <w:lvlText w:val=""/>
      <w:lvlJc w:val="left"/>
      <w:pPr>
        <w:ind w:left="6480" w:hanging="360"/>
      </w:pPr>
      <w:rPr>
        <w:rFonts w:ascii="Wingdings" w:hAnsi="Wingdings" w:hint="default"/>
      </w:rPr>
    </w:lvl>
  </w:abstractNum>
  <w:abstractNum w:abstractNumId="25" w15:restartNumberingAfterBreak="0">
    <w:nsid w:val="3F810B85"/>
    <w:multiLevelType w:val="hybridMultilevel"/>
    <w:tmpl w:val="2C204868"/>
    <w:lvl w:ilvl="0" w:tplc="47C01852">
      <w:start w:val="1"/>
      <w:numFmt w:val="bullet"/>
      <w:lvlText w:val="·"/>
      <w:lvlJc w:val="left"/>
      <w:pPr>
        <w:ind w:left="720" w:hanging="360"/>
      </w:pPr>
      <w:rPr>
        <w:rFonts w:ascii="Symbol" w:hAnsi="Symbol" w:hint="default"/>
      </w:rPr>
    </w:lvl>
    <w:lvl w:ilvl="1" w:tplc="5BFA0866">
      <w:start w:val="1"/>
      <w:numFmt w:val="bullet"/>
      <w:lvlText w:val="o"/>
      <w:lvlJc w:val="left"/>
      <w:pPr>
        <w:ind w:left="1440" w:hanging="360"/>
      </w:pPr>
      <w:rPr>
        <w:rFonts w:ascii="Courier New" w:hAnsi="Courier New" w:hint="default"/>
      </w:rPr>
    </w:lvl>
    <w:lvl w:ilvl="2" w:tplc="8F0E6E14">
      <w:start w:val="1"/>
      <w:numFmt w:val="bullet"/>
      <w:lvlText w:val=""/>
      <w:lvlJc w:val="left"/>
      <w:pPr>
        <w:ind w:left="2160" w:hanging="360"/>
      </w:pPr>
      <w:rPr>
        <w:rFonts w:ascii="Wingdings" w:hAnsi="Wingdings" w:hint="default"/>
      </w:rPr>
    </w:lvl>
    <w:lvl w:ilvl="3" w:tplc="62666E2A">
      <w:start w:val="1"/>
      <w:numFmt w:val="bullet"/>
      <w:lvlText w:val=""/>
      <w:lvlJc w:val="left"/>
      <w:pPr>
        <w:ind w:left="2880" w:hanging="360"/>
      </w:pPr>
      <w:rPr>
        <w:rFonts w:ascii="Symbol" w:hAnsi="Symbol" w:hint="default"/>
      </w:rPr>
    </w:lvl>
    <w:lvl w:ilvl="4" w:tplc="DA487BB6">
      <w:start w:val="1"/>
      <w:numFmt w:val="bullet"/>
      <w:lvlText w:val="o"/>
      <w:lvlJc w:val="left"/>
      <w:pPr>
        <w:ind w:left="3600" w:hanging="360"/>
      </w:pPr>
      <w:rPr>
        <w:rFonts w:ascii="Courier New" w:hAnsi="Courier New" w:hint="default"/>
      </w:rPr>
    </w:lvl>
    <w:lvl w:ilvl="5" w:tplc="5DAE3C1A">
      <w:start w:val="1"/>
      <w:numFmt w:val="bullet"/>
      <w:lvlText w:val=""/>
      <w:lvlJc w:val="left"/>
      <w:pPr>
        <w:ind w:left="4320" w:hanging="360"/>
      </w:pPr>
      <w:rPr>
        <w:rFonts w:ascii="Wingdings" w:hAnsi="Wingdings" w:hint="default"/>
      </w:rPr>
    </w:lvl>
    <w:lvl w:ilvl="6" w:tplc="0B889C98">
      <w:start w:val="1"/>
      <w:numFmt w:val="bullet"/>
      <w:lvlText w:val=""/>
      <w:lvlJc w:val="left"/>
      <w:pPr>
        <w:ind w:left="5040" w:hanging="360"/>
      </w:pPr>
      <w:rPr>
        <w:rFonts w:ascii="Symbol" w:hAnsi="Symbol" w:hint="default"/>
      </w:rPr>
    </w:lvl>
    <w:lvl w:ilvl="7" w:tplc="0C66EB28">
      <w:start w:val="1"/>
      <w:numFmt w:val="bullet"/>
      <w:lvlText w:val="o"/>
      <w:lvlJc w:val="left"/>
      <w:pPr>
        <w:ind w:left="5760" w:hanging="360"/>
      </w:pPr>
      <w:rPr>
        <w:rFonts w:ascii="Courier New" w:hAnsi="Courier New" w:hint="default"/>
      </w:rPr>
    </w:lvl>
    <w:lvl w:ilvl="8" w:tplc="14882834">
      <w:start w:val="1"/>
      <w:numFmt w:val="bullet"/>
      <w:lvlText w:val=""/>
      <w:lvlJc w:val="left"/>
      <w:pPr>
        <w:ind w:left="6480" w:hanging="360"/>
      </w:pPr>
      <w:rPr>
        <w:rFonts w:ascii="Wingdings" w:hAnsi="Wingdings" w:hint="default"/>
      </w:rPr>
    </w:lvl>
  </w:abstractNum>
  <w:abstractNum w:abstractNumId="26" w15:restartNumberingAfterBreak="0">
    <w:nsid w:val="447869CE"/>
    <w:multiLevelType w:val="hybridMultilevel"/>
    <w:tmpl w:val="BC6AC7E2"/>
    <w:lvl w:ilvl="0" w:tplc="BEC05776">
      <w:start w:val="1"/>
      <w:numFmt w:val="bullet"/>
      <w:lvlText w:val="·"/>
      <w:lvlJc w:val="left"/>
      <w:pPr>
        <w:ind w:left="720" w:hanging="360"/>
      </w:pPr>
      <w:rPr>
        <w:rFonts w:ascii="Symbol" w:hAnsi="Symbol" w:hint="default"/>
      </w:rPr>
    </w:lvl>
    <w:lvl w:ilvl="1" w:tplc="BA98FF7E">
      <w:start w:val="1"/>
      <w:numFmt w:val="bullet"/>
      <w:lvlText w:val="o"/>
      <w:lvlJc w:val="left"/>
      <w:pPr>
        <w:ind w:left="1440" w:hanging="360"/>
      </w:pPr>
      <w:rPr>
        <w:rFonts w:ascii="Courier New" w:hAnsi="Courier New" w:hint="default"/>
      </w:rPr>
    </w:lvl>
    <w:lvl w:ilvl="2" w:tplc="520C05B8">
      <w:start w:val="1"/>
      <w:numFmt w:val="bullet"/>
      <w:lvlText w:val=""/>
      <w:lvlJc w:val="left"/>
      <w:pPr>
        <w:ind w:left="2160" w:hanging="360"/>
      </w:pPr>
      <w:rPr>
        <w:rFonts w:ascii="Wingdings" w:hAnsi="Wingdings" w:hint="default"/>
      </w:rPr>
    </w:lvl>
    <w:lvl w:ilvl="3" w:tplc="D884E058">
      <w:start w:val="1"/>
      <w:numFmt w:val="bullet"/>
      <w:lvlText w:val=""/>
      <w:lvlJc w:val="left"/>
      <w:pPr>
        <w:ind w:left="2880" w:hanging="360"/>
      </w:pPr>
      <w:rPr>
        <w:rFonts w:ascii="Symbol" w:hAnsi="Symbol" w:hint="default"/>
      </w:rPr>
    </w:lvl>
    <w:lvl w:ilvl="4" w:tplc="2DA8057C">
      <w:start w:val="1"/>
      <w:numFmt w:val="bullet"/>
      <w:lvlText w:val="o"/>
      <w:lvlJc w:val="left"/>
      <w:pPr>
        <w:ind w:left="3600" w:hanging="360"/>
      </w:pPr>
      <w:rPr>
        <w:rFonts w:ascii="Courier New" w:hAnsi="Courier New" w:hint="default"/>
      </w:rPr>
    </w:lvl>
    <w:lvl w:ilvl="5" w:tplc="E82EB202">
      <w:start w:val="1"/>
      <w:numFmt w:val="bullet"/>
      <w:lvlText w:val=""/>
      <w:lvlJc w:val="left"/>
      <w:pPr>
        <w:ind w:left="4320" w:hanging="360"/>
      </w:pPr>
      <w:rPr>
        <w:rFonts w:ascii="Wingdings" w:hAnsi="Wingdings" w:hint="default"/>
      </w:rPr>
    </w:lvl>
    <w:lvl w:ilvl="6" w:tplc="A5424AAE">
      <w:start w:val="1"/>
      <w:numFmt w:val="bullet"/>
      <w:lvlText w:val=""/>
      <w:lvlJc w:val="left"/>
      <w:pPr>
        <w:ind w:left="5040" w:hanging="360"/>
      </w:pPr>
      <w:rPr>
        <w:rFonts w:ascii="Symbol" w:hAnsi="Symbol" w:hint="default"/>
      </w:rPr>
    </w:lvl>
    <w:lvl w:ilvl="7" w:tplc="4EEE6542">
      <w:start w:val="1"/>
      <w:numFmt w:val="bullet"/>
      <w:lvlText w:val="o"/>
      <w:lvlJc w:val="left"/>
      <w:pPr>
        <w:ind w:left="5760" w:hanging="360"/>
      </w:pPr>
      <w:rPr>
        <w:rFonts w:ascii="Courier New" w:hAnsi="Courier New" w:hint="default"/>
      </w:rPr>
    </w:lvl>
    <w:lvl w:ilvl="8" w:tplc="17C66282">
      <w:start w:val="1"/>
      <w:numFmt w:val="bullet"/>
      <w:lvlText w:val=""/>
      <w:lvlJc w:val="left"/>
      <w:pPr>
        <w:ind w:left="6480" w:hanging="360"/>
      </w:pPr>
      <w:rPr>
        <w:rFonts w:ascii="Wingdings" w:hAnsi="Wingdings" w:hint="default"/>
      </w:rPr>
    </w:lvl>
  </w:abstractNum>
  <w:abstractNum w:abstractNumId="27" w15:restartNumberingAfterBreak="0">
    <w:nsid w:val="4D0204DE"/>
    <w:multiLevelType w:val="multilevel"/>
    <w:tmpl w:val="5E6838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246F7A"/>
    <w:multiLevelType w:val="multilevel"/>
    <w:tmpl w:val="B43C0D8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5F8C35D9"/>
    <w:multiLevelType w:val="hybridMultilevel"/>
    <w:tmpl w:val="14741248"/>
    <w:lvl w:ilvl="0" w:tplc="C0EE1758">
      <w:start w:val="1"/>
      <w:numFmt w:val="bullet"/>
      <w:lvlText w:val="·"/>
      <w:lvlJc w:val="left"/>
      <w:pPr>
        <w:ind w:left="720" w:hanging="360"/>
      </w:pPr>
      <w:rPr>
        <w:rFonts w:ascii="Symbol" w:hAnsi="Symbol" w:hint="default"/>
      </w:rPr>
    </w:lvl>
    <w:lvl w:ilvl="1" w:tplc="E1B6AA0A">
      <w:start w:val="1"/>
      <w:numFmt w:val="bullet"/>
      <w:lvlText w:val="o"/>
      <w:lvlJc w:val="left"/>
      <w:pPr>
        <w:ind w:left="1440" w:hanging="360"/>
      </w:pPr>
      <w:rPr>
        <w:rFonts w:ascii="Courier New" w:hAnsi="Courier New" w:hint="default"/>
      </w:rPr>
    </w:lvl>
    <w:lvl w:ilvl="2" w:tplc="F3BCFDC8">
      <w:start w:val="1"/>
      <w:numFmt w:val="bullet"/>
      <w:lvlText w:val=""/>
      <w:lvlJc w:val="left"/>
      <w:pPr>
        <w:ind w:left="2160" w:hanging="360"/>
      </w:pPr>
      <w:rPr>
        <w:rFonts w:ascii="Wingdings" w:hAnsi="Wingdings" w:hint="default"/>
      </w:rPr>
    </w:lvl>
    <w:lvl w:ilvl="3" w:tplc="751C427E">
      <w:start w:val="1"/>
      <w:numFmt w:val="bullet"/>
      <w:lvlText w:val=""/>
      <w:lvlJc w:val="left"/>
      <w:pPr>
        <w:ind w:left="2880" w:hanging="360"/>
      </w:pPr>
      <w:rPr>
        <w:rFonts w:ascii="Symbol" w:hAnsi="Symbol" w:hint="default"/>
      </w:rPr>
    </w:lvl>
    <w:lvl w:ilvl="4" w:tplc="46A8225E">
      <w:start w:val="1"/>
      <w:numFmt w:val="bullet"/>
      <w:lvlText w:val="o"/>
      <w:lvlJc w:val="left"/>
      <w:pPr>
        <w:ind w:left="3600" w:hanging="360"/>
      </w:pPr>
      <w:rPr>
        <w:rFonts w:ascii="Courier New" w:hAnsi="Courier New" w:hint="default"/>
      </w:rPr>
    </w:lvl>
    <w:lvl w:ilvl="5" w:tplc="F99092FC">
      <w:start w:val="1"/>
      <w:numFmt w:val="bullet"/>
      <w:lvlText w:val=""/>
      <w:lvlJc w:val="left"/>
      <w:pPr>
        <w:ind w:left="4320" w:hanging="360"/>
      </w:pPr>
      <w:rPr>
        <w:rFonts w:ascii="Wingdings" w:hAnsi="Wingdings" w:hint="default"/>
      </w:rPr>
    </w:lvl>
    <w:lvl w:ilvl="6" w:tplc="3134FD46">
      <w:start w:val="1"/>
      <w:numFmt w:val="bullet"/>
      <w:lvlText w:val=""/>
      <w:lvlJc w:val="left"/>
      <w:pPr>
        <w:ind w:left="5040" w:hanging="360"/>
      </w:pPr>
      <w:rPr>
        <w:rFonts w:ascii="Symbol" w:hAnsi="Symbol" w:hint="default"/>
      </w:rPr>
    </w:lvl>
    <w:lvl w:ilvl="7" w:tplc="245A105A">
      <w:start w:val="1"/>
      <w:numFmt w:val="bullet"/>
      <w:lvlText w:val="o"/>
      <w:lvlJc w:val="left"/>
      <w:pPr>
        <w:ind w:left="5760" w:hanging="360"/>
      </w:pPr>
      <w:rPr>
        <w:rFonts w:ascii="Courier New" w:hAnsi="Courier New" w:hint="default"/>
      </w:rPr>
    </w:lvl>
    <w:lvl w:ilvl="8" w:tplc="BEA07160">
      <w:start w:val="1"/>
      <w:numFmt w:val="bullet"/>
      <w:lvlText w:val=""/>
      <w:lvlJc w:val="left"/>
      <w:pPr>
        <w:ind w:left="6480" w:hanging="360"/>
      </w:pPr>
      <w:rPr>
        <w:rFonts w:ascii="Wingdings" w:hAnsi="Wingdings" w:hint="default"/>
      </w:rPr>
    </w:lvl>
  </w:abstractNum>
  <w:abstractNum w:abstractNumId="30" w15:restartNumberingAfterBreak="0">
    <w:nsid w:val="689742EC"/>
    <w:multiLevelType w:val="hybridMultilevel"/>
    <w:tmpl w:val="2EE8E696"/>
    <w:lvl w:ilvl="0" w:tplc="B95ED91E">
      <w:start w:val="1"/>
      <w:numFmt w:val="bullet"/>
      <w:lvlText w:val=""/>
      <w:lvlJc w:val="left"/>
      <w:pPr>
        <w:ind w:left="720" w:hanging="360"/>
      </w:pPr>
      <w:rPr>
        <w:rFonts w:ascii="Symbol" w:hAnsi="Symbol" w:hint="default"/>
      </w:rPr>
    </w:lvl>
    <w:lvl w:ilvl="1" w:tplc="FCAAC32E">
      <w:start w:val="1"/>
      <w:numFmt w:val="bullet"/>
      <w:lvlText w:val="o"/>
      <w:lvlJc w:val="left"/>
      <w:pPr>
        <w:ind w:left="1440" w:hanging="360"/>
      </w:pPr>
      <w:rPr>
        <w:rFonts w:ascii="Courier New" w:hAnsi="Courier New" w:hint="default"/>
      </w:rPr>
    </w:lvl>
    <w:lvl w:ilvl="2" w:tplc="78E8E778">
      <w:start w:val="1"/>
      <w:numFmt w:val="bullet"/>
      <w:lvlText w:val=""/>
      <w:lvlJc w:val="left"/>
      <w:pPr>
        <w:ind w:left="2160" w:hanging="360"/>
      </w:pPr>
      <w:rPr>
        <w:rFonts w:ascii="Wingdings" w:hAnsi="Wingdings" w:hint="default"/>
      </w:rPr>
    </w:lvl>
    <w:lvl w:ilvl="3" w:tplc="A5D69F78">
      <w:start w:val="1"/>
      <w:numFmt w:val="bullet"/>
      <w:lvlText w:val=""/>
      <w:lvlJc w:val="left"/>
      <w:pPr>
        <w:ind w:left="2880" w:hanging="360"/>
      </w:pPr>
      <w:rPr>
        <w:rFonts w:ascii="Symbol" w:hAnsi="Symbol" w:hint="default"/>
      </w:rPr>
    </w:lvl>
    <w:lvl w:ilvl="4" w:tplc="3C40C5BE">
      <w:start w:val="1"/>
      <w:numFmt w:val="bullet"/>
      <w:lvlText w:val="o"/>
      <w:lvlJc w:val="left"/>
      <w:pPr>
        <w:ind w:left="3600" w:hanging="360"/>
      </w:pPr>
      <w:rPr>
        <w:rFonts w:ascii="Courier New" w:hAnsi="Courier New" w:hint="default"/>
      </w:rPr>
    </w:lvl>
    <w:lvl w:ilvl="5" w:tplc="945E3F3A">
      <w:start w:val="1"/>
      <w:numFmt w:val="bullet"/>
      <w:lvlText w:val=""/>
      <w:lvlJc w:val="left"/>
      <w:pPr>
        <w:ind w:left="4320" w:hanging="360"/>
      </w:pPr>
      <w:rPr>
        <w:rFonts w:ascii="Wingdings" w:hAnsi="Wingdings" w:hint="default"/>
      </w:rPr>
    </w:lvl>
    <w:lvl w:ilvl="6" w:tplc="0584FE76">
      <w:start w:val="1"/>
      <w:numFmt w:val="bullet"/>
      <w:lvlText w:val=""/>
      <w:lvlJc w:val="left"/>
      <w:pPr>
        <w:ind w:left="5040" w:hanging="360"/>
      </w:pPr>
      <w:rPr>
        <w:rFonts w:ascii="Symbol" w:hAnsi="Symbol" w:hint="default"/>
      </w:rPr>
    </w:lvl>
    <w:lvl w:ilvl="7" w:tplc="8BB4DC4C">
      <w:start w:val="1"/>
      <w:numFmt w:val="bullet"/>
      <w:lvlText w:val="o"/>
      <w:lvlJc w:val="left"/>
      <w:pPr>
        <w:ind w:left="5760" w:hanging="360"/>
      </w:pPr>
      <w:rPr>
        <w:rFonts w:ascii="Courier New" w:hAnsi="Courier New" w:hint="default"/>
      </w:rPr>
    </w:lvl>
    <w:lvl w:ilvl="8" w:tplc="FA96E06C">
      <w:start w:val="1"/>
      <w:numFmt w:val="bullet"/>
      <w:lvlText w:val=""/>
      <w:lvlJc w:val="left"/>
      <w:pPr>
        <w:ind w:left="6480" w:hanging="360"/>
      </w:pPr>
      <w:rPr>
        <w:rFonts w:ascii="Wingdings" w:hAnsi="Wingdings" w:hint="default"/>
      </w:rPr>
    </w:lvl>
  </w:abstractNum>
  <w:abstractNum w:abstractNumId="31" w15:restartNumberingAfterBreak="0">
    <w:nsid w:val="69D72FD3"/>
    <w:multiLevelType w:val="hybridMultilevel"/>
    <w:tmpl w:val="B8BA4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492FBA"/>
    <w:multiLevelType w:val="multilevel"/>
    <w:tmpl w:val="9DCC3156"/>
    <w:lvl w:ilvl="0">
      <w:start w:val="1"/>
      <w:numFmt w:val="bullet"/>
      <w:lvlText w:val="o"/>
      <w:lvlJc w:val="left"/>
      <w:pPr>
        <w:ind w:left="1080" w:hanging="360"/>
      </w:pPr>
      <w:rPr>
        <w:rFonts w:ascii="&quot;Courier New&quot;" w:hAnsi="&quot;Courier New&quot;"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73CA6004"/>
    <w:multiLevelType w:val="hybridMultilevel"/>
    <w:tmpl w:val="9120F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C50197"/>
    <w:multiLevelType w:val="hybridMultilevel"/>
    <w:tmpl w:val="61FEA6B8"/>
    <w:lvl w:ilvl="0" w:tplc="7EDC572A">
      <w:start w:val="1"/>
      <w:numFmt w:val="bullet"/>
      <w:lvlText w:val="o"/>
      <w:lvlJc w:val="left"/>
      <w:pPr>
        <w:ind w:left="426" w:hanging="360"/>
      </w:pPr>
      <w:rPr>
        <w:rFonts w:ascii="&quot;Courier New&quot;" w:hAnsi="&quot;Courier New&quot;" w:hint="default"/>
      </w:rPr>
    </w:lvl>
    <w:lvl w:ilvl="1" w:tplc="547A566A">
      <w:start w:val="1"/>
      <w:numFmt w:val="bullet"/>
      <w:lvlText w:val="o"/>
      <w:lvlJc w:val="left"/>
      <w:pPr>
        <w:ind w:left="1146" w:hanging="360"/>
      </w:pPr>
      <w:rPr>
        <w:rFonts w:ascii="Courier New" w:hAnsi="Courier New" w:hint="default"/>
      </w:rPr>
    </w:lvl>
    <w:lvl w:ilvl="2" w:tplc="88661C42">
      <w:start w:val="1"/>
      <w:numFmt w:val="bullet"/>
      <w:lvlText w:val=""/>
      <w:lvlJc w:val="left"/>
      <w:pPr>
        <w:ind w:left="1866" w:hanging="360"/>
      </w:pPr>
      <w:rPr>
        <w:rFonts w:ascii="Wingdings" w:hAnsi="Wingdings" w:hint="default"/>
      </w:rPr>
    </w:lvl>
    <w:lvl w:ilvl="3" w:tplc="5198AE7C">
      <w:start w:val="1"/>
      <w:numFmt w:val="bullet"/>
      <w:lvlText w:val=""/>
      <w:lvlJc w:val="left"/>
      <w:pPr>
        <w:ind w:left="2586" w:hanging="360"/>
      </w:pPr>
      <w:rPr>
        <w:rFonts w:ascii="Symbol" w:hAnsi="Symbol" w:hint="default"/>
      </w:rPr>
    </w:lvl>
    <w:lvl w:ilvl="4" w:tplc="5E266144">
      <w:start w:val="1"/>
      <w:numFmt w:val="bullet"/>
      <w:lvlText w:val="o"/>
      <w:lvlJc w:val="left"/>
      <w:pPr>
        <w:ind w:left="3306" w:hanging="360"/>
      </w:pPr>
      <w:rPr>
        <w:rFonts w:ascii="Courier New" w:hAnsi="Courier New" w:hint="default"/>
      </w:rPr>
    </w:lvl>
    <w:lvl w:ilvl="5" w:tplc="C958B992">
      <w:start w:val="1"/>
      <w:numFmt w:val="bullet"/>
      <w:lvlText w:val=""/>
      <w:lvlJc w:val="left"/>
      <w:pPr>
        <w:ind w:left="4026" w:hanging="360"/>
      </w:pPr>
      <w:rPr>
        <w:rFonts w:ascii="Wingdings" w:hAnsi="Wingdings" w:hint="default"/>
      </w:rPr>
    </w:lvl>
    <w:lvl w:ilvl="6" w:tplc="A762E7B8">
      <w:start w:val="1"/>
      <w:numFmt w:val="bullet"/>
      <w:lvlText w:val=""/>
      <w:lvlJc w:val="left"/>
      <w:pPr>
        <w:ind w:left="4746" w:hanging="360"/>
      </w:pPr>
      <w:rPr>
        <w:rFonts w:ascii="Symbol" w:hAnsi="Symbol" w:hint="default"/>
      </w:rPr>
    </w:lvl>
    <w:lvl w:ilvl="7" w:tplc="144E4BC2">
      <w:start w:val="1"/>
      <w:numFmt w:val="bullet"/>
      <w:lvlText w:val="o"/>
      <w:lvlJc w:val="left"/>
      <w:pPr>
        <w:ind w:left="5466" w:hanging="360"/>
      </w:pPr>
      <w:rPr>
        <w:rFonts w:ascii="Courier New" w:hAnsi="Courier New" w:hint="default"/>
      </w:rPr>
    </w:lvl>
    <w:lvl w:ilvl="8" w:tplc="BC4E7052">
      <w:start w:val="1"/>
      <w:numFmt w:val="bullet"/>
      <w:lvlText w:val=""/>
      <w:lvlJc w:val="left"/>
      <w:pPr>
        <w:ind w:left="6186" w:hanging="360"/>
      </w:pPr>
      <w:rPr>
        <w:rFonts w:ascii="Wingdings" w:hAnsi="Wingdings" w:hint="default"/>
      </w:rPr>
    </w:lvl>
  </w:abstractNum>
  <w:abstractNum w:abstractNumId="35" w15:restartNumberingAfterBreak="0">
    <w:nsid w:val="7A184D78"/>
    <w:multiLevelType w:val="hybridMultilevel"/>
    <w:tmpl w:val="66F2F020"/>
    <w:lvl w:ilvl="0" w:tplc="79FAC832">
      <w:start w:val="1"/>
      <w:numFmt w:val="bullet"/>
      <w:lvlText w:val=""/>
      <w:lvlJc w:val="left"/>
      <w:pPr>
        <w:ind w:left="720" w:hanging="360"/>
      </w:pPr>
      <w:rPr>
        <w:rFonts w:ascii="Symbol" w:hAnsi="Symbol" w:hint="default"/>
      </w:rPr>
    </w:lvl>
    <w:lvl w:ilvl="1" w:tplc="A8C882BE">
      <w:start w:val="1"/>
      <w:numFmt w:val="bullet"/>
      <w:lvlText w:val="o"/>
      <w:lvlJc w:val="left"/>
      <w:pPr>
        <w:ind w:left="1440" w:hanging="360"/>
      </w:pPr>
      <w:rPr>
        <w:rFonts w:ascii="Courier New" w:hAnsi="Courier New" w:hint="default"/>
      </w:rPr>
    </w:lvl>
    <w:lvl w:ilvl="2" w:tplc="2CAAD70C">
      <w:start w:val="1"/>
      <w:numFmt w:val="bullet"/>
      <w:lvlText w:val=""/>
      <w:lvlJc w:val="left"/>
      <w:pPr>
        <w:ind w:left="2160" w:hanging="360"/>
      </w:pPr>
      <w:rPr>
        <w:rFonts w:ascii="Wingdings" w:hAnsi="Wingdings" w:hint="default"/>
      </w:rPr>
    </w:lvl>
    <w:lvl w:ilvl="3" w:tplc="935A5F82">
      <w:start w:val="1"/>
      <w:numFmt w:val="bullet"/>
      <w:lvlText w:val=""/>
      <w:lvlJc w:val="left"/>
      <w:pPr>
        <w:ind w:left="2880" w:hanging="360"/>
      </w:pPr>
      <w:rPr>
        <w:rFonts w:ascii="Symbol" w:hAnsi="Symbol" w:hint="default"/>
      </w:rPr>
    </w:lvl>
    <w:lvl w:ilvl="4" w:tplc="6638C9C2">
      <w:start w:val="1"/>
      <w:numFmt w:val="bullet"/>
      <w:lvlText w:val="o"/>
      <w:lvlJc w:val="left"/>
      <w:pPr>
        <w:ind w:left="3600" w:hanging="360"/>
      </w:pPr>
      <w:rPr>
        <w:rFonts w:ascii="Courier New" w:hAnsi="Courier New" w:hint="default"/>
      </w:rPr>
    </w:lvl>
    <w:lvl w:ilvl="5" w:tplc="AFF2808A">
      <w:start w:val="1"/>
      <w:numFmt w:val="bullet"/>
      <w:lvlText w:val=""/>
      <w:lvlJc w:val="left"/>
      <w:pPr>
        <w:ind w:left="4320" w:hanging="360"/>
      </w:pPr>
      <w:rPr>
        <w:rFonts w:ascii="Wingdings" w:hAnsi="Wingdings" w:hint="default"/>
      </w:rPr>
    </w:lvl>
    <w:lvl w:ilvl="6" w:tplc="CE401174">
      <w:start w:val="1"/>
      <w:numFmt w:val="bullet"/>
      <w:lvlText w:val=""/>
      <w:lvlJc w:val="left"/>
      <w:pPr>
        <w:ind w:left="5040" w:hanging="360"/>
      </w:pPr>
      <w:rPr>
        <w:rFonts w:ascii="Symbol" w:hAnsi="Symbol" w:hint="default"/>
      </w:rPr>
    </w:lvl>
    <w:lvl w:ilvl="7" w:tplc="EBF24F2A">
      <w:start w:val="1"/>
      <w:numFmt w:val="bullet"/>
      <w:lvlText w:val="o"/>
      <w:lvlJc w:val="left"/>
      <w:pPr>
        <w:ind w:left="5760" w:hanging="360"/>
      </w:pPr>
      <w:rPr>
        <w:rFonts w:ascii="Courier New" w:hAnsi="Courier New" w:hint="default"/>
      </w:rPr>
    </w:lvl>
    <w:lvl w:ilvl="8" w:tplc="943089EA">
      <w:start w:val="1"/>
      <w:numFmt w:val="bullet"/>
      <w:lvlText w:val=""/>
      <w:lvlJc w:val="left"/>
      <w:pPr>
        <w:ind w:left="6480" w:hanging="360"/>
      </w:pPr>
      <w:rPr>
        <w:rFonts w:ascii="Wingdings" w:hAnsi="Wingdings" w:hint="default"/>
      </w:rPr>
    </w:lvl>
  </w:abstractNum>
  <w:abstractNum w:abstractNumId="36" w15:restartNumberingAfterBreak="0">
    <w:nsid w:val="7BE972B1"/>
    <w:multiLevelType w:val="hybridMultilevel"/>
    <w:tmpl w:val="64C44FC0"/>
    <w:lvl w:ilvl="0" w:tplc="CE8ED408">
      <w:start w:val="1"/>
      <w:numFmt w:val="bullet"/>
      <w:lvlText w:val=""/>
      <w:lvlJc w:val="left"/>
      <w:pPr>
        <w:ind w:left="720" w:hanging="360"/>
      </w:pPr>
      <w:rPr>
        <w:rFonts w:ascii="Symbol" w:hAnsi="Symbol" w:hint="default"/>
      </w:rPr>
    </w:lvl>
    <w:lvl w:ilvl="1" w:tplc="BA9CAC6A">
      <w:start w:val="1"/>
      <w:numFmt w:val="bullet"/>
      <w:lvlText w:val="o"/>
      <w:lvlJc w:val="left"/>
      <w:pPr>
        <w:ind w:left="1440" w:hanging="360"/>
      </w:pPr>
      <w:rPr>
        <w:rFonts w:ascii="Courier New" w:hAnsi="Courier New" w:hint="default"/>
      </w:rPr>
    </w:lvl>
    <w:lvl w:ilvl="2" w:tplc="05001F26">
      <w:start w:val="1"/>
      <w:numFmt w:val="bullet"/>
      <w:lvlText w:val=""/>
      <w:lvlJc w:val="left"/>
      <w:pPr>
        <w:ind w:left="2160" w:hanging="360"/>
      </w:pPr>
      <w:rPr>
        <w:rFonts w:ascii="Wingdings" w:hAnsi="Wingdings" w:hint="default"/>
      </w:rPr>
    </w:lvl>
    <w:lvl w:ilvl="3" w:tplc="669CD71C">
      <w:start w:val="1"/>
      <w:numFmt w:val="bullet"/>
      <w:lvlText w:val=""/>
      <w:lvlJc w:val="left"/>
      <w:pPr>
        <w:ind w:left="2880" w:hanging="360"/>
      </w:pPr>
      <w:rPr>
        <w:rFonts w:ascii="Symbol" w:hAnsi="Symbol" w:hint="default"/>
      </w:rPr>
    </w:lvl>
    <w:lvl w:ilvl="4" w:tplc="DAA8032A">
      <w:start w:val="1"/>
      <w:numFmt w:val="bullet"/>
      <w:lvlText w:val="o"/>
      <w:lvlJc w:val="left"/>
      <w:pPr>
        <w:ind w:left="3600" w:hanging="360"/>
      </w:pPr>
      <w:rPr>
        <w:rFonts w:ascii="Courier New" w:hAnsi="Courier New" w:hint="default"/>
      </w:rPr>
    </w:lvl>
    <w:lvl w:ilvl="5" w:tplc="B588A832">
      <w:start w:val="1"/>
      <w:numFmt w:val="bullet"/>
      <w:lvlText w:val=""/>
      <w:lvlJc w:val="left"/>
      <w:pPr>
        <w:ind w:left="4320" w:hanging="360"/>
      </w:pPr>
      <w:rPr>
        <w:rFonts w:ascii="Wingdings" w:hAnsi="Wingdings" w:hint="default"/>
      </w:rPr>
    </w:lvl>
    <w:lvl w:ilvl="6" w:tplc="2BC823D0">
      <w:start w:val="1"/>
      <w:numFmt w:val="bullet"/>
      <w:lvlText w:val=""/>
      <w:lvlJc w:val="left"/>
      <w:pPr>
        <w:ind w:left="5040" w:hanging="360"/>
      </w:pPr>
      <w:rPr>
        <w:rFonts w:ascii="Symbol" w:hAnsi="Symbol" w:hint="default"/>
      </w:rPr>
    </w:lvl>
    <w:lvl w:ilvl="7" w:tplc="6126431E">
      <w:start w:val="1"/>
      <w:numFmt w:val="bullet"/>
      <w:lvlText w:val="o"/>
      <w:lvlJc w:val="left"/>
      <w:pPr>
        <w:ind w:left="5760" w:hanging="360"/>
      </w:pPr>
      <w:rPr>
        <w:rFonts w:ascii="Courier New" w:hAnsi="Courier New" w:hint="default"/>
      </w:rPr>
    </w:lvl>
    <w:lvl w:ilvl="8" w:tplc="5A8869E8">
      <w:start w:val="1"/>
      <w:numFmt w:val="bullet"/>
      <w:lvlText w:val=""/>
      <w:lvlJc w:val="left"/>
      <w:pPr>
        <w:ind w:left="6480" w:hanging="360"/>
      </w:pPr>
      <w:rPr>
        <w:rFonts w:ascii="Wingdings" w:hAnsi="Wingdings" w:hint="default"/>
      </w:rPr>
    </w:lvl>
  </w:abstractNum>
  <w:abstractNum w:abstractNumId="37" w15:restartNumberingAfterBreak="0">
    <w:nsid w:val="7CC852FB"/>
    <w:multiLevelType w:val="hybridMultilevel"/>
    <w:tmpl w:val="7210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2"/>
  </w:num>
  <w:num w:numId="4">
    <w:abstractNumId w:val="26"/>
  </w:num>
  <w:num w:numId="5">
    <w:abstractNumId w:val="25"/>
  </w:num>
  <w:num w:numId="6">
    <w:abstractNumId w:val="30"/>
  </w:num>
  <w:num w:numId="7">
    <w:abstractNumId w:val="10"/>
  </w:num>
  <w:num w:numId="8">
    <w:abstractNumId w:val="24"/>
  </w:num>
  <w:num w:numId="9">
    <w:abstractNumId w:val="12"/>
  </w:num>
  <w:num w:numId="10">
    <w:abstractNumId w:val="36"/>
  </w:num>
  <w:num w:numId="11">
    <w:abstractNumId w:val="19"/>
  </w:num>
  <w:num w:numId="12">
    <w:abstractNumId w:val="15"/>
  </w:num>
  <w:num w:numId="13">
    <w:abstractNumId w:val="14"/>
  </w:num>
  <w:num w:numId="14">
    <w:abstractNumId w:val="23"/>
  </w:num>
  <w:num w:numId="15">
    <w:abstractNumId w:val="28"/>
  </w:num>
  <w:num w:numId="16">
    <w:abstractNumId w:val="35"/>
  </w:num>
  <w:num w:numId="17">
    <w:abstractNumId w:val="31"/>
  </w:num>
  <w:num w:numId="18">
    <w:abstractNumId w:val="16"/>
  </w:num>
  <w:num w:numId="19">
    <w:abstractNumId w:val="18"/>
  </w:num>
  <w:num w:numId="20">
    <w:abstractNumId w:val="13"/>
  </w:num>
  <w:num w:numId="21">
    <w:abstractNumId w:val="20"/>
  </w:num>
  <w:num w:numId="22">
    <w:abstractNumId w:val="33"/>
  </w:num>
  <w:num w:numId="23">
    <w:abstractNumId w:val="11"/>
  </w:num>
  <w:num w:numId="24">
    <w:abstractNumId w:val="37"/>
  </w:num>
  <w:num w:numId="25">
    <w:abstractNumId w:val="17"/>
  </w:num>
  <w:num w:numId="26">
    <w:abstractNumId w:val="17"/>
  </w:num>
  <w:num w:numId="27">
    <w:abstractNumId w:val="2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 w:numId="36">
    <w:abstractNumId w:val="6"/>
  </w:num>
  <w:num w:numId="37">
    <w:abstractNumId w:val="7"/>
  </w:num>
  <w:num w:numId="38">
    <w:abstractNumId w:val="9"/>
  </w:num>
  <w:num w:numId="39">
    <w:abstractNumId w:val="3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formsDesig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5EF7"/>
    <w:rsid w:val="00015CD3"/>
    <w:rsid w:val="00020A38"/>
    <w:rsid w:val="00024BB9"/>
    <w:rsid w:val="000530F8"/>
    <w:rsid w:val="00057E90"/>
    <w:rsid w:val="000625E0"/>
    <w:rsid w:val="0006382F"/>
    <w:rsid w:val="000649EE"/>
    <w:rsid w:val="0006578A"/>
    <w:rsid w:val="00080322"/>
    <w:rsid w:val="00082129"/>
    <w:rsid w:val="00082C3C"/>
    <w:rsid w:val="00091D35"/>
    <w:rsid w:val="00094831"/>
    <w:rsid w:val="00094FAA"/>
    <w:rsid w:val="000A13CA"/>
    <w:rsid w:val="000B48DC"/>
    <w:rsid w:val="000B494D"/>
    <w:rsid w:val="000B6935"/>
    <w:rsid w:val="000C4936"/>
    <w:rsid w:val="000D038A"/>
    <w:rsid w:val="000D1939"/>
    <w:rsid w:val="000D6F18"/>
    <w:rsid w:val="000E0922"/>
    <w:rsid w:val="000E2F22"/>
    <w:rsid w:val="000E5760"/>
    <w:rsid w:val="000F79FB"/>
    <w:rsid w:val="0010140E"/>
    <w:rsid w:val="00102B42"/>
    <w:rsid w:val="00105127"/>
    <w:rsid w:val="001054BE"/>
    <w:rsid w:val="00125805"/>
    <w:rsid w:val="00126AA5"/>
    <w:rsid w:val="001301ED"/>
    <w:rsid w:val="00146225"/>
    <w:rsid w:val="001606F1"/>
    <w:rsid w:val="00177134"/>
    <w:rsid w:val="001920C7"/>
    <w:rsid w:val="001927E0"/>
    <w:rsid w:val="0019485D"/>
    <w:rsid w:val="001A3D09"/>
    <w:rsid w:val="001B1D9B"/>
    <w:rsid w:val="001C0409"/>
    <w:rsid w:val="001C217D"/>
    <w:rsid w:val="00212682"/>
    <w:rsid w:val="0021774A"/>
    <w:rsid w:val="002516A8"/>
    <w:rsid w:val="00252C80"/>
    <w:rsid w:val="002646D4"/>
    <w:rsid w:val="002673FF"/>
    <w:rsid w:val="00273419"/>
    <w:rsid w:val="00281657"/>
    <w:rsid w:val="00290E20"/>
    <w:rsid w:val="002C64CC"/>
    <w:rsid w:val="002D4166"/>
    <w:rsid w:val="002D5B8D"/>
    <w:rsid w:val="002D7CD4"/>
    <w:rsid w:val="003031AB"/>
    <w:rsid w:val="00316C54"/>
    <w:rsid w:val="00317D95"/>
    <w:rsid w:val="00324A5D"/>
    <w:rsid w:val="00325C6B"/>
    <w:rsid w:val="00333A82"/>
    <w:rsid w:val="00341F58"/>
    <w:rsid w:val="003422BD"/>
    <w:rsid w:val="00354A4A"/>
    <w:rsid w:val="003558F7"/>
    <w:rsid w:val="00362D9A"/>
    <w:rsid w:val="00370BBC"/>
    <w:rsid w:val="00384610"/>
    <w:rsid w:val="003A1055"/>
    <w:rsid w:val="003A57BC"/>
    <w:rsid w:val="003A589D"/>
    <w:rsid w:val="003A5F5A"/>
    <w:rsid w:val="003B14DD"/>
    <w:rsid w:val="003B164F"/>
    <w:rsid w:val="003B4EFD"/>
    <w:rsid w:val="003B55CE"/>
    <w:rsid w:val="003D86EE"/>
    <w:rsid w:val="003E1325"/>
    <w:rsid w:val="003E668C"/>
    <w:rsid w:val="003E6796"/>
    <w:rsid w:val="003F395D"/>
    <w:rsid w:val="003F51C0"/>
    <w:rsid w:val="004039B4"/>
    <w:rsid w:val="0041687D"/>
    <w:rsid w:val="00420E0A"/>
    <w:rsid w:val="00426AE9"/>
    <w:rsid w:val="00436915"/>
    <w:rsid w:val="00454E32"/>
    <w:rsid w:val="00457BF2"/>
    <w:rsid w:val="004621FF"/>
    <w:rsid w:val="00467970"/>
    <w:rsid w:val="00475285"/>
    <w:rsid w:val="00490F11"/>
    <w:rsid w:val="00497E45"/>
    <w:rsid w:val="004A2FAE"/>
    <w:rsid w:val="004C3139"/>
    <w:rsid w:val="004C6051"/>
    <w:rsid w:val="004D7563"/>
    <w:rsid w:val="0050622C"/>
    <w:rsid w:val="00517B0C"/>
    <w:rsid w:val="00522711"/>
    <w:rsid w:val="00547176"/>
    <w:rsid w:val="00570AF2"/>
    <w:rsid w:val="00581484"/>
    <w:rsid w:val="005A4417"/>
    <w:rsid w:val="005B601C"/>
    <w:rsid w:val="005D49BD"/>
    <w:rsid w:val="005F4B5F"/>
    <w:rsid w:val="0060151B"/>
    <w:rsid w:val="00603B9E"/>
    <w:rsid w:val="00605467"/>
    <w:rsid w:val="006151DA"/>
    <w:rsid w:val="00640696"/>
    <w:rsid w:val="00643C56"/>
    <w:rsid w:val="006525CB"/>
    <w:rsid w:val="00652FED"/>
    <w:rsid w:val="006820E2"/>
    <w:rsid w:val="006919BA"/>
    <w:rsid w:val="00692FCB"/>
    <w:rsid w:val="006A312E"/>
    <w:rsid w:val="006A37AE"/>
    <w:rsid w:val="006B1097"/>
    <w:rsid w:val="006B1E28"/>
    <w:rsid w:val="006D7C5C"/>
    <w:rsid w:val="00700101"/>
    <w:rsid w:val="00705302"/>
    <w:rsid w:val="007054DD"/>
    <w:rsid w:val="00712875"/>
    <w:rsid w:val="00712950"/>
    <w:rsid w:val="00715EC5"/>
    <w:rsid w:val="0072442C"/>
    <w:rsid w:val="007550D9"/>
    <w:rsid w:val="00756B91"/>
    <w:rsid w:val="00765C21"/>
    <w:rsid w:val="00770E86"/>
    <w:rsid w:val="00774AF2"/>
    <w:rsid w:val="007969D2"/>
    <w:rsid w:val="007D337F"/>
    <w:rsid w:val="007E00E0"/>
    <w:rsid w:val="007F4C84"/>
    <w:rsid w:val="00813649"/>
    <w:rsid w:val="0082553F"/>
    <w:rsid w:val="008311AB"/>
    <w:rsid w:val="0084031A"/>
    <w:rsid w:val="008466D8"/>
    <w:rsid w:val="008606B7"/>
    <w:rsid w:val="0087475D"/>
    <w:rsid w:val="00877FCB"/>
    <w:rsid w:val="00880559"/>
    <w:rsid w:val="008823A3"/>
    <w:rsid w:val="008875C1"/>
    <w:rsid w:val="00891C42"/>
    <w:rsid w:val="00894E53"/>
    <w:rsid w:val="008A5BBF"/>
    <w:rsid w:val="008C3A39"/>
    <w:rsid w:val="008C772F"/>
    <w:rsid w:val="008D017D"/>
    <w:rsid w:val="008D0FD3"/>
    <w:rsid w:val="008E2F78"/>
    <w:rsid w:val="008E3FFC"/>
    <w:rsid w:val="008E581E"/>
    <w:rsid w:val="008F2A99"/>
    <w:rsid w:val="009045E5"/>
    <w:rsid w:val="00914711"/>
    <w:rsid w:val="00915211"/>
    <w:rsid w:val="00941BCA"/>
    <w:rsid w:val="00944122"/>
    <w:rsid w:val="00946219"/>
    <w:rsid w:val="00951028"/>
    <w:rsid w:val="0095300C"/>
    <w:rsid w:val="009544EC"/>
    <w:rsid w:val="00964518"/>
    <w:rsid w:val="00971A13"/>
    <w:rsid w:val="009A305D"/>
    <w:rsid w:val="009A529C"/>
    <w:rsid w:val="009C2B43"/>
    <w:rsid w:val="00A11619"/>
    <w:rsid w:val="00A15E17"/>
    <w:rsid w:val="00A226C5"/>
    <w:rsid w:val="00A3506D"/>
    <w:rsid w:val="00A40120"/>
    <w:rsid w:val="00A60C69"/>
    <w:rsid w:val="00A61324"/>
    <w:rsid w:val="00A64273"/>
    <w:rsid w:val="00A6752D"/>
    <w:rsid w:val="00AB1332"/>
    <w:rsid w:val="00AB6221"/>
    <w:rsid w:val="00AC0464"/>
    <w:rsid w:val="00AD30BA"/>
    <w:rsid w:val="00AD3E93"/>
    <w:rsid w:val="00AE0354"/>
    <w:rsid w:val="00AF6E79"/>
    <w:rsid w:val="00B0038E"/>
    <w:rsid w:val="00B04053"/>
    <w:rsid w:val="00B101E5"/>
    <w:rsid w:val="00B26F9C"/>
    <w:rsid w:val="00B56920"/>
    <w:rsid w:val="00B620C2"/>
    <w:rsid w:val="00B62CBC"/>
    <w:rsid w:val="00B62CD3"/>
    <w:rsid w:val="00B65AEF"/>
    <w:rsid w:val="00B66392"/>
    <w:rsid w:val="00B92D4F"/>
    <w:rsid w:val="00BA205C"/>
    <w:rsid w:val="00BB1BC8"/>
    <w:rsid w:val="00BB5FD8"/>
    <w:rsid w:val="00BB6587"/>
    <w:rsid w:val="00BC6419"/>
    <w:rsid w:val="00BD54AD"/>
    <w:rsid w:val="00BD5E23"/>
    <w:rsid w:val="00BD680B"/>
    <w:rsid w:val="00BF131E"/>
    <w:rsid w:val="00C06228"/>
    <w:rsid w:val="00C105B8"/>
    <w:rsid w:val="00C13AD5"/>
    <w:rsid w:val="00C21C2C"/>
    <w:rsid w:val="00C25DBB"/>
    <w:rsid w:val="00C45845"/>
    <w:rsid w:val="00C6180B"/>
    <w:rsid w:val="00C65674"/>
    <w:rsid w:val="00C729C1"/>
    <w:rsid w:val="00CA468E"/>
    <w:rsid w:val="00CB0B35"/>
    <w:rsid w:val="00CC248B"/>
    <w:rsid w:val="00CC2C16"/>
    <w:rsid w:val="00CC64CE"/>
    <w:rsid w:val="00CD5921"/>
    <w:rsid w:val="00CF1091"/>
    <w:rsid w:val="00CF189F"/>
    <w:rsid w:val="00D022C6"/>
    <w:rsid w:val="00D101E0"/>
    <w:rsid w:val="00D10BA7"/>
    <w:rsid w:val="00D18131"/>
    <w:rsid w:val="00D2519A"/>
    <w:rsid w:val="00D2555C"/>
    <w:rsid w:val="00D3576B"/>
    <w:rsid w:val="00D422B2"/>
    <w:rsid w:val="00D65707"/>
    <w:rsid w:val="00D74631"/>
    <w:rsid w:val="00D825D6"/>
    <w:rsid w:val="00D845A6"/>
    <w:rsid w:val="00DA1005"/>
    <w:rsid w:val="00DB1910"/>
    <w:rsid w:val="00DB4C6B"/>
    <w:rsid w:val="00DF475B"/>
    <w:rsid w:val="00DF7250"/>
    <w:rsid w:val="00E13518"/>
    <w:rsid w:val="00E13F3B"/>
    <w:rsid w:val="00E543EF"/>
    <w:rsid w:val="00E6164E"/>
    <w:rsid w:val="00E74CEB"/>
    <w:rsid w:val="00E906EE"/>
    <w:rsid w:val="00E91009"/>
    <w:rsid w:val="00E92511"/>
    <w:rsid w:val="00EA0E36"/>
    <w:rsid w:val="00EA2094"/>
    <w:rsid w:val="00EC5246"/>
    <w:rsid w:val="00EE0491"/>
    <w:rsid w:val="00EE15F1"/>
    <w:rsid w:val="00EF52C5"/>
    <w:rsid w:val="00F00C1E"/>
    <w:rsid w:val="00F107D9"/>
    <w:rsid w:val="00F1262E"/>
    <w:rsid w:val="00F14DCC"/>
    <w:rsid w:val="00F21A8A"/>
    <w:rsid w:val="00F244A3"/>
    <w:rsid w:val="00F31105"/>
    <w:rsid w:val="00F44104"/>
    <w:rsid w:val="00F628A4"/>
    <w:rsid w:val="00F64244"/>
    <w:rsid w:val="00F654E5"/>
    <w:rsid w:val="00F66243"/>
    <w:rsid w:val="00F715C7"/>
    <w:rsid w:val="00F72ECC"/>
    <w:rsid w:val="00F80115"/>
    <w:rsid w:val="00F81811"/>
    <w:rsid w:val="00F946ED"/>
    <w:rsid w:val="00FE606F"/>
    <w:rsid w:val="00FF257B"/>
    <w:rsid w:val="00FF30A9"/>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8A5BBF"/>
    <w:pPr>
      <w:keepNext/>
      <w:keepLines/>
      <w:numPr>
        <w:numId w:val="26"/>
      </w:numPr>
      <w:spacing w:before="240" w:after="160" w:line="480" w:lineRule="exact"/>
      <w:outlineLvl w:val="0"/>
    </w:pPr>
    <w:rPr>
      <w:rFonts w:ascii="Times New Roman" w:eastAsiaTheme="majorEastAsia" w:hAnsi="Times New Roman" w:cstheme="majorBidi"/>
      <w:color w:val="002B51"/>
      <w:sz w:val="48"/>
      <w:szCs w:val="32"/>
    </w:rPr>
  </w:style>
  <w:style w:type="paragraph" w:styleId="Heading2">
    <w:name w:val="heading 2"/>
    <w:basedOn w:val="Normal"/>
    <w:next w:val="Normal"/>
    <w:link w:val="Heading2Char"/>
    <w:uiPriority w:val="9"/>
    <w:unhideWhenUsed/>
    <w:qFormat/>
    <w:rsid w:val="003F51C0"/>
    <w:pPr>
      <w:keepNext/>
      <w:keepLines/>
      <w:numPr>
        <w:ilvl w:val="1"/>
        <w:numId w:val="26"/>
      </w:numPr>
      <w:spacing w:before="480" w:line="300" w:lineRule="exact"/>
      <w:ind w:left="709"/>
      <w:outlineLvl w:val="1"/>
    </w:pPr>
    <w:rPr>
      <w:rFonts w:ascii="Times New Roman" w:eastAsiaTheme="majorEastAsia" w:hAnsi="Times New Roman" w:cstheme="majorBidi"/>
      <w:color w:val="002B51"/>
      <w:sz w:val="28"/>
      <w:szCs w:val="26"/>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26"/>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CB"/>
    <w:pPr>
      <w:numPr>
        <w:numId w:val="7"/>
      </w:numPr>
      <w:ind w:left="425" w:hanging="357"/>
    </w:pPr>
    <w:rPr>
      <w:rFonts w:eastAsia="Calibri" w:cs="Arial"/>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Cs w:val="20"/>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8A5BBF"/>
    <w:rPr>
      <w:rFonts w:ascii="Times New Roman" w:eastAsiaTheme="majorEastAsia" w:hAnsi="Times New Roman" w:cstheme="majorBidi"/>
      <w:color w:val="002B51"/>
      <w:sz w:val="48"/>
      <w:szCs w:val="32"/>
      <w:lang w:val="en-AU"/>
    </w:rPr>
  </w:style>
  <w:style w:type="character" w:customStyle="1" w:styleId="Heading2Char">
    <w:name w:val="Heading 2 Char"/>
    <w:basedOn w:val="DefaultParagraphFont"/>
    <w:link w:val="Heading2"/>
    <w:uiPriority w:val="9"/>
    <w:rsid w:val="003F51C0"/>
    <w:rPr>
      <w:rFonts w:ascii="Times New Roman" w:eastAsiaTheme="majorEastAsia" w:hAnsi="Times New Roman" w:cstheme="majorBidi"/>
      <w:color w:val="002B51"/>
      <w:sz w:val="28"/>
      <w:szCs w:val="26"/>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99"/>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qFormat/>
    <w:rsid w:val="003F395D"/>
    <w:pPr>
      <w:numPr>
        <w:numId w:val="0"/>
      </w:numPr>
      <w:spacing w:line="720" w:lineRule="exact"/>
    </w:pPr>
    <w:rPr>
      <w:sz w:val="72"/>
    </w:r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2673FF"/>
    <w:pPr>
      <w:spacing w:after="100"/>
    </w:pPr>
  </w:style>
  <w:style w:type="paragraph" w:styleId="TOC2">
    <w:name w:val="toc 2"/>
    <w:basedOn w:val="Normal"/>
    <w:next w:val="Normal"/>
    <w:autoRedefine/>
    <w:uiPriority w:val="39"/>
    <w:unhideWhenUsed/>
    <w:rsid w:val="002673FF"/>
    <w:pPr>
      <w:spacing w:after="100"/>
      <w:ind w:left="22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qFormat/>
    <w:rsid w:val="009A529C"/>
    <w:pPr>
      <w:numPr>
        <w:ilvl w:val="0"/>
        <w:numId w:val="0"/>
      </w:numPr>
      <w:spacing w:before="240" w:after="160" w:line="520" w:lineRule="exact"/>
    </w:pPr>
    <w:rPr>
      <w:sz w:val="48"/>
    </w:r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Normal"/>
    <w:next w:val="Normal"/>
    <w:link w:val="TitleChar"/>
    <w:uiPriority w:val="10"/>
    <w:qFormat/>
    <w:rsid w:val="00C105B8"/>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C105B8"/>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Normal"/>
    <w:qFormat/>
    <w:rsid w:val="00813649"/>
    <w:pPr>
      <w:spacing w:before="0" w:after="0" w:line="200" w:lineRule="exact"/>
    </w:pPr>
    <w:rPr>
      <w:rFonts w:cs="Arial"/>
      <w:sz w:val="16"/>
      <w:szCs w:val="16"/>
      <w:lang w:val="en-US"/>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40"/>
      </w:num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dfat.gov.au/people-to-people/australia-awards/australia-awards-global-tracer-facility-year-6-result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esearch.acer.edu.au/cgi/viewcontent.cgi?filename=0&amp;article=1029&amp;context=tracer&amp;type=additional"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australia-awards-global-monitoring-evaluation-framework." TargetMode="External"/><Relationship Id="rId1" Type="http://schemas.openxmlformats.org/officeDocument/2006/relationships/hyperlink" Target="https://www.dfat.gov.au/sites/default/files/australia-awards-global-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10107</Words>
  <Characters>54986</Characters>
  <Application>Microsoft Office Word</Application>
  <DocSecurity>0</DocSecurity>
  <Lines>901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Pacific Scholarships Alumni Survey 2021</dc:title>
  <dc:subject/>
  <dc:creator/>
  <cp:keywords/>
  <dc:description/>
  <cp:lastModifiedBy/>
  <cp:revision>1</cp:revision>
  <dcterms:created xsi:type="dcterms:W3CDTF">2022-02-11T03:25:00Z</dcterms:created>
  <dcterms:modified xsi:type="dcterms:W3CDTF">2022-02-11T03:25:00Z</dcterms:modified>
  <cp:category/>
</cp:coreProperties>
</file>