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2BD25B" w14:textId="77777777" w:rsidR="003A4504" w:rsidRDefault="00624138" w:rsidP="00891DF4">
      <w:pPr>
        <w:pStyle w:val="Title"/>
        <w:pBdr>
          <w:bottom w:val="single" w:sz="4" w:space="1" w:color="auto"/>
        </w:pBdr>
        <w:spacing w:before="0"/>
      </w:pPr>
      <w:r>
        <w:t>A</w:t>
      </w:r>
      <w:r w:rsidR="00891DF4">
        <w:t xml:space="preserve">ustralia </w:t>
      </w:r>
      <w:r>
        <w:t>A</w:t>
      </w:r>
      <w:r w:rsidR="00891DF4">
        <w:t xml:space="preserve">wards in </w:t>
      </w:r>
      <w:r>
        <w:t>I</w:t>
      </w:r>
      <w:r w:rsidR="00891DF4">
        <w:t xml:space="preserve">ndonesia </w:t>
      </w:r>
    </w:p>
    <w:p w14:paraId="7D82F7D7" w14:textId="418418B8" w:rsidR="00624138" w:rsidRDefault="00624138" w:rsidP="00891DF4">
      <w:pPr>
        <w:pStyle w:val="Title"/>
        <w:pBdr>
          <w:bottom w:val="single" w:sz="4" w:space="1" w:color="auto"/>
        </w:pBdr>
        <w:spacing w:before="0"/>
      </w:pPr>
      <w:r>
        <w:t>Design Update</w:t>
      </w:r>
      <w:r w:rsidR="00891DF4">
        <w:t xml:space="preserve"> - </w:t>
      </w:r>
      <w:r w:rsidR="008A214E">
        <w:t>Final</w:t>
      </w:r>
      <w:r>
        <w:t xml:space="preserve"> Design Plan</w:t>
      </w:r>
    </w:p>
    <w:p w14:paraId="78B38E8E" w14:textId="5119813C" w:rsidR="00CB2F73" w:rsidRDefault="00CB2F73" w:rsidP="0039405F">
      <w:pPr>
        <w:pStyle w:val="LADLFHeading2"/>
        <w:numPr>
          <w:ilvl w:val="0"/>
          <w:numId w:val="1"/>
        </w:numPr>
        <w:spacing w:before="360"/>
        <w:ind w:left="1134" w:hanging="1134"/>
      </w:pPr>
      <w:r>
        <w:t>Introduction</w:t>
      </w:r>
    </w:p>
    <w:p w14:paraId="0CA01EB7" w14:textId="4DF43F95" w:rsidR="00CB2F73" w:rsidRDefault="00CB2F73" w:rsidP="0039405F">
      <w:pPr>
        <w:pStyle w:val="LADLFHeading3"/>
        <w:numPr>
          <w:ilvl w:val="1"/>
          <w:numId w:val="1"/>
        </w:numPr>
        <w:ind w:hanging="218"/>
      </w:pPr>
      <w:bookmarkStart w:id="0" w:name="_Toc489868051"/>
      <w:r>
        <w:t xml:space="preserve">Background </w:t>
      </w:r>
      <w:bookmarkEnd w:id="0"/>
    </w:p>
    <w:p w14:paraId="0D195FE2" w14:textId="77777777" w:rsidR="00F639F4" w:rsidRPr="00793D5B" w:rsidRDefault="00436E40" w:rsidP="00CB2F8B">
      <w:pPr>
        <w:spacing w:before="120" w:after="120" w:line="276" w:lineRule="auto"/>
        <w:jc w:val="both"/>
        <w:rPr>
          <w:rFonts w:ascii="Calibri" w:hAnsi="Calibri"/>
          <w:sz w:val="22"/>
          <w:szCs w:val="22"/>
        </w:rPr>
      </w:pPr>
      <w:r w:rsidRPr="00793D5B">
        <w:rPr>
          <w:rFonts w:ascii="Calibri" w:hAnsi="Calibri"/>
          <w:sz w:val="22"/>
          <w:szCs w:val="22"/>
        </w:rPr>
        <w:t xml:space="preserve">Education cooperation is critical to building mutual understanding and strengthening the bilateral relationship between Indonesia and Australia, to advance Australia’s national interests, while also providing thousands of Indonesians with a world-class education. </w:t>
      </w:r>
    </w:p>
    <w:p w14:paraId="47356D0D" w14:textId="5B83F6EF" w:rsidR="00F639F4" w:rsidRPr="00793D5B" w:rsidRDefault="00B71E65" w:rsidP="00CB2F8B">
      <w:pPr>
        <w:spacing w:before="120" w:after="120" w:line="276" w:lineRule="auto"/>
        <w:jc w:val="both"/>
        <w:rPr>
          <w:rFonts w:ascii="Calibri" w:hAnsi="Calibri"/>
          <w:sz w:val="22"/>
          <w:szCs w:val="22"/>
        </w:rPr>
      </w:pPr>
      <w:r w:rsidRPr="00793D5B">
        <w:rPr>
          <w:rFonts w:ascii="Calibri" w:hAnsi="Calibri"/>
          <w:sz w:val="22"/>
          <w:szCs w:val="22"/>
        </w:rPr>
        <w:t>Australia aspires to be a major partner in building Indonesia’s human resource capacity to respond to future and emerging social and economic development priorities.</w:t>
      </w:r>
      <w:r w:rsidR="00AA7A7D" w:rsidRPr="00793D5B">
        <w:rPr>
          <w:rFonts w:ascii="Calibri" w:hAnsi="Calibri"/>
          <w:sz w:val="22"/>
          <w:szCs w:val="22"/>
        </w:rPr>
        <w:t xml:space="preserve"> </w:t>
      </w:r>
      <w:r w:rsidRPr="00793D5B">
        <w:rPr>
          <w:rFonts w:ascii="Calibri" w:hAnsi="Calibri"/>
          <w:sz w:val="22"/>
          <w:szCs w:val="22"/>
        </w:rPr>
        <w:t xml:space="preserve">Australia can continue to be a strategic partner in this area through providing opportunities for access to high quality international education at both the post-graduate level and through well-defined, strategic short courses.  </w:t>
      </w:r>
      <w:r w:rsidR="00F639F4" w:rsidRPr="00793D5B">
        <w:rPr>
          <w:rFonts w:ascii="Calibri" w:hAnsi="Calibri"/>
          <w:sz w:val="22"/>
          <w:szCs w:val="22"/>
        </w:rPr>
        <w:t xml:space="preserve">Australia’s world-class education, training and research capabilities are </w:t>
      </w:r>
      <w:r w:rsidR="00AA7A7D" w:rsidRPr="00793D5B">
        <w:rPr>
          <w:rFonts w:ascii="Calibri" w:hAnsi="Calibri"/>
          <w:sz w:val="22"/>
          <w:szCs w:val="22"/>
        </w:rPr>
        <w:t xml:space="preserve">also </w:t>
      </w:r>
      <w:r w:rsidR="00F639F4" w:rsidRPr="00793D5B">
        <w:rPr>
          <w:rFonts w:ascii="Calibri" w:hAnsi="Calibri"/>
          <w:sz w:val="22"/>
          <w:szCs w:val="22"/>
        </w:rPr>
        <w:t xml:space="preserve">vital to Australia’s ongoing prosperity. </w:t>
      </w:r>
      <w:r w:rsidR="001501EE" w:rsidRPr="00793D5B">
        <w:rPr>
          <w:rFonts w:ascii="Calibri" w:hAnsi="Calibri"/>
          <w:sz w:val="22"/>
          <w:szCs w:val="22"/>
        </w:rPr>
        <w:t xml:space="preserve">Pre COVID-19, the international education sector was </w:t>
      </w:r>
      <w:r w:rsidR="00021E00">
        <w:rPr>
          <w:rFonts w:ascii="Calibri" w:hAnsi="Calibri"/>
          <w:sz w:val="22"/>
          <w:szCs w:val="22"/>
        </w:rPr>
        <w:t>Australia’s</w:t>
      </w:r>
      <w:r w:rsidR="001501EE" w:rsidRPr="00793D5B">
        <w:rPr>
          <w:rFonts w:ascii="Calibri" w:hAnsi="Calibri"/>
          <w:sz w:val="22"/>
          <w:szCs w:val="22"/>
        </w:rPr>
        <w:t xml:space="preserve"> largest services export and third largest export industry overall. </w:t>
      </w:r>
      <w:r w:rsidR="00F639F4" w:rsidRPr="00793D5B">
        <w:rPr>
          <w:rFonts w:ascii="Calibri" w:hAnsi="Calibri"/>
          <w:sz w:val="22"/>
          <w:szCs w:val="22"/>
        </w:rPr>
        <w:t>International education activity contributed $</w:t>
      </w:r>
      <w:r w:rsidR="00910632" w:rsidRPr="00793D5B">
        <w:rPr>
          <w:rFonts w:ascii="Calibri" w:hAnsi="Calibri"/>
          <w:sz w:val="22"/>
          <w:szCs w:val="22"/>
        </w:rPr>
        <w:t>3</w:t>
      </w:r>
      <w:r w:rsidR="00910632">
        <w:rPr>
          <w:rFonts w:ascii="Calibri" w:hAnsi="Calibri"/>
          <w:sz w:val="22"/>
          <w:szCs w:val="22"/>
        </w:rPr>
        <w:t>7</w:t>
      </w:r>
      <w:r w:rsidR="00F639F4" w:rsidRPr="00793D5B">
        <w:rPr>
          <w:rFonts w:ascii="Calibri" w:hAnsi="Calibri"/>
          <w:sz w:val="22"/>
          <w:szCs w:val="22"/>
        </w:rPr>
        <w:t>.</w:t>
      </w:r>
      <w:r w:rsidR="00910632">
        <w:rPr>
          <w:rFonts w:ascii="Calibri" w:hAnsi="Calibri"/>
          <w:sz w:val="22"/>
          <w:szCs w:val="22"/>
        </w:rPr>
        <w:t>5</w:t>
      </w:r>
      <w:r w:rsidR="00910632" w:rsidRPr="00793D5B">
        <w:rPr>
          <w:rFonts w:ascii="Calibri" w:hAnsi="Calibri"/>
          <w:sz w:val="22"/>
          <w:szCs w:val="22"/>
        </w:rPr>
        <w:t xml:space="preserve"> </w:t>
      </w:r>
      <w:r w:rsidR="00F639F4" w:rsidRPr="00793D5B">
        <w:rPr>
          <w:rFonts w:ascii="Calibri" w:hAnsi="Calibri"/>
          <w:sz w:val="22"/>
          <w:szCs w:val="22"/>
        </w:rPr>
        <w:t xml:space="preserve">billion to the economy in </w:t>
      </w:r>
      <w:r w:rsidR="00910632" w:rsidRPr="00793D5B">
        <w:rPr>
          <w:rFonts w:ascii="Calibri" w:hAnsi="Calibri"/>
          <w:sz w:val="22"/>
          <w:szCs w:val="22"/>
        </w:rPr>
        <w:t>201</w:t>
      </w:r>
      <w:r w:rsidR="00910632">
        <w:rPr>
          <w:rFonts w:ascii="Calibri" w:hAnsi="Calibri"/>
          <w:sz w:val="22"/>
          <w:szCs w:val="22"/>
        </w:rPr>
        <w:t>9-2020 (Department of Education, Skills and Employment, 2020)</w:t>
      </w:r>
      <w:r w:rsidR="00F639F4" w:rsidRPr="00793D5B">
        <w:rPr>
          <w:rFonts w:ascii="Calibri" w:hAnsi="Calibri"/>
          <w:sz w:val="22"/>
          <w:szCs w:val="22"/>
        </w:rPr>
        <w:t>.</w:t>
      </w:r>
    </w:p>
    <w:p w14:paraId="0197A66D" w14:textId="3275901E" w:rsidR="00B71E65" w:rsidRPr="00793D5B" w:rsidRDefault="001501EE" w:rsidP="00CB2F8B">
      <w:pPr>
        <w:spacing w:before="120" w:after="120" w:line="276" w:lineRule="auto"/>
        <w:jc w:val="both"/>
        <w:rPr>
          <w:rFonts w:ascii="Calibri" w:hAnsi="Calibri"/>
          <w:sz w:val="22"/>
          <w:szCs w:val="22"/>
        </w:rPr>
      </w:pPr>
      <w:r w:rsidRPr="00793D5B">
        <w:rPr>
          <w:rFonts w:ascii="Calibri" w:hAnsi="Calibri"/>
          <w:sz w:val="22"/>
          <w:szCs w:val="22"/>
        </w:rPr>
        <w:t xml:space="preserve">The Australian Department of Foreign Affairs and Trade’s (DFAT) scholarship program, the Australia Awards, offer prestigious international study, </w:t>
      </w:r>
      <w:proofErr w:type="gramStart"/>
      <w:r w:rsidRPr="00793D5B">
        <w:rPr>
          <w:rFonts w:ascii="Calibri" w:hAnsi="Calibri"/>
          <w:sz w:val="22"/>
          <w:szCs w:val="22"/>
        </w:rPr>
        <w:t>research</w:t>
      </w:r>
      <w:proofErr w:type="gramEnd"/>
      <w:r w:rsidRPr="00793D5B">
        <w:rPr>
          <w:rFonts w:ascii="Calibri" w:hAnsi="Calibri"/>
          <w:sz w:val="22"/>
          <w:szCs w:val="22"/>
        </w:rPr>
        <w:t xml:space="preserve"> and professional development opportunities in Australia</w:t>
      </w:r>
      <w:r>
        <w:rPr>
          <w:rFonts w:ascii="Calibri" w:hAnsi="Calibri"/>
          <w:sz w:val="22"/>
          <w:szCs w:val="22"/>
        </w:rPr>
        <w:t xml:space="preserve"> for </w:t>
      </w:r>
      <w:r w:rsidRPr="000A4BF3">
        <w:rPr>
          <w:rFonts w:ascii="Calibri" w:hAnsi="Calibri"/>
          <w:sz w:val="22"/>
          <w:szCs w:val="22"/>
        </w:rPr>
        <w:t>the next generation of global leaders</w:t>
      </w:r>
      <w:r w:rsidRPr="00793D5B">
        <w:rPr>
          <w:rFonts w:ascii="Calibri" w:hAnsi="Calibri"/>
          <w:sz w:val="22"/>
          <w:szCs w:val="22"/>
        </w:rPr>
        <w:t xml:space="preserve">.  </w:t>
      </w:r>
      <w:r w:rsidR="00E14773" w:rsidRPr="00793D5B">
        <w:rPr>
          <w:rFonts w:ascii="Calibri" w:hAnsi="Calibri"/>
          <w:sz w:val="22"/>
          <w:szCs w:val="22"/>
        </w:rPr>
        <w:t xml:space="preserve">Australia Awards build skills and capabilities, people-to-people links, and institutional partnerships in areas that contribute to Australia's foreign, trade and international development priorities. </w:t>
      </w:r>
      <w:r w:rsidR="00436E40" w:rsidRPr="00793D5B">
        <w:rPr>
          <w:rFonts w:ascii="Calibri" w:hAnsi="Calibri"/>
          <w:sz w:val="22"/>
          <w:szCs w:val="22"/>
        </w:rPr>
        <w:t>It</w:t>
      </w:r>
      <w:r w:rsidR="00E14773" w:rsidRPr="00793D5B">
        <w:rPr>
          <w:rFonts w:ascii="Calibri" w:hAnsi="Calibri"/>
          <w:sz w:val="22"/>
          <w:szCs w:val="22"/>
        </w:rPr>
        <w:t xml:space="preserve"> specifically target</w:t>
      </w:r>
      <w:r w:rsidR="00436E40" w:rsidRPr="00793D5B">
        <w:rPr>
          <w:rFonts w:ascii="Calibri" w:hAnsi="Calibri"/>
          <w:sz w:val="22"/>
          <w:szCs w:val="22"/>
        </w:rPr>
        <w:t>s</w:t>
      </w:r>
      <w:r w:rsidR="00E14773" w:rsidRPr="00793D5B">
        <w:rPr>
          <w:rFonts w:ascii="Calibri" w:hAnsi="Calibri"/>
          <w:sz w:val="22"/>
          <w:szCs w:val="22"/>
        </w:rPr>
        <w:t xml:space="preserve"> development outcomes and economic and public diplomacy objectives</w:t>
      </w:r>
      <w:r w:rsidR="00436E40" w:rsidRPr="00793D5B">
        <w:rPr>
          <w:rFonts w:ascii="Calibri" w:hAnsi="Calibri"/>
          <w:sz w:val="22"/>
          <w:szCs w:val="22"/>
        </w:rPr>
        <w:t xml:space="preserve"> and</w:t>
      </w:r>
      <w:r w:rsidR="00B71E65" w:rsidRPr="00793D5B">
        <w:rPr>
          <w:rFonts w:ascii="Calibri" w:hAnsi="Calibri"/>
          <w:sz w:val="22"/>
          <w:szCs w:val="22"/>
        </w:rPr>
        <w:t xml:space="preserve"> has the potential to play a major role in presenting Australia and Australia’s international education sector as ‘open for business’ which is particularly important in a post COVID-19 world, noting the major financial hit the sector has received. </w:t>
      </w:r>
    </w:p>
    <w:p w14:paraId="69580803" w14:textId="77777777" w:rsidR="00436E40" w:rsidRPr="00891DF4" w:rsidRDefault="00436E40" w:rsidP="0039405F">
      <w:pPr>
        <w:pStyle w:val="LADLFHeading3"/>
        <w:numPr>
          <w:ilvl w:val="1"/>
          <w:numId w:val="1"/>
        </w:numPr>
        <w:ind w:hanging="218"/>
      </w:pPr>
      <w:r w:rsidRPr="00891DF4">
        <w:t>The Australia Awards in Indonesia program</w:t>
      </w:r>
    </w:p>
    <w:p w14:paraId="4E559B09" w14:textId="70A52429" w:rsidR="00B71E65" w:rsidRPr="00793D5B" w:rsidRDefault="00B71E65" w:rsidP="00CB2F8B">
      <w:pPr>
        <w:spacing w:before="120" w:after="120" w:line="276" w:lineRule="auto"/>
        <w:jc w:val="both"/>
        <w:rPr>
          <w:rFonts w:ascii="Calibri" w:hAnsi="Calibri"/>
          <w:sz w:val="22"/>
          <w:szCs w:val="22"/>
        </w:rPr>
      </w:pPr>
      <w:r w:rsidRPr="00793D5B">
        <w:rPr>
          <w:rFonts w:ascii="Calibri" w:hAnsi="Calibri"/>
          <w:sz w:val="22"/>
          <w:szCs w:val="22"/>
        </w:rPr>
        <w:t xml:space="preserve">Australia Awards in Indonesia (AAI) is highly relevant to the strategic policies of both governments for sustainable development in Indonesia, as articulated in the bilateral Comprehensive Strategic Partnership and accompanying plan of action.  Activities under this investment align with the development priorities shared between Indonesia and Australia, as articulated in the </w:t>
      </w:r>
      <w:bookmarkStart w:id="1" w:name="OLE_LINK105"/>
      <w:bookmarkStart w:id="2" w:name="OLE_LINK106"/>
      <w:r w:rsidRPr="00793D5B">
        <w:rPr>
          <w:rFonts w:ascii="Calibri" w:hAnsi="Calibri"/>
          <w:sz w:val="22"/>
          <w:szCs w:val="22"/>
        </w:rPr>
        <w:t>Indonesian National Medium-Term Development Plan</w:t>
      </w:r>
      <w:bookmarkEnd w:id="1"/>
      <w:bookmarkEnd w:id="2"/>
      <w:r w:rsidRPr="00793D5B">
        <w:rPr>
          <w:rFonts w:ascii="Calibri" w:hAnsi="Calibri"/>
          <w:sz w:val="22"/>
          <w:szCs w:val="22"/>
        </w:rPr>
        <w:t xml:space="preserve"> (</w:t>
      </w:r>
      <w:proofErr w:type="spellStart"/>
      <w:r w:rsidR="00000C34">
        <w:rPr>
          <w:rFonts w:ascii="Calibri" w:hAnsi="Calibri"/>
          <w:sz w:val="22"/>
          <w:szCs w:val="22"/>
        </w:rPr>
        <w:t>Presiden</w:t>
      </w:r>
      <w:proofErr w:type="spellEnd"/>
      <w:r w:rsidR="00000C34">
        <w:rPr>
          <w:rFonts w:ascii="Calibri" w:hAnsi="Calibri"/>
          <w:sz w:val="22"/>
          <w:szCs w:val="22"/>
        </w:rPr>
        <w:t xml:space="preserve"> </w:t>
      </w:r>
      <w:proofErr w:type="spellStart"/>
      <w:r w:rsidR="00000C34">
        <w:rPr>
          <w:rFonts w:ascii="Calibri" w:hAnsi="Calibri"/>
          <w:sz w:val="22"/>
          <w:szCs w:val="22"/>
        </w:rPr>
        <w:t>Republik</w:t>
      </w:r>
      <w:proofErr w:type="spellEnd"/>
      <w:r w:rsidR="00000C34">
        <w:rPr>
          <w:rFonts w:ascii="Calibri" w:hAnsi="Calibri"/>
          <w:sz w:val="22"/>
          <w:szCs w:val="22"/>
        </w:rPr>
        <w:t xml:space="preserve"> Indonesia, 2020</w:t>
      </w:r>
      <w:r w:rsidRPr="00793D5B">
        <w:rPr>
          <w:rFonts w:ascii="Calibri" w:hAnsi="Calibri"/>
          <w:sz w:val="22"/>
          <w:szCs w:val="22"/>
        </w:rPr>
        <w:t>) and the Australian Government’s Partnerships for Recovery: Australia’s COVID-19 Development Response</w:t>
      </w:r>
      <w:r w:rsidR="00000C34">
        <w:rPr>
          <w:rFonts w:ascii="Calibri" w:hAnsi="Calibri"/>
          <w:sz w:val="22"/>
          <w:szCs w:val="22"/>
        </w:rPr>
        <w:t xml:space="preserve"> (DFAT 2020).</w:t>
      </w:r>
    </w:p>
    <w:p w14:paraId="269B9CF4" w14:textId="5634DE2D" w:rsidR="00E14773" w:rsidRPr="00793D5B" w:rsidRDefault="00B71E65" w:rsidP="00945AE3">
      <w:pPr>
        <w:spacing w:before="120" w:after="120" w:line="276" w:lineRule="auto"/>
        <w:jc w:val="both"/>
        <w:rPr>
          <w:rFonts w:ascii="Calibri" w:hAnsi="Calibri"/>
          <w:sz w:val="22"/>
          <w:szCs w:val="22"/>
        </w:rPr>
      </w:pPr>
      <w:r w:rsidRPr="00793D5B">
        <w:rPr>
          <w:rFonts w:ascii="Calibri" w:hAnsi="Calibri"/>
          <w:sz w:val="22"/>
          <w:szCs w:val="22"/>
        </w:rPr>
        <w:t>AAI’s role in promoting linkages between Australia and Indonesia also continues to be highly relevant in the context of the maturing Australia-Indonesia relationship, as evidenced by the Indonesia-Australia Comprehensive Economic Partnership Agreement (IA-CEPA) signed in March 2019. IA-CEPA signals an important change in the Australia-Indonesia relationship from ‘aid donor – aid recipient’ to ‘development cooperation partners’, which is a significant indication of the maturing bilateral relationship. With an almost 70-year history in Indonesia</w:t>
      </w:r>
      <w:r w:rsidR="00F639F4" w:rsidRPr="00793D5B">
        <w:rPr>
          <w:rFonts w:ascii="Calibri" w:hAnsi="Calibri"/>
          <w:sz w:val="22"/>
          <w:szCs w:val="22"/>
        </w:rPr>
        <w:t>,</w:t>
      </w:r>
      <w:r w:rsidRPr="00793D5B">
        <w:rPr>
          <w:rFonts w:ascii="Calibri" w:hAnsi="Calibri"/>
          <w:sz w:val="22"/>
          <w:szCs w:val="22"/>
        </w:rPr>
        <w:t xml:space="preserve"> AAI is well placed to both support and benefit from this development.</w:t>
      </w:r>
    </w:p>
    <w:p w14:paraId="36A214AA" w14:textId="60B6B5ED" w:rsidR="00E14773" w:rsidRPr="00CB2F8B" w:rsidRDefault="00624138" w:rsidP="00CB2F8B">
      <w:pPr>
        <w:spacing w:before="120" w:after="120" w:line="276" w:lineRule="auto"/>
        <w:jc w:val="both"/>
        <w:rPr>
          <w:rFonts w:ascii="Calibri" w:hAnsi="Calibri"/>
        </w:rPr>
      </w:pPr>
      <w:r w:rsidRPr="00793D5B">
        <w:rPr>
          <w:rFonts w:ascii="Calibri" w:hAnsi="Calibri"/>
          <w:sz w:val="22"/>
          <w:szCs w:val="22"/>
        </w:rPr>
        <w:lastRenderedPageBreak/>
        <w:t xml:space="preserve">The current </w:t>
      </w:r>
      <w:r w:rsidR="00436E40" w:rsidRPr="00793D5B">
        <w:rPr>
          <w:rFonts w:ascii="Calibri" w:hAnsi="Calibri"/>
          <w:sz w:val="22"/>
          <w:szCs w:val="22"/>
        </w:rPr>
        <w:t xml:space="preserve">phase of the </w:t>
      </w:r>
      <w:r w:rsidRPr="00793D5B">
        <w:rPr>
          <w:rFonts w:ascii="Calibri" w:hAnsi="Calibri"/>
          <w:sz w:val="22"/>
          <w:szCs w:val="22"/>
        </w:rPr>
        <w:t xml:space="preserve">Australia Awards Indonesia (AAI) </w:t>
      </w:r>
      <w:r w:rsidR="00436E40" w:rsidRPr="00793D5B">
        <w:rPr>
          <w:rFonts w:ascii="Calibri" w:hAnsi="Calibri"/>
          <w:sz w:val="22"/>
          <w:szCs w:val="22"/>
        </w:rPr>
        <w:t xml:space="preserve">is an </w:t>
      </w:r>
      <w:proofErr w:type="gramStart"/>
      <w:r w:rsidR="00436E40" w:rsidRPr="00793D5B">
        <w:rPr>
          <w:rFonts w:ascii="Calibri" w:hAnsi="Calibri"/>
          <w:sz w:val="22"/>
          <w:szCs w:val="22"/>
        </w:rPr>
        <w:t>eight year</w:t>
      </w:r>
      <w:proofErr w:type="gramEnd"/>
      <w:r w:rsidR="00436E40" w:rsidRPr="00793D5B">
        <w:rPr>
          <w:rFonts w:ascii="Calibri" w:hAnsi="Calibri"/>
          <w:sz w:val="22"/>
          <w:szCs w:val="22"/>
        </w:rPr>
        <w:t xml:space="preserve"> </w:t>
      </w:r>
      <w:r w:rsidRPr="00793D5B">
        <w:rPr>
          <w:rFonts w:ascii="Calibri" w:hAnsi="Calibri"/>
          <w:sz w:val="22"/>
          <w:szCs w:val="22"/>
        </w:rPr>
        <w:t xml:space="preserve">program </w:t>
      </w:r>
      <w:r w:rsidR="00436E40" w:rsidRPr="00793D5B">
        <w:rPr>
          <w:rFonts w:ascii="Calibri" w:hAnsi="Calibri"/>
          <w:sz w:val="22"/>
          <w:szCs w:val="22"/>
        </w:rPr>
        <w:t>(</w:t>
      </w:r>
      <w:r w:rsidR="00E14773" w:rsidRPr="00793D5B">
        <w:rPr>
          <w:rFonts w:ascii="Calibri" w:hAnsi="Calibri"/>
          <w:sz w:val="22"/>
          <w:szCs w:val="22"/>
        </w:rPr>
        <w:t>2014-22)</w:t>
      </w:r>
      <w:r w:rsidR="00436E40" w:rsidRPr="00793D5B">
        <w:rPr>
          <w:rFonts w:ascii="Calibri" w:hAnsi="Calibri"/>
          <w:sz w:val="22"/>
          <w:szCs w:val="22"/>
        </w:rPr>
        <w:t xml:space="preserve"> </w:t>
      </w:r>
      <w:r w:rsidR="00E14773" w:rsidRPr="00793D5B">
        <w:rPr>
          <w:rFonts w:ascii="Calibri" w:hAnsi="Calibri"/>
          <w:sz w:val="22"/>
          <w:szCs w:val="22"/>
        </w:rPr>
        <w:t xml:space="preserve">with a total estimated value of AU$420 million; AU$166 million is managed by </w:t>
      </w:r>
      <w:r w:rsidR="00F639F4" w:rsidRPr="00793D5B">
        <w:rPr>
          <w:rFonts w:ascii="Calibri" w:hAnsi="Calibri"/>
          <w:sz w:val="22"/>
          <w:szCs w:val="22"/>
        </w:rPr>
        <w:t>DFAT</w:t>
      </w:r>
      <w:r w:rsidR="00E14773" w:rsidRPr="00793D5B">
        <w:rPr>
          <w:rFonts w:ascii="Calibri" w:hAnsi="Calibri"/>
          <w:sz w:val="22"/>
          <w:szCs w:val="22"/>
        </w:rPr>
        <w:t xml:space="preserve"> Indonesia program, with the remainder managed by the Australia Awards Section in Canberra.  The Ministry of State Secretariat (SETNEG) is </w:t>
      </w:r>
      <w:r w:rsidR="00436E40" w:rsidRPr="00793D5B">
        <w:rPr>
          <w:rFonts w:ascii="Calibri" w:hAnsi="Calibri"/>
          <w:sz w:val="22"/>
          <w:szCs w:val="22"/>
        </w:rPr>
        <w:t>the</w:t>
      </w:r>
      <w:r w:rsidR="00E14773" w:rsidRPr="00793D5B">
        <w:rPr>
          <w:rFonts w:ascii="Calibri" w:hAnsi="Calibri"/>
          <w:sz w:val="22"/>
          <w:szCs w:val="22"/>
        </w:rPr>
        <w:t xml:space="preserve"> Government of Indonesia partner in the design and delivery of the program</w:t>
      </w:r>
      <w:r w:rsidR="00436E40" w:rsidRPr="00793D5B">
        <w:rPr>
          <w:rFonts w:ascii="Calibri" w:hAnsi="Calibri"/>
          <w:sz w:val="22"/>
          <w:szCs w:val="22"/>
        </w:rPr>
        <w:t>.</w:t>
      </w:r>
      <w:r w:rsidR="00436E40" w:rsidRPr="00CB2F8B">
        <w:rPr>
          <w:rFonts w:ascii="Calibri" w:hAnsi="Calibri"/>
        </w:rPr>
        <w:t xml:space="preserve"> </w:t>
      </w:r>
    </w:p>
    <w:p w14:paraId="1D34E32F" w14:textId="11B29C42" w:rsidR="00436E40" w:rsidRPr="00793D5B" w:rsidRDefault="00E14773" w:rsidP="00CB2F8B">
      <w:pPr>
        <w:spacing w:before="120" w:after="120" w:line="276" w:lineRule="auto"/>
        <w:jc w:val="both"/>
        <w:rPr>
          <w:rFonts w:ascii="Calibri" w:hAnsi="Calibri"/>
          <w:sz w:val="22"/>
          <w:szCs w:val="22"/>
        </w:rPr>
      </w:pPr>
      <w:r w:rsidRPr="00793D5B">
        <w:rPr>
          <w:rFonts w:ascii="Calibri" w:hAnsi="Calibri"/>
          <w:sz w:val="22"/>
          <w:szCs w:val="22"/>
        </w:rPr>
        <w:t xml:space="preserve">The </w:t>
      </w:r>
      <w:r w:rsidR="00436E40" w:rsidRPr="00793D5B">
        <w:rPr>
          <w:rFonts w:ascii="Calibri" w:hAnsi="Calibri"/>
          <w:sz w:val="22"/>
          <w:szCs w:val="22"/>
        </w:rPr>
        <w:t xml:space="preserve">current </w:t>
      </w:r>
      <w:r w:rsidR="00F639F4" w:rsidRPr="00793D5B">
        <w:rPr>
          <w:rFonts w:ascii="Calibri" w:hAnsi="Calibri"/>
          <w:sz w:val="22"/>
          <w:szCs w:val="22"/>
        </w:rPr>
        <w:t xml:space="preserve">AAI </w:t>
      </w:r>
      <w:r w:rsidRPr="00793D5B">
        <w:rPr>
          <w:rFonts w:ascii="Calibri" w:hAnsi="Calibri"/>
          <w:sz w:val="22"/>
          <w:szCs w:val="22"/>
        </w:rPr>
        <w:t xml:space="preserve">phase will conclude in March 2022 and a design </w:t>
      </w:r>
      <w:r w:rsidR="00436E40" w:rsidRPr="00793D5B">
        <w:rPr>
          <w:rFonts w:ascii="Calibri" w:hAnsi="Calibri"/>
          <w:sz w:val="22"/>
          <w:szCs w:val="22"/>
        </w:rPr>
        <w:t>for the next phase</w:t>
      </w:r>
      <w:r w:rsidRPr="00793D5B">
        <w:rPr>
          <w:rFonts w:ascii="Calibri" w:hAnsi="Calibri"/>
          <w:sz w:val="22"/>
          <w:szCs w:val="22"/>
        </w:rPr>
        <w:t xml:space="preserve"> is </w:t>
      </w:r>
      <w:r w:rsidR="00436E40" w:rsidRPr="00793D5B">
        <w:rPr>
          <w:rFonts w:ascii="Calibri" w:hAnsi="Calibri"/>
          <w:sz w:val="22"/>
          <w:szCs w:val="22"/>
        </w:rPr>
        <w:t xml:space="preserve">therefore </w:t>
      </w:r>
      <w:r w:rsidRPr="00793D5B">
        <w:rPr>
          <w:rFonts w:ascii="Calibri" w:hAnsi="Calibri"/>
          <w:sz w:val="22"/>
          <w:szCs w:val="22"/>
        </w:rPr>
        <w:t>required</w:t>
      </w:r>
      <w:r w:rsidR="00436E40" w:rsidRPr="00793D5B">
        <w:rPr>
          <w:rFonts w:ascii="Calibri" w:hAnsi="Calibri"/>
          <w:sz w:val="22"/>
          <w:szCs w:val="22"/>
        </w:rPr>
        <w:t xml:space="preserve"> </w:t>
      </w:r>
      <w:r w:rsidRPr="00793D5B">
        <w:rPr>
          <w:rFonts w:ascii="Calibri" w:hAnsi="Calibri"/>
          <w:sz w:val="22"/>
          <w:szCs w:val="22"/>
        </w:rPr>
        <w:t>befor</w:t>
      </w:r>
      <w:r w:rsidR="00436E40" w:rsidRPr="00793D5B">
        <w:rPr>
          <w:rFonts w:ascii="Calibri" w:hAnsi="Calibri"/>
          <w:sz w:val="22"/>
          <w:szCs w:val="22"/>
        </w:rPr>
        <w:t xml:space="preserve">e it can commence </w:t>
      </w:r>
      <w:r w:rsidRPr="00793D5B">
        <w:rPr>
          <w:rFonts w:ascii="Calibri" w:hAnsi="Calibri"/>
          <w:sz w:val="22"/>
          <w:szCs w:val="22"/>
        </w:rPr>
        <w:t>in April 2022. In anticipation of the design process, DFAT conducted an End of Program Review (</w:t>
      </w:r>
      <w:bookmarkStart w:id="3" w:name="OLE_LINK107"/>
      <w:bookmarkStart w:id="4" w:name="OLE_LINK108"/>
      <w:r w:rsidRPr="00793D5B">
        <w:rPr>
          <w:rFonts w:ascii="Calibri" w:hAnsi="Calibri"/>
          <w:sz w:val="22"/>
          <w:szCs w:val="22"/>
        </w:rPr>
        <w:t>EPR</w:t>
      </w:r>
      <w:bookmarkEnd w:id="3"/>
      <w:bookmarkEnd w:id="4"/>
      <w:r w:rsidRPr="00793D5B">
        <w:rPr>
          <w:rFonts w:ascii="Calibri" w:hAnsi="Calibri"/>
          <w:sz w:val="22"/>
          <w:szCs w:val="22"/>
        </w:rPr>
        <w:t xml:space="preserve">) which concluded in February 2021. The review provided findings and recommendations </w:t>
      </w:r>
      <w:r w:rsidR="00F639F4" w:rsidRPr="00793D5B">
        <w:rPr>
          <w:rFonts w:ascii="Calibri" w:hAnsi="Calibri"/>
          <w:sz w:val="22"/>
          <w:szCs w:val="22"/>
        </w:rPr>
        <w:t>to guide</w:t>
      </w:r>
      <w:r w:rsidRPr="00793D5B">
        <w:rPr>
          <w:rFonts w:ascii="Calibri" w:hAnsi="Calibri"/>
          <w:sz w:val="22"/>
          <w:szCs w:val="22"/>
        </w:rPr>
        <w:t xml:space="preserve"> the future AAI Program. </w:t>
      </w:r>
      <w:r w:rsidR="00F639F4" w:rsidRPr="00793D5B">
        <w:rPr>
          <w:rFonts w:ascii="Calibri" w:hAnsi="Calibri"/>
          <w:sz w:val="22"/>
          <w:szCs w:val="22"/>
        </w:rPr>
        <w:t>In addition, f</w:t>
      </w:r>
      <w:r w:rsidRPr="00793D5B">
        <w:rPr>
          <w:rFonts w:ascii="Calibri" w:hAnsi="Calibri"/>
          <w:sz w:val="22"/>
          <w:szCs w:val="22"/>
        </w:rPr>
        <w:t>urther consultation with DFAT Senior Management was conducted in May 2021 to consolidate views of AAI program objectives</w:t>
      </w:r>
      <w:r w:rsidR="00F639F4" w:rsidRPr="00793D5B">
        <w:rPr>
          <w:rFonts w:ascii="Calibri" w:hAnsi="Calibri"/>
          <w:sz w:val="22"/>
          <w:szCs w:val="22"/>
        </w:rPr>
        <w:t>,</w:t>
      </w:r>
      <w:r w:rsidR="00436E40" w:rsidRPr="00793D5B">
        <w:rPr>
          <w:rFonts w:ascii="Calibri" w:hAnsi="Calibri"/>
          <w:sz w:val="22"/>
          <w:szCs w:val="22"/>
        </w:rPr>
        <w:t xml:space="preserve"> and </w:t>
      </w:r>
      <w:r w:rsidR="00F639F4" w:rsidRPr="00793D5B">
        <w:rPr>
          <w:rFonts w:ascii="Calibri" w:hAnsi="Calibri"/>
          <w:sz w:val="22"/>
          <w:szCs w:val="22"/>
        </w:rPr>
        <w:t xml:space="preserve">specific </w:t>
      </w:r>
      <w:r w:rsidR="00436E40" w:rsidRPr="00793D5B">
        <w:rPr>
          <w:rFonts w:ascii="Calibri" w:hAnsi="Calibri"/>
          <w:sz w:val="22"/>
          <w:szCs w:val="22"/>
        </w:rPr>
        <w:t xml:space="preserve">studies to investigate </w:t>
      </w:r>
      <w:r w:rsidR="00F639F4" w:rsidRPr="00793D5B">
        <w:rPr>
          <w:rFonts w:ascii="Calibri" w:hAnsi="Calibri"/>
          <w:sz w:val="22"/>
          <w:szCs w:val="22"/>
        </w:rPr>
        <w:t xml:space="preserve">relevant </w:t>
      </w:r>
      <w:r w:rsidR="00436E40" w:rsidRPr="00793D5B">
        <w:rPr>
          <w:rFonts w:ascii="Calibri" w:hAnsi="Calibri"/>
          <w:sz w:val="22"/>
          <w:szCs w:val="22"/>
        </w:rPr>
        <w:t xml:space="preserve">aspects of the program were commissioned by DFAT and produced by the AAI implementation team. </w:t>
      </w:r>
    </w:p>
    <w:p w14:paraId="12EE0C69" w14:textId="5382BF0A" w:rsidR="00436E40" w:rsidRPr="00793D5B" w:rsidRDefault="00F639F4" w:rsidP="00CB2F8B">
      <w:pPr>
        <w:spacing w:before="120" w:after="120" w:line="276" w:lineRule="auto"/>
        <w:jc w:val="both"/>
        <w:rPr>
          <w:rFonts w:ascii="Calibri" w:hAnsi="Calibri"/>
          <w:sz w:val="22"/>
          <w:szCs w:val="22"/>
        </w:rPr>
      </w:pPr>
      <w:r w:rsidRPr="00793D5B">
        <w:rPr>
          <w:rFonts w:ascii="Calibri" w:hAnsi="Calibri"/>
          <w:sz w:val="22"/>
          <w:szCs w:val="22"/>
        </w:rPr>
        <w:t xml:space="preserve">The design process is planned for the second half of 2021 and offers an opportunity to take stock and integrate lessons learned through the current AAI phase. It will lead to the production of </w:t>
      </w:r>
      <w:proofErr w:type="gramStart"/>
      <w:r w:rsidRPr="00793D5B">
        <w:rPr>
          <w:rFonts w:ascii="Calibri" w:hAnsi="Calibri"/>
          <w:sz w:val="22"/>
          <w:szCs w:val="22"/>
        </w:rPr>
        <w:t xml:space="preserve">a  </w:t>
      </w:r>
      <w:r w:rsidR="00436E40" w:rsidRPr="00793D5B">
        <w:rPr>
          <w:rFonts w:ascii="Calibri" w:hAnsi="Calibri"/>
          <w:sz w:val="22"/>
          <w:szCs w:val="22"/>
        </w:rPr>
        <w:t>‘</w:t>
      </w:r>
      <w:proofErr w:type="gramEnd"/>
      <w:r w:rsidRPr="00793D5B">
        <w:rPr>
          <w:rFonts w:ascii="Calibri" w:hAnsi="Calibri"/>
          <w:sz w:val="22"/>
          <w:szCs w:val="22"/>
        </w:rPr>
        <w:t>D</w:t>
      </w:r>
      <w:r w:rsidR="00436E40" w:rsidRPr="00793D5B">
        <w:rPr>
          <w:rFonts w:ascii="Calibri" w:hAnsi="Calibri"/>
          <w:sz w:val="22"/>
          <w:szCs w:val="22"/>
        </w:rPr>
        <w:t xml:space="preserve">esign </w:t>
      </w:r>
      <w:r w:rsidRPr="00793D5B">
        <w:rPr>
          <w:rFonts w:ascii="Calibri" w:hAnsi="Calibri"/>
          <w:sz w:val="22"/>
          <w:szCs w:val="22"/>
        </w:rPr>
        <w:t>U</w:t>
      </w:r>
      <w:r w:rsidR="00436E40" w:rsidRPr="00793D5B">
        <w:rPr>
          <w:rFonts w:ascii="Calibri" w:hAnsi="Calibri"/>
          <w:sz w:val="22"/>
          <w:szCs w:val="22"/>
        </w:rPr>
        <w:t xml:space="preserve">pdate’, </w:t>
      </w:r>
      <w:r w:rsidR="00337537" w:rsidRPr="00793D5B">
        <w:rPr>
          <w:rFonts w:ascii="Calibri" w:hAnsi="Calibri"/>
          <w:sz w:val="22"/>
          <w:szCs w:val="22"/>
        </w:rPr>
        <w:t xml:space="preserve">in line with DFAT Adaptive Design and Procurement (ADAPT) process and </w:t>
      </w:r>
      <w:r w:rsidRPr="00793D5B">
        <w:rPr>
          <w:rFonts w:ascii="Calibri" w:hAnsi="Calibri"/>
          <w:sz w:val="22"/>
          <w:szCs w:val="22"/>
        </w:rPr>
        <w:t xml:space="preserve">acknowledging the relevance and </w:t>
      </w:r>
      <w:r w:rsidR="00337537" w:rsidRPr="00793D5B">
        <w:rPr>
          <w:rFonts w:ascii="Calibri" w:hAnsi="Calibri"/>
          <w:sz w:val="22"/>
          <w:szCs w:val="22"/>
        </w:rPr>
        <w:t>effectiveness</w:t>
      </w:r>
      <w:r w:rsidRPr="00793D5B">
        <w:rPr>
          <w:rFonts w:ascii="Calibri" w:hAnsi="Calibri"/>
          <w:sz w:val="22"/>
          <w:szCs w:val="22"/>
        </w:rPr>
        <w:t xml:space="preserve"> of the current program</w:t>
      </w:r>
      <w:r w:rsidR="00337537" w:rsidRPr="00793D5B">
        <w:rPr>
          <w:rFonts w:ascii="Calibri" w:hAnsi="Calibri"/>
          <w:sz w:val="22"/>
          <w:szCs w:val="22"/>
        </w:rPr>
        <w:t xml:space="preserve"> design</w:t>
      </w:r>
      <w:r w:rsidRPr="00793D5B">
        <w:rPr>
          <w:rFonts w:ascii="Calibri" w:hAnsi="Calibri"/>
          <w:sz w:val="22"/>
          <w:szCs w:val="22"/>
        </w:rPr>
        <w:t>. It will provide a</w:t>
      </w:r>
      <w:r w:rsidR="00436E40" w:rsidRPr="00793D5B">
        <w:rPr>
          <w:rFonts w:ascii="Calibri" w:hAnsi="Calibri"/>
          <w:sz w:val="22"/>
          <w:szCs w:val="22"/>
        </w:rPr>
        <w:t xml:space="preserve"> basis </w:t>
      </w:r>
      <w:r w:rsidRPr="00793D5B">
        <w:rPr>
          <w:rFonts w:ascii="Calibri" w:hAnsi="Calibri"/>
          <w:sz w:val="22"/>
          <w:szCs w:val="22"/>
        </w:rPr>
        <w:t>to</w:t>
      </w:r>
      <w:r w:rsidR="00436E40" w:rsidRPr="00793D5B">
        <w:rPr>
          <w:rFonts w:ascii="Calibri" w:hAnsi="Calibri"/>
          <w:sz w:val="22"/>
          <w:szCs w:val="22"/>
        </w:rPr>
        <w:t xml:space="preserve"> proceeding with the procurement of a managing contractor for the AAI program from 2022-2030.</w:t>
      </w:r>
    </w:p>
    <w:p w14:paraId="5C007B95" w14:textId="13523087" w:rsidR="00CB2F73" w:rsidRPr="00CB2F8B" w:rsidRDefault="00CB2F73" w:rsidP="0039405F">
      <w:pPr>
        <w:pStyle w:val="LADLFHeading3"/>
        <w:numPr>
          <w:ilvl w:val="1"/>
          <w:numId w:val="1"/>
        </w:numPr>
        <w:ind w:hanging="218"/>
      </w:pPr>
      <w:r w:rsidRPr="00CB2F8B">
        <w:t>Purpose of th</w:t>
      </w:r>
      <w:r w:rsidR="00891DF4" w:rsidRPr="00CB2F8B">
        <w:t>is</w:t>
      </w:r>
      <w:r w:rsidRPr="00CB2F8B">
        <w:t xml:space="preserve"> document</w:t>
      </w:r>
    </w:p>
    <w:p w14:paraId="32F75D60" w14:textId="7B3B2D8A" w:rsidR="00E14773" w:rsidRPr="00793D5B" w:rsidRDefault="00C65185" w:rsidP="00793D5B">
      <w:pPr>
        <w:spacing w:before="120" w:after="120" w:line="276" w:lineRule="auto"/>
        <w:jc w:val="both"/>
        <w:rPr>
          <w:rFonts w:ascii="Calibri" w:hAnsi="Calibri"/>
          <w:sz w:val="22"/>
          <w:szCs w:val="22"/>
        </w:rPr>
      </w:pPr>
      <w:r w:rsidRPr="00793D5B">
        <w:rPr>
          <w:rFonts w:ascii="Calibri" w:hAnsi="Calibri"/>
          <w:sz w:val="22"/>
          <w:szCs w:val="22"/>
        </w:rPr>
        <w:t xml:space="preserve">This document articulates the </w:t>
      </w:r>
      <w:r w:rsidR="00337537" w:rsidRPr="00793D5B">
        <w:rPr>
          <w:rFonts w:ascii="Calibri" w:hAnsi="Calibri"/>
          <w:sz w:val="22"/>
          <w:szCs w:val="22"/>
        </w:rPr>
        <w:t>process</w:t>
      </w:r>
      <w:r w:rsidRPr="00793D5B">
        <w:rPr>
          <w:rFonts w:ascii="Calibri" w:hAnsi="Calibri"/>
          <w:sz w:val="22"/>
          <w:szCs w:val="22"/>
        </w:rPr>
        <w:t xml:space="preserve"> and </w:t>
      </w:r>
      <w:r w:rsidR="00337537" w:rsidRPr="00793D5B">
        <w:rPr>
          <w:rFonts w:ascii="Calibri" w:hAnsi="Calibri"/>
          <w:sz w:val="22"/>
          <w:szCs w:val="22"/>
        </w:rPr>
        <w:t>plan to develop</w:t>
      </w:r>
      <w:r w:rsidRPr="00793D5B">
        <w:rPr>
          <w:rFonts w:ascii="Calibri" w:hAnsi="Calibri"/>
          <w:sz w:val="22"/>
          <w:szCs w:val="22"/>
        </w:rPr>
        <w:t xml:space="preserve"> the AAI 2022-30 Design Update. It outlines </w:t>
      </w:r>
      <w:r w:rsidR="00AA7A7D" w:rsidRPr="00793D5B">
        <w:rPr>
          <w:rFonts w:ascii="Calibri" w:hAnsi="Calibri"/>
          <w:sz w:val="22"/>
          <w:szCs w:val="22"/>
        </w:rPr>
        <w:t xml:space="preserve">details about </w:t>
      </w:r>
      <w:r w:rsidR="00337537" w:rsidRPr="00793D5B">
        <w:rPr>
          <w:rFonts w:ascii="Calibri" w:hAnsi="Calibri"/>
          <w:sz w:val="22"/>
          <w:szCs w:val="22"/>
        </w:rPr>
        <w:t>the purpose and scope of the Design Update (section 2)</w:t>
      </w:r>
      <w:r w:rsidRPr="00793D5B">
        <w:rPr>
          <w:rFonts w:ascii="Calibri" w:hAnsi="Calibri"/>
          <w:sz w:val="22"/>
          <w:szCs w:val="22"/>
        </w:rPr>
        <w:t xml:space="preserve">, </w:t>
      </w:r>
      <w:r w:rsidR="00AA7A7D" w:rsidRPr="00793D5B">
        <w:rPr>
          <w:rFonts w:ascii="Calibri" w:hAnsi="Calibri"/>
          <w:sz w:val="22"/>
          <w:szCs w:val="22"/>
        </w:rPr>
        <w:t xml:space="preserve">the methodology </w:t>
      </w:r>
      <w:r w:rsidRPr="00793D5B">
        <w:rPr>
          <w:rFonts w:ascii="Calibri" w:hAnsi="Calibri"/>
          <w:sz w:val="22"/>
          <w:szCs w:val="22"/>
        </w:rPr>
        <w:t>including tasks to be performed</w:t>
      </w:r>
      <w:r w:rsidR="00AA7A7D" w:rsidRPr="00793D5B">
        <w:rPr>
          <w:rFonts w:ascii="Calibri" w:hAnsi="Calibri"/>
          <w:sz w:val="22"/>
          <w:szCs w:val="22"/>
        </w:rPr>
        <w:t xml:space="preserve"> (section 3)</w:t>
      </w:r>
      <w:r w:rsidRPr="00793D5B">
        <w:rPr>
          <w:rFonts w:ascii="Calibri" w:hAnsi="Calibri"/>
          <w:sz w:val="22"/>
          <w:szCs w:val="22"/>
        </w:rPr>
        <w:t xml:space="preserve">, </w:t>
      </w:r>
      <w:r w:rsidR="00AA7A7D" w:rsidRPr="00793D5B">
        <w:rPr>
          <w:rFonts w:ascii="Calibri" w:hAnsi="Calibri"/>
          <w:sz w:val="22"/>
          <w:szCs w:val="22"/>
        </w:rPr>
        <w:t>the</w:t>
      </w:r>
      <w:r w:rsidRPr="00793D5B">
        <w:rPr>
          <w:rFonts w:ascii="Calibri" w:hAnsi="Calibri"/>
          <w:sz w:val="22"/>
          <w:szCs w:val="22"/>
        </w:rPr>
        <w:t xml:space="preserve"> deliverables</w:t>
      </w:r>
      <w:r w:rsidR="00AA7A7D" w:rsidRPr="00793D5B">
        <w:rPr>
          <w:rFonts w:ascii="Calibri" w:hAnsi="Calibri"/>
          <w:sz w:val="22"/>
          <w:szCs w:val="22"/>
        </w:rPr>
        <w:t xml:space="preserve"> to be submitted (section 4), the design team (section 5)</w:t>
      </w:r>
      <w:r w:rsidRPr="00793D5B">
        <w:rPr>
          <w:rFonts w:ascii="Calibri" w:hAnsi="Calibri"/>
          <w:sz w:val="22"/>
          <w:szCs w:val="22"/>
        </w:rPr>
        <w:t xml:space="preserve"> and </w:t>
      </w:r>
      <w:r w:rsidR="00AA7A7D" w:rsidRPr="00793D5B">
        <w:rPr>
          <w:rFonts w:ascii="Calibri" w:hAnsi="Calibri"/>
          <w:sz w:val="22"/>
          <w:szCs w:val="22"/>
        </w:rPr>
        <w:t>a workplan</w:t>
      </w:r>
      <w:r w:rsidRPr="00793D5B">
        <w:rPr>
          <w:rFonts w:ascii="Calibri" w:hAnsi="Calibri"/>
          <w:sz w:val="22"/>
          <w:szCs w:val="22"/>
        </w:rPr>
        <w:t xml:space="preserve"> for the</w:t>
      </w:r>
      <w:r w:rsidR="00AA7A7D" w:rsidRPr="00793D5B">
        <w:rPr>
          <w:rFonts w:ascii="Calibri" w:hAnsi="Calibri"/>
          <w:sz w:val="22"/>
          <w:szCs w:val="22"/>
        </w:rPr>
        <w:t xml:space="preserve"> completion of the assignment (section 6)</w:t>
      </w:r>
      <w:r w:rsidRPr="00793D5B">
        <w:rPr>
          <w:rFonts w:ascii="Calibri" w:hAnsi="Calibri"/>
          <w:sz w:val="22"/>
          <w:szCs w:val="22"/>
        </w:rPr>
        <w:t>.</w:t>
      </w:r>
    </w:p>
    <w:p w14:paraId="6F4E405E" w14:textId="0EBF31A6" w:rsidR="00F215DF" w:rsidRDefault="005B6F8A" w:rsidP="0039405F">
      <w:pPr>
        <w:pStyle w:val="LADLFHeading2"/>
        <w:numPr>
          <w:ilvl w:val="0"/>
          <w:numId w:val="1"/>
        </w:numPr>
        <w:spacing w:before="360"/>
        <w:ind w:left="1134" w:hanging="1134"/>
      </w:pPr>
      <w:r w:rsidRPr="001F047F">
        <w:t xml:space="preserve">Purpose </w:t>
      </w:r>
      <w:r w:rsidR="00562AFC" w:rsidRPr="001F047F">
        <w:t>and Scope</w:t>
      </w:r>
      <w:r w:rsidR="00436E40">
        <w:t xml:space="preserve"> </w:t>
      </w:r>
    </w:p>
    <w:p w14:paraId="0586ED23" w14:textId="2684334B" w:rsidR="00E14773" w:rsidRPr="00793D5B" w:rsidRDefault="00E14773" w:rsidP="00CB2F8B">
      <w:pPr>
        <w:spacing w:before="120" w:after="120" w:line="276" w:lineRule="auto"/>
        <w:jc w:val="both"/>
        <w:rPr>
          <w:rFonts w:ascii="Calibri" w:hAnsi="Calibri"/>
          <w:sz w:val="22"/>
          <w:szCs w:val="22"/>
        </w:rPr>
      </w:pPr>
      <w:r w:rsidRPr="00793D5B">
        <w:rPr>
          <w:rFonts w:ascii="Calibri" w:hAnsi="Calibri"/>
          <w:sz w:val="22"/>
          <w:szCs w:val="22"/>
        </w:rPr>
        <w:t>The objective of th</w:t>
      </w:r>
      <w:r w:rsidR="00891DF4" w:rsidRPr="00793D5B">
        <w:rPr>
          <w:rFonts w:ascii="Calibri" w:hAnsi="Calibri"/>
          <w:sz w:val="22"/>
          <w:szCs w:val="22"/>
        </w:rPr>
        <w:t xml:space="preserve">e Design Update </w:t>
      </w:r>
      <w:r w:rsidRPr="00793D5B">
        <w:rPr>
          <w:rFonts w:ascii="Calibri" w:hAnsi="Calibri"/>
          <w:sz w:val="22"/>
          <w:szCs w:val="22"/>
        </w:rPr>
        <w:t xml:space="preserve">is to update the AAI Investment Design for the period 2022-2030.  The updated Investment Design will meet DFAT’s quality standards and be in a form that can be submitted for financial approval and tendering, </w:t>
      </w:r>
    </w:p>
    <w:p w14:paraId="7FA61EBF" w14:textId="0C7A444D" w:rsidR="00E14773" w:rsidRPr="00793D5B" w:rsidRDefault="00EE17EE" w:rsidP="00CB2F8B">
      <w:pPr>
        <w:spacing w:before="120" w:after="120" w:line="276" w:lineRule="auto"/>
        <w:jc w:val="both"/>
        <w:rPr>
          <w:rFonts w:ascii="Calibri" w:hAnsi="Calibri"/>
          <w:sz w:val="22"/>
          <w:szCs w:val="22"/>
        </w:rPr>
      </w:pPr>
      <w:r w:rsidRPr="00793D5B">
        <w:rPr>
          <w:rFonts w:ascii="Calibri" w:hAnsi="Calibri"/>
          <w:sz w:val="22"/>
          <w:szCs w:val="22"/>
        </w:rPr>
        <w:t>As its name implies, t</w:t>
      </w:r>
      <w:r w:rsidR="00E14773" w:rsidRPr="00793D5B">
        <w:rPr>
          <w:rFonts w:ascii="Calibri" w:hAnsi="Calibri"/>
          <w:sz w:val="22"/>
          <w:szCs w:val="22"/>
        </w:rPr>
        <w:t xml:space="preserve">he Design Update will </w:t>
      </w:r>
      <w:r w:rsidR="00337537" w:rsidRPr="00793D5B">
        <w:rPr>
          <w:rFonts w:ascii="Calibri" w:hAnsi="Calibri"/>
          <w:sz w:val="22"/>
          <w:szCs w:val="22"/>
        </w:rPr>
        <w:t xml:space="preserve">build upon the existing AAI 2013-2021 approach </w:t>
      </w:r>
      <w:r w:rsidR="00E14773" w:rsidRPr="00793D5B">
        <w:rPr>
          <w:rFonts w:ascii="Calibri" w:hAnsi="Calibri"/>
          <w:sz w:val="22"/>
          <w:szCs w:val="22"/>
        </w:rPr>
        <w:t xml:space="preserve">and </w:t>
      </w:r>
      <w:r w:rsidR="00337537" w:rsidRPr="00793D5B">
        <w:rPr>
          <w:rFonts w:ascii="Calibri" w:hAnsi="Calibri"/>
          <w:sz w:val="22"/>
          <w:szCs w:val="22"/>
        </w:rPr>
        <w:t xml:space="preserve">will suggest modifications primarily (a) to respond to ongoing and anticipated changes in context, and (b) for areas which have been identified as being priorities for clarification and/or refinement.  </w:t>
      </w:r>
      <w:r w:rsidR="00E14773" w:rsidRPr="00793D5B">
        <w:rPr>
          <w:rFonts w:ascii="Calibri" w:hAnsi="Calibri"/>
          <w:sz w:val="22"/>
          <w:szCs w:val="22"/>
        </w:rPr>
        <w:t xml:space="preserve">The new AAI program will continue to operate within the overarching Australia Awards Global Policy Framework, as outlined in the Australia Awards Global Strategy for 2021-2024. </w:t>
      </w:r>
      <w:r w:rsidRPr="00793D5B">
        <w:rPr>
          <w:rFonts w:ascii="Calibri" w:hAnsi="Calibri"/>
          <w:sz w:val="22"/>
          <w:szCs w:val="22"/>
        </w:rPr>
        <w:t>As such, the design update will provide a long-term framework for a large volume, high quality scholarships program.</w:t>
      </w:r>
    </w:p>
    <w:p w14:paraId="6FF5C559" w14:textId="284F0145" w:rsidR="00337537" w:rsidRPr="00793D5B" w:rsidRDefault="00EE17EE" w:rsidP="00CB2F8B">
      <w:pPr>
        <w:spacing w:before="120" w:after="120" w:line="276" w:lineRule="auto"/>
        <w:jc w:val="both"/>
        <w:rPr>
          <w:rFonts w:ascii="Calibri" w:hAnsi="Calibri"/>
          <w:sz w:val="22"/>
          <w:szCs w:val="22"/>
        </w:rPr>
      </w:pPr>
      <w:r w:rsidRPr="00793D5B">
        <w:rPr>
          <w:rFonts w:ascii="Calibri" w:hAnsi="Calibri"/>
          <w:sz w:val="22"/>
          <w:szCs w:val="22"/>
        </w:rPr>
        <w:t xml:space="preserve">To develop the Design Update, </w:t>
      </w:r>
      <w:r w:rsidR="00337537" w:rsidRPr="00793D5B">
        <w:rPr>
          <w:rFonts w:ascii="Calibri" w:hAnsi="Calibri"/>
          <w:sz w:val="22"/>
          <w:szCs w:val="22"/>
        </w:rPr>
        <w:t xml:space="preserve">the design team will consider the existing documentation on AAI and the wide range of perspectives from program stakeholders, including DFAT senior management, the DFAT Scholarships and Awards (S&amp;A) team, </w:t>
      </w:r>
      <w:r w:rsidRPr="00793D5B">
        <w:rPr>
          <w:rFonts w:ascii="Calibri" w:hAnsi="Calibri"/>
          <w:sz w:val="22"/>
          <w:szCs w:val="22"/>
        </w:rPr>
        <w:t xml:space="preserve">the implementation team </w:t>
      </w:r>
      <w:r w:rsidR="00337537" w:rsidRPr="00793D5B">
        <w:rPr>
          <w:rFonts w:ascii="Calibri" w:hAnsi="Calibri"/>
          <w:sz w:val="22"/>
          <w:szCs w:val="22"/>
        </w:rPr>
        <w:t>manag</w:t>
      </w:r>
      <w:r w:rsidRPr="00793D5B">
        <w:rPr>
          <w:rFonts w:ascii="Calibri" w:hAnsi="Calibri"/>
          <w:sz w:val="22"/>
          <w:szCs w:val="22"/>
        </w:rPr>
        <w:t>ing</w:t>
      </w:r>
      <w:r w:rsidR="00337537" w:rsidRPr="00793D5B">
        <w:rPr>
          <w:rFonts w:ascii="Calibri" w:hAnsi="Calibri"/>
          <w:sz w:val="22"/>
          <w:szCs w:val="22"/>
        </w:rPr>
        <w:t xml:space="preserve"> the current AAI program, key stakeholders from the Indonesian Government, Australian government partners (such as Austrade, Dept of Education, etc), partner universities,</w:t>
      </w:r>
      <w:r w:rsidRPr="00793D5B">
        <w:rPr>
          <w:rFonts w:ascii="Calibri" w:hAnsi="Calibri"/>
          <w:sz w:val="22"/>
          <w:szCs w:val="22"/>
        </w:rPr>
        <w:t xml:space="preserve"> and</w:t>
      </w:r>
      <w:r w:rsidR="00337537" w:rsidRPr="00793D5B">
        <w:rPr>
          <w:rFonts w:ascii="Calibri" w:hAnsi="Calibri"/>
          <w:sz w:val="22"/>
          <w:szCs w:val="22"/>
        </w:rPr>
        <w:t xml:space="preserve"> alumni.</w:t>
      </w:r>
    </w:p>
    <w:p w14:paraId="7494E8EC" w14:textId="6900CB05" w:rsidR="00E14773" w:rsidRPr="00793D5B" w:rsidRDefault="00E14773" w:rsidP="00CB2F8B">
      <w:pPr>
        <w:spacing w:before="120" w:after="120" w:line="276" w:lineRule="auto"/>
        <w:jc w:val="both"/>
        <w:rPr>
          <w:rFonts w:ascii="Calibri" w:hAnsi="Calibri"/>
          <w:sz w:val="22"/>
          <w:szCs w:val="22"/>
        </w:rPr>
      </w:pPr>
      <w:r w:rsidRPr="00793D5B">
        <w:rPr>
          <w:rFonts w:ascii="Calibri" w:hAnsi="Calibri"/>
          <w:sz w:val="22"/>
          <w:szCs w:val="22"/>
        </w:rPr>
        <w:t xml:space="preserve">The primary audience for the updated design is the Australian Embassy in Jakarta and the Scholarships Branch in Canberra, noting that the approved design document will be made publicly available on the DFAT website. </w:t>
      </w:r>
      <w:r w:rsidR="0082369E">
        <w:rPr>
          <w:rFonts w:ascii="Calibri" w:hAnsi="Calibri"/>
          <w:sz w:val="22"/>
          <w:szCs w:val="22"/>
        </w:rPr>
        <w:t>The design update will be a key component of the procurement process for the AAI 2022-2030 program.</w:t>
      </w:r>
    </w:p>
    <w:p w14:paraId="62526AEC" w14:textId="2478EEF7" w:rsidR="00053B30" w:rsidRDefault="00624138" w:rsidP="0039405F">
      <w:pPr>
        <w:pStyle w:val="LADLFHeading2"/>
        <w:numPr>
          <w:ilvl w:val="0"/>
          <w:numId w:val="1"/>
        </w:numPr>
        <w:spacing w:before="360"/>
        <w:ind w:left="1134" w:hanging="1134"/>
      </w:pPr>
      <w:r>
        <w:lastRenderedPageBreak/>
        <w:t>Methodology</w:t>
      </w:r>
    </w:p>
    <w:p w14:paraId="4E7437FF" w14:textId="7CDE12E6" w:rsidR="00337537" w:rsidRPr="00793D5B" w:rsidRDefault="00337537" w:rsidP="00793D5B">
      <w:pPr>
        <w:spacing w:before="120" w:after="120" w:line="276" w:lineRule="auto"/>
        <w:jc w:val="both"/>
        <w:rPr>
          <w:rFonts w:ascii="Calibri" w:hAnsi="Calibri"/>
          <w:sz w:val="22"/>
          <w:szCs w:val="22"/>
        </w:rPr>
      </w:pPr>
      <w:r w:rsidRPr="00793D5B">
        <w:rPr>
          <w:rFonts w:ascii="Calibri" w:hAnsi="Calibri"/>
          <w:sz w:val="22"/>
          <w:szCs w:val="22"/>
        </w:rPr>
        <w:t xml:space="preserve">The development of the Design Update entails the following </w:t>
      </w:r>
      <w:r w:rsidR="00EE17EE" w:rsidRPr="00793D5B">
        <w:rPr>
          <w:rFonts w:ascii="Calibri" w:hAnsi="Calibri"/>
          <w:sz w:val="22"/>
          <w:szCs w:val="22"/>
        </w:rPr>
        <w:t>steps.</w:t>
      </w:r>
    </w:p>
    <w:p w14:paraId="49FF1495" w14:textId="55BE5CF8" w:rsidR="00B6403E" w:rsidRPr="00793D5B" w:rsidRDefault="00B6403E" w:rsidP="0039405F">
      <w:pPr>
        <w:pStyle w:val="LADLFHeading3"/>
        <w:numPr>
          <w:ilvl w:val="1"/>
          <w:numId w:val="1"/>
        </w:numPr>
        <w:ind w:hanging="218"/>
      </w:pPr>
      <w:r w:rsidRPr="00793D5B">
        <w:t>Framing</w:t>
      </w:r>
    </w:p>
    <w:p w14:paraId="28EE9DE1" w14:textId="59C58393" w:rsidR="00301765" w:rsidRPr="00793D5B" w:rsidRDefault="00CB2F73" w:rsidP="0039405F">
      <w:pPr>
        <w:pStyle w:val="LADLFHeading3"/>
        <w:numPr>
          <w:ilvl w:val="2"/>
          <w:numId w:val="12"/>
        </w:numPr>
        <w:rPr>
          <w:rFonts w:asciiTheme="minorHAnsi" w:hAnsiTheme="minorHAnsi" w:cstheme="minorHAnsi"/>
          <w:szCs w:val="22"/>
        </w:rPr>
      </w:pPr>
      <w:r w:rsidRPr="00793D5B">
        <w:rPr>
          <w:rFonts w:asciiTheme="minorHAnsi" w:hAnsiTheme="minorHAnsi" w:cstheme="minorHAnsi"/>
          <w:szCs w:val="22"/>
        </w:rPr>
        <w:t xml:space="preserve">Inception </w:t>
      </w:r>
      <w:r w:rsidR="00301765" w:rsidRPr="00793D5B">
        <w:rPr>
          <w:rFonts w:asciiTheme="minorHAnsi" w:hAnsiTheme="minorHAnsi" w:cstheme="minorHAnsi"/>
          <w:szCs w:val="22"/>
        </w:rPr>
        <w:t>Briefing</w:t>
      </w:r>
    </w:p>
    <w:p w14:paraId="74B4EC6F" w14:textId="46A7F1CD" w:rsidR="007F295F" w:rsidRPr="00793D5B" w:rsidRDefault="00B6403E" w:rsidP="00793D5B">
      <w:pPr>
        <w:spacing w:before="120" w:after="120" w:line="276" w:lineRule="auto"/>
        <w:jc w:val="both"/>
        <w:rPr>
          <w:rFonts w:ascii="Calibri" w:hAnsi="Calibri"/>
          <w:sz w:val="22"/>
          <w:szCs w:val="22"/>
        </w:rPr>
      </w:pPr>
      <w:r w:rsidRPr="00793D5B">
        <w:rPr>
          <w:rFonts w:ascii="Calibri" w:hAnsi="Calibri"/>
          <w:sz w:val="22"/>
          <w:szCs w:val="22"/>
        </w:rPr>
        <w:t>An</w:t>
      </w:r>
      <w:r w:rsidR="00E34816" w:rsidRPr="00793D5B">
        <w:rPr>
          <w:rFonts w:ascii="Calibri" w:hAnsi="Calibri"/>
          <w:sz w:val="22"/>
          <w:szCs w:val="22"/>
        </w:rPr>
        <w:t xml:space="preserve"> Inception Briefing, held on 21 </w:t>
      </w:r>
      <w:r w:rsidR="00CE4660">
        <w:rPr>
          <w:rFonts w:ascii="Calibri" w:hAnsi="Calibri"/>
          <w:sz w:val="22"/>
          <w:szCs w:val="22"/>
        </w:rPr>
        <w:t>July</w:t>
      </w:r>
      <w:r w:rsidR="00CE4660" w:rsidRPr="00793D5B">
        <w:rPr>
          <w:rFonts w:ascii="Calibri" w:hAnsi="Calibri"/>
          <w:sz w:val="22"/>
          <w:szCs w:val="22"/>
        </w:rPr>
        <w:t xml:space="preserve"> </w:t>
      </w:r>
      <w:r w:rsidR="00E34816" w:rsidRPr="00793D5B">
        <w:rPr>
          <w:rFonts w:ascii="Calibri" w:hAnsi="Calibri"/>
          <w:sz w:val="22"/>
          <w:szCs w:val="22"/>
        </w:rPr>
        <w:t xml:space="preserve">2021, provided the opportunity for DFAT and the Design Team to discuss the program context, to confirm the Design Update objectives, and to outline key priorities for discussion. The EPR recommendations and DFAT management response were reviewed, the implication of COVID-19 restrictions </w:t>
      </w:r>
      <w:proofErr w:type="gramStart"/>
      <w:r w:rsidR="00E34816" w:rsidRPr="00793D5B">
        <w:rPr>
          <w:rFonts w:ascii="Calibri" w:hAnsi="Calibri"/>
          <w:sz w:val="22"/>
          <w:szCs w:val="22"/>
        </w:rPr>
        <w:t>were</w:t>
      </w:r>
      <w:proofErr w:type="gramEnd"/>
      <w:r w:rsidR="00E34816" w:rsidRPr="00793D5B">
        <w:rPr>
          <w:rFonts w:ascii="Calibri" w:hAnsi="Calibri"/>
          <w:sz w:val="22"/>
          <w:szCs w:val="22"/>
        </w:rPr>
        <w:t xml:space="preserve"> discussed and some strategic and operational aspects of consultations and other methodological steps were clarifie</w:t>
      </w:r>
      <w:r w:rsidR="007F295F" w:rsidRPr="00793D5B">
        <w:rPr>
          <w:rFonts w:ascii="Calibri" w:hAnsi="Calibri"/>
          <w:sz w:val="22"/>
          <w:szCs w:val="22"/>
        </w:rPr>
        <w:t>d</w:t>
      </w:r>
      <w:r w:rsidR="00E34816" w:rsidRPr="00793D5B">
        <w:rPr>
          <w:rFonts w:ascii="Calibri" w:hAnsi="Calibri"/>
          <w:sz w:val="22"/>
          <w:szCs w:val="22"/>
        </w:rPr>
        <w:t>.</w:t>
      </w:r>
      <w:r w:rsidR="007F295F" w:rsidRPr="00793D5B">
        <w:rPr>
          <w:rFonts w:ascii="Calibri" w:hAnsi="Calibri"/>
          <w:sz w:val="22"/>
          <w:szCs w:val="22"/>
        </w:rPr>
        <w:t xml:space="preserve"> </w:t>
      </w:r>
    </w:p>
    <w:p w14:paraId="7E5CB9C3" w14:textId="79F06A89" w:rsidR="007F295F" w:rsidRDefault="007F295F" w:rsidP="00793D5B">
      <w:pPr>
        <w:spacing w:before="120" w:after="120" w:line="276" w:lineRule="auto"/>
        <w:jc w:val="both"/>
        <w:rPr>
          <w:rFonts w:ascii="Calibri" w:hAnsi="Calibri"/>
        </w:rPr>
      </w:pPr>
      <w:r w:rsidRPr="00793D5B">
        <w:rPr>
          <w:rFonts w:ascii="Calibri" w:hAnsi="Calibri"/>
          <w:sz w:val="22"/>
          <w:szCs w:val="22"/>
        </w:rPr>
        <w:t>Given the absence of clear instructions to transform the Awards program due to COVID-19 restrictions (</w:t>
      </w:r>
      <w:proofErr w:type="gramStart"/>
      <w:r w:rsidRPr="00793D5B">
        <w:rPr>
          <w:rFonts w:ascii="Calibri" w:hAnsi="Calibri"/>
          <w:sz w:val="22"/>
          <w:szCs w:val="22"/>
        </w:rPr>
        <w:t>e.g.</w:t>
      </w:r>
      <w:proofErr w:type="gramEnd"/>
      <w:r w:rsidRPr="00793D5B">
        <w:rPr>
          <w:rFonts w:ascii="Calibri" w:hAnsi="Calibri"/>
          <w:sz w:val="22"/>
          <w:szCs w:val="22"/>
        </w:rPr>
        <w:t xml:space="preserve"> shift to an exclusive online modality of delivery), the objective of the assignment was confirmed to update the current design and, if possible, </w:t>
      </w:r>
      <w:r w:rsidR="00F03B35" w:rsidRPr="00793D5B">
        <w:rPr>
          <w:rFonts w:ascii="Calibri" w:hAnsi="Calibri"/>
          <w:sz w:val="22"/>
          <w:szCs w:val="22"/>
        </w:rPr>
        <w:t xml:space="preserve">to </w:t>
      </w:r>
      <w:r w:rsidRPr="00793D5B">
        <w:rPr>
          <w:rFonts w:ascii="Calibri" w:hAnsi="Calibri"/>
          <w:sz w:val="22"/>
          <w:szCs w:val="22"/>
        </w:rPr>
        <w:t xml:space="preserve">provide concise description of alternative options should </w:t>
      </w:r>
      <w:r w:rsidR="00067CFD">
        <w:rPr>
          <w:rFonts w:ascii="Calibri" w:hAnsi="Calibri"/>
          <w:sz w:val="22"/>
          <w:szCs w:val="22"/>
        </w:rPr>
        <w:t>awardees’</w:t>
      </w:r>
      <w:r w:rsidR="00067CFD" w:rsidRPr="00793D5B">
        <w:rPr>
          <w:rFonts w:ascii="Calibri" w:hAnsi="Calibri"/>
          <w:sz w:val="22"/>
          <w:szCs w:val="22"/>
        </w:rPr>
        <w:t xml:space="preserve"> </w:t>
      </w:r>
      <w:r w:rsidRPr="00793D5B">
        <w:rPr>
          <w:rFonts w:ascii="Calibri" w:hAnsi="Calibri"/>
          <w:sz w:val="22"/>
          <w:szCs w:val="22"/>
        </w:rPr>
        <w:t>mobility be restricted for a longer period.</w:t>
      </w:r>
      <w:r w:rsidRPr="00793D5B">
        <w:rPr>
          <w:rFonts w:ascii="Calibri" w:hAnsi="Calibri"/>
        </w:rPr>
        <w:t xml:space="preserve"> </w:t>
      </w:r>
    </w:p>
    <w:p w14:paraId="7607C2AE" w14:textId="71FA4751" w:rsidR="00B6403E" w:rsidRPr="00B6403E" w:rsidRDefault="00B6403E" w:rsidP="0039405F">
      <w:pPr>
        <w:pStyle w:val="LADLFHeading3"/>
        <w:numPr>
          <w:ilvl w:val="2"/>
          <w:numId w:val="12"/>
        </w:numPr>
        <w:rPr>
          <w:rFonts w:asciiTheme="minorHAnsi" w:hAnsiTheme="minorHAnsi" w:cstheme="minorHAnsi"/>
        </w:rPr>
      </w:pPr>
      <w:r w:rsidRPr="00B6403E">
        <w:rPr>
          <w:rFonts w:asciiTheme="minorHAnsi" w:hAnsiTheme="minorHAnsi" w:cstheme="minorHAnsi"/>
        </w:rPr>
        <w:t>Preliminary Program Logic</w:t>
      </w:r>
    </w:p>
    <w:p w14:paraId="4BD999F6" w14:textId="29D3E313" w:rsidR="00F03B35" w:rsidRPr="00793D5B" w:rsidRDefault="00F03B35" w:rsidP="00793D5B">
      <w:pPr>
        <w:spacing w:before="120" w:after="120" w:line="276" w:lineRule="auto"/>
        <w:jc w:val="both"/>
        <w:rPr>
          <w:rFonts w:ascii="Calibri" w:hAnsi="Calibri"/>
          <w:sz w:val="22"/>
          <w:szCs w:val="22"/>
        </w:rPr>
      </w:pPr>
      <w:r w:rsidRPr="00793D5B">
        <w:rPr>
          <w:rFonts w:ascii="Calibri" w:hAnsi="Calibri"/>
          <w:sz w:val="22"/>
          <w:szCs w:val="22"/>
        </w:rPr>
        <w:t>Following the Inception Briefing, the design team discussed potential program objectives and structure, and developed a preliminary program logic (see Annex 1). This preliminary logic is founded on</w:t>
      </w:r>
      <w:r w:rsidR="00CD0144">
        <w:rPr>
          <w:rFonts w:ascii="Calibri" w:hAnsi="Calibri"/>
          <w:sz w:val="22"/>
          <w:szCs w:val="22"/>
        </w:rPr>
        <w:t xml:space="preserve"> </w:t>
      </w:r>
      <w:r w:rsidR="00067CFD">
        <w:rPr>
          <w:rFonts w:ascii="Calibri" w:hAnsi="Calibri"/>
          <w:sz w:val="22"/>
          <w:szCs w:val="22"/>
        </w:rPr>
        <w:t>literature about international scholarships programs</w:t>
      </w:r>
      <w:r w:rsidRPr="00793D5B">
        <w:rPr>
          <w:rFonts w:ascii="Calibri" w:hAnsi="Calibri"/>
          <w:sz w:val="22"/>
          <w:szCs w:val="22"/>
        </w:rPr>
        <w:t xml:space="preserve"> and </w:t>
      </w:r>
      <w:r w:rsidR="001B720F">
        <w:rPr>
          <w:rFonts w:ascii="Calibri" w:hAnsi="Calibri"/>
          <w:sz w:val="22"/>
          <w:szCs w:val="22"/>
        </w:rPr>
        <w:t>the design team’s initial</w:t>
      </w:r>
      <w:r w:rsidR="00CE4660" w:rsidRPr="00793D5B">
        <w:rPr>
          <w:rFonts w:ascii="Calibri" w:hAnsi="Calibri"/>
          <w:sz w:val="22"/>
          <w:szCs w:val="22"/>
        </w:rPr>
        <w:t xml:space="preserve"> </w:t>
      </w:r>
      <w:r w:rsidRPr="00793D5B">
        <w:rPr>
          <w:rFonts w:ascii="Calibri" w:hAnsi="Calibri"/>
          <w:sz w:val="22"/>
          <w:szCs w:val="22"/>
        </w:rPr>
        <w:t>understanding of the desired program directions</w:t>
      </w:r>
      <w:r w:rsidR="00910632">
        <w:rPr>
          <w:rFonts w:ascii="Calibri" w:hAnsi="Calibri"/>
          <w:sz w:val="22"/>
          <w:szCs w:val="22"/>
        </w:rPr>
        <w:t xml:space="preserve"> (</w:t>
      </w:r>
      <w:proofErr w:type="spellStart"/>
      <w:r w:rsidR="00910632">
        <w:rPr>
          <w:rFonts w:ascii="Calibri" w:hAnsi="Calibri"/>
          <w:sz w:val="22"/>
          <w:szCs w:val="22"/>
        </w:rPr>
        <w:t>Dashin</w:t>
      </w:r>
      <w:proofErr w:type="spellEnd"/>
      <w:r w:rsidR="00910632">
        <w:rPr>
          <w:rFonts w:ascii="Calibri" w:hAnsi="Calibri"/>
          <w:sz w:val="22"/>
          <w:szCs w:val="22"/>
        </w:rPr>
        <w:t xml:space="preserve">, Marsh, &amp; </w:t>
      </w:r>
      <w:proofErr w:type="spellStart"/>
      <w:r w:rsidR="00910632">
        <w:rPr>
          <w:rFonts w:ascii="Calibri" w:hAnsi="Calibri"/>
          <w:sz w:val="22"/>
          <w:szCs w:val="22"/>
        </w:rPr>
        <w:t>Mawer</w:t>
      </w:r>
      <w:proofErr w:type="spellEnd"/>
      <w:r w:rsidR="00910632">
        <w:rPr>
          <w:rFonts w:ascii="Calibri" w:hAnsi="Calibri"/>
          <w:sz w:val="22"/>
          <w:szCs w:val="22"/>
        </w:rPr>
        <w:t>, 2018)</w:t>
      </w:r>
      <w:r w:rsidRPr="00793D5B">
        <w:rPr>
          <w:rFonts w:ascii="Calibri" w:hAnsi="Calibri"/>
          <w:sz w:val="22"/>
          <w:szCs w:val="22"/>
        </w:rPr>
        <w:t xml:space="preserve">. </w:t>
      </w:r>
      <w:r w:rsidR="003D2296">
        <w:rPr>
          <w:rFonts w:ascii="Calibri" w:hAnsi="Calibri"/>
          <w:sz w:val="22"/>
          <w:szCs w:val="22"/>
        </w:rPr>
        <w:t xml:space="preserve">Rather than detailing all program activities and expected outcomes, it is intended to illustrate the overarching objectives of the program and the causal pathways through which the main program components might be expected to contribute to these </w:t>
      </w:r>
      <w:r w:rsidR="001B720F">
        <w:rPr>
          <w:rFonts w:ascii="Calibri" w:hAnsi="Calibri"/>
          <w:sz w:val="22"/>
          <w:szCs w:val="22"/>
        </w:rPr>
        <w:t>objectives</w:t>
      </w:r>
      <w:r w:rsidR="003D2296">
        <w:rPr>
          <w:rFonts w:ascii="Calibri" w:hAnsi="Calibri"/>
          <w:sz w:val="22"/>
          <w:szCs w:val="22"/>
        </w:rPr>
        <w:t xml:space="preserve">.  This preliminary logic provides a general structure for further discussions </w:t>
      </w:r>
      <w:r w:rsidR="001B720F">
        <w:rPr>
          <w:rFonts w:ascii="Calibri" w:hAnsi="Calibri"/>
          <w:sz w:val="22"/>
          <w:szCs w:val="22"/>
        </w:rPr>
        <w:t>about program</w:t>
      </w:r>
      <w:r w:rsidRPr="00793D5B">
        <w:rPr>
          <w:rFonts w:ascii="Calibri" w:hAnsi="Calibri"/>
          <w:sz w:val="22"/>
          <w:szCs w:val="22"/>
        </w:rPr>
        <w:t xml:space="preserve"> directions </w:t>
      </w:r>
      <w:r w:rsidR="001B720F">
        <w:rPr>
          <w:rFonts w:ascii="Calibri" w:hAnsi="Calibri"/>
          <w:sz w:val="22"/>
          <w:szCs w:val="22"/>
        </w:rPr>
        <w:t>over the course of</w:t>
      </w:r>
      <w:r w:rsidRPr="00793D5B">
        <w:rPr>
          <w:rFonts w:ascii="Calibri" w:hAnsi="Calibri"/>
          <w:sz w:val="22"/>
          <w:szCs w:val="22"/>
        </w:rPr>
        <w:t xml:space="preserve"> the design process.</w:t>
      </w:r>
    </w:p>
    <w:p w14:paraId="20E56392" w14:textId="3924C316" w:rsidR="00301765" w:rsidRPr="00B6403E" w:rsidRDefault="00301765" w:rsidP="0039405F">
      <w:pPr>
        <w:pStyle w:val="LADLFHeading3"/>
        <w:numPr>
          <w:ilvl w:val="2"/>
          <w:numId w:val="12"/>
        </w:numPr>
        <w:rPr>
          <w:rFonts w:asciiTheme="minorHAnsi" w:hAnsiTheme="minorHAnsi" w:cstheme="minorHAnsi"/>
        </w:rPr>
      </w:pPr>
      <w:r w:rsidRPr="00B6403E">
        <w:rPr>
          <w:rFonts w:asciiTheme="minorHAnsi" w:hAnsiTheme="minorHAnsi" w:cstheme="minorHAnsi"/>
        </w:rPr>
        <w:t xml:space="preserve">Enquiry </w:t>
      </w:r>
      <w:r w:rsidR="004F1723" w:rsidRPr="00B6403E">
        <w:rPr>
          <w:rFonts w:asciiTheme="minorHAnsi" w:hAnsiTheme="minorHAnsi" w:cstheme="minorHAnsi"/>
        </w:rPr>
        <w:t xml:space="preserve">and Analytical </w:t>
      </w:r>
      <w:r w:rsidRPr="00B6403E">
        <w:rPr>
          <w:rFonts w:asciiTheme="minorHAnsi" w:hAnsiTheme="minorHAnsi" w:cstheme="minorHAnsi"/>
        </w:rPr>
        <w:t>Framework</w:t>
      </w:r>
    </w:p>
    <w:p w14:paraId="4FC383A0" w14:textId="75630863" w:rsidR="004F1723" w:rsidRPr="00793D5B" w:rsidRDefault="00301765" w:rsidP="00793D5B">
      <w:pPr>
        <w:spacing w:before="120" w:after="120" w:line="276" w:lineRule="auto"/>
        <w:jc w:val="both"/>
        <w:rPr>
          <w:rFonts w:ascii="Calibri" w:hAnsi="Calibri"/>
          <w:sz w:val="22"/>
          <w:szCs w:val="22"/>
        </w:rPr>
      </w:pPr>
      <w:r w:rsidRPr="00793D5B">
        <w:rPr>
          <w:rFonts w:ascii="Calibri" w:hAnsi="Calibri"/>
          <w:sz w:val="22"/>
          <w:szCs w:val="22"/>
        </w:rPr>
        <w:t xml:space="preserve">The </w:t>
      </w:r>
      <w:r w:rsidR="004F1723" w:rsidRPr="00793D5B">
        <w:rPr>
          <w:rFonts w:ascii="Calibri" w:hAnsi="Calibri"/>
          <w:sz w:val="22"/>
          <w:szCs w:val="22"/>
        </w:rPr>
        <w:t xml:space="preserve">development of an </w:t>
      </w:r>
      <w:r w:rsidRPr="00793D5B">
        <w:rPr>
          <w:rFonts w:ascii="Calibri" w:hAnsi="Calibri"/>
          <w:sz w:val="22"/>
          <w:szCs w:val="22"/>
        </w:rPr>
        <w:t>Enquiry</w:t>
      </w:r>
      <w:r w:rsidR="004F1723" w:rsidRPr="00793D5B">
        <w:rPr>
          <w:rFonts w:ascii="Calibri" w:hAnsi="Calibri"/>
          <w:sz w:val="22"/>
          <w:szCs w:val="22"/>
        </w:rPr>
        <w:t xml:space="preserve"> and Analytical </w:t>
      </w:r>
      <w:r w:rsidRPr="00793D5B">
        <w:rPr>
          <w:rFonts w:ascii="Calibri" w:hAnsi="Calibri"/>
          <w:sz w:val="22"/>
          <w:szCs w:val="22"/>
        </w:rPr>
        <w:t>Framework (</w:t>
      </w:r>
      <w:r w:rsidR="004B1D2D" w:rsidRPr="00793D5B">
        <w:rPr>
          <w:rFonts w:ascii="Calibri" w:hAnsi="Calibri"/>
          <w:sz w:val="22"/>
          <w:szCs w:val="22"/>
        </w:rPr>
        <w:t>E</w:t>
      </w:r>
      <w:r w:rsidR="004F1723" w:rsidRPr="00793D5B">
        <w:rPr>
          <w:rFonts w:ascii="Calibri" w:hAnsi="Calibri"/>
          <w:sz w:val="22"/>
          <w:szCs w:val="22"/>
        </w:rPr>
        <w:t>A</w:t>
      </w:r>
      <w:r w:rsidRPr="00793D5B">
        <w:rPr>
          <w:rFonts w:ascii="Calibri" w:hAnsi="Calibri"/>
          <w:sz w:val="22"/>
          <w:szCs w:val="22"/>
        </w:rPr>
        <w:t xml:space="preserve">F) </w:t>
      </w:r>
      <w:r w:rsidR="004F1723" w:rsidRPr="00793D5B">
        <w:rPr>
          <w:rFonts w:ascii="Calibri" w:hAnsi="Calibri"/>
          <w:sz w:val="22"/>
          <w:szCs w:val="22"/>
        </w:rPr>
        <w:t>aims at facilitating the collection and analysis of relevant information: it provide</w:t>
      </w:r>
      <w:r w:rsidR="00CB2F8B" w:rsidRPr="00793D5B">
        <w:rPr>
          <w:rFonts w:ascii="Calibri" w:hAnsi="Calibri"/>
          <w:sz w:val="22"/>
          <w:szCs w:val="22"/>
        </w:rPr>
        <w:t>s</w:t>
      </w:r>
      <w:r w:rsidR="004F1723" w:rsidRPr="00793D5B">
        <w:rPr>
          <w:rFonts w:ascii="Calibri" w:hAnsi="Calibri"/>
          <w:sz w:val="22"/>
          <w:szCs w:val="22"/>
        </w:rPr>
        <w:t xml:space="preserve"> a structured framework to guide discussions during the consultation phase and the development of key messages for the Aide Memoire. </w:t>
      </w:r>
    </w:p>
    <w:p w14:paraId="0332B343" w14:textId="7F3119B5" w:rsidR="00301765" w:rsidRPr="00793D5B" w:rsidRDefault="004F1723" w:rsidP="00793D5B">
      <w:pPr>
        <w:spacing w:before="120" w:after="120" w:line="276" w:lineRule="auto"/>
        <w:jc w:val="both"/>
        <w:rPr>
          <w:rFonts w:ascii="Calibri" w:hAnsi="Calibri"/>
          <w:sz w:val="22"/>
          <w:szCs w:val="22"/>
        </w:rPr>
      </w:pPr>
      <w:r w:rsidRPr="00793D5B">
        <w:rPr>
          <w:rFonts w:ascii="Calibri" w:hAnsi="Calibri"/>
          <w:sz w:val="22"/>
          <w:szCs w:val="22"/>
        </w:rPr>
        <w:t xml:space="preserve">The Framework </w:t>
      </w:r>
      <w:r w:rsidR="00301765" w:rsidRPr="00793D5B">
        <w:rPr>
          <w:rFonts w:ascii="Calibri" w:hAnsi="Calibri"/>
          <w:sz w:val="22"/>
          <w:szCs w:val="22"/>
        </w:rPr>
        <w:t xml:space="preserve">presented in Annex 2 outlines </w:t>
      </w:r>
      <w:r w:rsidRPr="00793D5B">
        <w:rPr>
          <w:rFonts w:ascii="Calibri" w:hAnsi="Calibri"/>
          <w:sz w:val="22"/>
          <w:szCs w:val="22"/>
        </w:rPr>
        <w:t xml:space="preserve">six domains of enquiry, or </w:t>
      </w:r>
      <w:r w:rsidR="00301765" w:rsidRPr="00793D5B">
        <w:rPr>
          <w:rFonts w:ascii="Calibri" w:hAnsi="Calibri"/>
          <w:sz w:val="22"/>
          <w:szCs w:val="22"/>
        </w:rPr>
        <w:t>key aspects of the AAI program to consider</w:t>
      </w:r>
      <w:r w:rsidR="002E7121" w:rsidRPr="00793D5B">
        <w:rPr>
          <w:rFonts w:ascii="Calibri" w:hAnsi="Calibri"/>
          <w:sz w:val="22"/>
          <w:szCs w:val="22"/>
        </w:rPr>
        <w:t>.</w:t>
      </w:r>
      <w:r w:rsidRPr="00793D5B">
        <w:rPr>
          <w:rFonts w:ascii="Calibri" w:hAnsi="Calibri"/>
          <w:sz w:val="22"/>
          <w:szCs w:val="22"/>
        </w:rPr>
        <w:t xml:space="preserve"> </w:t>
      </w:r>
      <w:r w:rsidR="002E7121" w:rsidRPr="00793D5B">
        <w:rPr>
          <w:rFonts w:ascii="Calibri" w:hAnsi="Calibri"/>
          <w:sz w:val="22"/>
          <w:szCs w:val="22"/>
        </w:rPr>
        <w:t>E</w:t>
      </w:r>
      <w:r w:rsidRPr="00793D5B">
        <w:rPr>
          <w:rFonts w:ascii="Calibri" w:hAnsi="Calibri"/>
          <w:sz w:val="22"/>
          <w:szCs w:val="22"/>
        </w:rPr>
        <w:t xml:space="preserve">ach </w:t>
      </w:r>
      <w:r w:rsidR="002E7121" w:rsidRPr="00793D5B">
        <w:rPr>
          <w:rFonts w:ascii="Calibri" w:hAnsi="Calibri"/>
          <w:sz w:val="22"/>
          <w:szCs w:val="22"/>
        </w:rPr>
        <w:t xml:space="preserve">domain has been </w:t>
      </w:r>
      <w:r w:rsidRPr="00793D5B">
        <w:rPr>
          <w:rFonts w:ascii="Calibri" w:hAnsi="Calibri"/>
          <w:sz w:val="22"/>
          <w:szCs w:val="22"/>
        </w:rPr>
        <w:t>subdivided into specific lines of enquiry</w:t>
      </w:r>
      <w:r w:rsidR="002E7121" w:rsidRPr="00793D5B">
        <w:rPr>
          <w:rFonts w:ascii="Calibri" w:hAnsi="Calibri"/>
          <w:sz w:val="22"/>
          <w:szCs w:val="22"/>
        </w:rPr>
        <w:t xml:space="preserve"> and questions, in line with the themes laid in the Design Update </w:t>
      </w:r>
      <w:proofErr w:type="spellStart"/>
      <w:r w:rsidR="002E7121" w:rsidRPr="00793D5B">
        <w:rPr>
          <w:rFonts w:ascii="Calibri" w:hAnsi="Calibri"/>
          <w:sz w:val="22"/>
          <w:szCs w:val="22"/>
        </w:rPr>
        <w:t>ToR</w:t>
      </w:r>
      <w:proofErr w:type="spellEnd"/>
      <w:r w:rsidR="002E7121" w:rsidRPr="00793D5B">
        <w:rPr>
          <w:rFonts w:ascii="Calibri" w:hAnsi="Calibri"/>
          <w:sz w:val="22"/>
          <w:szCs w:val="22"/>
        </w:rPr>
        <w:t xml:space="preserve"> and discussed during the inception briefing. </w:t>
      </w:r>
      <w:r w:rsidR="00301765" w:rsidRPr="00793D5B">
        <w:rPr>
          <w:rFonts w:ascii="Calibri" w:hAnsi="Calibri"/>
          <w:sz w:val="22"/>
          <w:szCs w:val="22"/>
        </w:rPr>
        <w:t xml:space="preserve">The six </w:t>
      </w:r>
      <w:r w:rsidR="00CB2F73" w:rsidRPr="00793D5B">
        <w:rPr>
          <w:rFonts w:ascii="Calibri" w:hAnsi="Calibri"/>
          <w:sz w:val="22"/>
          <w:szCs w:val="22"/>
        </w:rPr>
        <w:t>domain</w:t>
      </w:r>
      <w:r w:rsidR="004B1D2D" w:rsidRPr="00793D5B">
        <w:rPr>
          <w:rFonts w:ascii="Calibri" w:hAnsi="Calibri"/>
          <w:sz w:val="22"/>
          <w:szCs w:val="22"/>
        </w:rPr>
        <w:t>s</w:t>
      </w:r>
      <w:r w:rsidR="00CB2F73" w:rsidRPr="00793D5B">
        <w:rPr>
          <w:rFonts w:ascii="Calibri" w:hAnsi="Calibri"/>
          <w:sz w:val="22"/>
          <w:szCs w:val="22"/>
        </w:rPr>
        <w:t xml:space="preserve"> of</w:t>
      </w:r>
      <w:r w:rsidR="00301765" w:rsidRPr="00793D5B">
        <w:rPr>
          <w:rFonts w:ascii="Calibri" w:hAnsi="Calibri"/>
          <w:sz w:val="22"/>
          <w:szCs w:val="22"/>
        </w:rPr>
        <w:t xml:space="preserve"> </w:t>
      </w:r>
      <w:r w:rsidR="00CB2F73" w:rsidRPr="00793D5B">
        <w:rPr>
          <w:rFonts w:ascii="Calibri" w:hAnsi="Calibri"/>
          <w:sz w:val="22"/>
          <w:szCs w:val="22"/>
        </w:rPr>
        <w:t>enquiry</w:t>
      </w:r>
      <w:r w:rsidR="00301765" w:rsidRPr="00793D5B">
        <w:rPr>
          <w:rFonts w:ascii="Calibri" w:hAnsi="Calibri"/>
          <w:sz w:val="22"/>
          <w:szCs w:val="22"/>
        </w:rPr>
        <w:t xml:space="preserve"> </w:t>
      </w:r>
      <w:r w:rsidR="004B1D2D" w:rsidRPr="00793D5B">
        <w:rPr>
          <w:rFonts w:ascii="Calibri" w:hAnsi="Calibri"/>
          <w:sz w:val="22"/>
          <w:szCs w:val="22"/>
        </w:rPr>
        <w:t>and related headlines questions are</w:t>
      </w:r>
      <w:r w:rsidR="00301765" w:rsidRPr="00793D5B">
        <w:rPr>
          <w:rFonts w:ascii="Calibri" w:hAnsi="Calibri"/>
          <w:sz w:val="22"/>
          <w:szCs w:val="22"/>
        </w:rPr>
        <w:t>:</w:t>
      </w:r>
    </w:p>
    <w:p w14:paraId="5DFA2730" w14:textId="22FEC19F" w:rsidR="004B1D2D" w:rsidRPr="00021E00" w:rsidRDefault="00EF3449" w:rsidP="00EF3449">
      <w:pPr>
        <w:spacing w:before="120" w:after="120"/>
        <w:jc w:val="center"/>
        <w:rPr>
          <w:rFonts w:ascii="Calibri" w:hAnsi="Calibri"/>
          <w:b/>
          <w:bCs/>
          <w:sz w:val="22"/>
          <w:szCs w:val="22"/>
        </w:rPr>
      </w:pPr>
      <w:r w:rsidRPr="00021E00">
        <w:rPr>
          <w:rFonts w:ascii="Calibri" w:hAnsi="Calibri"/>
          <w:b/>
          <w:bCs/>
          <w:sz w:val="22"/>
          <w:szCs w:val="22"/>
        </w:rPr>
        <w:t xml:space="preserve">Fig. 1 – Domains of Enquiry and Headlines </w:t>
      </w:r>
      <w:r w:rsidR="00CB2F8B" w:rsidRPr="00021E00">
        <w:rPr>
          <w:rFonts w:ascii="Calibri" w:hAnsi="Calibri"/>
          <w:b/>
          <w:bCs/>
          <w:sz w:val="22"/>
          <w:szCs w:val="22"/>
        </w:rPr>
        <w:t>Q</w:t>
      </w:r>
      <w:r w:rsidRPr="00021E00">
        <w:rPr>
          <w:rFonts w:ascii="Calibri" w:hAnsi="Calibri"/>
          <w:b/>
          <w:bCs/>
          <w:sz w:val="22"/>
          <w:szCs w:val="22"/>
        </w:rPr>
        <w:t>uestions</w:t>
      </w:r>
    </w:p>
    <w:tbl>
      <w:tblPr>
        <w:tblStyle w:val="TableGrid"/>
        <w:tblW w:w="0" w:type="auto"/>
        <w:tblLook w:val="04A0" w:firstRow="1" w:lastRow="0" w:firstColumn="1" w:lastColumn="0" w:noHBand="0" w:noVBand="1"/>
      </w:tblPr>
      <w:tblGrid>
        <w:gridCol w:w="3256"/>
        <w:gridCol w:w="5760"/>
      </w:tblGrid>
      <w:tr w:rsidR="004B1D2D" w:rsidRPr="0073294B" w14:paraId="652FA499" w14:textId="77777777" w:rsidTr="004B1D2D">
        <w:trPr>
          <w:trHeight w:val="397"/>
        </w:trPr>
        <w:tc>
          <w:tcPr>
            <w:tcW w:w="3256" w:type="dxa"/>
            <w:shd w:val="clear" w:color="auto" w:fill="002060"/>
          </w:tcPr>
          <w:p w14:paraId="62B64743" w14:textId="042C98D7" w:rsidR="004B1D2D" w:rsidRPr="0073294B" w:rsidRDefault="004B1D2D" w:rsidP="0073294B">
            <w:pPr>
              <w:spacing w:before="120"/>
              <w:jc w:val="center"/>
              <w:rPr>
                <w:rFonts w:asciiTheme="minorHAnsi" w:hAnsiTheme="minorHAnsi" w:cstheme="minorHAnsi"/>
                <w:b/>
                <w:bCs/>
                <w:color w:val="auto"/>
                <w:sz w:val="22"/>
                <w:szCs w:val="22"/>
              </w:rPr>
            </w:pPr>
            <w:r w:rsidRPr="0073294B">
              <w:rPr>
                <w:rFonts w:asciiTheme="minorHAnsi" w:hAnsiTheme="minorHAnsi" w:cstheme="minorHAnsi"/>
                <w:b/>
                <w:bCs/>
                <w:color w:val="auto"/>
                <w:sz w:val="22"/>
                <w:szCs w:val="22"/>
              </w:rPr>
              <w:t>Domains of Enquiry</w:t>
            </w:r>
          </w:p>
        </w:tc>
        <w:tc>
          <w:tcPr>
            <w:tcW w:w="5760" w:type="dxa"/>
            <w:shd w:val="clear" w:color="auto" w:fill="002060"/>
          </w:tcPr>
          <w:p w14:paraId="05D8B1F5" w14:textId="15A7D3FA" w:rsidR="004B1D2D" w:rsidRPr="0073294B" w:rsidRDefault="004B1D2D" w:rsidP="0073294B">
            <w:pPr>
              <w:spacing w:before="120"/>
              <w:jc w:val="center"/>
              <w:rPr>
                <w:rFonts w:asciiTheme="minorHAnsi" w:hAnsiTheme="minorHAnsi" w:cstheme="minorHAnsi"/>
                <w:b/>
                <w:bCs/>
                <w:color w:val="auto"/>
                <w:sz w:val="22"/>
                <w:szCs w:val="22"/>
              </w:rPr>
            </w:pPr>
            <w:r w:rsidRPr="0073294B">
              <w:rPr>
                <w:rFonts w:asciiTheme="minorHAnsi" w:hAnsiTheme="minorHAnsi" w:cstheme="minorHAnsi"/>
                <w:b/>
                <w:bCs/>
                <w:color w:val="auto"/>
                <w:sz w:val="22"/>
                <w:szCs w:val="22"/>
              </w:rPr>
              <w:t>Headline Questions</w:t>
            </w:r>
          </w:p>
        </w:tc>
      </w:tr>
      <w:tr w:rsidR="004B1D2D" w:rsidRPr="0073294B" w14:paraId="56B5F5FB" w14:textId="77777777" w:rsidTr="0073294B">
        <w:trPr>
          <w:trHeight w:val="397"/>
        </w:trPr>
        <w:tc>
          <w:tcPr>
            <w:tcW w:w="3256" w:type="dxa"/>
            <w:vAlign w:val="center"/>
          </w:tcPr>
          <w:p w14:paraId="6FCA5BF1" w14:textId="1AF5630C" w:rsidR="004B1D2D" w:rsidRPr="0073294B" w:rsidRDefault="002E7121" w:rsidP="0039405F">
            <w:pPr>
              <w:pStyle w:val="ListParagraph"/>
              <w:numPr>
                <w:ilvl w:val="0"/>
                <w:numId w:val="3"/>
              </w:numPr>
              <w:spacing w:before="120" w:after="120" w:line="240" w:lineRule="auto"/>
              <w:contextualSpacing w:val="0"/>
              <w:rPr>
                <w:rFonts w:cstheme="minorHAnsi"/>
                <w:color w:val="auto"/>
                <w:lang w:val="en-AU"/>
              </w:rPr>
            </w:pPr>
            <w:r w:rsidRPr="002E7121">
              <w:rPr>
                <w:rFonts w:cstheme="minorHAnsi"/>
                <w:color w:val="auto"/>
                <w:lang w:val="en-AU"/>
              </w:rPr>
              <w:t>Key contextual factors</w:t>
            </w:r>
          </w:p>
        </w:tc>
        <w:tc>
          <w:tcPr>
            <w:tcW w:w="5760" w:type="dxa"/>
            <w:vAlign w:val="center"/>
          </w:tcPr>
          <w:p w14:paraId="1456DB35" w14:textId="77777777" w:rsidR="004B1D2D" w:rsidRPr="0073294B" w:rsidRDefault="004B1D2D" w:rsidP="0039405F">
            <w:pPr>
              <w:pStyle w:val="ListParagraph"/>
              <w:widowControl w:val="0"/>
              <w:numPr>
                <w:ilvl w:val="0"/>
                <w:numId w:val="4"/>
              </w:numPr>
              <w:autoSpaceDE w:val="0"/>
              <w:autoSpaceDN w:val="0"/>
              <w:adjustRightInd w:val="0"/>
              <w:spacing w:before="60" w:after="60" w:line="240" w:lineRule="auto"/>
              <w:ind w:left="176" w:hanging="176"/>
              <w:contextualSpacing w:val="0"/>
              <w:rPr>
                <w:rFonts w:cstheme="minorHAnsi"/>
                <w:bCs/>
                <w:color w:val="auto"/>
              </w:rPr>
            </w:pPr>
            <w:r w:rsidRPr="0073294B">
              <w:rPr>
                <w:rFonts w:cstheme="minorHAnsi"/>
                <w:bCs/>
                <w:color w:val="auto"/>
              </w:rPr>
              <w:t>What are the key contextual changes on the horizon?</w:t>
            </w:r>
          </w:p>
          <w:p w14:paraId="41362F00" w14:textId="63243C0B" w:rsidR="004B1D2D" w:rsidRPr="0073294B" w:rsidRDefault="004B1D2D" w:rsidP="0039405F">
            <w:pPr>
              <w:pStyle w:val="ListParagraph"/>
              <w:numPr>
                <w:ilvl w:val="0"/>
                <w:numId w:val="4"/>
              </w:numPr>
              <w:spacing w:before="60" w:after="60" w:line="240" w:lineRule="auto"/>
              <w:ind w:left="176" w:hanging="176"/>
              <w:contextualSpacing w:val="0"/>
              <w:rPr>
                <w:rFonts w:cstheme="minorHAnsi"/>
                <w:color w:val="auto"/>
                <w:lang w:val="en-AU"/>
              </w:rPr>
            </w:pPr>
            <w:r w:rsidRPr="0073294B">
              <w:rPr>
                <w:rFonts w:cstheme="minorHAnsi"/>
                <w:bCs/>
                <w:color w:val="auto"/>
              </w:rPr>
              <w:t xml:space="preserve">How will they likely impact the program?  </w:t>
            </w:r>
          </w:p>
        </w:tc>
      </w:tr>
      <w:tr w:rsidR="004B1D2D" w:rsidRPr="0073294B" w14:paraId="04560C8A" w14:textId="77777777" w:rsidTr="0073294B">
        <w:trPr>
          <w:trHeight w:val="397"/>
        </w:trPr>
        <w:tc>
          <w:tcPr>
            <w:tcW w:w="3256" w:type="dxa"/>
            <w:vAlign w:val="center"/>
          </w:tcPr>
          <w:p w14:paraId="1DAA7601" w14:textId="23D1E27A" w:rsidR="004B1D2D" w:rsidRPr="0073294B" w:rsidRDefault="004B1D2D" w:rsidP="0039405F">
            <w:pPr>
              <w:pStyle w:val="ListParagraph"/>
              <w:numPr>
                <w:ilvl w:val="0"/>
                <w:numId w:val="3"/>
              </w:numPr>
              <w:spacing w:before="120" w:after="120" w:line="240" w:lineRule="auto"/>
              <w:contextualSpacing w:val="0"/>
              <w:rPr>
                <w:rFonts w:cstheme="minorHAnsi"/>
                <w:color w:val="auto"/>
                <w:lang w:val="en-AU"/>
              </w:rPr>
            </w:pPr>
            <w:r w:rsidRPr="0073294B">
              <w:rPr>
                <w:rFonts w:cstheme="minorHAnsi"/>
                <w:color w:val="auto"/>
                <w:lang w:val="en-AU"/>
              </w:rPr>
              <w:t xml:space="preserve">Program logic and scope </w:t>
            </w:r>
          </w:p>
        </w:tc>
        <w:tc>
          <w:tcPr>
            <w:tcW w:w="5760" w:type="dxa"/>
            <w:vAlign w:val="center"/>
          </w:tcPr>
          <w:p w14:paraId="34899572" w14:textId="3D877E4D" w:rsidR="004B1D2D" w:rsidRPr="0073294B" w:rsidRDefault="004B1D2D" w:rsidP="0039405F">
            <w:pPr>
              <w:pStyle w:val="ListParagraph"/>
              <w:widowControl w:val="0"/>
              <w:numPr>
                <w:ilvl w:val="0"/>
                <w:numId w:val="4"/>
              </w:numPr>
              <w:autoSpaceDE w:val="0"/>
              <w:autoSpaceDN w:val="0"/>
              <w:adjustRightInd w:val="0"/>
              <w:spacing w:before="60" w:after="60" w:line="240" w:lineRule="auto"/>
              <w:ind w:left="176" w:hanging="176"/>
              <w:contextualSpacing w:val="0"/>
              <w:rPr>
                <w:rFonts w:cstheme="minorHAnsi"/>
                <w:bCs/>
                <w:color w:val="auto"/>
              </w:rPr>
            </w:pPr>
            <w:r w:rsidRPr="0073294B">
              <w:rPr>
                <w:rFonts w:cstheme="minorHAnsi"/>
                <w:bCs/>
                <w:color w:val="auto"/>
              </w:rPr>
              <w:t xml:space="preserve">What are the program’s goal and </w:t>
            </w:r>
            <w:r w:rsidR="00CD0144">
              <w:rPr>
                <w:rFonts w:cstheme="minorHAnsi"/>
                <w:bCs/>
                <w:color w:val="auto"/>
              </w:rPr>
              <w:t>outcome</w:t>
            </w:r>
            <w:r w:rsidRPr="0073294B">
              <w:rPr>
                <w:rFonts w:cstheme="minorHAnsi"/>
                <w:bCs/>
                <w:color w:val="auto"/>
              </w:rPr>
              <w:t>s?</w:t>
            </w:r>
          </w:p>
          <w:p w14:paraId="45AAAA41" w14:textId="6212C80A" w:rsidR="004B1D2D" w:rsidRPr="0073294B" w:rsidRDefault="004B1D2D" w:rsidP="0039405F">
            <w:pPr>
              <w:pStyle w:val="ListParagraph"/>
              <w:widowControl w:val="0"/>
              <w:numPr>
                <w:ilvl w:val="0"/>
                <w:numId w:val="4"/>
              </w:numPr>
              <w:autoSpaceDE w:val="0"/>
              <w:autoSpaceDN w:val="0"/>
              <w:adjustRightInd w:val="0"/>
              <w:spacing w:before="60" w:after="60" w:line="240" w:lineRule="auto"/>
              <w:ind w:left="176" w:hanging="176"/>
              <w:contextualSpacing w:val="0"/>
              <w:rPr>
                <w:rFonts w:cstheme="minorHAnsi"/>
                <w:bCs/>
                <w:color w:val="auto"/>
              </w:rPr>
            </w:pPr>
            <w:r w:rsidRPr="0073294B">
              <w:rPr>
                <w:rFonts w:cstheme="minorHAnsi"/>
                <w:bCs/>
                <w:color w:val="auto"/>
              </w:rPr>
              <w:t>What are the program’s components?</w:t>
            </w:r>
          </w:p>
          <w:p w14:paraId="2F7DB358" w14:textId="12AF1DD2" w:rsidR="00067CFD" w:rsidRPr="00ED3CBF" w:rsidRDefault="004B1D2D" w:rsidP="00ED3CBF">
            <w:pPr>
              <w:pStyle w:val="ListParagraph"/>
              <w:widowControl w:val="0"/>
              <w:numPr>
                <w:ilvl w:val="0"/>
                <w:numId w:val="4"/>
              </w:numPr>
              <w:autoSpaceDE w:val="0"/>
              <w:autoSpaceDN w:val="0"/>
              <w:adjustRightInd w:val="0"/>
              <w:spacing w:before="60" w:after="60" w:line="240" w:lineRule="auto"/>
              <w:ind w:left="176" w:hanging="176"/>
              <w:contextualSpacing w:val="0"/>
              <w:rPr>
                <w:rFonts w:cstheme="minorHAnsi"/>
                <w:bCs/>
              </w:rPr>
            </w:pPr>
            <w:r w:rsidRPr="0073294B">
              <w:rPr>
                <w:rFonts w:cstheme="minorHAnsi"/>
                <w:bCs/>
                <w:color w:val="auto"/>
              </w:rPr>
              <w:t>What is the program’s scope?</w:t>
            </w:r>
          </w:p>
        </w:tc>
      </w:tr>
      <w:tr w:rsidR="004B1D2D" w:rsidRPr="0073294B" w14:paraId="7B9C6C15" w14:textId="77777777" w:rsidTr="0073294B">
        <w:trPr>
          <w:trHeight w:val="397"/>
        </w:trPr>
        <w:tc>
          <w:tcPr>
            <w:tcW w:w="3256" w:type="dxa"/>
            <w:vAlign w:val="center"/>
          </w:tcPr>
          <w:p w14:paraId="742BCE3D" w14:textId="2D1B2E3D" w:rsidR="004B1D2D" w:rsidRPr="0073294B" w:rsidRDefault="004B1D2D" w:rsidP="0039405F">
            <w:pPr>
              <w:pStyle w:val="ListParagraph"/>
              <w:numPr>
                <w:ilvl w:val="0"/>
                <w:numId w:val="3"/>
              </w:numPr>
              <w:spacing w:before="120" w:after="120" w:line="240" w:lineRule="auto"/>
              <w:contextualSpacing w:val="0"/>
              <w:rPr>
                <w:rFonts w:cstheme="minorHAnsi"/>
                <w:color w:val="auto"/>
                <w:lang w:val="en-AU"/>
              </w:rPr>
            </w:pPr>
            <w:r w:rsidRPr="0073294B">
              <w:rPr>
                <w:rFonts w:cstheme="minorHAnsi"/>
                <w:color w:val="auto"/>
                <w:lang w:val="en-AU"/>
              </w:rPr>
              <w:lastRenderedPageBreak/>
              <w:t>Streams and modalities of investment</w:t>
            </w:r>
          </w:p>
        </w:tc>
        <w:tc>
          <w:tcPr>
            <w:tcW w:w="5760" w:type="dxa"/>
            <w:vAlign w:val="center"/>
          </w:tcPr>
          <w:p w14:paraId="6877F014" w14:textId="77777777" w:rsidR="002311BB" w:rsidRPr="002311BB" w:rsidRDefault="002311BB" w:rsidP="0039405F">
            <w:pPr>
              <w:pStyle w:val="ListParagraph"/>
              <w:widowControl w:val="0"/>
              <w:numPr>
                <w:ilvl w:val="0"/>
                <w:numId w:val="4"/>
              </w:numPr>
              <w:pBdr>
                <w:top w:val="nil"/>
                <w:left w:val="nil"/>
                <w:bottom w:val="nil"/>
                <w:right w:val="nil"/>
                <w:between w:val="nil"/>
              </w:pBdr>
              <w:autoSpaceDE w:val="0"/>
              <w:autoSpaceDN w:val="0"/>
              <w:adjustRightInd w:val="0"/>
              <w:spacing w:before="60" w:after="60" w:line="240" w:lineRule="auto"/>
              <w:ind w:left="176" w:hanging="176"/>
              <w:contextualSpacing w:val="0"/>
              <w:rPr>
                <w:rFonts w:cstheme="minorHAnsi"/>
                <w:bCs/>
                <w:color w:val="auto"/>
              </w:rPr>
            </w:pPr>
            <w:r w:rsidRPr="002311BB">
              <w:rPr>
                <w:rFonts w:cstheme="minorHAnsi"/>
                <w:bCs/>
                <w:color w:val="auto"/>
              </w:rPr>
              <w:t>In what ways, if any, should the awards offering be updated from the existing design?</w:t>
            </w:r>
          </w:p>
          <w:p w14:paraId="5C421398" w14:textId="77777777" w:rsidR="002311BB" w:rsidRPr="002311BB" w:rsidRDefault="002311BB" w:rsidP="0039405F">
            <w:pPr>
              <w:pStyle w:val="ListParagraph"/>
              <w:widowControl w:val="0"/>
              <w:numPr>
                <w:ilvl w:val="0"/>
                <w:numId w:val="4"/>
              </w:numPr>
              <w:pBdr>
                <w:top w:val="nil"/>
                <w:left w:val="nil"/>
                <w:bottom w:val="nil"/>
                <w:right w:val="nil"/>
                <w:between w:val="nil"/>
              </w:pBdr>
              <w:autoSpaceDE w:val="0"/>
              <w:autoSpaceDN w:val="0"/>
              <w:adjustRightInd w:val="0"/>
              <w:spacing w:before="60" w:after="60" w:line="240" w:lineRule="auto"/>
              <w:ind w:left="176" w:hanging="176"/>
              <w:contextualSpacing w:val="0"/>
              <w:rPr>
                <w:rFonts w:cstheme="minorHAnsi"/>
                <w:bCs/>
                <w:color w:val="auto"/>
              </w:rPr>
            </w:pPr>
            <w:r w:rsidRPr="002311BB">
              <w:rPr>
                <w:rFonts w:cstheme="minorHAnsi"/>
                <w:bCs/>
                <w:color w:val="auto"/>
              </w:rPr>
              <w:t>In what ways, if any, should non-awards activities be updated from the existing design?</w:t>
            </w:r>
          </w:p>
          <w:p w14:paraId="4F93FEA2" w14:textId="6DF6905F" w:rsidR="004B1D2D" w:rsidRPr="0073294B" w:rsidRDefault="002311BB" w:rsidP="0039405F">
            <w:pPr>
              <w:pStyle w:val="ListParagraph"/>
              <w:widowControl w:val="0"/>
              <w:numPr>
                <w:ilvl w:val="0"/>
                <w:numId w:val="4"/>
              </w:numPr>
              <w:autoSpaceDE w:val="0"/>
              <w:autoSpaceDN w:val="0"/>
              <w:adjustRightInd w:val="0"/>
              <w:spacing w:before="60" w:after="60" w:line="240" w:lineRule="auto"/>
              <w:ind w:left="176" w:hanging="176"/>
              <w:contextualSpacing w:val="0"/>
              <w:rPr>
                <w:rFonts w:cstheme="minorHAnsi"/>
                <w:bCs/>
                <w:color w:val="auto"/>
              </w:rPr>
            </w:pPr>
            <w:r w:rsidRPr="002311BB">
              <w:rPr>
                <w:rFonts w:cstheme="minorHAnsi"/>
                <w:bCs/>
                <w:color w:val="auto"/>
              </w:rPr>
              <w:t>In what way should the balance of investments be refined for the 2022-2030 program?</w:t>
            </w:r>
          </w:p>
        </w:tc>
      </w:tr>
      <w:tr w:rsidR="004B1D2D" w:rsidRPr="0073294B" w14:paraId="4DD4D366" w14:textId="77777777" w:rsidTr="0073294B">
        <w:trPr>
          <w:trHeight w:val="397"/>
        </w:trPr>
        <w:tc>
          <w:tcPr>
            <w:tcW w:w="3256" w:type="dxa"/>
            <w:vAlign w:val="center"/>
          </w:tcPr>
          <w:p w14:paraId="3AEB5CA9" w14:textId="06C996C8" w:rsidR="004B1D2D" w:rsidRPr="0073294B" w:rsidRDefault="004B1D2D" w:rsidP="0039405F">
            <w:pPr>
              <w:pStyle w:val="ListParagraph"/>
              <w:numPr>
                <w:ilvl w:val="0"/>
                <w:numId w:val="3"/>
              </w:numPr>
              <w:spacing w:before="120" w:after="120" w:line="240" w:lineRule="auto"/>
              <w:contextualSpacing w:val="0"/>
              <w:rPr>
                <w:rFonts w:cstheme="minorHAnsi"/>
                <w:color w:val="auto"/>
                <w:lang w:val="en-AU"/>
              </w:rPr>
            </w:pPr>
            <w:r w:rsidRPr="0073294B">
              <w:rPr>
                <w:rFonts w:cstheme="minorHAnsi"/>
                <w:color w:val="auto"/>
                <w:lang w:val="en-AU"/>
              </w:rPr>
              <w:t>Targeting strategy and selection process</w:t>
            </w:r>
          </w:p>
        </w:tc>
        <w:tc>
          <w:tcPr>
            <w:tcW w:w="5760" w:type="dxa"/>
            <w:vAlign w:val="center"/>
          </w:tcPr>
          <w:p w14:paraId="71304329" w14:textId="638D7667" w:rsidR="002311BB" w:rsidRPr="002311BB" w:rsidRDefault="002311BB" w:rsidP="0039405F">
            <w:pPr>
              <w:pStyle w:val="ListParagraph"/>
              <w:widowControl w:val="0"/>
              <w:numPr>
                <w:ilvl w:val="0"/>
                <w:numId w:val="4"/>
              </w:numPr>
              <w:pBdr>
                <w:top w:val="nil"/>
                <w:left w:val="nil"/>
                <w:bottom w:val="nil"/>
                <w:right w:val="nil"/>
                <w:between w:val="nil"/>
              </w:pBdr>
              <w:autoSpaceDE w:val="0"/>
              <w:autoSpaceDN w:val="0"/>
              <w:adjustRightInd w:val="0"/>
              <w:spacing w:before="60" w:after="60" w:line="240" w:lineRule="auto"/>
              <w:ind w:left="176" w:hanging="176"/>
              <w:contextualSpacing w:val="0"/>
              <w:rPr>
                <w:rFonts w:cstheme="minorHAnsi"/>
                <w:bCs/>
                <w:color w:val="auto"/>
              </w:rPr>
            </w:pPr>
            <w:r w:rsidRPr="002311BB">
              <w:rPr>
                <w:rFonts w:cstheme="minorHAnsi"/>
                <w:bCs/>
                <w:color w:val="auto"/>
              </w:rPr>
              <w:t>What does an ideal AAI cohort look like?</w:t>
            </w:r>
          </w:p>
          <w:p w14:paraId="328B39C6" w14:textId="2980AF7D" w:rsidR="002E7121" w:rsidRPr="002E7121" w:rsidRDefault="002311BB" w:rsidP="0039405F">
            <w:pPr>
              <w:pStyle w:val="ListParagraph"/>
              <w:widowControl w:val="0"/>
              <w:numPr>
                <w:ilvl w:val="0"/>
                <w:numId w:val="4"/>
              </w:numPr>
              <w:pBdr>
                <w:top w:val="nil"/>
                <w:left w:val="nil"/>
                <w:bottom w:val="nil"/>
                <w:right w:val="nil"/>
                <w:between w:val="nil"/>
              </w:pBdr>
              <w:autoSpaceDE w:val="0"/>
              <w:autoSpaceDN w:val="0"/>
              <w:adjustRightInd w:val="0"/>
              <w:spacing w:before="60" w:after="60" w:line="240" w:lineRule="auto"/>
              <w:ind w:left="176" w:hanging="176"/>
              <w:contextualSpacing w:val="0"/>
              <w:rPr>
                <w:rFonts w:cstheme="minorHAnsi"/>
                <w:bCs/>
                <w:color w:val="auto"/>
              </w:rPr>
            </w:pPr>
            <w:r w:rsidRPr="002311BB">
              <w:rPr>
                <w:rFonts w:cstheme="minorHAnsi"/>
                <w:bCs/>
                <w:color w:val="auto"/>
                <w:lang w:val="en-AU"/>
              </w:rPr>
              <w:t>In what ways, if any, should beneficiary targeting be updated from the existing design</w:t>
            </w:r>
            <w:r w:rsidR="002E7121" w:rsidRPr="002E7121">
              <w:rPr>
                <w:rFonts w:cstheme="minorHAnsi"/>
                <w:bCs/>
                <w:color w:val="auto"/>
              </w:rPr>
              <w:t>?</w:t>
            </w:r>
          </w:p>
          <w:p w14:paraId="22343FA4" w14:textId="5C70E040" w:rsidR="002E7121" w:rsidRPr="002E7121" w:rsidRDefault="002311BB" w:rsidP="0039405F">
            <w:pPr>
              <w:pStyle w:val="ListParagraph"/>
              <w:widowControl w:val="0"/>
              <w:numPr>
                <w:ilvl w:val="0"/>
                <w:numId w:val="4"/>
              </w:numPr>
              <w:pBdr>
                <w:top w:val="nil"/>
                <w:left w:val="nil"/>
                <w:bottom w:val="nil"/>
                <w:right w:val="nil"/>
                <w:between w:val="nil"/>
              </w:pBdr>
              <w:autoSpaceDE w:val="0"/>
              <w:autoSpaceDN w:val="0"/>
              <w:adjustRightInd w:val="0"/>
              <w:spacing w:before="60" w:after="60" w:line="240" w:lineRule="auto"/>
              <w:ind w:left="176" w:hanging="176"/>
              <w:contextualSpacing w:val="0"/>
              <w:rPr>
                <w:rFonts w:cstheme="minorHAnsi"/>
                <w:bCs/>
                <w:color w:val="auto"/>
              </w:rPr>
            </w:pPr>
            <w:r w:rsidRPr="002311BB">
              <w:rPr>
                <w:rFonts w:cstheme="minorHAnsi"/>
                <w:bCs/>
                <w:color w:val="auto"/>
                <w:lang w:val="en-AU"/>
              </w:rPr>
              <w:t xml:space="preserve">In what ways, if any, should beneficiary </w:t>
            </w:r>
            <w:r>
              <w:rPr>
                <w:rFonts w:cstheme="minorHAnsi"/>
                <w:bCs/>
                <w:color w:val="auto"/>
                <w:lang w:val="en-AU"/>
              </w:rPr>
              <w:t>nomination</w:t>
            </w:r>
            <w:r w:rsidRPr="002311BB">
              <w:rPr>
                <w:rFonts w:cstheme="minorHAnsi"/>
                <w:bCs/>
                <w:color w:val="auto"/>
                <w:lang w:val="en-AU"/>
              </w:rPr>
              <w:t xml:space="preserve"> be updated from the existing design</w:t>
            </w:r>
            <w:r w:rsidR="002E7121" w:rsidRPr="002E7121">
              <w:rPr>
                <w:rFonts w:cstheme="minorHAnsi"/>
                <w:bCs/>
                <w:color w:val="auto"/>
              </w:rPr>
              <w:t>?</w:t>
            </w:r>
          </w:p>
          <w:p w14:paraId="724EA31F" w14:textId="096871FC" w:rsidR="0073294B" w:rsidRPr="0073294B" w:rsidRDefault="002311BB" w:rsidP="0039405F">
            <w:pPr>
              <w:pStyle w:val="ListParagraph"/>
              <w:widowControl w:val="0"/>
              <w:numPr>
                <w:ilvl w:val="0"/>
                <w:numId w:val="4"/>
              </w:numPr>
              <w:autoSpaceDE w:val="0"/>
              <w:autoSpaceDN w:val="0"/>
              <w:adjustRightInd w:val="0"/>
              <w:spacing w:before="60" w:after="60" w:line="240" w:lineRule="auto"/>
              <w:ind w:left="176" w:hanging="176"/>
              <w:contextualSpacing w:val="0"/>
              <w:rPr>
                <w:rFonts w:cstheme="minorHAnsi"/>
                <w:bCs/>
                <w:color w:val="auto"/>
              </w:rPr>
            </w:pPr>
            <w:r w:rsidRPr="002311BB">
              <w:rPr>
                <w:rFonts w:cstheme="minorHAnsi"/>
                <w:bCs/>
                <w:color w:val="auto"/>
                <w:lang w:val="en-AU"/>
              </w:rPr>
              <w:t xml:space="preserve">In what ways, if any, should beneficiary </w:t>
            </w:r>
            <w:r>
              <w:rPr>
                <w:rFonts w:cstheme="minorHAnsi"/>
                <w:bCs/>
                <w:color w:val="auto"/>
                <w:lang w:val="en-AU"/>
              </w:rPr>
              <w:t>selection</w:t>
            </w:r>
            <w:r w:rsidRPr="002311BB">
              <w:rPr>
                <w:rFonts w:cstheme="minorHAnsi"/>
                <w:bCs/>
                <w:color w:val="auto"/>
                <w:lang w:val="en-AU"/>
              </w:rPr>
              <w:t xml:space="preserve"> be updated from the existing design</w:t>
            </w:r>
            <w:r>
              <w:rPr>
                <w:rFonts w:cstheme="minorHAnsi"/>
                <w:bCs/>
                <w:color w:val="auto"/>
              </w:rPr>
              <w:t>?</w:t>
            </w:r>
          </w:p>
        </w:tc>
      </w:tr>
      <w:tr w:rsidR="004B1D2D" w:rsidRPr="0073294B" w14:paraId="3F226D52" w14:textId="77777777" w:rsidTr="0073294B">
        <w:trPr>
          <w:trHeight w:val="397"/>
        </w:trPr>
        <w:tc>
          <w:tcPr>
            <w:tcW w:w="3256" w:type="dxa"/>
            <w:vAlign w:val="center"/>
          </w:tcPr>
          <w:p w14:paraId="78BEC2B3" w14:textId="7EAA281B" w:rsidR="004B1D2D" w:rsidRPr="0073294B" w:rsidRDefault="004B1D2D" w:rsidP="0039405F">
            <w:pPr>
              <w:pStyle w:val="ListParagraph"/>
              <w:numPr>
                <w:ilvl w:val="0"/>
                <w:numId w:val="3"/>
              </w:numPr>
              <w:spacing w:before="120" w:after="120" w:line="240" w:lineRule="auto"/>
              <w:contextualSpacing w:val="0"/>
              <w:rPr>
                <w:rFonts w:cstheme="minorHAnsi"/>
                <w:color w:val="auto"/>
                <w:lang w:val="en-AU"/>
              </w:rPr>
            </w:pPr>
            <w:r w:rsidRPr="0073294B">
              <w:rPr>
                <w:rFonts w:cstheme="minorHAnsi"/>
                <w:color w:val="auto"/>
                <w:lang w:val="en-AU"/>
              </w:rPr>
              <w:t>Scholars and alumni engagement</w:t>
            </w:r>
          </w:p>
        </w:tc>
        <w:tc>
          <w:tcPr>
            <w:tcW w:w="5760" w:type="dxa"/>
            <w:vAlign w:val="center"/>
          </w:tcPr>
          <w:p w14:paraId="0C2AC712" w14:textId="1449FBE7" w:rsidR="0073294B" w:rsidRPr="0073294B" w:rsidRDefault="0073294B" w:rsidP="0039405F">
            <w:pPr>
              <w:pStyle w:val="ListParagraph"/>
              <w:widowControl w:val="0"/>
              <w:numPr>
                <w:ilvl w:val="0"/>
                <w:numId w:val="4"/>
              </w:numPr>
              <w:autoSpaceDE w:val="0"/>
              <w:autoSpaceDN w:val="0"/>
              <w:adjustRightInd w:val="0"/>
              <w:spacing w:before="60" w:after="60" w:line="240" w:lineRule="auto"/>
              <w:ind w:left="176" w:hanging="176"/>
              <w:contextualSpacing w:val="0"/>
              <w:rPr>
                <w:rFonts w:cstheme="minorHAnsi"/>
                <w:bCs/>
                <w:color w:val="auto"/>
              </w:rPr>
            </w:pPr>
            <w:r w:rsidRPr="0073294B">
              <w:rPr>
                <w:rFonts w:cstheme="minorHAnsi"/>
                <w:bCs/>
                <w:color w:val="auto"/>
              </w:rPr>
              <w:t>How are on-awards scholars engaged?</w:t>
            </w:r>
          </w:p>
          <w:p w14:paraId="49403447" w14:textId="0E46179B" w:rsidR="0073294B" w:rsidRPr="0073294B" w:rsidRDefault="0073294B" w:rsidP="0039405F">
            <w:pPr>
              <w:pStyle w:val="ListParagraph"/>
              <w:widowControl w:val="0"/>
              <w:numPr>
                <w:ilvl w:val="0"/>
                <w:numId w:val="4"/>
              </w:numPr>
              <w:autoSpaceDE w:val="0"/>
              <w:autoSpaceDN w:val="0"/>
              <w:adjustRightInd w:val="0"/>
              <w:spacing w:before="60" w:after="60" w:line="240" w:lineRule="auto"/>
              <w:ind w:left="176" w:hanging="176"/>
              <w:contextualSpacing w:val="0"/>
              <w:rPr>
                <w:rFonts w:cstheme="minorHAnsi"/>
                <w:bCs/>
                <w:color w:val="auto"/>
              </w:rPr>
            </w:pPr>
            <w:r w:rsidRPr="0073294B">
              <w:rPr>
                <w:rFonts w:cstheme="minorHAnsi"/>
                <w:bCs/>
                <w:color w:val="auto"/>
              </w:rPr>
              <w:t>How are alumni engaged?</w:t>
            </w:r>
          </w:p>
        </w:tc>
      </w:tr>
      <w:tr w:rsidR="004B1D2D" w:rsidRPr="0073294B" w14:paraId="01269366" w14:textId="77777777" w:rsidTr="0073294B">
        <w:trPr>
          <w:trHeight w:val="397"/>
        </w:trPr>
        <w:tc>
          <w:tcPr>
            <w:tcW w:w="3256" w:type="dxa"/>
            <w:vAlign w:val="center"/>
          </w:tcPr>
          <w:p w14:paraId="26C8C15A" w14:textId="60D18F83" w:rsidR="004B1D2D" w:rsidRPr="0073294B" w:rsidRDefault="004B1D2D" w:rsidP="0039405F">
            <w:pPr>
              <w:pStyle w:val="ListParagraph"/>
              <w:numPr>
                <w:ilvl w:val="0"/>
                <w:numId w:val="3"/>
              </w:numPr>
              <w:spacing w:before="120" w:after="120" w:line="240" w:lineRule="auto"/>
              <w:contextualSpacing w:val="0"/>
              <w:rPr>
                <w:rFonts w:cstheme="minorHAnsi"/>
                <w:color w:val="auto"/>
                <w:lang w:val="en-AU"/>
              </w:rPr>
            </w:pPr>
            <w:r w:rsidRPr="0073294B">
              <w:rPr>
                <w:rFonts w:cstheme="minorHAnsi"/>
                <w:color w:val="auto"/>
                <w:lang w:val="en-AU"/>
              </w:rPr>
              <w:t>Program governance and management</w:t>
            </w:r>
          </w:p>
        </w:tc>
        <w:tc>
          <w:tcPr>
            <w:tcW w:w="5760" w:type="dxa"/>
            <w:vAlign w:val="center"/>
          </w:tcPr>
          <w:p w14:paraId="7C5A77EA" w14:textId="69152AFD" w:rsidR="0073294B" w:rsidRPr="0073294B" w:rsidRDefault="0073294B" w:rsidP="0039405F">
            <w:pPr>
              <w:pStyle w:val="ListParagraph"/>
              <w:widowControl w:val="0"/>
              <w:numPr>
                <w:ilvl w:val="0"/>
                <w:numId w:val="4"/>
              </w:numPr>
              <w:autoSpaceDE w:val="0"/>
              <w:autoSpaceDN w:val="0"/>
              <w:adjustRightInd w:val="0"/>
              <w:spacing w:before="60" w:after="60" w:line="240" w:lineRule="auto"/>
              <w:ind w:left="176" w:hanging="176"/>
              <w:contextualSpacing w:val="0"/>
              <w:rPr>
                <w:rFonts w:cstheme="minorHAnsi"/>
                <w:bCs/>
                <w:color w:val="auto"/>
              </w:rPr>
            </w:pPr>
            <w:r w:rsidRPr="0073294B">
              <w:rPr>
                <w:rFonts w:cstheme="minorHAnsi"/>
                <w:bCs/>
                <w:color w:val="auto"/>
              </w:rPr>
              <w:t xml:space="preserve">What are the program’s governance arrangements? </w:t>
            </w:r>
          </w:p>
          <w:p w14:paraId="7EAE5602" w14:textId="2497E8D4" w:rsidR="0073294B" w:rsidRPr="0073294B" w:rsidRDefault="0073294B" w:rsidP="0039405F">
            <w:pPr>
              <w:pStyle w:val="ListParagraph"/>
              <w:widowControl w:val="0"/>
              <w:numPr>
                <w:ilvl w:val="0"/>
                <w:numId w:val="4"/>
              </w:numPr>
              <w:autoSpaceDE w:val="0"/>
              <w:autoSpaceDN w:val="0"/>
              <w:adjustRightInd w:val="0"/>
              <w:spacing w:before="60" w:after="60" w:line="240" w:lineRule="auto"/>
              <w:ind w:left="176" w:hanging="176"/>
              <w:contextualSpacing w:val="0"/>
              <w:rPr>
                <w:rFonts w:cstheme="minorHAnsi"/>
                <w:bCs/>
                <w:color w:val="auto"/>
              </w:rPr>
            </w:pPr>
            <w:r w:rsidRPr="0073294B">
              <w:rPr>
                <w:rFonts w:cstheme="minorHAnsi"/>
                <w:bCs/>
                <w:color w:val="auto"/>
              </w:rPr>
              <w:t>What are minimal requirements for the implementation team?</w:t>
            </w:r>
          </w:p>
        </w:tc>
      </w:tr>
    </w:tbl>
    <w:p w14:paraId="76E2080C" w14:textId="77777777" w:rsidR="004B1D2D" w:rsidRDefault="004B1D2D" w:rsidP="00301765">
      <w:pPr>
        <w:jc w:val="both"/>
        <w:rPr>
          <w:rFonts w:ascii="Calibri" w:hAnsi="Calibri"/>
        </w:rPr>
      </w:pPr>
    </w:p>
    <w:p w14:paraId="40106E33" w14:textId="1E32FCEB" w:rsidR="00CB2F73" w:rsidRPr="00B60DD3" w:rsidRDefault="00301765" w:rsidP="0039405F">
      <w:pPr>
        <w:pStyle w:val="LADLFHeading3"/>
        <w:numPr>
          <w:ilvl w:val="1"/>
          <w:numId w:val="1"/>
        </w:numPr>
        <w:ind w:hanging="218"/>
      </w:pPr>
      <w:r>
        <w:t>Data Collection</w:t>
      </w:r>
    </w:p>
    <w:p w14:paraId="51608167" w14:textId="21759E3F" w:rsidR="00CB2F73" w:rsidRPr="00793D5B" w:rsidRDefault="00CB2F73" w:rsidP="00793D5B">
      <w:pPr>
        <w:spacing w:before="120" w:after="120" w:line="276" w:lineRule="auto"/>
        <w:jc w:val="both"/>
        <w:rPr>
          <w:rFonts w:ascii="Calibri" w:hAnsi="Calibri"/>
          <w:sz w:val="22"/>
          <w:szCs w:val="22"/>
        </w:rPr>
      </w:pPr>
      <w:r w:rsidRPr="00793D5B">
        <w:rPr>
          <w:rFonts w:ascii="Calibri" w:hAnsi="Calibri"/>
          <w:sz w:val="22"/>
          <w:szCs w:val="22"/>
        </w:rPr>
        <w:t xml:space="preserve">The </w:t>
      </w:r>
      <w:r w:rsidR="002105DF" w:rsidRPr="00793D5B">
        <w:rPr>
          <w:rFonts w:ascii="Calibri" w:hAnsi="Calibri"/>
          <w:sz w:val="22"/>
          <w:szCs w:val="22"/>
        </w:rPr>
        <w:t>methods of</w:t>
      </w:r>
      <w:r w:rsidRPr="00793D5B">
        <w:rPr>
          <w:rFonts w:ascii="Calibri" w:hAnsi="Calibri"/>
          <w:sz w:val="22"/>
          <w:szCs w:val="22"/>
        </w:rPr>
        <w:t xml:space="preserve"> data collection will be qualitative and ‘agile’.  Quantitative data will be drawn from secondary sources as available/relevant to provide a factual basis for findings. </w:t>
      </w:r>
      <w:r w:rsidR="001B720F">
        <w:rPr>
          <w:rFonts w:ascii="Calibri" w:hAnsi="Calibri"/>
          <w:sz w:val="22"/>
          <w:szCs w:val="22"/>
        </w:rPr>
        <w:t xml:space="preserve">Information relevant to the design update process </w:t>
      </w:r>
      <w:r w:rsidRPr="00793D5B">
        <w:rPr>
          <w:rFonts w:ascii="Calibri" w:hAnsi="Calibri"/>
          <w:sz w:val="22"/>
          <w:szCs w:val="22"/>
        </w:rPr>
        <w:t xml:space="preserve">will be </w:t>
      </w:r>
      <w:r w:rsidR="001B720F">
        <w:rPr>
          <w:rFonts w:ascii="Calibri" w:hAnsi="Calibri"/>
          <w:sz w:val="22"/>
          <w:szCs w:val="22"/>
        </w:rPr>
        <w:t xml:space="preserve">obtained </w:t>
      </w:r>
      <w:r w:rsidRPr="00793D5B">
        <w:rPr>
          <w:rFonts w:ascii="Calibri" w:hAnsi="Calibri"/>
          <w:sz w:val="22"/>
          <w:szCs w:val="22"/>
        </w:rPr>
        <w:t xml:space="preserve">using </w:t>
      </w:r>
      <w:r w:rsidR="002105DF" w:rsidRPr="00793D5B">
        <w:rPr>
          <w:rFonts w:ascii="Calibri" w:hAnsi="Calibri"/>
          <w:sz w:val="22"/>
          <w:szCs w:val="22"/>
        </w:rPr>
        <w:t>the following</w:t>
      </w:r>
      <w:r w:rsidRPr="00793D5B">
        <w:rPr>
          <w:rFonts w:ascii="Calibri" w:hAnsi="Calibri"/>
          <w:sz w:val="22"/>
          <w:szCs w:val="22"/>
        </w:rPr>
        <w:t xml:space="preserve"> qualitative research methods:</w:t>
      </w:r>
    </w:p>
    <w:p w14:paraId="04734FA8" w14:textId="25FF0FC8" w:rsidR="00000C34" w:rsidRPr="00994488" w:rsidRDefault="00CB2F73" w:rsidP="0039405F">
      <w:pPr>
        <w:pStyle w:val="ListParagraph"/>
        <w:numPr>
          <w:ilvl w:val="0"/>
          <w:numId w:val="13"/>
        </w:numPr>
        <w:spacing w:before="120" w:after="120" w:line="276" w:lineRule="auto"/>
        <w:ind w:left="714" w:hanging="357"/>
        <w:contextualSpacing w:val="0"/>
        <w:jc w:val="both"/>
        <w:rPr>
          <w:rFonts w:ascii="Calibri" w:hAnsi="Calibri"/>
        </w:rPr>
      </w:pPr>
      <w:r w:rsidRPr="00994488">
        <w:rPr>
          <w:rFonts w:ascii="Calibri" w:hAnsi="Calibri"/>
          <w:b/>
          <w:bCs/>
        </w:rPr>
        <w:t>Document reviews:</w:t>
      </w:r>
      <w:r w:rsidRPr="00994488">
        <w:rPr>
          <w:rFonts w:ascii="Calibri" w:hAnsi="Calibri"/>
        </w:rPr>
        <w:t xml:space="preserve"> a review of key documents </w:t>
      </w:r>
      <w:r w:rsidR="00E34816" w:rsidRPr="00994488">
        <w:rPr>
          <w:rFonts w:ascii="Calibri" w:hAnsi="Calibri"/>
        </w:rPr>
        <w:t xml:space="preserve">relevant to </w:t>
      </w:r>
      <w:r w:rsidRPr="00994488">
        <w:rPr>
          <w:rFonts w:ascii="Calibri" w:hAnsi="Calibri"/>
        </w:rPr>
        <w:t>the program (</w:t>
      </w:r>
      <w:proofErr w:type="gramStart"/>
      <w:r w:rsidRPr="00994488">
        <w:rPr>
          <w:rFonts w:ascii="Calibri" w:hAnsi="Calibri"/>
        </w:rPr>
        <w:t>e.g.</w:t>
      </w:r>
      <w:proofErr w:type="gramEnd"/>
      <w:r w:rsidRPr="00994488">
        <w:rPr>
          <w:rFonts w:ascii="Calibri" w:hAnsi="Calibri"/>
        </w:rPr>
        <w:t xml:space="preserve"> Workplans, Activity Reports, M&amp;E reports</w:t>
      </w:r>
      <w:r w:rsidR="00E34816" w:rsidRPr="00994488">
        <w:rPr>
          <w:rFonts w:ascii="Calibri" w:hAnsi="Calibri"/>
        </w:rPr>
        <w:t>,</w:t>
      </w:r>
      <w:r w:rsidRPr="00994488">
        <w:rPr>
          <w:rFonts w:ascii="Calibri" w:hAnsi="Calibri"/>
        </w:rPr>
        <w:t xml:space="preserve"> </w:t>
      </w:r>
      <w:r w:rsidR="00E34816" w:rsidRPr="00994488">
        <w:rPr>
          <w:rFonts w:ascii="Calibri" w:hAnsi="Calibri"/>
        </w:rPr>
        <w:t>etc.</w:t>
      </w:r>
      <w:r w:rsidRPr="00994488">
        <w:rPr>
          <w:rFonts w:ascii="Calibri" w:hAnsi="Calibri"/>
        </w:rPr>
        <w:t>) will help to identify key issues for further investigation, and will form the basis for factual data presented in the report.</w:t>
      </w:r>
      <w:r w:rsidR="001B720F">
        <w:rPr>
          <w:rFonts w:ascii="Calibri" w:hAnsi="Calibri"/>
        </w:rPr>
        <w:t xml:space="preserve"> Where appropriate, these documents will be supplemented by relevant academic or grey literature, </w:t>
      </w:r>
      <w:proofErr w:type="gramStart"/>
      <w:r w:rsidR="001B720F">
        <w:rPr>
          <w:rFonts w:ascii="Calibri" w:hAnsi="Calibri"/>
        </w:rPr>
        <w:t>e.g.</w:t>
      </w:r>
      <w:proofErr w:type="gramEnd"/>
      <w:r w:rsidR="001B720F">
        <w:rPr>
          <w:rFonts w:ascii="Calibri" w:hAnsi="Calibri"/>
        </w:rPr>
        <w:t xml:space="preserve"> </w:t>
      </w:r>
      <w:r w:rsidR="001B720F" w:rsidRPr="00994488">
        <w:rPr>
          <w:rFonts w:ascii="Calibri" w:hAnsi="Calibri"/>
        </w:rPr>
        <w:t>reviews or studies commissioned by other donors/agencies</w:t>
      </w:r>
      <w:r w:rsidR="001B720F">
        <w:rPr>
          <w:rFonts w:ascii="Calibri" w:hAnsi="Calibri"/>
        </w:rPr>
        <w:t>.</w:t>
      </w:r>
    </w:p>
    <w:p w14:paraId="204A5855" w14:textId="4604BED0" w:rsidR="00021E00" w:rsidRDefault="00CB2F73" w:rsidP="000C252A">
      <w:pPr>
        <w:pStyle w:val="ListParagraph"/>
        <w:numPr>
          <w:ilvl w:val="0"/>
          <w:numId w:val="13"/>
        </w:numPr>
        <w:spacing w:before="120" w:after="120" w:line="276" w:lineRule="auto"/>
        <w:ind w:left="714" w:hanging="357"/>
        <w:contextualSpacing w:val="0"/>
        <w:jc w:val="both"/>
      </w:pPr>
      <w:r w:rsidRPr="00000C34">
        <w:rPr>
          <w:rFonts w:ascii="Calibri" w:hAnsi="Calibri"/>
          <w:b/>
          <w:bCs/>
        </w:rPr>
        <w:t>Key informant interviews (KII):</w:t>
      </w:r>
      <w:r w:rsidRPr="000C252A">
        <w:rPr>
          <w:rFonts w:ascii="Calibri" w:hAnsi="Calibri"/>
          <w:b/>
          <w:bCs/>
        </w:rPr>
        <w:t xml:space="preserve"> </w:t>
      </w:r>
      <w:r w:rsidRPr="00000C34">
        <w:rPr>
          <w:rFonts w:ascii="Calibri" w:hAnsi="Calibri"/>
        </w:rPr>
        <w:t xml:space="preserve">interviewing purposively selected individuals </w:t>
      </w:r>
      <w:r w:rsidR="00994488" w:rsidRPr="00000C34">
        <w:rPr>
          <w:rFonts w:ascii="Calibri" w:hAnsi="Calibri"/>
        </w:rPr>
        <w:t>or groups of individuals (</w:t>
      </w:r>
      <w:proofErr w:type="gramStart"/>
      <w:r w:rsidR="00994488" w:rsidRPr="00000C34">
        <w:rPr>
          <w:rFonts w:ascii="Calibri" w:hAnsi="Calibri"/>
        </w:rPr>
        <w:t>e.g.</w:t>
      </w:r>
      <w:proofErr w:type="gramEnd"/>
      <w:r w:rsidR="00994488" w:rsidRPr="00000C34">
        <w:rPr>
          <w:rFonts w:ascii="Calibri" w:hAnsi="Calibri"/>
        </w:rPr>
        <w:t xml:space="preserve"> alumni) </w:t>
      </w:r>
      <w:r w:rsidRPr="00000C34">
        <w:rPr>
          <w:rFonts w:ascii="Calibri" w:hAnsi="Calibri"/>
        </w:rPr>
        <w:t xml:space="preserve">will constitute the bulk of primary data collected.  These interviews will enable probing and triangulation of stakeholder perspectives concerning the program. A preliminary list of </w:t>
      </w:r>
      <w:r w:rsidR="002311BB" w:rsidRPr="00000C34">
        <w:rPr>
          <w:rFonts w:ascii="Calibri" w:hAnsi="Calibri"/>
        </w:rPr>
        <w:t xml:space="preserve">32 </w:t>
      </w:r>
      <w:r w:rsidRPr="00000C34">
        <w:rPr>
          <w:rFonts w:ascii="Calibri" w:hAnsi="Calibri"/>
        </w:rPr>
        <w:t>key informants</w:t>
      </w:r>
      <w:r w:rsidR="002311BB" w:rsidRPr="00000C34">
        <w:rPr>
          <w:rFonts w:ascii="Calibri" w:hAnsi="Calibri"/>
        </w:rPr>
        <w:t xml:space="preserve"> (male/female ratio TBC)</w:t>
      </w:r>
      <w:r w:rsidRPr="00000C34">
        <w:rPr>
          <w:rFonts w:ascii="Calibri" w:hAnsi="Calibri"/>
        </w:rPr>
        <w:t xml:space="preserve"> is provided in Annex 3 and will be confirmed with DFAT. </w:t>
      </w:r>
      <w:r w:rsidR="00891DF4" w:rsidRPr="00000C34">
        <w:rPr>
          <w:rFonts w:ascii="Calibri" w:hAnsi="Calibri"/>
        </w:rPr>
        <w:t xml:space="preserve">Once confirmed, the design team will </w:t>
      </w:r>
      <w:r w:rsidR="007F295F" w:rsidRPr="00000C34">
        <w:rPr>
          <w:rFonts w:ascii="Calibri" w:hAnsi="Calibri"/>
        </w:rPr>
        <w:t xml:space="preserve">develop </w:t>
      </w:r>
      <w:r w:rsidR="00891DF4" w:rsidRPr="00000C34">
        <w:rPr>
          <w:rFonts w:ascii="Calibri" w:hAnsi="Calibri"/>
        </w:rPr>
        <w:t xml:space="preserve">a consultation </w:t>
      </w:r>
      <w:r w:rsidR="007F295F" w:rsidRPr="00000C34">
        <w:rPr>
          <w:rFonts w:ascii="Calibri" w:hAnsi="Calibri"/>
        </w:rPr>
        <w:t>schedule</w:t>
      </w:r>
      <w:r w:rsidR="00891DF4" w:rsidRPr="00000C34">
        <w:rPr>
          <w:rFonts w:ascii="Calibri" w:hAnsi="Calibri"/>
        </w:rPr>
        <w:t xml:space="preserve"> that will detail participation in each consultation</w:t>
      </w:r>
      <w:r w:rsidR="002311BB" w:rsidRPr="00000C34">
        <w:rPr>
          <w:rFonts w:ascii="Calibri" w:hAnsi="Calibri"/>
        </w:rPr>
        <w:t xml:space="preserve"> (see indication of timing priority in Annex 3)</w:t>
      </w:r>
      <w:r w:rsidR="00891DF4" w:rsidRPr="00000C34">
        <w:rPr>
          <w:rFonts w:ascii="Calibri" w:hAnsi="Calibri"/>
        </w:rPr>
        <w:t xml:space="preserve">. </w:t>
      </w:r>
      <w:r w:rsidR="007F295F" w:rsidRPr="00000C34">
        <w:rPr>
          <w:rFonts w:ascii="Calibri" w:hAnsi="Calibri"/>
        </w:rPr>
        <w:t xml:space="preserve">Given the tight timeframe of the </w:t>
      </w:r>
      <w:r w:rsidR="002311BB" w:rsidRPr="00000C34">
        <w:rPr>
          <w:rFonts w:ascii="Calibri" w:hAnsi="Calibri"/>
        </w:rPr>
        <w:t>consultation phase (3 weeks)</w:t>
      </w:r>
      <w:r w:rsidR="007F295F" w:rsidRPr="00000C34">
        <w:rPr>
          <w:rFonts w:ascii="Calibri" w:hAnsi="Calibri"/>
        </w:rPr>
        <w:t xml:space="preserve">, some consultation might need to happen </w:t>
      </w:r>
      <w:bookmarkStart w:id="5" w:name="OLE_LINK101"/>
      <w:bookmarkStart w:id="6" w:name="OLE_LINK102"/>
      <w:r w:rsidR="007F295F" w:rsidRPr="00000C34">
        <w:rPr>
          <w:rFonts w:ascii="Calibri" w:hAnsi="Calibri"/>
        </w:rPr>
        <w:t>concomitantly</w:t>
      </w:r>
      <w:bookmarkEnd w:id="5"/>
      <w:bookmarkEnd w:id="6"/>
      <w:r w:rsidR="007F295F" w:rsidRPr="00000C34">
        <w:rPr>
          <w:rFonts w:ascii="Calibri" w:hAnsi="Calibri"/>
        </w:rPr>
        <w:t xml:space="preserve"> and hence the design team </w:t>
      </w:r>
      <w:r w:rsidR="002311BB" w:rsidRPr="00000C34">
        <w:rPr>
          <w:rFonts w:ascii="Calibri" w:hAnsi="Calibri"/>
        </w:rPr>
        <w:t>will</w:t>
      </w:r>
      <w:r w:rsidR="007F295F" w:rsidRPr="00000C34">
        <w:rPr>
          <w:rFonts w:ascii="Calibri" w:hAnsi="Calibri"/>
        </w:rPr>
        <w:t xml:space="preserve"> split participation between members. </w:t>
      </w:r>
      <w:r w:rsidR="00891DF4" w:rsidRPr="00000C34">
        <w:rPr>
          <w:rFonts w:ascii="Calibri" w:hAnsi="Calibri"/>
        </w:rPr>
        <w:t xml:space="preserve">DFAT will </w:t>
      </w:r>
      <w:r w:rsidR="002311BB" w:rsidRPr="00000C34">
        <w:rPr>
          <w:rFonts w:ascii="Calibri" w:hAnsi="Calibri"/>
        </w:rPr>
        <w:t>help</w:t>
      </w:r>
      <w:r w:rsidR="007F295F" w:rsidRPr="00000C34">
        <w:rPr>
          <w:rFonts w:ascii="Calibri" w:hAnsi="Calibri"/>
        </w:rPr>
        <w:t xml:space="preserve"> </w:t>
      </w:r>
      <w:proofErr w:type="spellStart"/>
      <w:r w:rsidR="007F295F" w:rsidRPr="00000C34">
        <w:rPr>
          <w:rFonts w:ascii="Calibri" w:hAnsi="Calibri"/>
        </w:rPr>
        <w:t>organi</w:t>
      </w:r>
      <w:r w:rsidR="002311BB" w:rsidRPr="00000C34">
        <w:rPr>
          <w:rFonts w:ascii="Calibri" w:hAnsi="Calibri"/>
        </w:rPr>
        <w:t>s</w:t>
      </w:r>
      <w:r w:rsidR="001B720F" w:rsidRPr="00000C34">
        <w:rPr>
          <w:rFonts w:ascii="Calibri" w:hAnsi="Calibri"/>
        </w:rPr>
        <w:t>e</w:t>
      </w:r>
      <w:proofErr w:type="spellEnd"/>
      <w:r w:rsidR="007F295F" w:rsidRPr="00000C34">
        <w:rPr>
          <w:rFonts w:ascii="Calibri" w:hAnsi="Calibri"/>
        </w:rPr>
        <w:t xml:space="preserve"> the</w:t>
      </w:r>
      <w:r w:rsidR="001B720F" w:rsidRPr="00000C34">
        <w:rPr>
          <w:rFonts w:ascii="Calibri" w:hAnsi="Calibri"/>
        </w:rPr>
        <w:t>se</w:t>
      </w:r>
      <w:r w:rsidR="007F295F" w:rsidRPr="00000C34">
        <w:rPr>
          <w:rFonts w:ascii="Calibri" w:hAnsi="Calibri"/>
        </w:rPr>
        <w:t xml:space="preserve"> consultation</w:t>
      </w:r>
      <w:r w:rsidR="001B720F" w:rsidRPr="00000C34">
        <w:rPr>
          <w:rFonts w:ascii="Calibri" w:hAnsi="Calibri"/>
        </w:rPr>
        <w:t>s</w:t>
      </w:r>
      <w:r w:rsidR="007F295F" w:rsidRPr="00000C34">
        <w:rPr>
          <w:rFonts w:ascii="Calibri" w:hAnsi="Calibri"/>
        </w:rPr>
        <w:t xml:space="preserve"> and will </w:t>
      </w:r>
      <w:r w:rsidR="00891DF4" w:rsidRPr="00000C34">
        <w:rPr>
          <w:rFonts w:ascii="Calibri" w:hAnsi="Calibri"/>
        </w:rPr>
        <w:t xml:space="preserve">be invited </w:t>
      </w:r>
      <w:r w:rsidR="007F295F" w:rsidRPr="00000C34">
        <w:rPr>
          <w:rFonts w:ascii="Calibri" w:hAnsi="Calibri"/>
        </w:rPr>
        <w:t xml:space="preserve">to </w:t>
      </w:r>
      <w:r w:rsidR="00891DF4" w:rsidRPr="00000C34">
        <w:rPr>
          <w:rFonts w:ascii="Calibri" w:hAnsi="Calibri"/>
        </w:rPr>
        <w:t xml:space="preserve">participate in each </w:t>
      </w:r>
      <w:r w:rsidR="002311BB" w:rsidRPr="00000C34">
        <w:rPr>
          <w:rFonts w:ascii="Calibri" w:hAnsi="Calibri"/>
        </w:rPr>
        <w:t>of them</w:t>
      </w:r>
      <w:r w:rsidR="00891DF4" w:rsidRPr="00000C34">
        <w:rPr>
          <w:rFonts w:ascii="Calibri" w:hAnsi="Calibri"/>
        </w:rPr>
        <w:t>.</w:t>
      </w:r>
    </w:p>
    <w:p w14:paraId="2150B4F8" w14:textId="77777777" w:rsidR="00000C34" w:rsidRDefault="00000C34" w:rsidP="00994488">
      <w:pPr>
        <w:spacing w:before="120" w:after="120" w:line="276" w:lineRule="auto"/>
        <w:jc w:val="both"/>
        <w:rPr>
          <w:rFonts w:ascii="Calibri" w:hAnsi="Calibri"/>
          <w:sz w:val="22"/>
          <w:szCs w:val="22"/>
        </w:rPr>
      </w:pPr>
    </w:p>
    <w:p w14:paraId="68EF55A3" w14:textId="77777777" w:rsidR="00ED3CBF" w:rsidRDefault="00ED3CBF">
      <w:pPr>
        <w:spacing w:after="200" w:line="276" w:lineRule="auto"/>
        <w:rPr>
          <w:rFonts w:ascii="Calibri" w:hAnsi="Calibri"/>
          <w:sz w:val="22"/>
          <w:szCs w:val="22"/>
        </w:rPr>
      </w:pPr>
      <w:r>
        <w:rPr>
          <w:rFonts w:ascii="Calibri" w:hAnsi="Calibri"/>
          <w:sz w:val="22"/>
          <w:szCs w:val="22"/>
        </w:rPr>
        <w:br w:type="page"/>
      </w:r>
    </w:p>
    <w:p w14:paraId="77C30629" w14:textId="41A5DFC2" w:rsidR="002105DF" w:rsidRPr="00CB2F8B" w:rsidRDefault="002105DF" w:rsidP="00994488">
      <w:pPr>
        <w:spacing w:before="120" w:after="120" w:line="276" w:lineRule="auto"/>
        <w:jc w:val="both"/>
        <w:rPr>
          <w:rFonts w:ascii="Calibri" w:hAnsi="Calibri"/>
        </w:rPr>
      </w:pPr>
      <w:r w:rsidRPr="00793D5B">
        <w:rPr>
          <w:rFonts w:ascii="Calibri" w:hAnsi="Calibri"/>
          <w:sz w:val="22"/>
          <w:szCs w:val="22"/>
        </w:rPr>
        <w:lastRenderedPageBreak/>
        <w:t xml:space="preserve">As mentioned, the Enquiry and Analytical Framework (see Annex 2) will be used in a semi-structured way to tease out relevant information from program stakeholders. </w:t>
      </w:r>
      <w:r w:rsidR="00412A7E">
        <w:rPr>
          <w:rFonts w:ascii="Calibri" w:hAnsi="Calibri"/>
          <w:sz w:val="22"/>
          <w:szCs w:val="22"/>
        </w:rPr>
        <w:t xml:space="preserve">It does not constitute a rigid or exhaustive list of topics for investigation, but rather provide some probing points to guide the consultations and data analysis. </w:t>
      </w:r>
      <w:r w:rsidR="001B720F">
        <w:rPr>
          <w:rFonts w:ascii="Calibri" w:hAnsi="Calibri"/>
          <w:sz w:val="22"/>
          <w:szCs w:val="22"/>
        </w:rPr>
        <w:t xml:space="preserve">Cross-cutting issues, </w:t>
      </w:r>
      <w:proofErr w:type="gramStart"/>
      <w:r w:rsidR="001B720F">
        <w:rPr>
          <w:rFonts w:ascii="Calibri" w:hAnsi="Calibri"/>
          <w:sz w:val="22"/>
          <w:szCs w:val="22"/>
        </w:rPr>
        <w:t>in particular related</w:t>
      </w:r>
      <w:proofErr w:type="gramEnd"/>
      <w:r w:rsidR="001B720F">
        <w:rPr>
          <w:rFonts w:ascii="Calibri" w:hAnsi="Calibri"/>
          <w:sz w:val="22"/>
          <w:szCs w:val="22"/>
        </w:rPr>
        <w:t xml:space="preserve"> to GEDSI and MEL, are woven throughout the key domains of enquiry and will build on key topics uncovered through discussions with stakeholders, rather than being addressed separately. </w:t>
      </w:r>
      <w:r w:rsidR="00FD274B" w:rsidRPr="00793D5B">
        <w:rPr>
          <w:rFonts w:ascii="Calibri" w:hAnsi="Calibri"/>
          <w:sz w:val="22"/>
          <w:szCs w:val="22"/>
        </w:rPr>
        <w:t xml:space="preserve">Annex 3 </w:t>
      </w:r>
      <w:r w:rsidR="00CD0144">
        <w:rPr>
          <w:rFonts w:ascii="Calibri" w:hAnsi="Calibri"/>
          <w:sz w:val="22"/>
          <w:szCs w:val="22"/>
        </w:rPr>
        <w:t xml:space="preserve">lists key respondents and </w:t>
      </w:r>
      <w:r w:rsidR="00FD274B" w:rsidRPr="00793D5B">
        <w:rPr>
          <w:rFonts w:ascii="Calibri" w:hAnsi="Calibri"/>
          <w:sz w:val="22"/>
          <w:szCs w:val="22"/>
        </w:rPr>
        <w:t>maps out the relevant domains of enquiry for each category of stakeholders.</w:t>
      </w:r>
      <w:r w:rsidRPr="00793D5B">
        <w:rPr>
          <w:rFonts w:ascii="Calibri" w:hAnsi="Calibri"/>
          <w:sz w:val="22"/>
          <w:szCs w:val="22"/>
        </w:rPr>
        <w:t xml:space="preserve"> </w:t>
      </w:r>
      <w:r w:rsidR="00FD274B" w:rsidRPr="00793D5B">
        <w:rPr>
          <w:rFonts w:ascii="Calibri" w:hAnsi="Calibri"/>
          <w:sz w:val="22"/>
          <w:szCs w:val="22"/>
        </w:rPr>
        <w:t>Based on this mapping, t</w:t>
      </w:r>
      <w:r w:rsidR="00884804" w:rsidRPr="00793D5B">
        <w:rPr>
          <w:rFonts w:ascii="Calibri" w:hAnsi="Calibri"/>
          <w:sz w:val="22"/>
          <w:szCs w:val="22"/>
        </w:rPr>
        <w:t xml:space="preserve">he design team will </w:t>
      </w:r>
      <w:r w:rsidR="00F03B35" w:rsidRPr="00793D5B">
        <w:rPr>
          <w:rFonts w:ascii="Calibri" w:hAnsi="Calibri"/>
          <w:sz w:val="22"/>
          <w:szCs w:val="22"/>
        </w:rPr>
        <w:t>discuss the future of the AAI program with key informants</w:t>
      </w:r>
      <w:r w:rsidR="00884804" w:rsidRPr="00793D5B">
        <w:rPr>
          <w:rFonts w:ascii="Calibri" w:hAnsi="Calibri"/>
          <w:sz w:val="22"/>
          <w:szCs w:val="22"/>
        </w:rPr>
        <w:t xml:space="preserve"> using an opened question format</w:t>
      </w:r>
      <w:r w:rsidR="00CE4660">
        <w:rPr>
          <w:rFonts w:ascii="Calibri" w:hAnsi="Calibri"/>
          <w:sz w:val="22"/>
          <w:szCs w:val="22"/>
        </w:rPr>
        <w:t xml:space="preserve">: recognising that the consultation process is about </w:t>
      </w:r>
      <w:r w:rsidR="0071436D">
        <w:rPr>
          <w:rFonts w:ascii="Calibri" w:hAnsi="Calibri"/>
          <w:sz w:val="22"/>
          <w:szCs w:val="22"/>
        </w:rPr>
        <w:t xml:space="preserve">gathering </w:t>
      </w:r>
      <w:r w:rsidR="00CE4660">
        <w:rPr>
          <w:rFonts w:ascii="Calibri" w:hAnsi="Calibri"/>
          <w:sz w:val="22"/>
          <w:szCs w:val="22"/>
        </w:rPr>
        <w:t xml:space="preserve">information as well as building agency, </w:t>
      </w:r>
      <w:r w:rsidR="0071436D">
        <w:rPr>
          <w:rFonts w:ascii="Calibri" w:hAnsi="Calibri"/>
          <w:sz w:val="22"/>
          <w:szCs w:val="22"/>
        </w:rPr>
        <w:t xml:space="preserve">giving </w:t>
      </w:r>
      <w:proofErr w:type="gramStart"/>
      <w:r w:rsidR="00CE4660">
        <w:rPr>
          <w:rFonts w:ascii="Calibri" w:hAnsi="Calibri"/>
          <w:sz w:val="22"/>
          <w:szCs w:val="22"/>
        </w:rPr>
        <w:t>voices</w:t>
      </w:r>
      <w:proofErr w:type="gramEnd"/>
      <w:r w:rsidR="00CE4660">
        <w:rPr>
          <w:rFonts w:ascii="Calibri" w:hAnsi="Calibri"/>
          <w:sz w:val="22"/>
          <w:szCs w:val="22"/>
        </w:rPr>
        <w:t xml:space="preserve"> and </w:t>
      </w:r>
      <w:r w:rsidR="0071436D">
        <w:rPr>
          <w:rFonts w:ascii="Calibri" w:hAnsi="Calibri"/>
          <w:sz w:val="22"/>
          <w:szCs w:val="22"/>
        </w:rPr>
        <w:t xml:space="preserve">creating </w:t>
      </w:r>
      <w:r w:rsidR="00CE4660">
        <w:rPr>
          <w:rFonts w:ascii="Calibri" w:hAnsi="Calibri"/>
          <w:sz w:val="22"/>
          <w:szCs w:val="22"/>
        </w:rPr>
        <w:t xml:space="preserve">ownership, the Design team will use their professional judgement to </w:t>
      </w:r>
      <w:r w:rsidR="0071436D">
        <w:rPr>
          <w:rFonts w:ascii="Calibri" w:hAnsi="Calibri"/>
          <w:sz w:val="22"/>
          <w:szCs w:val="22"/>
        </w:rPr>
        <w:t xml:space="preserve">select </w:t>
      </w:r>
      <w:r w:rsidR="001B720F">
        <w:rPr>
          <w:rFonts w:ascii="Calibri" w:hAnsi="Calibri"/>
          <w:sz w:val="22"/>
          <w:szCs w:val="22"/>
        </w:rPr>
        <w:t xml:space="preserve">and tailor </w:t>
      </w:r>
      <w:r w:rsidR="0071436D">
        <w:rPr>
          <w:rFonts w:ascii="Calibri" w:hAnsi="Calibri"/>
          <w:sz w:val="22"/>
          <w:szCs w:val="22"/>
        </w:rPr>
        <w:t xml:space="preserve">relevant questions and </w:t>
      </w:r>
      <w:r w:rsidR="00CE4660">
        <w:rPr>
          <w:rFonts w:ascii="Calibri" w:hAnsi="Calibri"/>
          <w:sz w:val="22"/>
          <w:szCs w:val="22"/>
        </w:rPr>
        <w:t xml:space="preserve">provide space for </w:t>
      </w:r>
      <w:r w:rsidR="0071436D">
        <w:rPr>
          <w:rFonts w:ascii="Calibri" w:hAnsi="Calibri"/>
          <w:sz w:val="22"/>
          <w:szCs w:val="22"/>
        </w:rPr>
        <w:t xml:space="preserve">the </w:t>
      </w:r>
      <w:r w:rsidR="00CE4660">
        <w:rPr>
          <w:rFonts w:ascii="Calibri" w:hAnsi="Calibri"/>
          <w:sz w:val="22"/>
          <w:szCs w:val="22"/>
        </w:rPr>
        <w:t>discussion to flow and/or explore areas of the program important for the informant</w:t>
      </w:r>
      <w:r w:rsidR="0071436D">
        <w:rPr>
          <w:rFonts w:ascii="Calibri" w:hAnsi="Calibri"/>
          <w:sz w:val="22"/>
          <w:szCs w:val="22"/>
        </w:rPr>
        <w:t>(</w:t>
      </w:r>
      <w:r w:rsidR="00CE4660">
        <w:rPr>
          <w:rFonts w:ascii="Calibri" w:hAnsi="Calibri"/>
          <w:sz w:val="22"/>
          <w:szCs w:val="22"/>
        </w:rPr>
        <w:t>s</w:t>
      </w:r>
      <w:r w:rsidR="0071436D">
        <w:rPr>
          <w:rFonts w:ascii="Calibri" w:hAnsi="Calibri"/>
          <w:sz w:val="22"/>
          <w:szCs w:val="22"/>
        </w:rPr>
        <w:t>)</w:t>
      </w:r>
      <w:r w:rsidR="00CE4660">
        <w:rPr>
          <w:rFonts w:ascii="Calibri" w:hAnsi="Calibri"/>
          <w:sz w:val="22"/>
          <w:szCs w:val="22"/>
        </w:rPr>
        <w:t xml:space="preserve">. </w:t>
      </w:r>
      <w:r w:rsidR="00891DF4" w:rsidRPr="00793D5B">
        <w:rPr>
          <w:rFonts w:ascii="Calibri" w:hAnsi="Calibri"/>
          <w:sz w:val="22"/>
          <w:szCs w:val="22"/>
        </w:rPr>
        <w:t>All consultations (KII and FGD) will be carried out online</w:t>
      </w:r>
      <w:r w:rsidRPr="00793D5B">
        <w:rPr>
          <w:rFonts w:ascii="Calibri" w:hAnsi="Calibri"/>
          <w:sz w:val="22"/>
          <w:szCs w:val="22"/>
        </w:rPr>
        <w:t xml:space="preserve"> and key messages will be succinctly summarised in consultation notes</w:t>
      </w:r>
      <w:r w:rsidR="00891DF4" w:rsidRPr="00793D5B">
        <w:rPr>
          <w:rFonts w:ascii="Calibri" w:hAnsi="Calibri"/>
          <w:sz w:val="22"/>
          <w:szCs w:val="22"/>
        </w:rPr>
        <w:t xml:space="preserve">. </w:t>
      </w:r>
      <w:r w:rsidR="002311BB" w:rsidRPr="00793D5B">
        <w:rPr>
          <w:rFonts w:ascii="Calibri" w:hAnsi="Calibri"/>
          <w:sz w:val="22"/>
          <w:szCs w:val="22"/>
        </w:rPr>
        <w:t>The consultations will includ</w:t>
      </w:r>
      <w:r w:rsidR="002311BB">
        <w:rPr>
          <w:rFonts w:ascii="Calibri" w:hAnsi="Calibri"/>
          <w:sz w:val="22"/>
          <w:szCs w:val="22"/>
        </w:rPr>
        <w:t xml:space="preserve">e women and men, </w:t>
      </w:r>
      <w:r w:rsidR="002311BB" w:rsidRPr="00793D5B">
        <w:rPr>
          <w:rFonts w:ascii="Calibri" w:hAnsi="Calibri"/>
          <w:sz w:val="22"/>
          <w:szCs w:val="22"/>
        </w:rPr>
        <w:t>people with disabilit</w:t>
      </w:r>
      <w:r w:rsidR="002311BB">
        <w:rPr>
          <w:rFonts w:ascii="Calibri" w:hAnsi="Calibri"/>
          <w:sz w:val="22"/>
          <w:szCs w:val="22"/>
        </w:rPr>
        <w:t xml:space="preserve">ies, and people from a range of provinces. </w:t>
      </w:r>
      <w:r w:rsidR="002311BB" w:rsidRPr="002311BB">
        <w:rPr>
          <w:rFonts w:ascii="Calibri" w:hAnsi="Calibri"/>
          <w:sz w:val="22"/>
          <w:szCs w:val="22"/>
        </w:rPr>
        <w:t xml:space="preserve"> If any informants are hearing impaired and would prefer not to use </w:t>
      </w:r>
      <w:r w:rsidR="00257D3A">
        <w:rPr>
          <w:rFonts w:ascii="Calibri" w:hAnsi="Calibri"/>
          <w:sz w:val="22"/>
          <w:szCs w:val="22"/>
        </w:rPr>
        <w:t>videoconference</w:t>
      </w:r>
      <w:r w:rsidR="002311BB" w:rsidRPr="002311BB">
        <w:rPr>
          <w:rFonts w:ascii="Calibri" w:hAnsi="Calibri"/>
          <w:sz w:val="22"/>
          <w:szCs w:val="22"/>
        </w:rPr>
        <w:t>, the design team will use an alternative platform such as messaging or email.</w:t>
      </w:r>
      <w:r w:rsidR="002311BB">
        <w:rPr>
          <w:rFonts w:ascii="Calibri" w:hAnsi="Calibri"/>
        </w:rPr>
        <w:t xml:space="preserve"> </w:t>
      </w:r>
      <w:r w:rsidRPr="00CB2F8B">
        <w:rPr>
          <w:rFonts w:ascii="Calibri" w:hAnsi="Calibri"/>
        </w:rPr>
        <w:t xml:space="preserve"> </w:t>
      </w:r>
    </w:p>
    <w:p w14:paraId="33CCF5A1" w14:textId="35AFFD21" w:rsidR="00053B30" w:rsidRDefault="00053B30" w:rsidP="0039405F">
      <w:pPr>
        <w:pStyle w:val="LADLFHeading3"/>
        <w:numPr>
          <w:ilvl w:val="1"/>
          <w:numId w:val="1"/>
        </w:numPr>
        <w:ind w:hanging="218"/>
      </w:pPr>
      <w:r>
        <w:t xml:space="preserve">Data Analysis </w:t>
      </w:r>
      <w:r w:rsidR="00337537">
        <w:t>and Synthesis</w:t>
      </w:r>
    </w:p>
    <w:p w14:paraId="762B42EA" w14:textId="17A7E97D" w:rsidR="002105DF" w:rsidRPr="00793D5B" w:rsidRDefault="00884804" w:rsidP="00793D5B">
      <w:pPr>
        <w:spacing w:before="120" w:after="120" w:line="276" w:lineRule="auto"/>
        <w:jc w:val="both"/>
        <w:rPr>
          <w:rFonts w:ascii="Calibri" w:hAnsi="Calibri"/>
          <w:sz w:val="22"/>
          <w:szCs w:val="22"/>
        </w:rPr>
      </w:pPr>
      <w:r w:rsidRPr="00793D5B">
        <w:rPr>
          <w:rFonts w:ascii="Calibri" w:hAnsi="Calibri"/>
          <w:sz w:val="22"/>
          <w:szCs w:val="22"/>
        </w:rPr>
        <w:t>The EAF (see Annex 2) will guide the analysis and synthesis of data collected to produce key findings and messages. Regular team discussions throughout the data collection phase will be undertaken to assimilate the emerging trends against the domains and lines of enquiry.  At the end of the consultation phase, design</w:t>
      </w:r>
      <w:r w:rsidR="002105DF" w:rsidRPr="00793D5B">
        <w:rPr>
          <w:rFonts w:ascii="Calibri" w:hAnsi="Calibri"/>
          <w:sz w:val="22"/>
          <w:szCs w:val="22"/>
        </w:rPr>
        <w:t xml:space="preserve"> team members will </w:t>
      </w:r>
      <w:r w:rsidR="00E50B3A" w:rsidRPr="00793D5B">
        <w:rPr>
          <w:rFonts w:ascii="Calibri" w:hAnsi="Calibri"/>
          <w:sz w:val="22"/>
          <w:szCs w:val="22"/>
        </w:rPr>
        <w:t>gather and participate in an analytical workshop where interview notes will be processed to identify common and exceptional themes</w:t>
      </w:r>
      <w:r w:rsidR="00BD7CC2" w:rsidRPr="00793D5B">
        <w:rPr>
          <w:rFonts w:ascii="Calibri" w:hAnsi="Calibri"/>
          <w:sz w:val="22"/>
          <w:szCs w:val="22"/>
        </w:rPr>
        <w:t>, and key findings will be developed jointly</w:t>
      </w:r>
      <w:r w:rsidR="002105DF" w:rsidRPr="00793D5B">
        <w:rPr>
          <w:rFonts w:ascii="Calibri" w:hAnsi="Calibri"/>
          <w:sz w:val="22"/>
          <w:szCs w:val="22"/>
        </w:rPr>
        <w:t xml:space="preserve">.  The </w:t>
      </w:r>
      <w:r w:rsidRPr="00793D5B">
        <w:rPr>
          <w:rFonts w:ascii="Calibri" w:hAnsi="Calibri"/>
          <w:sz w:val="22"/>
          <w:szCs w:val="22"/>
        </w:rPr>
        <w:t>design</w:t>
      </w:r>
      <w:r w:rsidR="002105DF" w:rsidRPr="00793D5B">
        <w:rPr>
          <w:rFonts w:ascii="Calibri" w:hAnsi="Calibri"/>
          <w:sz w:val="22"/>
          <w:szCs w:val="22"/>
        </w:rPr>
        <w:t xml:space="preserve"> team will synthesise the views of the various stakeholders, applying professional judgement to interpret any divergent perspectives.  </w:t>
      </w:r>
      <w:r w:rsidR="00BD7CC2" w:rsidRPr="00793D5B">
        <w:rPr>
          <w:rFonts w:ascii="Calibri" w:hAnsi="Calibri"/>
          <w:sz w:val="22"/>
          <w:szCs w:val="22"/>
        </w:rPr>
        <w:t>DFAT will be invited to attend the analytical workshop and t</w:t>
      </w:r>
      <w:r w:rsidR="002105DF" w:rsidRPr="00793D5B">
        <w:rPr>
          <w:rFonts w:ascii="Calibri" w:hAnsi="Calibri"/>
          <w:sz w:val="22"/>
          <w:szCs w:val="22"/>
        </w:rPr>
        <w:t xml:space="preserve">he team will </w:t>
      </w:r>
      <w:r w:rsidR="00BD7CC2" w:rsidRPr="00793D5B">
        <w:rPr>
          <w:rFonts w:ascii="Calibri" w:hAnsi="Calibri"/>
          <w:sz w:val="22"/>
          <w:szCs w:val="22"/>
        </w:rPr>
        <w:t xml:space="preserve">encourage contestability and </w:t>
      </w:r>
      <w:r w:rsidR="002105DF" w:rsidRPr="00793D5B">
        <w:rPr>
          <w:rFonts w:ascii="Calibri" w:hAnsi="Calibri"/>
          <w:sz w:val="22"/>
          <w:szCs w:val="22"/>
        </w:rPr>
        <w:t xml:space="preserve">adopt a ‘consensus approach’ to </w:t>
      </w:r>
      <w:r w:rsidR="00BD7CC2" w:rsidRPr="00793D5B">
        <w:rPr>
          <w:rFonts w:ascii="Calibri" w:hAnsi="Calibri"/>
          <w:sz w:val="22"/>
          <w:szCs w:val="22"/>
        </w:rPr>
        <w:t>key messages.</w:t>
      </w:r>
    </w:p>
    <w:p w14:paraId="06226C73" w14:textId="1088EFE3" w:rsidR="002F49A1" w:rsidRPr="00793D5B" w:rsidRDefault="00BD7CC2" w:rsidP="00793D5B">
      <w:pPr>
        <w:spacing w:before="120" w:after="120" w:line="276" w:lineRule="auto"/>
        <w:jc w:val="both"/>
        <w:rPr>
          <w:rFonts w:ascii="Calibri" w:hAnsi="Calibri"/>
          <w:sz w:val="22"/>
          <w:szCs w:val="22"/>
        </w:rPr>
      </w:pPr>
      <w:r w:rsidRPr="00793D5B">
        <w:rPr>
          <w:rFonts w:ascii="Calibri" w:hAnsi="Calibri"/>
          <w:sz w:val="22"/>
          <w:szCs w:val="22"/>
        </w:rPr>
        <w:t xml:space="preserve">The workshop will lead to the production and presentation of an Aide Memoire to selected </w:t>
      </w:r>
      <w:r w:rsidR="001C0B8B" w:rsidRPr="00793D5B">
        <w:rPr>
          <w:rFonts w:ascii="Calibri" w:hAnsi="Calibri"/>
          <w:sz w:val="22"/>
          <w:szCs w:val="22"/>
        </w:rPr>
        <w:t xml:space="preserve">DFAT </w:t>
      </w:r>
      <w:r w:rsidRPr="00793D5B">
        <w:rPr>
          <w:rFonts w:ascii="Calibri" w:hAnsi="Calibri"/>
          <w:sz w:val="22"/>
          <w:szCs w:val="22"/>
        </w:rPr>
        <w:t>stakeholders (TBD)</w:t>
      </w:r>
      <w:r w:rsidR="002F49A1" w:rsidRPr="00793D5B">
        <w:rPr>
          <w:rFonts w:ascii="Calibri" w:hAnsi="Calibri"/>
          <w:sz w:val="22"/>
          <w:szCs w:val="22"/>
        </w:rPr>
        <w:t>, for the purposes of validation and refinement</w:t>
      </w:r>
      <w:r w:rsidRPr="00793D5B">
        <w:rPr>
          <w:rFonts w:ascii="Calibri" w:hAnsi="Calibri"/>
          <w:sz w:val="22"/>
          <w:szCs w:val="22"/>
        </w:rPr>
        <w:t>. The Aide Memoire will synthesise key findings and conclusions and outlines issues that require further consideration</w:t>
      </w:r>
      <w:r w:rsidR="002F49A1" w:rsidRPr="00793D5B">
        <w:rPr>
          <w:rFonts w:ascii="Calibri" w:hAnsi="Calibri"/>
          <w:sz w:val="22"/>
          <w:szCs w:val="22"/>
        </w:rPr>
        <w:t>,</w:t>
      </w:r>
      <w:r w:rsidRPr="00793D5B">
        <w:rPr>
          <w:rFonts w:ascii="Calibri" w:hAnsi="Calibri"/>
          <w:sz w:val="22"/>
          <w:szCs w:val="22"/>
        </w:rPr>
        <w:t xml:space="preserve"> if necessary. </w:t>
      </w:r>
      <w:r w:rsidR="002F49A1" w:rsidRPr="00793D5B">
        <w:rPr>
          <w:rFonts w:ascii="Calibri" w:hAnsi="Calibri"/>
          <w:sz w:val="22"/>
          <w:szCs w:val="22"/>
        </w:rPr>
        <w:t>It will primarily focus</w:t>
      </w:r>
      <w:r w:rsidR="004A6199" w:rsidRPr="00793D5B">
        <w:rPr>
          <w:rFonts w:ascii="Calibri" w:hAnsi="Calibri"/>
          <w:sz w:val="22"/>
          <w:szCs w:val="22"/>
        </w:rPr>
        <w:t xml:space="preserve"> on</w:t>
      </w:r>
      <w:r w:rsidR="002F49A1" w:rsidRPr="00793D5B">
        <w:rPr>
          <w:rFonts w:ascii="Calibri" w:hAnsi="Calibri"/>
          <w:sz w:val="22"/>
          <w:szCs w:val="22"/>
        </w:rPr>
        <w:t xml:space="preserve">: </w:t>
      </w:r>
    </w:p>
    <w:p w14:paraId="0310894F" w14:textId="4E2A9E28" w:rsidR="002F49A1" w:rsidRPr="00793D5B" w:rsidRDefault="002F49A1" w:rsidP="0039405F">
      <w:pPr>
        <w:numPr>
          <w:ilvl w:val="0"/>
          <w:numId w:val="8"/>
        </w:numPr>
        <w:shd w:val="clear" w:color="auto" w:fill="FFFFFF"/>
        <w:spacing w:before="100" w:beforeAutospacing="1" w:after="100" w:afterAutospacing="1"/>
        <w:rPr>
          <w:rFonts w:ascii="Calibri" w:hAnsi="Calibri" w:cs="Calibri"/>
          <w:sz w:val="22"/>
          <w:szCs w:val="22"/>
        </w:rPr>
      </w:pPr>
      <w:r w:rsidRPr="00793D5B">
        <w:rPr>
          <w:rFonts w:ascii="Calibri" w:hAnsi="Calibri" w:cs="Calibri"/>
          <w:sz w:val="22"/>
          <w:szCs w:val="22"/>
        </w:rPr>
        <w:t xml:space="preserve">Larger contextual factors influencing AAI  2022-2030, and key implications of these for the </w:t>
      </w:r>
      <w:proofErr w:type="gramStart"/>
      <w:r w:rsidRPr="00793D5B">
        <w:rPr>
          <w:rFonts w:ascii="Calibri" w:hAnsi="Calibri" w:cs="Calibri"/>
          <w:sz w:val="22"/>
          <w:szCs w:val="22"/>
        </w:rPr>
        <w:t>design</w:t>
      </w:r>
      <w:r w:rsidR="004A6199" w:rsidRPr="00793D5B">
        <w:rPr>
          <w:rFonts w:ascii="Calibri" w:hAnsi="Calibri" w:cs="Calibri"/>
          <w:sz w:val="22"/>
          <w:szCs w:val="22"/>
        </w:rPr>
        <w:t>;</w:t>
      </w:r>
      <w:proofErr w:type="gramEnd"/>
    </w:p>
    <w:p w14:paraId="554ECE38" w14:textId="44C25592" w:rsidR="002F49A1" w:rsidRPr="00793D5B" w:rsidRDefault="002F49A1" w:rsidP="0039405F">
      <w:pPr>
        <w:numPr>
          <w:ilvl w:val="0"/>
          <w:numId w:val="8"/>
        </w:numPr>
        <w:shd w:val="clear" w:color="auto" w:fill="FFFFFF"/>
        <w:spacing w:before="100" w:beforeAutospacing="1" w:after="100" w:afterAutospacing="1"/>
        <w:rPr>
          <w:rFonts w:ascii="Calibri" w:hAnsi="Calibri" w:cs="Calibri"/>
          <w:sz w:val="22"/>
          <w:szCs w:val="22"/>
        </w:rPr>
      </w:pPr>
      <w:r w:rsidRPr="00793D5B">
        <w:rPr>
          <w:rFonts w:ascii="Calibri" w:hAnsi="Calibri" w:cs="Calibri"/>
          <w:sz w:val="22"/>
          <w:szCs w:val="22"/>
        </w:rPr>
        <w:t>The overall structure of AAI 2022-2030, in terms of the goal, outcomes and the main components of the program</w:t>
      </w:r>
      <w:r w:rsidR="004A6199" w:rsidRPr="00793D5B">
        <w:rPr>
          <w:rFonts w:ascii="Calibri" w:hAnsi="Calibri" w:cs="Calibri"/>
          <w:sz w:val="22"/>
          <w:szCs w:val="22"/>
        </w:rPr>
        <w:t>; and</w:t>
      </w:r>
    </w:p>
    <w:p w14:paraId="372A37A7" w14:textId="6E598ACB" w:rsidR="002F49A1" w:rsidRPr="00793D5B" w:rsidRDefault="002F49A1" w:rsidP="0039405F">
      <w:pPr>
        <w:numPr>
          <w:ilvl w:val="0"/>
          <w:numId w:val="8"/>
        </w:numPr>
        <w:shd w:val="clear" w:color="auto" w:fill="FFFFFF"/>
        <w:spacing w:before="100" w:beforeAutospacing="1" w:after="100" w:afterAutospacing="1"/>
        <w:rPr>
          <w:rFonts w:ascii="Calibri" w:hAnsi="Calibri" w:cs="Calibri"/>
          <w:sz w:val="22"/>
          <w:szCs w:val="22"/>
        </w:rPr>
      </w:pPr>
      <w:r w:rsidRPr="00793D5B">
        <w:rPr>
          <w:rFonts w:ascii="Calibri" w:hAnsi="Calibri" w:cs="Calibri"/>
          <w:sz w:val="22"/>
          <w:szCs w:val="22"/>
        </w:rPr>
        <w:t>A proposed theory of change for each of the award types</w:t>
      </w:r>
      <w:r w:rsidR="004A6199" w:rsidRPr="00793D5B">
        <w:rPr>
          <w:rFonts w:ascii="Calibri" w:hAnsi="Calibri" w:cs="Calibri"/>
          <w:sz w:val="22"/>
          <w:szCs w:val="22"/>
        </w:rPr>
        <w:t>.</w:t>
      </w:r>
      <w:r w:rsidRPr="00793D5B">
        <w:rPr>
          <w:rFonts w:ascii="Calibri" w:hAnsi="Calibri" w:cs="Calibri"/>
          <w:sz w:val="22"/>
          <w:szCs w:val="22"/>
        </w:rPr>
        <w:t xml:space="preserve"> </w:t>
      </w:r>
    </w:p>
    <w:p w14:paraId="56194B41" w14:textId="1385F46A" w:rsidR="001C0B8B" w:rsidRPr="00793D5B" w:rsidRDefault="004A6199" w:rsidP="00793D5B">
      <w:pPr>
        <w:spacing w:before="120" w:after="120" w:line="276" w:lineRule="auto"/>
        <w:jc w:val="both"/>
        <w:rPr>
          <w:rFonts w:ascii="Calibri" w:hAnsi="Calibri"/>
          <w:sz w:val="22"/>
          <w:szCs w:val="22"/>
        </w:rPr>
      </w:pPr>
      <w:r w:rsidRPr="00793D5B">
        <w:rPr>
          <w:rFonts w:ascii="Calibri" w:hAnsi="Calibri"/>
          <w:sz w:val="22"/>
          <w:szCs w:val="22"/>
        </w:rPr>
        <w:t>The Aide Memoire will be</w:t>
      </w:r>
      <w:r w:rsidR="00BD7CC2" w:rsidRPr="00793D5B">
        <w:rPr>
          <w:rFonts w:ascii="Calibri" w:hAnsi="Calibri"/>
          <w:sz w:val="22"/>
          <w:szCs w:val="22"/>
        </w:rPr>
        <w:t xml:space="preserve"> deliberately concise </w:t>
      </w:r>
      <w:r w:rsidR="00257D3A">
        <w:rPr>
          <w:rFonts w:ascii="Calibri" w:hAnsi="Calibri"/>
          <w:sz w:val="22"/>
          <w:szCs w:val="22"/>
        </w:rPr>
        <w:t xml:space="preserve">(5-10 pages) </w:t>
      </w:r>
      <w:r w:rsidR="00BD7CC2" w:rsidRPr="00793D5B">
        <w:rPr>
          <w:rFonts w:ascii="Calibri" w:hAnsi="Calibri"/>
          <w:sz w:val="22"/>
          <w:szCs w:val="22"/>
        </w:rPr>
        <w:t>and present clear positions on issues of debate</w:t>
      </w:r>
      <w:r w:rsidR="002F49A1" w:rsidRPr="00793D5B">
        <w:rPr>
          <w:rFonts w:ascii="Calibri" w:hAnsi="Calibri"/>
          <w:sz w:val="22"/>
          <w:szCs w:val="22"/>
        </w:rPr>
        <w:t xml:space="preserve"> to encourage decision-making</w:t>
      </w:r>
      <w:r w:rsidR="00BD7CC2" w:rsidRPr="00793D5B">
        <w:rPr>
          <w:rFonts w:ascii="Calibri" w:hAnsi="Calibri"/>
          <w:sz w:val="22"/>
          <w:szCs w:val="22"/>
        </w:rPr>
        <w:t xml:space="preserve">. As such, not </w:t>
      </w:r>
      <w:r w:rsidR="00301765" w:rsidRPr="00793D5B">
        <w:rPr>
          <w:rFonts w:ascii="Calibri" w:hAnsi="Calibri"/>
          <w:sz w:val="22"/>
          <w:szCs w:val="22"/>
        </w:rPr>
        <w:t xml:space="preserve">every </w:t>
      </w:r>
      <w:r w:rsidR="00BD7CC2" w:rsidRPr="00793D5B">
        <w:rPr>
          <w:rFonts w:ascii="Calibri" w:hAnsi="Calibri"/>
          <w:sz w:val="22"/>
          <w:szCs w:val="22"/>
        </w:rPr>
        <w:t>l</w:t>
      </w:r>
      <w:r w:rsidR="00301765" w:rsidRPr="00793D5B">
        <w:rPr>
          <w:rFonts w:ascii="Calibri" w:hAnsi="Calibri"/>
          <w:sz w:val="22"/>
          <w:szCs w:val="22"/>
        </w:rPr>
        <w:t>ine of enquiry</w:t>
      </w:r>
      <w:r w:rsidR="00BD7CC2" w:rsidRPr="00793D5B">
        <w:rPr>
          <w:rFonts w:ascii="Calibri" w:hAnsi="Calibri"/>
          <w:sz w:val="22"/>
          <w:szCs w:val="22"/>
        </w:rPr>
        <w:t xml:space="preserve"> will be </w:t>
      </w:r>
      <w:proofErr w:type="gramStart"/>
      <w:r w:rsidR="00BD7CC2" w:rsidRPr="00793D5B">
        <w:rPr>
          <w:rFonts w:ascii="Calibri" w:hAnsi="Calibri"/>
          <w:sz w:val="22"/>
          <w:szCs w:val="22"/>
        </w:rPr>
        <w:t>covered</w:t>
      </w:r>
      <w:proofErr w:type="gramEnd"/>
      <w:r w:rsidR="00BD7CC2" w:rsidRPr="00793D5B">
        <w:rPr>
          <w:rFonts w:ascii="Calibri" w:hAnsi="Calibri"/>
          <w:sz w:val="22"/>
          <w:szCs w:val="22"/>
        </w:rPr>
        <w:t xml:space="preserve"> and the emphasis will rather be on salient and strategic findings for each domain of enquiry. Feedback and comments on the Aide </w:t>
      </w:r>
      <w:r w:rsidRPr="00793D5B">
        <w:rPr>
          <w:rFonts w:ascii="Calibri" w:hAnsi="Calibri"/>
          <w:sz w:val="22"/>
          <w:szCs w:val="22"/>
        </w:rPr>
        <w:t>M</w:t>
      </w:r>
      <w:r w:rsidR="00BD7CC2" w:rsidRPr="00793D5B">
        <w:rPr>
          <w:rFonts w:ascii="Calibri" w:hAnsi="Calibri"/>
          <w:sz w:val="22"/>
          <w:szCs w:val="22"/>
        </w:rPr>
        <w:t xml:space="preserve">emoire will be sought, and additional consultations might follow if required. </w:t>
      </w:r>
    </w:p>
    <w:p w14:paraId="16051D85" w14:textId="77777777" w:rsidR="00ED3CBF" w:rsidRDefault="00ED3CBF">
      <w:pPr>
        <w:spacing w:after="200" w:line="276" w:lineRule="auto"/>
        <w:rPr>
          <w:rFonts w:ascii="Calibri" w:hAnsi="Calibri"/>
          <w:sz w:val="22"/>
          <w:szCs w:val="22"/>
        </w:rPr>
      </w:pPr>
      <w:r>
        <w:rPr>
          <w:rFonts w:ascii="Calibri" w:hAnsi="Calibri"/>
          <w:sz w:val="22"/>
          <w:szCs w:val="22"/>
        </w:rPr>
        <w:br w:type="page"/>
      </w:r>
    </w:p>
    <w:p w14:paraId="527C05A9" w14:textId="78CF6109" w:rsidR="004C7556" w:rsidRPr="00793D5B" w:rsidRDefault="001C0B8B" w:rsidP="00793D5B">
      <w:pPr>
        <w:spacing w:before="120" w:after="120" w:line="276" w:lineRule="auto"/>
        <w:jc w:val="both"/>
        <w:rPr>
          <w:rFonts w:ascii="Calibri" w:hAnsi="Calibri"/>
          <w:sz w:val="22"/>
          <w:szCs w:val="22"/>
        </w:rPr>
      </w:pPr>
      <w:r w:rsidRPr="00793D5B">
        <w:rPr>
          <w:rFonts w:ascii="Calibri" w:hAnsi="Calibri"/>
          <w:sz w:val="22"/>
          <w:szCs w:val="22"/>
        </w:rPr>
        <w:lastRenderedPageBreak/>
        <w:t>Beyond DFAT stakeholders involved the Aide Memoire presentation, the design team is prepared to present the preliminary findings to</w:t>
      </w:r>
      <w:r w:rsidR="004C7556" w:rsidRPr="00793D5B">
        <w:rPr>
          <w:rFonts w:ascii="Calibri" w:hAnsi="Calibri"/>
          <w:sz w:val="22"/>
          <w:szCs w:val="22"/>
        </w:rPr>
        <w:t xml:space="preserve"> the following stakeholders to </w:t>
      </w:r>
      <w:r w:rsidR="00913579">
        <w:rPr>
          <w:rFonts w:ascii="Calibri" w:hAnsi="Calibri"/>
          <w:sz w:val="22"/>
          <w:szCs w:val="22"/>
        </w:rPr>
        <w:t xml:space="preserve">receive their initial feedback </w:t>
      </w:r>
      <w:r w:rsidR="00257D3A">
        <w:rPr>
          <w:rFonts w:ascii="Calibri" w:hAnsi="Calibri"/>
          <w:sz w:val="22"/>
          <w:szCs w:val="22"/>
        </w:rPr>
        <w:t>and encourage</w:t>
      </w:r>
      <w:r w:rsidRPr="00793D5B">
        <w:rPr>
          <w:rFonts w:ascii="Calibri" w:hAnsi="Calibri"/>
          <w:sz w:val="22"/>
          <w:szCs w:val="22"/>
        </w:rPr>
        <w:t xml:space="preserve"> </w:t>
      </w:r>
      <w:r w:rsidR="004C7556" w:rsidRPr="00793D5B">
        <w:rPr>
          <w:rFonts w:ascii="Calibri" w:hAnsi="Calibri"/>
          <w:sz w:val="22"/>
          <w:szCs w:val="22"/>
        </w:rPr>
        <w:t xml:space="preserve">ownership of the </w:t>
      </w:r>
      <w:r w:rsidR="00ED3CBF">
        <w:rPr>
          <w:rFonts w:ascii="Calibri" w:hAnsi="Calibri"/>
          <w:sz w:val="22"/>
          <w:szCs w:val="22"/>
        </w:rPr>
        <w:t>program</w:t>
      </w:r>
      <w:r w:rsidR="00ED3CBF" w:rsidRPr="00793D5B">
        <w:rPr>
          <w:rFonts w:ascii="Calibri" w:hAnsi="Calibri"/>
          <w:sz w:val="22"/>
          <w:szCs w:val="22"/>
        </w:rPr>
        <w:t xml:space="preserve"> </w:t>
      </w:r>
      <w:r w:rsidR="004C7556" w:rsidRPr="00793D5B">
        <w:rPr>
          <w:rFonts w:ascii="Calibri" w:hAnsi="Calibri"/>
          <w:sz w:val="22"/>
          <w:szCs w:val="22"/>
        </w:rPr>
        <w:t>desig</w:t>
      </w:r>
      <w:r w:rsidR="00ED3CBF">
        <w:rPr>
          <w:rFonts w:ascii="Calibri" w:hAnsi="Calibri"/>
          <w:sz w:val="22"/>
          <w:szCs w:val="22"/>
        </w:rPr>
        <w:t>n</w:t>
      </w:r>
      <w:r w:rsidR="004C7556" w:rsidRPr="00793D5B">
        <w:rPr>
          <w:rFonts w:ascii="Calibri" w:hAnsi="Calibri"/>
          <w:sz w:val="22"/>
          <w:szCs w:val="22"/>
        </w:rPr>
        <w:t>:</w:t>
      </w:r>
    </w:p>
    <w:p w14:paraId="4F2C5B8D" w14:textId="58B3F7DE" w:rsidR="001C0B8B" w:rsidRPr="001C0B8B" w:rsidRDefault="001C0B8B" w:rsidP="0039405F">
      <w:pPr>
        <w:pStyle w:val="ListParagraph"/>
        <w:numPr>
          <w:ilvl w:val="0"/>
          <w:numId w:val="11"/>
        </w:numPr>
        <w:spacing w:before="120" w:after="120"/>
        <w:jc w:val="both"/>
        <w:rPr>
          <w:rFonts w:ascii="Calibri" w:hAnsi="Calibri" w:cs="Times New Roman"/>
          <w:lang w:val="en-AU"/>
        </w:rPr>
      </w:pPr>
      <w:r w:rsidRPr="001C0B8B">
        <w:rPr>
          <w:rFonts w:ascii="Calibri" w:hAnsi="Calibri" w:cs="Times New Roman"/>
          <w:lang w:val="en-AU"/>
        </w:rPr>
        <w:t>Representatives from Ministry of State Secretariat (SETNEG</w:t>
      </w:r>
      <w:proofErr w:type="gramStart"/>
      <w:r w:rsidRPr="001C0B8B">
        <w:rPr>
          <w:rFonts w:ascii="Calibri" w:hAnsi="Calibri" w:cs="Times New Roman"/>
          <w:lang w:val="en-AU"/>
        </w:rPr>
        <w:t>)</w:t>
      </w:r>
      <w:r>
        <w:rPr>
          <w:rFonts w:ascii="Calibri" w:hAnsi="Calibri" w:cs="Times New Roman"/>
          <w:lang w:val="en-AU"/>
        </w:rPr>
        <w:t>;</w:t>
      </w:r>
      <w:proofErr w:type="gramEnd"/>
    </w:p>
    <w:p w14:paraId="54D7ED29" w14:textId="3919CABB" w:rsidR="001C0B8B" w:rsidRPr="001C0B8B" w:rsidRDefault="001C0B8B" w:rsidP="0039405F">
      <w:pPr>
        <w:pStyle w:val="ListParagraph"/>
        <w:numPr>
          <w:ilvl w:val="0"/>
          <w:numId w:val="11"/>
        </w:numPr>
        <w:spacing w:before="120" w:after="120"/>
        <w:jc w:val="both"/>
        <w:rPr>
          <w:rFonts w:ascii="Calibri" w:hAnsi="Calibri" w:cs="Times New Roman"/>
          <w:lang w:val="en-AU"/>
        </w:rPr>
      </w:pPr>
      <w:r w:rsidRPr="001C0B8B">
        <w:rPr>
          <w:rFonts w:ascii="Calibri" w:hAnsi="Calibri" w:cs="Times New Roman"/>
          <w:lang w:val="en-AU"/>
        </w:rPr>
        <w:t>Representatives from selected Australian Universities (suggested by the AAI team)</w:t>
      </w:r>
      <w:r>
        <w:rPr>
          <w:rFonts w:ascii="Calibri" w:hAnsi="Calibri" w:cs="Times New Roman"/>
          <w:lang w:val="en-AU"/>
        </w:rPr>
        <w:t>;</w:t>
      </w:r>
      <w:r w:rsidR="00793D5B">
        <w:rPr>
          <w:rFonts w:ascii="Calibri" w:hAnsi="Calibri" w:cs="Times New Roman"/>
          <w:lang w:val="en-AU"/>
        </w:rPr>
        <w:t xml:space="preserve"> and</w:t>
      </w:r>
    </w:p>
    <w:p w14:paraId="4D75EDC4" w14:textId="6B949B51" w:rsidR="001C0B8B" w:rsidRPr="004A6199" w:rsidRDefault="001C0B8B" w:rsidP="0039405F">
      <w:pPr>
        <w:pStyle w:val="ListParagraph"/>
        <w:numPr>
          <w:ilvl w:val="0"/>
          <w:numId w:val="11"/>
        </w:numPr>
        <w:spacing w:before="120" w:after="120"/>
        <w:jc w:val="both"/>
        <w:rPr>
          <w:rFonts w:ascii="Calibri" w:hAnsi="Calibri" w:cs="Times New Roman"/>
          <w:lang w:val="en-AU"/>
        </w:rPr>
      </w:pPr>
      <w:r w:rsidRPr="001C0B8B">
        <w:rPr>
          <w:rFonts w:ascii="Calibri" w:hAnsi="Calibri" w:cs="Times New Roman"/>
          <w:lang w:val="en-AU"/>
        </w:rPr>
        <w:t>Selected alumni</w:t>
      </w:r>
      <w:r w:rsidR="004A6199">
        <w:rPr>
          <w:rFonts w:ascii="Calibri" w:hAnsi="Calibri" w:cs="Times New Roman"/>
          <w:lang w:val="en-AU"/>
        </w:rPr>
        <w:t>/</w:t>
      </w:r>
      <w:r w:rsidRPr="004A6199">
        <w:rPr>
          <w:rFonts w:ascii="Calibri" w:hAnsi="Calibri" w:cs="Times New Roman"/>
          <w:lang w:val="en-AU"/>
        </w:rPr>
        <w:t xml:space="preserve">members of the Joint Selection Team </w:t>
      </w:r>
      <w:r w:rsidR="004A6199">
        <w:rPr>
          <w:rFonts w:ascii="Calibri" w:hAnsi="Calibri" w:cs="Times New Roman"/>
          <w:lang w:val="en-AU"/>
        </w:rPr>
        <w:t>(</w:t>
      </w:r>
      <w:r w:rsidRPr="001C0B8B">
        <w:rPr>
          <w:rFonts w:ascii="Calibri" w:hAnsi="Calibri" w:cs="Times New Roman"/>
          <w:lang w:val="en-AU"/>
        </w:rPr>
        <w:t>suggested by the AAI team</w:t>
      </w:r>
      <w:proofErr w:type="gramStart"/>
      <w:r w:rsidRPr="001C0B8B">
        <w:rPr>
          <w:rFonts w:ascii="Calibri" w:hAnsi="Calibri" w:cs="Times New Roman"/>
          <w:lang w:val="en-AU"/>
        </w:rPr>
        <w:t xml:space="preserve">) </w:t>
      </w:r>
      <w:r>
        <w:rPr>
          <w:rFonts w:ascii="Calibri" w:hAnsi="Calibri" w:cs="Times New Roman"/>
          <w:lang w:val="en-AU"/>
        </w:rPr>
        <w:t>.</w:t>
      </w:r>
      <w:proofErr w:type="gramEnd"/>
    </w:p>
    <w:p w14:paraId="58F7E9CB" w14:textId="34D436F4" w:rsidR="00053B30" w:rsidRDefault="00053B30" w:rsidP="0039405F">
      <w:pPr>
        <w:pStyle w:val="LADLFHeading3"/>
        <w:numPr>
          <w:ilvl w:val="1"/>
          <w:numId w:val="1"/>
        </w:numPr>
        <w:ind w:hanging="218"/>
      </w:pPr>
      <w:r w:rsidRPr="000B4AE4">
        <w:t xml:space="preserve">Document Drafting </w:t>
      </w:r>
      <w:r w:rsidR="002F49A1">
        <w:t>and Presentation</w:t>
      </w:r>
    </w:p>
    <w:p w14:paraId="4BD8FA8E" w14:textId="6838C07C" w:rsidR="006F7ED6" w:rsidRPr="00793D5B" w:rsidRDefault="004C7556" w:rsidP="00793D5B">
      <w:pPr>
        <w:spacing w:before="120" w:after="120" w:line="276" w:lineRule="auto"/>
        <w:jc w:val="both"/>
        <w:rPr>
          <w:rFonts w:ascii="Calibri" w:hAnsi="Calibri"/>
          <w:sz w:val="22"/>
          <w:szCs w:val="22"/>
        </w:rPr>
      </w:pPr>
      <w:r w:rsidRPr="00793D5B">
        <w:rPr>
          <w:rFonts w:ascii="Calibri" w:hAnsi="Calibri"/>
          <w:sz w:val="22"/>
          <w:szCs w:val="22"/>
        </w:rPr>
        <w:t>A</w:t>
      </w:r>
      <w:r w:rsidR="00BD7CC2" w:rsidRPr="00793D5B">
        <w:rPr>
          <w:rFonts w:ascii="Calibri" w:hAnsi="Calibri"/>
          <w:sz w:val="22"/>
          <w:szCs w:val="22"/>
        </w:rPr>
        <w:t xml:space="preserve"> </w:t>
      </w:r>
      <w:r w:rsidR="002F49A1" w:rsidRPr="00793D5B">
        <w:rPr>
          <w:rFonts w:ascii="Calibri" w:hAnsi="Calibri"/>
          <w:sz w:val="22"/>
          <w:szCs w:val="22"/>
        </w:rPr>
        <w:t>D</w:t>
      </w:r>
      <w:r w:rsidR="00BD7CC2" w:rsidRPr="00793D5B">
        <w:rPr>
          <w:rFonts w:ascii="Calibri" w:hAnsi="Calibri"/>
          <w:sz w:val="22"/>
          <w:szCs w:val="22"/>
        </w:rPr>
        <w:t xml:space="preserve">raft </w:t>
      </w:r>
      <w:bookmarkStart w:id="7" w:name="OLE_LINK103"/>
      <w:bookmarkStart w:id="8" w:name="OLE_LINK104"/>
      <w:r w:rsidR="00BD7CC2" w:rsidRPr="00793D5B">
        <w:rPr>
          <w:rFonts w:ascii="Calibri" w:hAnsi="Calibri"/>
          <w:sz w:val="22"/>
          <w:szCs w:val="22"/>
        </w:rPr>
        <w:t>De</w:t>
      </w:r>
      <w:r w:rsidR="002F49A1" w:rsidRPr="00793D5B">
        <w:rPr>
          <w:rFonts w:ascii="Calibri" w:hAnsi="Calibri"/>
          <w:sz w:val="22"/>
          <w:szCs w:val="22"/>
        </w:rPr>
        <w:t>si</w:t>
      </w:r>
      <w:r w:rsidR="00BD7CC2" w:rsidRPr="00793D5B">
        <w:rPr>
          <w:rFonts w:ascii="Calibri" w:hAnsi="Calibri"/>
          <w:sz w:val="22"/>
          <w:szCs w:val="22"/>
        </w:rPr>
        <w:t xml:space="preserve">gn Update </w:t>
      </w:r>
      <w:r w:rsidR="002F49A1" w:rsidRPr="00793D5B">
        <w:rPr>
          <w:rFonts w:ascii="Calibri" w:hAnsi="Calibri"/>
          <w:sz w:val="22"/>
          <w:szCs w:val="22"/>
        </w:rPr>
        <w:t>d</w:t>
      </w:r>
      <w:r w:rsidR="00BD7CC2" w:rsidRPr="00793D5B">
        <w:rPr>
          <w:rFonts w:ascii="Calibri" w:hAnsi="Calibri"/>
          <w:sz w:val="22"/>
          <w:szCs w:val="22"/>
        </w:rPr>
        <w:t>ocument</w:t>
      </w:r>
      <w:r w:rsidRPr="00793D5B">
        <w:rPr>
          <w:rFonts w:ascii="Calibri" w:hAnsi="Calibri"/>
          <w:sz w:val="22"/>
          <w:szCs w:val="22"/>
        </w:rPr>
        <w:t xml:space="preserve"> </w:t>
      </w:r>
      <w:bookmarkEnd w:id="7"/>
      <w:bookmarkEnd w:id="8"/>
      <w:r w:rsidRPr="00793D5B">
        <w:rPr>
          <w:rFonts w:ascii="Calibri" w:hAnsi="Calibri"/>
          <w:sz w:val="22"/>
          <w:szCs w:val="22"/>
        </w:rPr>
        <w:t xml:space="preserve">will be prepared and submitted to DFAT </w:t>
      </w:r>
      <w:proofErr w:type="gramStart"/>
      <w:r w:rsidRPr="00793D5B">
        <w:rPr>
          <w:rFonts w:ascii="Calibri" w:hAnsi="Calibri"/>
          <w:sz w:val="22"/>
          <w:szCs w:val="22"/>
        </w:rPr>
        <w:t>on the basis of</w:t>
      </w:r>
      <w:proofErr w:type="gramEnd"/>
      <w:r w:rsidRPr="00793D5B">
        <w:rPr>
          <w:rFonts w:ascii="Calibri" w:hAnsi="Calibri"/>
          <w:sz w:val="22"/>
          <w:szCs w:val="22"/>
        </w:rPr>
        <w:t xml:space="preserve"> the Aide Memoire. It</w:t>
      </w:r>
      <w:r w:rsidR="002F49A1" w:rsidRPr="00793D5B">
        <w:rPr>
          <w:rFonts w:ascii="Calibri" w:hAnsi="Calibri"/>
          <w:sz w:val="22"/>
          <w:szCs w:val="22"/>
        </w:rPr>
        <w:t xml:space="preserve"> will</w:t>
      </w:r>
      <w:r w:rsidR="006F7ED6" w:rsidRPr="00793D5B">
        <w:rPr>
          <w:rFonts w:ascii="Calibri" w:hAnsi="Calibri"/>
          <w:sz w:val="22"/>
          <w:szCs w:val="22"/>
        </w:rPr>
        <w:t xml:space="preserve"> </w:t>
      </w:r>
      <w:r w:rsidR="002F49A1" w:rsidRPr="00793D5B">
        <w:rPr>
          <w:rFonts w:ascii="Calibri" w:hAnsi="Calibri"/>
          <w:sz w:val="22"/>
          <w:szCs w:val="22"/>
        </w:rPr>
        <w:t xml:space="preserve">follow </w:t>
      </w:r>
      <w:r w:rsidR="00994488">
        <w:rPr>
          <w:rFonts w:ascii="Calibri" w:hAnsi="Calibri"/>
          <w:sz w:val="22"/>
          <w:szCs w:val="22"/>
        </w:rPr>
        <w:t>a</w:t>
      </w:r>
      <w:r w:rsidR="002F49A1" w:rsidRPr="00793D5B">
        <w:rPr>
          <w:rFonts w:ascii="Calibri" w:hAnsi="Calibri"/>
          <w:sz w:val="22"/>
          <w:szCs w:val="22"/>
        </w:rPr>
        <w:t xml:space="preserve"> format and template provided by DFAT </w:t>
      </w:r>
      <w:r w:rsidR="00994488">
        <w:rPr>
          <w:rFonts w:ascii="Calibri" w:hAnsi="Calibri"/>
          <w:sz w:val="22"/>
          <w:szCs w:val="22"/>
        </w:rPr>
        <w:t xml:space="preserve">(TBD) </w:t>
      </w:r>
      <w:r w:rsidR="002F49A1" w:rsidRPr="00793D5B">
        <w:rPr>
          <w:rFonts w:ascii="Calibri" w:hAnsi="Calibri"/>
          <w:sz w:val="22"/>
          <w:szCs w:val="22"/>
        </w:rPr>
        <w:t xml:space="preserve">and meet DFAT’s quality standards. </w:t>
      </w:r>
      <w:r w:rsidR="006F7ED6" w:rsidRPr="00793D5B">
        <w:rPr>
          <w:rFonts w:ascii="Calibri" w:hAnsi="Calibri"/>
          <w:sz w:val="22"/>
          <w:szCs w:val="22"/>
        </w:rPr>
        <w:t xml:space="preserve">The Design Update document will </w:t>
      </w:r>
      <w:r w:rsidR="00360C8B">
        <w:rPr>
          <w:rFonts w:ascii="Calibri" w:hAnsi="Calibri"/>
          <w:sz w:val="22"/>
          <w:szCs w:val="22"/>
        </w:rPr>
        <w:t xml:space="preserve">be </w:t>
      </w:r>
      <w:r w:rsidR="006F7ED6" w:rsidRPr="00793D5B">
        <w:rPr>
          <w:rFonts w:ascii="Calibri" w:hAnsi="Calibri"/>
          <w:sz w:val="22"/>
          <w:szCs w:val="22"/>
        </w:rPr>
        <w:t>subject to a DFAT-led quality assurance process.</w:t>
      </w:r>
    </w:p>
    <w:p w14:paraId="51C5F8A7" w14:textId="04C3BD75" w:rsidR="00BD5745" w:rsidRPr="00793D5B" w:rsidRDefault="006F7ED6" w:rsidP="00793D5B">
      <w:pPr>
        <w:spacing w:before="120" w:after="120" w:line="276" w:lineRule="auto"/>
        <w:jc w:val="both"/>
        <w:rPr>
          <w:rFonts w:ascii="Calibri" w:hAnsi="Calibri"/>
          <w:sz w:val="22"/>
          <w:szCs w:val="22"/>
        </w:rPr>
      </w:pPr>
      <w:r w:rsidRPr="00793D5B">
        <w:rPr>
          <w:rFonts w:ascii="Calibri" w:hAnsi="Calibri"/>
          <w:sz w:val="22"/>
          <w:szCs w:val="22"/>
        </w:rPr>
        <w:t>A final Design Update document will integrate feedback and comments received from DFAT. In addition, relevant tendering documents such as the Scope of Services (SOS) and Basis of Payments will be prepared and</w:t>
      </w:r>
      <w:r w:rsidR="003A4504" w:rsidRPr="00793D5B">
        <w:rPr>
          <w:rFonts w:ascii="Calibri" w:hAnsi="Calibri"/>
          <w:sz w:val="22"/>
          <w:szCs w:val="22"/>
        </w:rPr>
        <w:t xml:space="preserve"> </w:t>
      </w:r>
      <w:r w:rsidRPr="00793D5B">
        <w:rPr>
          <w:rFonts w:ascii="Calibri" w:hAnsi="Calibri"/>
          <w:sz w:val="22"/>
          <w:szCs w:val="22"/>
        </w:rPr>
        <w:t>submitted</w:t>
      </w:r>
      <w:r w:rsidR="003A4504" w:rsidRPr="00793D5B">
        <w:rPr>
          <w:rFonts w:ascii="Calibri" w:hAnsi="Calibri"/>
          <w:sz w:val="22"/>
          <w:szCs w:val="22"/>
        </w:rPr>
        <w:t xml:space="preserve"> </w:t>
      </w:r>
      <w:r w:rsidRPr="00793D5B">
        <w:rPr>
          <w:rFonts w:ascii="Calibri" w:hAnsi="Calibri"/>
          <w:sz w:val="22"/>
          <w:szCs w:val="22"/>
        </w:rPr>
        <w:t>to facilitate the procurement of managing contractor</w:t>
      </w:r>
      <w:r w:rsidR="00EF3449" w:rsidRPr="00793D5B">
        <w:rPr>
          <w:rFonts w:ascii="Calibri" w:hAnsi="Calibri"/>
          <w:sz w:val="22"/>
          <w:szCs w:val="22"/>
        </w:rPr>
        <w:t>’s</w:t>
      </w:r>
      <w:r w:rsidRPr="00793D5B">
        <w:rPr>
          <w:rFonts w:ascii="Calibri" w:hAnsi="Calibri"/>
          <w:sz w:val="22"/>
          <w:szCs w:val="22"/>
        </w:rPr>
        <w:t xml:space="preserve"> services.</w:t>
      </w:r>
    </w:p>
    <w:p w14:paraId="7DFE750A" w14:textId="46CA7DF8" w:rsidR="00EE17EE" w:rsidRPr="00793D5B" w:rsidRDefault="006F7ED6" w:rsidP="00793D5B">
      <w:pPr>
        <w:spacing w:before="120" w:after="120" w:line="276" w:lineRule="auto"/>
        <w:jc w:val="both"/>
        <w:rPr>
          <w:rFonts w:ascii="Calibri" w:hAnsi="Calibri"/>
          <w:sz w:val="22"/>
          <w:szCs w:val="22"/>
        </w:rPr>
      </w:pPr>
      <w:r w:rsidRPr="00793D5B">
        <w:rPr>
          <w:rFonts w:ascii="Calibri" w:hAnsi="Calibri"/>
          <w:sz w:val="22"/>
          <w:szCs w:val="22"/>
        </w:rPr>
        <w:t xml:space="preserve">In parallel to the preparation and submission of the Design Update document, the </w:t>
      </w:r>
      <w:r w:rsidR="00BD5745" w:rsidRPr="00793D5B">
        <w:rPr>
          <w:rFonts w:ascii="Calibri" w:hAnsi="Calibri"/>
          <w:sz w:val="22"/>
          <w:szCs w:val="22"/>
        </w:rPr>
        <w:t>d</w:t>
      </w:r>
      <w:r w:rsidRPr="00793D5B">
        <w:rPr>
          <w:rFonts w:ascii="Calibri" w:hAnsi="Calibri"/>
          <w:sz w:val="22"/>
          <w:szCs w:val="22"/>
        </w:rPr>
        <w:t>e</w:t>
      </w:r>
      <w:r w:rsidR="00BD5745" w:rsidRPr="00793D5B">
        <w:rPr>
          <w:rFonts w:ascii="Calibri" w:hAnsi="Calibri"/>
          <w:sz w:val="22"/>
          <w:szCs w:val="22"/>
        </w:rPr>
        <w:t>si</w:t>
      </w:r>
      <w:r w:rsidRPr="00793D5B">
        <w:rPr>
          <w:rFonts w:ascii="Calibri" w:hAnsi="Calibri"/>
          <w:sz w:val="22"/>
          <w:szCs w:val="22"/>
        </w:rPr>
        <w:t>gn team will participate in an open consultation session with shortlisted tenderers</w:t>
      </w:r>
      <w:r w:rsidR="00412A7E" w:rsidRPr="00793D5B">
        <w:rPr>
          <w:rFonts w:ascii="Calibri" w:hAnsi="Calibri"/>
          <w:sz w:val="22"/>
          <w:szCs w:val="22"/>
        </w:rPr>
        <w:t xml:space="preserve"> </w:t>
      </w:r>
      <w:r w:rsidR="00412A7E">
        <w:rPr>
          <w:rFonts w:ascii="Calibri" w:hAnsi="Calibri"/>
          <w:sz w:val="22"/>
          <w:szCs w:val="22"/>
        </w:rPr>
        <w:t>if</w:t>
      </w:r>
      <w:r w:rsidR="00412A7E" w:rsidRPr="00793D5B">
        <w:rPr>
          <w:rFonts w:ascii="Calibri" w:hAnsi="Calibri"/>
          <w:sz w:val="22"/>
          <w:szCs w:val="22"/>
        </w:rPr>
        <w:t xml:space="preserve"> required</w:t>
      </w:r>
      <w:r w:rsidRPr="00793D5B">
        <w:rPr>
          <w:rFonts w:ascii="Calibri" w:hAnsi="Calibri"/>
          <w:sz w:val="22"/>
          <w:szCs w:val="22"/>
        </w:rPr>
        <w:t xml:space="preserve">, with view to present and </w:t>
      </w:r>
      <w:r w:rsidR="00BD5745" w:rsidRPr="00793D5B">
        <w:rPr>
          <w:rFonts w:ascii="Calibri" w:hAnsi="Calibri"/>
          <w:sz w:val="22"/>
          <w:szCs w:val="22"/>
        </w:rPr>
        <w:t xml:space="preserve">discuss </w:t>
      </w:r>
      <w:r w:rsidRPr="00793D5B">
        <w:rPr>
          <w:rFonts w:ascii="Calibri" w:hAnsi="Calibri"/>
          <w:sz w:val="22"/>
          <w:szCs w:val="22"/>
        </w:rPr>
        <w:t xml:space="preserve">the AAI 2022-30 </w:t>
      </w:r>
      <w:r w:rsidR="00BD5745" w:rsidRPr="00793D5B">
        <w:rPr>
          <w:rFonts w:ascii="Calibri" w:hAnsi="Calibri"/>
          <w:sz w:val="22"/>
          <w:szCs w:val="22"/>
        </w:rPr>
        <w:t xml:space="preserve">design. </w:t>
      </w:r>
    </w:p>
    <w:p w14:paraId="3BFF3246" w14:textId="3CCC2043" w:rsidR="00014649" w:rsidRDefault="00E14773" w:rsidP="0039405F">
      <w:pPr>
        <w:pStyle w:val="LADLFHeading2"/>
        <w:numPr>
          <w:ilvl w:val="0"/>
          <w:numId w:val="1"/>
        </w:numPr>
        <w:spacing w:before="360"/>
        <w:ind w:left="1134" w:hanging="1134"/>
      </w:pPr>
      <w:r>
        <w:t>Deliverables</w:t>
      </w:r>
    </w:p>
    <w:p w14:paraId="475A0642" w14:textId="231C778B" w:rsidR="00EF3449" w:rsidRPr="00793D5B" w:rsidRDefault="00E14773" w:rsidP="00793D5B">
      <w:pPr>
        <w:spacing w:before="120" w:after="120" w:line="276" w:lineRule="auto"/>
        <w:jc w:val="both"/>
        <w:rPr>
          <w:rFonts w:ascii="Calibri" w:hAnsi="Calibri"/>
          <w:sz w:val="22"/>
          <w:szCs w:val="22"/>
        </w:rPr>
      </w:pPr>
      <w:r w:rsidRPr="00793D5B">
        <w:rPr>
          <w:rFonts w:ascii="Calibri" w:hAnsi="Calibri"/>
          <w:sz w:val="22"/>
          <w:szCs w:val="22"/>
        </w:rPr>
        <w:t>The following deliverables</w:t>
      </w:r>
      <w:r w:rsidR="003A4504" w:rsidRPr="00793D5B">
        <w:rPr>
          <w:rFonts w:ascii="Calibri" w:hAnsi="Calibri"/>
          <w:sz w:val="22"/>
          <w:szCs w:val="22"/>
        </w:rPr>
        <w:t xml:space="preserve"> will be prepared and submitted</w:t>
      </w:r>
      <w:r w:rsidR="00CB2F8B" w:rsidRPr="00793D5B">
        <w:rPr>
          <w:rFonts w:ascii="Calibri" w:hAnsi="Calibri"/>
          <w:sz w:val="22"/>
          <w:szCs w:val="22"/>
        </w:rPr>
        <w:t xml:space="preserve"> to DFAT for approval</w:t>
      </w:r>
      <w:r w:rsidR="00EE17EE" w:rsidRPr="00793D5B">
        <w:rPr>
          <w:rFonts w:ascii="Calibri" w:hAnsi="Calibri"/>
          <w:sz w:val="22"/>
          <w:szCs w:val="22"/>
        </w:rPr>
        <w:t>.</w:t>
      </w:r>
    </w:p>
    <w:p w14:paraId="3C3D282D" w14:textId="578FD7D5" w:rsidR="00CB2F8B" w:rsidRPr="00021E00" w:rsidRDefault="00CB2F8B" w:rsidP="00CB2F8B">
      <w:pPr>
        <w:spacing w:before="120" w:after="120"/>
        <w:jc w:val="center"/>
        <w:rPr>
          <w:rFonts w:ascii="Calibri" w:hAnsi="Calibri"/>
          <w:b/>
          <w:bCs/>
          <w:sz w:val="22"/>
          <w:szCs w:val="22"/>
        </w:rPr>
      </w:pPr>
      <w:r w:rsidRPr="00021E00">
        <w:rPr>
          <w:rFonts w:ascii="Calibri" w:hAnsi="Calibri"/>
          <w:b/>
          <w:bCs/>
          <w:sz w:val="22"/>
          <w:szCs w:val="22"/>
        </w:rPr>
        <w:t>Fig. 2 – Deliverables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259"/>
        <w:gridCol w:w="4962"/>
        <w:gridCol w:w="1785"/>
      </w:tblGrid>
      <w:tr w:rsidR="004F1723" w:rsidRPr="00793D5B" w14:paraId="3947E530" w14:textId="77777777" w:rsidTr="00793D5B">
        <w:trPr>
          <w:trHeight w:val="477"/>
        </w:trPr>
        <w:tc>
          <w:tcPr>
            <w:tcW w:w="1254" w:type="pct"/>
            <w:shd w:val="clear" w:color="auto" w:fill="002060"/>
            <w:tcMar>
              <w:top w:w="100" w:type="dxa"/>
              <w:left w:w="100" w:type="dxa"/>
              <w:bottom w:w="100" w:type="dxa"/>
              <w:right w:w="100" w:type="dxa"/>
            </w:tcMar>
          </w:tcPr>
          <w:p w14:paraId="4C317033" w14:textId="7AEFF11B" w:rsidR="004F1723" w:rsidRPr="00793D5B" w:rsidRDefault="003A4504" w:rsidP="00E34816">
            <w:pPr>
              <w:widowControl w:val="0"/>
              <w:pBdr>
                <w:top w:val="nil"/>
                <w:left w:val="nil"/>
                <w:bottom w:val="nil"/>
                <w:right w:val="nil"/>
                <w:between w:val="nil"/>
              </w:pBdr>
              <w:jc w:val="center"/>
              <w:rPr>
                <w:rFonts w:asciiTheme="minorHAnsi" w:hAnsiTheme="minorHAnsi" w:cstheme="minorHAnsi"/>
                <w:b/>
                <w:sz w:val="22"/>
                <w:szCs w:val="22"/>
              </w:rPr>
            </w:pPr>
            <w:r w:rsidRPr="00793D5B">
              <w:rPr>
                <w:rFonts w:asciiTheme="minorHAnsi" w:hAnsiTheme="minorHAnsi" w:cstheme="minorHAnsi"/>
                <w:b/>
                <w:sz w:val="22"/>
                <w:szCs w:val="22"/>
              </w:rPr>
              <w:t>Deliverables</w:t>
            </w:r>
          </w:p>
        </w:tc>
        <w:tc>
          <w:tcPr>
            <w:tcW w:w="2755" w:type="pct"/>
            <w:shd w:val="clear" w:color="auto" w:fill="002060"/>
            <w:tcMar>
              <w:top w:w="100" w:type="dxa"/>
              <w:left w:w="100" w:type="dxa"/>
              <w:bottom w:w="100" w:type="dxa"/>
              <w:right w:w="100" w:type="dxa"/>
            </w:tcMar>
          </w:tcPr>
          <w:p w14:paraId="1FAA230E" w14:textId="450B03A6" w:rsidR="004F1723" w:rsidRPr="00793D5B" w:rsidRDefault="003A4504" w:rsidP="00E34816">
            <w:pPr>
              <w:widowControl w:val="0"/>
              <w:pBdr>
                <w:top w:val="nil"/>
                <w:left w:val="nil"/>
                <w:bottom w:val="nil"/>
                <w:right w:val="nil"/>
                <w:between w:val="nil"/>
              </w:pBdr>
              <w:jc w:val="center"/>
              <w:rPr>
                <w:rFonts w:asciiTheme="minorHAnsi" w:hAnsiTheme="minorHAnsi" w:cstheme="minorHAnsi"/>
                <w:b/>
                <w:sz w:val="22"/>
                <w:szCs w:val="22"/>
              </w:rPr>
            </w:pPr>
            <w:r w:rsidRPr="00793D5B">
              <w:rPr>
                <w:rFonts w:asciiTheme="minorHAnsi" w:hAnsiTheme="minorHAnsi" w:cstheme="minorHAnsi"/>
                <w:b/>
                <w:sz w:val="22"/>
                <w:szCs w:val="22"/>
              </w:rPr>
              <w:t>Format and Content</w:t>
            </w:r>
          </w:p>
        </w:tc>
        <w:tc>
          <w:tcPr>
            <w:tcW w:w="992" w:type="pct"/>
            <w:shd w:val="clear" w:color="auto" w:fill="002060"/>
          </w:tcPr>
          <w:p w14:paraId="5D0F9159" w14:textId="4BFE20F0" w:rsidR="004F1723" w:rsidRPr="00793D5B" w:rsidRDefault="004F1723" w:rsidP="00E34816">
            <w:pPr>
              <w:widowControl w:val="0"/>
              <w:pBdr>
                <w:top w:val="nil"/>
                <w:left w:val="nil"/>
                <w:bottom w:val="nil"/>
                <w:right w:val="nil"/>
                <w:between w:val="nil"/>
              </w:pBdr>
              <w:jc w:val="center"/>
              <w:rPr>
                <w:rFonts w:asciiTheme="minorHAnsi" w:hAnsiTheme="minorHAnsi" w:cstheme="minorHAnsi"/>
                <w:b/>
                <w:sz w:val="22"/>
                <w:szCs w:val="22"/>
              </w:rPr>
            </w:pPr>
            <w:r w:rsidRPr="00793D5B">
              <w:rPr>
                <w:rFonts w:asciiTheme="minorHAnsi" w:hAnsiTheme="minorHAnsi" w:cstheme="minorHAnsi"/>
                <w:b/>
                <w:sz w:val="22"/>
                <w:szCs w:val="22"/>
              </w:rPr>
              <w:t>Due Date</w:t>
            </w:r>
          </w:p>
        </w:tc>
      </w:tr>
      <w:tr w:rsidR="003A4504" w:rsidRPr="00793D5B" w14:paraId="6EB6981A" w14:textId="77777777" w:rsidTr="00793D5B">
        <w:tc>
          <w:tcPr>
            <w:tcW w:w="1254" w:type="pct"/>
            <w:shd w:val="clear" w:color="auto" w:fill="auto"/>
            <w:tcMar>
              <w:top w:w="100" w:type="dxa"/>
              <w:left w:w="100" w:type="dxa"/>
              <w:bottom w:w="100" w:type="dxa"/>
              <w:right w:w="100" w:type="dxa"/>
            </w:tcMar>
          </w:tcPr>
          <w:p w14:paraId="163044D2" w14:textId="554A90C5" w:rsidR="003A4504" w:rsidRPr="00793D5B" w:rsidRDefault="003A4504" w:rsidP="0039405F">
            <w:pPr>
              <w:pStyle w:val="ListParagraph"/>
              <w:widowControl w:val="0"/>
              <w:numPr>
                <w:ilvl w:val="0"/>
                <w:numId w:val="9"/>
              </w:numPr>
              <w:pBdr>
                <w:top w:val="nil"/>
                <w:left w:val="nil"/>
                <w:bottom w:val="nil"/>
                <w:right w:val="nil"/>
                <w:between w:val="nil"/>
              </w:pBdr>
              <w:spacing w:after="0" w:line="240" w:lineRule="auto"/>
              <w:rPr>
                <w:rFonts w:cstheme="minorHAnsi"/>
              </w:rPr>
            </w:pPr>
            <w:r w:rsidRPr="00793D5B">
              <w:rPr>
                <w:rFonts w:cstheme="minorHAnsi"/>
              </w:rPr>
              <w:t xml:space="preserve">Draft </w:t>
            </w:r>
            <w:r w:rsidR="00CB2F8B" w:rsidRPr="00793D5B">
              <w:rPr>
                <w:rFonts w:cstheme="minorHAnsi"/>
              </w:rPr>
              <w:t>D</w:t>
            </w:r>
            <w:r w:rsidRPr="00793D5B">
              <w:rPr>
                <w:rFonts w:cstheme="minorHAnsi"/>
              </w:rPr>
              <w:t xml:space="preserve">esign </w:t>
            </w:r>
            <w:r w:rsidR="00CB2F8B" w:rsidRPr="00793D5B">
              <w:rPr>
                <w:rFonts w:cstheme="minorHAnsi"/>
              </w:rPr>
              <w:t>P</w:t>
            </w:r>
            <w:r w:rsidRPr="00793D5B">
              <w:rPr>
                <w:rFonts w:cstheme="minorHAnsi"/>
              </w:rPr>
              <w:t>lan</w:t>
            </w:r>
            <w:r w:rsidR="004A6199" w:rsidRPr="00793D5B">
              <w:rPr>
                <w:rFonts w:cstheme="minorHAnsi"/>
              </w:rPr>
              <w:t xml:space="preserve"> (DP)</w:t>
            </w:r>
          </w:p>
        </w:tc>
        <w:tc>
          <w:tcPr>
            <w:tcW w:w="2755" w:type="pct"/>
            <w:vMerge w:val="restart"/>
            <w:shd w:val="clear" w:color="auto" w:fill="auto"/>
            <w:tcMar>
              <w:top w:w="100" w:type="dxa"/>
              <w:left w:w="100" w:type="dxa"/>
              <w:bottom w:w="100" w:type="dxa"/>
              <w:right w:w="100" w:type="dxa"/>
            </w:tcMar>
          </w:tcPr>
          <w:p w14:paraId="54CCF2B9" w14:textId="77054472" w:rsidR="003A4504" w:rsidRPr="00793D5B" w:rsidRDefault="003A4504" w:rsidP="00E34816">
            <w:pPr>
              <w:widowControl w:val="0"/>
              <w:pBdr>
                <w:top w:val="nil"/>
                <w:left w:val="nil"/>
                <w:bottom w:val="nil"/>
                <w:right w:val="nil"/>
                <w:between w:val="nil"/>
              </w:pBdr>
              <w:rPr>
                <w:rFonts w:asciiTheme="minorHAnsi" w:hAnsiTheme="minorHAnsi" w:cstheme="minorHAnsi"/>
                <w:sz w:val="22"/>
                <w:szCs w:val="22"/>
              </w:rPr>
            </w:pPr>
            <w:r w:rsidRPr="00793D5B">
              <w:rPr>
                <w:rFonts w:asciiTheme="minorHAnsi" w:hAnsiTheme="minorHAnsi" w:cstheme="minorHAnsi"/>
                <w:sz w:val="22"/>
                <w:szCs w:val="22"/>
              </w:rPr>
              <w:t xml:space="preserve">Concise </w:t>
            </w:r>
            <w:r w:rsidR="00EF3449" w:rsidRPr="00793D5B">
              <w:rPr>
                <w:rFonts w:asciiTheme="minorHAnsi" w:hAnsiTheme="minorHAnsi" w:cstheme="minorHAnsi"/>
                <w:sz w:val="22"/>
                <w:szCs w:val="22"/>
              </w:rPr>
              <w:t>r</w:t>
            </w:r>
            <w:r w:rsidRPr="00793D5B">
              <w:rPr>
                <w:rFonts w:asciiTheme="minorHAnsi" w:hAnsiTheme="minorHAnsi" w:cstheme="minorHAnsi"/>
                <w:sz w:val="22"/>
                <w:szCs w:val="22"/>
              </w:rPr>
              <w:t>eport (max 10p excl. annexes) describing the design update process and methodology</w:t>
            </w:r>
          </w:p>
        </w:tc>
        <w:tc>
          <w:tcPr>
            <w:tcW w:w="992" w:type="pct"/>
          </w:tcPr>
          <w:p w14:paraId="55887328" w14:textId="6820193E" w:rsidR="003A4504" w:rsidRPr="00793D5B" w:rsidRDefault="003A4504" w:rsidP="00E34816">
            <w:pPr>
              <w:widowControl w:val="0"/>
              <w:pBdr>
                <w:top w:val="nil"/>
                <w:left w:val="nil"/>
                <w:bottom w:val="nil"/>
                <w:right w:val="nil"/>
                <w:between w:val="nil"/>
              </w:pBdr>
              <w:rPr>
                <w:rFonts w:asciiTheme="minorHAnsi" w:hAnsiTheme="minorHAnsi" w:cstheme="minorHAnsi"/>
                <w:sz w:val="22"/>
                <w:szCs w:val="22"/>
              </w:rPr>
            </w:pPr>
            <w:r w:rsidRPr="00793D5B">
              <w:rPr>
                <w:rFonts w:asciiTheme="minorHAnsi" w:hAnsiTheme="minorHAnsi" w:cstheme="minorHAnsi"/>
                <w:sz w:val="22"/>
                <w:szCs w:val="22"/>
              </w:rPr>
              <w:t>3</w:t>
            </w:r>
            <w:r w:rsidR="00EF3449" w:rsidRPr="00793D5B">
              <w:rPr>
                <w:rFonts w:asciiTheme="minorHAnsi" w:hAnsiTheme="minorHAnsi" w:cstheme="minorHAnsi"/>
                <w:sz w:val="22"/>
                <w:szCs w:val="22"/>
              </w:rPr>
              <w:t>1</w:t>
            </w:r>
            <w:r w:rsidRPr="00793D5B">
              <w:rPr>
                <w:rFonts w:asciiTheme="minorHAnsi" w:hAnsiTheme="minorHAnsi" w:cstheme="minorHAnsi"/>
                <w:sz w:val="22"/>
                <w:szCs w:val="22"/>
              </w:rPr>
              <w:t xml:space="preserve"> July </w:t>
            </w:r>
            <w:r w:rsidR="004C7556" w:rsidRPr="00793D5B">
              <w:rPr>
                <w:rFonts w:asciiTheme="minorHAnsi" w:hAnsiTheme="minorHAnsi" w:cstheme="minorHAnsi"/>
                <w:sz w:val="22"/>
                <w:szCs w:val="22"/>
              </w:rPr>
              <w:t>20</w:t>
            </w:r>
            <w:r w:rsidRPr="00793D5B">
              <w:rPr>
                <w:rFonts w:asciiTheme="minorHAnsi" w:hAnsiTheme="minorHAnsi" w:cstheme="minorHAnsi"/>
                <w:sz w:val="22"/>
                <w:szCs w:val="22"/>
              </w:rPr>
              <w:t>21</w:t>
            </w:r>
          </w:p>
        </w:tc>
      </w:tr>
      <w:tr w:rsidR="003A4504" w:rsidRPr="00793D5B" w14:paraId="6C435339" w14:textId="77777777" w:rsidTr="00793D5B">
        <w:trPr>
          <w:trHeight w:val="440"/>
        </w:trPr>
        <w:tc>
          <w:tcPr>
            <w:tcW w:w="1254" w:type="pct"/>
            <w:shd w:val="clear" w:color="auto" w:fill="auto"/>
            <w:tcMar>
              <w:top w:w="100" w:type="dxa"/>
              <w:left w:w="100" w:type="dxa"/>
              <w:bottom w:w="100" w:type="dxa"/>
              <w:right w:w="100" w:type="dxa"/>
            </w:tcMar>
          </w:tcPr>
          <w:p w14:paraId="6DF5FDBA" w14:textId="0ADA024A" w:rsidR="003A4504" w:rsidRPr="00793D5B" w:rsidRDefault="003A4504" w:rsidP="0039405F">
            <w:pPr>
              <w:pStyle w:val="ListParagraph"/>
              <w:widowControl w:val="0"/>
              <w:numPr>
                <w:ilvl w:val="0"/>
                <w:numId w:val="9"/>
              </w:numPr>
              <w:spacing w:after="0" w:line="240" w:lineRule="auto"/>
              <w:rPr>
                <w:rFonts w:cstheme="minorHAnsi"/>
              </w:rPr>
            </w:pPr>
            <w:r w:rsidRPr="00793D5B">
              <w:rPr>
                <w:rFonts w:cstheme="minorHAnsi"/>
              </w:rPr>
              <w:t xml:space="preserve">Final </w:t>
            </w:r>
            <w:r w:rsidR="00CB2F8B" w:rsidRPr="00793D5B">
              <w:rPr>
                <w:rFonts w:cstheme="minorHAnsi"/>
              </w:rPr>
              <w:t>D</w:t>
            </w:r>
            <w:r w:rsidRPr="00793D5B">
              <w:rPr>
                <w:rFonts w:cstheme="minorHAnsi"/>
              </w:rPr>
              <w:t xml:space="preserve">esign </w:t>
            </w:r>
            <w:r w:rsidR="00CB2F8B" w:rsidRPr="00793D5B">
              <w:rPr>
                <w:rFonts w:cstheme="minorHAnsi"/>
              </w:rPr>
              <w:t>P</w:t>
            </w:r>
            <w:r w:rsidRPr="00793D5B">
              <w:rPr>
                <w:rFonts w:cstheme="minorHAnsi"/>
              </w:rPr>
              <w:t>lan</w:t>
            </w:r>
            <w:r w:rsidR="00CB2F8B" w:rsidRPr="00793D5B">
              <w:rPr>
                <w:rFonts w:cstheme="minorHAnsi"/>
              </w:rPr>
              <w:t xml:space="preserve"> </w:t>
            </w:r>
          </w:p>
        </w:tc>
        <w:tc>
          <w:tcPr>
            <w:tcW w:w="2755" w:type="pct"/>
            <w:vMerge/>
            <w:shd w:val="clear" w:color="auto" w:fill="auto"/>
            <w:tcMar>
              <w:top w:w="100" w:type="dxa"/>
              <w:left w:w="100" w:type="dxa"/>
              <w:bottom w:w="100" w:type="dxa"/>
              <w:right w:w="100" w:type="dxa"/>
            </w:tcMar>
          </w:tcPr>
          <w:p w14:paraId="1113B226" w14:textId="3957A03B" w:rsidR="003A4504" w:rsidRPr="00793D5B" w:rsidRDefault="003A4504" w:rsidP="00E34816">
            <w:pPr>
              <w:widowControl w:val="0"/>
              <w:pBdr>
                <w:top w:val="nil"/>
                <w:left w:val="nil"/>
                <w:bottom w:val="nil"/>
                <w:right w:val="nil"/>
                <w:between w:val="nil"/>
              </w:pBdr>
              <w:rPr>
                <w:rFonts w:asciiTheme="minorHAnsi" w:hAnsiTheme="minorHAnsi" w:cstheme="minorHAnsi"/>
                <w:sz w:val="22"/>
                <w:szCs w:val="22"/>
              </w:rPr>
            </w:pPr>
          </w:p>
        </w:tc>
        <w:tc>
          <w:tcPr>
            <w:tcW w:w="992" w:type="pct"/>
          </w:tcPr>
          <w:p w14:paraId="3BA60CBC" w14:textId="77777777" w:rsidR="003A4504" w:rsidRPr="00793D5B" w:rsidRDefault="003A4504" w:rsidP="00E34816">
            <w:pPr>
              <w:widowControl w:val="0"/>
              <w:pBdr>
                <w:top w:val="nil"/>
                <w:left w:val="nil"/>
                <w:bottom w:val="nil"/>
                <w:right w:val="nil"/>
                <w:between w:val="nil"/>
              </w:pBdr>
              <w:rPr>
                <w:rFonts w:asciiTheme="minorHAnsi" w:hAnsiTheme="minorHAnsi" w:cstheme="minorHAnsi"/>
                <w:sz w:val="22"/>
                <w:szCs w:val="22"/>
              </w:rPr>
            </w:pPr>
            <w:r w:rsidRPr="00793D5B">
              <w:rPr>
                <w:rFonts w:asciiTheme="minorHAnsi" w:hAnsiTheme="minorHAnsi" w:cstheme="minorHAnsi"/>
                <w:sz w:val="22"/>
                <w:szCs w:val="22"/>
              </w:rPr>
              <w:t>3 days after receiving feedback</w:t>
            </w:r>
          </w:p>
        </w:tc>
      </w:tr>
      <w:tr w:rsidR="004F1723" w:rsidRPr="00793D5B" w14:paraId="04F5619B" w14:textId="77777777" w:rsidTr="00793D5B">
        <w:tc>
          <w:tcPr>
            <w:tcW w:w="1254" w:type="pct"/>
            <w:shd w:val="clear" w:color="auto" w:fill="auto"/>
            <w:tcMar>
              <w:top w:w="100" w:type="dxa"/>
              <w:left w:w="100" w:type="dxa"/>
              <w:bottom w:w="100" w:type="dxa"/>
              <w:right w:w="100" w:type="dxa"/>
            </w:tcMar>
          </w:tcPr>
          <w:p w14:paraId="6DDCA41F" w14:textId="2CD1E20E" w:rsidR="004F1723" w:rsidRPr="00793D5B" w:rsidRDefault="004F1723" w:rsidP="0039405F">
            <w:pPr>
              <w:pStyle w:val="ListParagraph"/>
              <w:widowControl w:val="0"/>
              <w:numPr>
                <w:ilvl w:val="0"/>
                <w:numId w:val="9"/>
              </w:numPr>
              <w:spacing w:after="0" w:line="240" w:lineRule="auto"/>
              <w:rPr>
                <w:rFonts w:cstheme="minorHAnsi"/>
              </w:rPr>
            </w:pPr>
            <w:r w:rsidRPr="00793D5B">
              <w:rPr>
                <w:rFonts w:cstheme="minorHAnsi"/>
              </w:rPr>
              <w:t>Aide Memoire</w:t>
            </w:r>
            <w:r w:rsidR="004C7556" w:rsidRPr="00793D5B">
              <w:rPr>
                <w:rFonts w:cstheme="minorHAnsi"/>
              </w:rPr>
              <w:t xml:space="preserve"> </w:t>
            </w:r>
            <w:r w:rsidR="00CB2F8B" w:rsidRPr="00793D5B">
              <w:rPr>
                <w:rFonts w:cstheme="minorHAnsi"/>
              </w:rPr>
              <w:t xml:space="preserve">(AM) </w:t>
            </w:r>
            <w:r w:rsidR="004C7556" w:rsidRPr="00793D5B">
              <w:rPr>
                <w:rFonts w:cstheme="minorHAnsi"/>
              </w:rPr>
              <w:t>Presentation</w:t>
            </w:r>
          </w:p>
        </w:tc>
        <w:tc>
          <w:tcPr>
            <w:tcW w:w="2755" w:type="pct"/>
            <w:shd w:val="clear" w:color="auto" w:fill="auto"/>
            <w:tcMar>
              <w:top w:w="100" w:type="dxa"/>
              <w:left w:w="100" w:type="dxa"/>
              <w:bottom w:w="100" w:type="dxa"/>
              <w:right w:w="100" w:type="dxa"/>
            </w:tcMar>
          </w:tcPr>
          <w:p w14:paraId="44912130" w14:textId="00754996" w:rsidR="004F1723" w:rsidRPr="00793D5B" w:rsidRDefault="003A4504" w:rsidP="00E34816">
            <w:pPr>
              <w:widowControl w:val="0"/>
              <w:pBdr>
                <w:top w:val="nil"/>
                <w:left w:val="nil"/>
                <w:bottom w:val="nil"/>
                <w:right w:val="nil"/>
                <w:between w:val="nil"/>
              </w:pBdr>
              <w:rPr>
                <w:rFonts w:asciiTheme="minorHAnsi" w:hAnsiTheme="minorHAnsi" w:cstheme="minorHAnsi"/>
                <w:sz w:val="22"/>
                <w:szCs w:val="22"/>
              </w:rPr>
            </w:pPr>
            <w:r w:rsidRPr="00793D5B">
              <w:rPr>
                <w:rFonts w:asciiTheme="minorHAnsi" w:hAnsiTheme="minorHAnsi" w:cstheme="minorHAnsi"/>
                <w:sz w:val="22"/>
                <w:szCs w:val="22"/>
              </w:rPr>
              <w:t>Power Point Presentation</w:t>
            </w:r>
            <w:r w:rsidR="004C7556" w:rsidRPr="00793D5B">
              <w:rPr>
                <w:rFonts w:asciiTheme="minorHAnsi" w:hAnsiTheme="minorHAnsi" w:cstheme="minorHAnsi"/>
                <w:sz w:val="22"/>
                <w:szCs w:val="22"/>
              </w:rPr>
              <w:t xml:space="preserve"> to key DFAT stakeholders </w:t>
            </w:r>
            <w:r w:rsidRPr="00793D5B">
              <w:rPr>
                <w:rFonts w:asciiTheme="minorHAnsi" w:hAnsiTheme="minorHAnsi" w:cstheme="minorHAnsi"/>
                <w:sz w:val="22"/>
                <w:szCs w:val="22"/>
              </w:rPr>
              <w:t xml:space="preserve">summarising </w:t>
            </w:r>
            <w:r w:rsidR="00EF3449" w:rsidRPr="00793D5B">
              <w:rPr>
                <w:rFonts w:asciiTheme="minorHAnsi" w:hAnsiTheme="minorHAnsi" w:cstheme="minorHAnsi"/>
                <w:sz w:val="22"/>
                <w:szCs w:val="22"/>
              </w:rPr>
              <w:t>key findings from consultations</w:t>
            </w:r>
            <w:r w:rsidRPr="00793D5B">
              <w:rPr>
                <w:rFonts w:asciiTheme="minorHAnsi" w:hAnsiTheme="minorHAnsi" w:cstheme="minorHAnsi"/>
                <w:sz w:val="22"/>
                <w:szCs w:val="22"/>
              </w:rPr>
              <w:t xml:space="preserve"> for the purposes of validation and refinement</w:t>
            </w:r>
            <w:r w:rsidR="004C7556" w:rsidRPr="00793D5B">
              <w:rPr>
                <w:rFonts w:asciiTheme="minorHAnsi" w:hAnsiTheme="minorHAnsi" w:cstheme="minorHAnsi"/>
                <w:sz w:val="22"/>
                <w:szCs w:val="22"/>
              </w:rPr>
              <w:t>, accompanied by a concise report (max 5p excl. annexes)</w:t>
            </w:r>
            <w:r w:rsidRPr="00793D5B">
              <w:rPr>
                <w:rFonts w:asciiTheme="minorHAnsi" w:hAnsiTheme="minorHAnsi" w:cstheme="minorHAnsi"/>
                <w:sz w:val="22"/>
                <w:szCs w:val="22"/>
              </w:rPr>
              <w:t>.</w:t>
            </w:r>
          </w:p>
        </w:tc>
        <w:tc>
          <w:tcPr>
            <w:tcW w:w="992" w:type="pct"/>
          </w:tcPr>
          <w:p w14:paraId="0EB305E2" w14:textId="730AE17E" w:rsidR="004F1723" w:rsidRPr="00793D5B" w:rsidRDefault="00EF3449" w:rsidP="00E34816">
            <w:pPr>
              <w:widowControl w:val="0"/>
              <w:pBdr>
                <w:top w:val="nil"/>
                <w:left w:val="nil"/>
                <w:bottom w:val="nil"/>
                <w:right w:val="nil"/>
                <w:between w:val="nil"/>
              </w:pBdr>
              <w:rPr>
                <w:rFonts w:asciiTheme="minorHAnsi" w:hAnsiTheme="minorHAnsi" w:cstheme="minorHAnsi"/>
                <w:sz w:val="22"/>
                <w:szCs w:val="22"/>
              </w:rPr>
            </w:pPr>
            <w:r w:rsidRPr="00793D5B">
              <w:rPr>
                <w:rFonts w:asciiTheme="minorHAnsi" w:hAnsiTheme="minorHAnsi" w:cstheme="minorHAnsi"/>
                <w:sz w:val="22"/>
                <w:szCs w:val="22"/>
              </w:rPr>
              <w:t>03</w:t>
            </w:r>
            <w:r w:rsidR="004F1723" w:rsidRPr="00793D5B">
              <w:rPr>
                <w:rFonts w:asciiTheme="minorHAnsi" w:hAnsiTheme="minorHAnsi" w:cstheme="minorHAnsi"/>
                <w:sz w:val="22"/>
                <w:szCs w:val="22"/>
              </w:rPr>
              <w:t xml:space="preserve"> </w:t>
            </w:r>
            <w:r w:rsidRPr="00793D5B">
              <w:rPr>
                <w:rFonts w:asciiTheme="minorHAnsi" w:hAnsiTheme="minorHAnsi" w:cstheme="minorHAnsi"/>
                <w:sz w:val="22"/>
                <w:szCs w:val="22"/>
              </w:rPr>
              <w:t>September</w:t>
            </w:r>
            <w:r w:rsidR="004F1723" w:rsidRPr="00793D5B">
              <w:rPr>
                <w:rFonts w:asciiTheme="minorHAnsi" w:hAnsiTheme="minorHAnsi" w:cstheme="minorHAnsi"/>
                <w:sz w:val="22"/>
                <w:szCs w:val="22"/>
              </w:rPr>
              <w:t xml:space="preserve"> </w:t>
            </w:r>
            <w:r w:rsidR="004C7556" w:rsidRPr="00793D5B">
              <w:rPr>
                <w:rFonts w:asciiTheme="minorHAnsi" w:hAnsiTheme="minorHAnsi" w:cstheme="minorHAnsi"/>
                <w:sz w:val="22"/>
                <w:szCs w:val="22"/>
              </w:rPr>
              <w:t>20</w:t>
            </w:r>
            <w:r w:rsidR="004F1723" w:rsidRPr="00793D5B">
              <w:rPr>
                <w:rFonts w:asciiTheme="minorHAnsi" w:hAnsiTheme="minorHAnsi" w:cstheme="minorHAnsi"/>
                <w:sz w:val="22"/>
                <w:szCs w:val="22"/>
              </w:rPr>
              <w:t>21</w:t>
            </w:r>
          </w:p>
        </w:tc>
      </w:tr>
      <w:tr w:rsidR="004F1723" w:rsidRPr="00793D5B" w14:paraId="0DA865BB" w14:textId="77777777" w:rsidTr="00793D5B">
        <w:tc>
          <w:tcPr>
            <w:tcW w:w="1254" w:type="pct"/>
            <w:shd w:val="clear" w:color="auto" w:fill="auto"/>
            <w:tcMar>
              <w:top w:w="100" w:type="dxa"/>
              <w:left w:w="100" w:type="dxa"/>
              <w:bottom w:w="100" w:type="dxa"/>
              <w:right w:w="100" w:type="dxa"/>
            </w:tcMar>
          </w:tcPr>
          <w:p w14:paraId="54AE3B1E" w14:textId="0C11D4E5" w:rsidR="004F1723" w:rsidRPr="00793D5B" w:rsidRDefault="003A4504" w:rsidP="0039405F">
            <w:pPr>
              <w:pStyle w:val="ListParagraph"/>
              <w:widowControl w:val="0"/>
              <w:numPr>
                <w:ilvl w:val="0"/>
                <w:numId w:val="9"/>
              </w:numPr>
              <w:spacing w:after="0" w:line="240" w:lineRule="auto"/>
              <w:rPr>
                <w:rFonts w:cstheme="minorHAnsi"/>
              </w:rPr>
            </w:pPr>
            <w:r w:rsidRPr="00793D5B">
              <w:rPr>
                <w:rFonts w:cstheme="minorHAnsi"/>
              </w:rPr>
              <w:t>Draft</w:t>
            </w:r>
            <w:r w:rsidR="004F1723" w:rsidRPr="00793D5B">
              <w:rPr>
                <w:rFonts w:cstheme="minorHAnsi"/>
              </w:rPr>
              <w:t xml:space="preserve"> Design </w:t>
            </w:r>
            <w:r w:rsidRPr="00793D5B">
              <w:rPr>
                <w:rFonts w:cstheme="minorHAnsi"/>
              </w:rPr>
              <w:t xml:space="preserve">Update </w:t>
            </w:r>
            <w:r w:rsidR="004A6199" w:rsidRPr="00793D5B">
              <w:rPr>
                <w:rFonts w:cstheme="minorHAnsi"/>
              </w:rPr>
              <w:t xml:space="preserve">(DDU) </w:t>
            </w:r>
            <w:r w:rsidR="004F1723" w:rsidRPr="00793D5B">
              <w:rPr>
                <w:rFonts w:cstheme="minorHAnsi"/>
              </w:rPr>
              <w:t xml:space="preserve">document </w:t>
            </w:r>
          </w:p>
        </w:tc>
        <w:tc>
          <w:tcPr>
            <w:tcW w:w="2755" w:type="pct"/>
            <w:shd w:val="clear" w:color="auto" w:fill="auto"/>
            <w:tcMar>
              <w:top w:w="100" w:type="dxa"/>
              <w:left w:w="100" w:type="dxa"/>
              <w:bottom w:w="100" w:type="dxa"/>
              <w:right w:w="100" w:type="dxa"/>
            </w:tcMar>
          </w:tcPr>
          <w:p w14:paraId="3B1ED680" w14:textId="43EF6BF5" w:rsidR="004F1723" w:rsidRPr="00793D5B" w:rsidRDefault="00EF3449" w:rsidP="00E34816">
            <w:pPr>
              <w:widowControl w:val="0"/>
              <w:pBdr>
                <w:top w:val="nil"/>
                <w:left w:val="nil"/>
                <w:bottom w:val="nil"/>
                <w:right w:val="nil"/>
                <w:between w:val="nil"/>
              </w:pBdr>
              <w:rPr>
                <w:rFonts w:asciiTheme="minorHAnsi" w:hAnsiTheme="minorHAnsi" w:cstheme="minorHAnsi"/>
                <w:sz w:val="22"/>
                <w:szCs w:val="22"/>
              </w:rPr>
            </w:pPr>
            <w:r w:rsidRPr="00793D5B">
              <w:rPr>
                <w:rFonts w:asciiTheme="minorHAnsi" w:hAnsiTheme="minorHAnsi" w:cstheme="minorHAnsi"/>
                <w:sz w:val="22"/>
                <w:szCs w:val="22"/>
              </w:rPr>
              <w:t>R</w:t>
            </w:r>
            <w:r w:rsidR="003A4504" w:rsidRPr="00793D5B">
              <w:rPr>
                <w:rFonts w:asciiTheme="minorHAnsi" w:hAnsiTheme="minorHAnsi" w:cstheme="minorHAnsi"/>
                <w:sz w:val="22"/>
                <w:szCs w:val="22"/>
              </w:rPr>
              <w:t xml:space="preserve">eport </w:t>
            </w:r>
            <w:r w:rsidRPr="00793D5B">
              <w:rPr>
                <w:rFonts w:asciiTheme="minorHAnsi" w:hAnsiTheme="minorHAnsi" w:cstheme="minorHAnsi"/>
                <w:sz w:val="22"/>
                <w:szCs w:val="22"/>
              </w:rPr>
              <w:t xml:space="preserve">in line with DFAT template outlining key elements of the next phase of the AAI </w:t>
            </w:r>
            <w:proofErr w:type="gramStart"/>
            <w:r w:rsidRPr="00793D5B">
              <w:rPr>
                <w:rFonts w:asciiTheme="minorHAnsi" w:hAnsiTheme="minorHAnsi" w:cstheme="minorHAnsi"/>
                <w:sz w:val="22"/>
                <w:szCs w:val="22"/>
              </w:rPr>
              <w:t xml:space="preserve">program,  </w:t>
            </w:r>
            <w:r w:rsidR="003A4504" w:rsidRPr="00793D5B">
              <w:rPr>
                <w:rFonts w:asciiTheme="minorHAnsi" w:hAnsiTheme="minorHAnsi" w:cstheme="minorHAnsi"/>
                <w:sz w:val="22"/>
                <w:szCs w:val="22"/>
              </w:rPr>
              <w:t>submitted</w:t>
            </w:r>
            <w:proofErr w:type="gramEnd"/>
            <w:r w:rsidR="003A4504" w:rsidRPr="00793D5B">
              <w:rPr>
                <w:rFonts w:asciiTheme="minorHAnsi" w:hAnsiTheme="minorHAnsi" w:cstheme="minorHAnsi"/>
                <w:sz w:val="22"/>
                <w:szCs w:val="22"/>
              </w:rPr>
              <w:t xml:space="preserve"> to DFAT for initial review and comment.</w:t>
            </w:r>
          </w:p>
        </w:tc>
        <w:tc>
          <w:tcPr>
            <w:tcW w:w="992" w:type="pct"/>
          </w:tcPr>
          <w:p w14:paraId="2917B5DB" w14:textId="69C8DF53" w:rsidR="004F1723" w:rsidRPr="00793D5B" w:rsidRDefault="00EF3449" w:rsidP="00E34816">
            <w:pPr>
              <w:widowControl w:val="0"/>
              <w:pBdr>
                <w:top w:val="nil"/>
                <w:left w:val="nil"/>
                <w:bottom w:val="nil"/>
                <w:right w:val="nil"/>
                <w:between w:val="nil"/>
              </w:pBdr>
              <w:rPr>
                <w:rFonts w:asciiTheme="minorHAnsi" w:hAnsiTheme="minorHAnsi" w:cstheme="minorHAnsi"/>
                <w:sz w:val="22"/>
                <w:szCs w:val="22"/>
              </w:rPr>
            </w:pPr>
            <w:r w:rsidRPr="00793D5B">
              <w:rPr>
                <w:rFonts w:asciiTheme="minorHAnsi" w:hAnsiTheme="minorHAnsi" w:cstheme="minorHAnsi"/>
                <w:sz w:val="22"/>
                <w:szCs w:val="22"/>
              </w:rPr>
              <w:t>01 Oct</w:t>
            </w:r>
            <w:r w:rsidR="004C7556" w:rsidRPr="00793D5B">
              <w:rPr>
                <w:rFonts w:asciiTheme="minorHAnsi" w:hAnsiTheme="minorHAnsi" w:cstheme="minorHAnsi"/>
                <w:sz w:val="22"/>
                <w:szCs w:val="22"/>
              </w:rPr>
              <w:t>ober</w:t>
            </w:r>
            <w:r w:rsidR="004F1723" w:rsidRPr="00793D5B">
              <w:rPr>
                <w:rFonts w:asciiTheme="minorHAnsi" w:hAnsiTheme="minorHAnsi" w:cstheme="minorHAnsi"/>
                <w:sz w:val="22"/>
                <w:szCs w:val="22"/>
              </w:rPr>
              <w:t xml:space="preserve"> </w:t>
            </w:r>
            <w:r w:rsidR="004C7556" w:rsidRPr="00793D5B">
              <w:rPr>
                <w:rFonts w:asciiTheme="minorHAnsi" w:hAnsiTheme="minorHAnsi" w:cstheme="minorHAnsi"/>
                <w:sz w:val="22"/>
                <w:szCs w:val="22"/>
              </w:rPr>
              <w:t>20</w:t>
            </w:r>
            <w:r w:rsidR="004F1723" w:rsidRPr="00793D5B">
              <w:rPr>
                <w:rFonts w:asciiTheme="minorHAnsi" w:hAnsiTheme="minorHAnsi" w:cstheme="minorHAnsi"/>
                <w:sz w:val="22"/>
                <w:szCs w:val="22"/>
              </w:rPr>
              <w:t>21</w:t>
            </w:r>
          </w:p>
        </w:tc>
      </w:tr>
      <w:tr w:rsidR="004F1723" w:rsidRPr="00793D5B" w14:paraId="0C46F836" w14:textId="77777777" w:rsidTr="00793D5B">
        <w:tc>
          <w:tcPr>
            <w:tcW w:w="1254" w:type="pct"/>
            <w:shd w:val="clear" w:color="auto" w:fill="auto"/>
            <w:tcMar>
              <w:top w:w="100" w:type="dxa"/>
              <w:left w:w="100" w:type="dxa"/>
              <w:bottom w:w="100" w:type="dxa"/>
              <w:right w:w="100" w:type="dxa"/>
            </w:tcMar>
          </w:tcPr>
          <w:p w14:paraId="1053823D" w14:textId="40E57B5A" w:rsidR="004F1723" w:rsidRPr="00793D5B" w:rsidRDefault="004F1723" w:rsidP="0039405F">
            <w:pPr>
              <w:pStyle w:val="ListParagraph"/>
              <w:widowControl w:val="0"/>
              <w:numPr>
                <w:ilvl w:val="0"/>
                <w:numId w:val="9"/>
              </w:numPr>
              <w:spacing w:after="0" w:line="240" w:lineRule="auto"/>
              <w:rPr>
                <w:rFonts w:cstheme="minorHAnsi"/>
              </w:rPr>
            </w:pPr>
            <w:r w:rsidRPr="00793D5B">
              <w:rPr>
                <w:rFonts w:cstheme="minorHAnsi"/>
              </w:rPr>
              <w:t xml:space="preserve">Final Design </w:t>
            </w:r>
            <w:r w:rsidR="004A6199" w:rsidRPr="00793D5B">
              <w:rPr>
                <w:rFonts w:cstheme="minorHAnsi"/>
              </w:rPr>
              <w:t xml:space="preserve">Update (FDU) </w:t>
            </w:r>
            <w:r w:rsidRPr="00793D5B">
              <w:rPr>
                <w:rFonts w:cstheme="minorHAnsi"/>
              </w:rPr>
              <w:t>documen</w:t>
            </w:r>
            <w:r w:rsidR="004C7556" w:rsidRPr="00793D5B">
              <w:rPr>
                <w:rFonts w:cstheme="minorHAnsi"/>
              </w:rPr>
              <w:t>t</w:t>
            </w:r>
          </w:p>
        </w:tc>
        <w:tc>
          <w:tcPr>
            <w:tcW w:w="2755" w:type="pct"/>
            <w:shd w:val="clear" w:color="auto" w:fill="auto"/>
            <w:tcMar>
              <w:top w:w="100" w:type="dxa"/>
              <w:left w:w="100" w:type="dxa"/>
              <w:bottom w:w="100" w:type="dxa"/>
              <w:right w:w="100" w:type="dxa"/>
            </w:tcMar>
          </w:tcPr>
          <w:p w14:paraId="6EB826B0" w14:textId="3D6EA85B" w:rsidR="004F1723" w:rsidRPr="00793D5B" w:rsidRDefault="003A4504" w:rsidP="00E34816">
            <w:pPr>
              <w:widowControl w:val="0"/>
              <w:pBdr>
                <w:top w:val="nil"/>
                <w:left w:val="nil"/>
                <w:bottom w:val="nil"/>
                <w:right w:val="nil"/>
                <w:between w:val="nil"/>
              </w:pBdr>
              <w:rPr>
                <w:rFonts w:asciiTheme="minorHAnsi" w:hAnsiTheme="minorHAnsi" w:cstheme="minorHAnsi"/>
                <w:sz w:val="22"/>
                <w:szCs w:val="22"/>
              </w:rPr>
            </w:pPr>
            <w:r w:rsidRPr="00793D5B">
              <w:rPr>
                <w:rFonts w:asciiTheme="minorHAnsi" w:hAnsiTheme="minorHAnsi" w:cstheme="minorHAnsi"/>
                <w:sz w:val="22"/>
                <w:szCs w:val="22"/>
              </w:rPr>
              <w:t xml:space="preserve">Final </w:t>
            </w:r>
            <w:r w:rsidR="00EF3449" w:rsidRPr="00793D5B">
              <w:rPr>
                <w:rFonts w:asciiTheme="minorHAnsi" w:hAnsiTheme="minorHAnsi" w:cstheme="minorHAnsi"/>
                <w:sz w:val="22"/>
                <w:szCs w:val="22"/>
              </w:rPr>
              <w:t>report,</w:t>
            </w:r>
            <w:r w:rsidRPr="00793D5B">
              <w:rPr>
                <w:rFonts w:asciiTheme="minorHAnsi" w:hAnsiTheme="minorHAnsi" w:cstheme="minorHAnsi"/>
                <w:sz w:val="22"/>
                <w:szCs w:val="22"/>
              </w:rPr>
              <w:t xml:space="preserve"> including response to comments received and draft Scope of Services (SOS) and Basis of Payments for procurement process</w:t>
            </w:r>
          </w:p>
        </w:tc>
        <w:tc>
          <w:tcPr>
            <w:tcW w:w="992" w:type="pct"/>
          </w:tcPr>
          <w:p w14:paraId="29B1278C" w14:textId="28FF348E" w:rsidR="004F1723" w:rsidRPr="00793D5B" w:rsidRDefault="004F1723" w:rsidP="00E34816">
            <w:pPr>
              <w:widowControl w:val="0"/>
              <w:pBdr>
                <w:top w:val="nil"/>
                <w:left w:val="nil"/>
                <w:bottom w:val="nil"/>
                <w:right w:val="nil"/>
                <w:between w:val="nil"/>
              </w:pBdr>
              <w:rPr>
                <w:rFonts w:asciiTheme="minorHAnsi" w:hAnsiTheme="minorHAnsi" w:cstheme="minorHAnsi"/>
                <w:sz w:val="22"/>
                <w:szCs w:val="22"/>
              </w:rPr>
            </w:pPr>
            <w:r w:rsidRPr="00793D5B">
              <w:rPr>
                <w:rFonts w:asciiTheme="minorHAnsi" w:hAnsiTheme="minorHAnsi" w:cstheme="minorHAnsi"/>
                <w:sz w:val="22"/>
                <w:szCs w:val="22"/>
              </w:rPr>
              <w:t>15 Oct</w:t>
            </w:r>
            <w:r w:rsidR="004C7556" w:rsidRPr="00793D5B">
              <w:rPr>
                <w:rFonts w:asciiTheme="minorHAnsi" w:hAnsiTheme="minorHAnsi" w:cstheme="minorHAnsi"/>
                <w:sz w:val="22"/>
                <w:szCs w:val="22"/>
              </w:rPr>
              <w:t>ober 2021</w:t>
            </w:r>
          </w:p>
        </w:tc>
      </w:tr>
    </w:tbl>
    <w:p w14:paraId="247CD76C" w14:textId="77777777" w:rsidR="00021E00" w:rsidRDefault="00021E00">
      <w:pPr>
        <w:spacing w:after="200" w:line="276" w:lineRule="auto"/>
        <w:rPr>
          <w:rFonts w:ascii="Arial" w:hAnsi="Arial" w:cs="Arial"/>
          <w:b/>
          <w:bCs/>
          <w:iCs/>
          <w:noProof/>
          <w:color w:val="365F91" w:themeColor="accent1" w:themeShade="BF"/>
          <w:sz w:val="28"/>
          <w:szCs w:val="32"/>
        </w:rPr>
      </w:pPr>
      <w:r>
        <w:br w:type="page"/>
      </w:r>
    </w:p>
    <w:p w14:paraId="70434BEB" w14:textId="33F6F75F" w:rsidR="00E14773" w:rsidRDefault="00CB2F8B" w:rsidP="0039405F">
      <w:pPr>
        <w:pStyle w:val="LADLFHeading2"/>
        <w:numPr>
          <w:ilvl w:val="0"/>
          <w:numId w:val="1"/>
        </w:numPr>
        <w:spacing w:before="360"/>
        <w:ind w:left="1134" w:hanging="1134"/>
      </w:pPr>
      <w:r>
        <w:lastRenderedPageBreak/>
        <w:t>Design Team</w:t>
      </w:r>
    </w:p>
    <w:p w14:paraId="2C656322" w14:textId="719B512F" w:rsidR="004A6199" w:rsidRPr="009330A6" w:rsidRDefault="0067735D" w:rsidP="00793D5B">
      <w:pPr>
        <w:spacing w:before="120" w:after="120" w:line="276" w:lineRule="auto"/>
        <w:jc w:val="both"/>
        <w:rPr>
          <w:rFonts w:ascii="Calibri" w:hAnsi="Calibri"/>
          <w:sz w:val="22"/>
          <w:szCs w:val="22"/>
        </w:rPr>
      </w:pPr>
      <w:r w:rsidRPr="00793D5B">
        <w:rPr>
          <w:rFonts w:ascii="Calibri" w:hAnsi="Calibri"/>
          <w:sz w:val="22"/>
          <w:szCs w:val="22"/>
        </w:rPr>
        <w:t>The Design Update will be developed by a team o</w:t>
      </w:r>
      <w:r w:rsidR="00E14773" w:rsidRPr="00793D5B">
        <w:rPr>
          <w:rFonts w:ascii="Calibri" w:hAnsi="Calibri"/>
          <w:sz w:val="22"/>
          <w:szCs w:val="22"/>
        </w:rPr>
        <w:t xml:space="preserve">f </w:t>
      </w:r>
      <w:r w:rsidR="00EE17EE" w:rsidRPr="00793D5B">
        <w:rPr>
          <w:rFonts w:ascii="Calibri" w:hAnsi="Calibri"/>
          <w:sz w:val="22"/>
          <w:szCs w:val="22"/>
        </w:rPr>
        <w:t xml:space="preserve">independent </w:t>
      </w:r>
      <w:r w:rsidR="00E14773" w:rsidRPr="00793D5B">
        <w:rPr>
          <w:rFonts w:ascii="Calibri" w:hAnsi="Calibri"/>
          <w:sz w:val="22"/>
          <w:szCs w:val="22"/>
        </w:rPr>
        <w:t xml:space="preserve">consultants </w:t>
      </w:r>
      <w:r w:rsidRPr="00793D5B">
        <w:rPr>
          <w:rFonts w:ascii="Calibri" w:hAnsi="Calibri"/>
          <w:sz w:val="22"/>
          <w:szCs w:val="22"/>
        </w:rPr>
        <w:t>contracted by DFAT</w:t>
      </w:r>
      <w:r w:rsidR="00E14773" w:rsidRPr="00793D5B">
        <w:rPr>
          <w:rFonts w:ascii="Calibri" w:hAnsi="Calibri"/>
          <w:sz w:val="22"/>
          <w:szCs w:val="22"/>
        </w:rPr>
        <w:t xml:space="preserve">. </w:t>
      </w:r>
      <w:r w:rsidRPr="00793D5B">
        <w:rPr>
          <w:rFonts w:ascii="Calibri" w:hAnsi="Calibri"/>
          <w:sz w:val="22"/>
          <w:szCs w:val="22"/>
        </w:rPr>
        <w:t xml:space="preserve">All team members will participate in </w:t>
      </w:r>
      <w:r w:rsidR="00EE17EE" w:rsidRPr="00793D5B">
        <w:rPr>
          <w:rFonts w:ascii="Calibri" w:hAnsi="Calibri"/>
          <w:sz w:val="22"/>
          <w:szCs w:val="22"/>
        </w:rPr>
        <w:t xml:space="preserve">the </w:t>
      </w:r>
      <w:r w:rsidRPr="00793D5B">
        <w:rPr>
          <w:rFonts w:ascii="Calibri" w:hAnsi="Calibri"/>
          <w:sz w:val="22"/>
          <w:szCs w:val="22"/>
        </w:rPr>
        <w:t xml:space="preserve">consultations, analytical </w:t>
      </w:r>
      <w:proofErr w:type="gramStart"/>
      <w:r w:rsidRPr="00793D5B">
        <w:rPr>
          <w:rFonts w:ascii="Calibri" w:hAnsi="Calibri"/>
          <w:sz w:val="22"/>
          <w:szCs w:val="22"/>
        </w:rPr>
        <w:t>workshop</w:t>
      </w:r>
      <w:proofErr w:type="gramEnd"/>
      <w:r w:rsidRPr="00793D5B">
        <w:rPr>
          <w:rFonts w:ascii="Calibri" w:hAnsi="Calibri"/>
          <w:sz w:val="22"/>
          <w:szCs w:val="22"/>
        </w:rPr>
        <w:t xml:space="preserve"> and key presentations (aide memoire and managing contractors’ briefing), as well as contribute to the writing of the Design Update document</w:t>
      </w:r>
      <w:r w:rsidR="00547BAF" w:rsidRPr="00793D5B">
        <w:rPr>
          <w:rFonts w:ascii="Calibri" w:hAnsi="Calibri"/>
          <w:sz w:val="22"/>
          <w:szCs w:val="22"/>
        </w:rPr>
        <w:t>.</w:t>
      </w:r>
    </w:p>
    <w:p w14:paraId="52A374A1" w14:textId="3D6AD647" w:rsidR="005721CE" w:rsidRPr="00A12C7D" w:rsidRDefault="004A6199" w:rsidP="0039405F">
      <w:pPr>
        <w:pStyle w:val="LADLFHeading2"/>
        <w:numPr>
          <w:ilvl w:val="0"/>
          <w:numId w:val="1"/>
        </w:numPr>
        <w:spacing w:before="360"/>
        <w:ind w:left="1134" w:hanging="1134"/>
      </w:pPr>
      <w:r>
        <w:t>Workplan</w:t>
      </w:r>
    </w:p>
    <w:p w14:paraId="329AE79A" w14:textId="03E78C5F" w:rsidR="004A6199" w:rsidRPr="00793D5B" w:rsidRDefault="00EE17EE" w:rsidP="00B6403E">
      <w:pPr>
        <w:spacing w:before="120" w:after="120" w:line="276" w:lineRule="auto"/>
        <w:jc w:val="both"/>
        <w:rPr>
          <w:rFonts w:ascii="Calibri" w:hAnsi="Calibri"/>
          <w:sz w:val="22"/>
          <w:szCs w:val="22"/>
        </w:rPr>
        <w:sectPr w:rsidR="004A6199" w:rsidRPr="00793D5B">
          <w:footerReference w:type="default" r:id="rId8"/>
          <w:pgSz w:w="11906" w:h="16838"/>
          <w:pgMar w:top="1440" w:right="1440" w:bottom="1440" w:left="1440" w:header="708" w:footer="708" w:gutter="0"/>
          <w:cols w:space="708"/>
          <w:docGrid w:linePitch="360"/>
        </w:sectPr>
      </w:pPr>
      <w:r w:rsidRPr="00793D5B">
        <w:rPr>
          <w:rFonts w:ascii="Calibri" w:hAnsi="Calibri"/>
          <w:sz w:val="22"/>
          <w:szCs w:val="22"/>
        </w:rPr>
        <w:t xml:space="preserve">The </w:t>
      </w:r>
      <w:r w:rsidR="004A6199" w:rsidRPr="00793D5B">
        <w:rPr>
          <w:rFonts w:ascii="Calibri" w:hAnsi="Calibri"/>
          <w:sz w:val="22"/>
          <w:szCs w:val="22"/>
        </w:rPr>
        <w:t>t</w:t>
      </w:r>
      <w:r w:rsidRPr="00793D5B">
        <w:rPr>
          <w:rFonts w:ascii="Calibri" w:hAnsi="Calibri"/>
          <w:sz w:val="22"/>
          <w:szCs w:val="22"/>
        </w:rPr>
        <w:t xml:space="preserve">able below (overleaf) </w:t>
      </w:r>
      <w:r w:rsidR="004A6199" w:rsidRPr="00793D5B">
        <w:rPr>
          <w:rFonts w:ascii="Calibri" w:hAnsi="Calibri"/>
          <w:sz w:val="22"/>
          <w:szCs w:val="22"/>
        </w:rPr>
        <w:t>present</w:t>
      </w:r>
      <w:r w:rsidR="00793D5B">
        <w:rPr>
          <w:rFonts w:ascii="Calibri" w:hAnsi="Calibri"/>
          <w:sz w:val="22"/>
          <w:szCs w:val="22"/>
        </w:rPr>
        <w:t>s</w:t>
      </w:r>
      <w:r w:rsidR="004A6199" w:rsidRPr="00793D5B">
        <w:rPr>
          <w:rFonts w:ascii="Calibri" w:hAnsi="Calibri"/>
          <w:sz w:val="22"/>
          <w:szCs w:val="22"/>
        </w:rPr>
        <w:t xml:space="preserve"> a schedule of tasks in line with the methodology above</w:t>
      </w:r>
      <w:r w:rsidR="00793D5B">
        <w:rPr>
          <w:rFonts w:ascii="Calibri" w:hAnsi="Calibri"/>
          <w:sz w:val="22"/>
          <w:szCs w:val="22"/>
        </w:rPr>
        <w:t>,</w:t>
      </w:r>
      <w:r w:rsidR="004A6199" w:rsidRPr="00793D5B">
        <w:rPr>
          <w:rFonts w:ascii="Calibri" w:hAnsi="Calibri"/>
          <w:sz w:val="22"/>
          <w:szCs w:val="22"/>
        </w:rPr>
        <w:t xml:space="preserve"> and respective inputs from team members for each task. </w:t>
      </w:r>
    </w:p>
    <w:p w14:paraId="3D1BDF38" w14:textId="78B1D2BE" w:rsidR="00B6403E" w:rsidRPr="00021E00" w:rsidRDefault="00B6403E" w:rsidP="00B6403E">
      <w:pPr>
        <w:spacing w:before="120" w:after="120"/>
        <w:jc w:val="center"/>
        <w:rPr>
          <w:rFonts w:ascii="Calibri" w:hAnsi="Calibri"/>
          <w:b/>
          <w:bCs/>
          <w:sz w:val="22"/>
          <w:szCs w:val="22"/>
        </w:rPr>
      </w:pPr>
      <w:r w:rsidRPr="00021E00">
        <w:rPr>
          <w:rFonts w:ascii="Calibri" w:hAnsi="Calibri"/>
          <w:b/>
          <w:bCs/>
          <w:sz w:val="22"/>
          <w:szCs w:val="22"/>
        </w:rPr>
        <w:lastRenderedPageBreak/>
        <w:t>Fig. 3 – Workplan</w:t>
      </w:r>
    </w:p>
    <w:p w14:paraId="58EEB716" w14:textId="3AD0F6A2" w:rsidR="00B6403E" w:rsidRDefault="00412A7E" w:rsidP="00B6403E">
      <w:pPr>
        <w:spacing w:before="120" w:after="120"/>
        <w:jc w:val="center"/>
        <w:rPr>
          <w:rFonts w:ascii="Calibri" w:hAnsi="Calibri"/>
          <w:b/>
          <w:bCs/>
        </w:rPr>
      </w:pPr>
      <w:r w:rsidRPr="00412A7E">
        <w:rPr>
          <w:rFonts w:ascii="Calibri" w:hAnsi="Calibri"/>
          <w:b/>
          <w:bCs/>
          <w:noProof/>
          <w:lang w:eastAsia="en-AU"/>
        </w:rPr>
        <w:drawing>
          <wp:inline distT="0" distB="0" distL="0" distR="0" wp14:anchorId="1C273273" wp14:editId="0B322A70">
            <wp:extent cx="9102811" cy="3719428"/>
            <wp:effectExtent l="0" t="0" r="3175" b="190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135202" cy="3732663"/>
                    </a:xfrm>
                    <a:prstGeom prst="rect">
                      <a:avLst/>
                    </a:prstGeom>
                  </pic:spPr>
                </pic:pic>
              </a:graphicData>
            </a:graphic>
          </wp:inline>
        </w:drawing>
      </w:r>
    </w:p>
    <w:p w14:paraId="4F156CB7" w14:textId="03F88B2A" w:rsidR="004A35C1" w:rsidRDefault="004A35C1" w:rsidP="004A35C1">
      <w:pPr>
        <w:spacing w:before="120" w:after="120"/>
        <w:rPr>
          <w:rFonts w:ascii="Calibri" w:hAnsi="Calibri"/>
          <w:b/>
          <w:bCs/>
        </w:rPr>
      </w:pPr>
    </w:p>
    <w:p w14:paraId="70FF8633" w14:textId="15CC385C" w:rsidR="004A35C1" w:rsidRDefault="004A35C1" w:rsidP="004A35C1">
      <w:pPr>
        <w:spacing w:before="120" w:after="120"/>
        <w:rPr>
          <w:rFonts w:ascii="Calibri" w:hAnsi="Calibri"/>
          <w:b/>
          <w:bCs/>
        </w:rPr>
      </w:pPr>
    </w:p>
    <w:p w14:paraId="6942C61B" w14:textId="77777777" w:rsidR="004A35C1" w:rsidRDefault="004A35C1" w:rsidP="00021E00">
      <w:pPr>
        <w:pStyle w:val="LADLFHeading-NoNumber"/>
        <w:spacing w:after="120"/>
        <w:rPr>
          <w:sz w:val="40"/>
          <w:szCs w:val="36"/>
          <w:lang w:val="en-AU"/>
        </w:rPr>
      </w:pPr>
      <w:r w:rsidRPr="00E8103F">
        <w:rPr>
          <w:sz w:val="36"/>
          <w:szCs w:val="32"/>
        </w:rPr>
        <w:lastRenderedPageBreak/>
        <w:t>Annex 1: Preliminary Program Logic</w:t>
      </w:r>
    </w:p>
    <w:p w14:paraId="4D105C8F" w14:textId="7BA01F14" w:rsidR="00000C34" w:rsidRDefault="002F6DF1" w:rsidP="004A35C1">
      <w:pPr>
        <w:spacing w:before="120" w:after="120"/>
        <w:rPr>
          <w:noProof/>
        </w:rPr>
      </w:pPr>
      <w:r w:rsidRPr="002F6DF1">
        <w:rPr>
          <w:noProof/>
          <w:lang w:eastAsia="en-AU"/>
        </w:rPr>
        <w:drawing>
          <wp:inline distT="0" distB="0" distL="0" distR="0" wp14:anchorId="48D52D0A" wp14:editId="67BDD870">
            <wp:extent cx="9072245" cy="5080146"/>
            <wp:effectExtent l="0" t="0" r="0" b="0"/>
            <wp:docPr id="1"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090461" cy="5090346"/>
                    </a:xfrm>
                    <a:prstGeom prst="rect">
                      <a:avLst/>
                    </a:prstGeom>
                  </pic:spPr>
                </pic:pic>
              </a:graphicData>
            </a:graphic>
          </wp:inline>
        </w:drawing>
      </w:r>
    </w:p>
    <w:p w14:paraId="7BA0CA28" w14:textId="74A69558" w:rsidR="00021E00" w:rsidRPr="00CB2F8B" w:rsidRDefault="00021E00" w:rsidP="004A35C1">
      <w:pPr>
        <w:spacing w:before="120" w:after="120"/>
        <w:rPr>
          <w:rFonts w:ascii="Calibri" w:hAnsi="Calibri"/>
          <w:b/>
          <w:bCs/>
        </w:rPr>
      </w:pPr>
    </w:p>
    <w:p w14:paraId="14AF0341" w14:textId="191C8AF0" w:rsidR="00021E00" w:rsidRDefault="00021E00" w:rsidP="00021E00">
      <w:pPr>
        <w:pStyle w:val="LADLFHeading-NoNumber"/>
        <w:spacing w:after="0"/>
        <w:rPr>
          <w:sz w:val="36"/>
          <w:szCs w:val="32"/>
        </w:rPr>
        <w:sectPr w:rsidR="00021E00" w:rsidSect="00021E00">
          <w:pgSz w:w="16838" w:h="11906" w:orient="landscape"/>
          <w:pgMar w:top="1440" w:right="1440" w:bottom="1144" w:left="1440" w:header="708" w:footer="708" w:gutter="0"/>
          <w:cols w:space="708"/>
          <w:docGrid w:linePitch="360"/>
        </w:sectPr>
      </w:pPr>
    </w:p>
    <w:p w14:paraId="0CFD4E2E" w14:textId="074F9FB8" w:rsidR="00CD0144" w:rsidRPr="00E8103F" w:rsidRDefault="002105DF" w:rsidP="000B4AE4">
      <w:pPr>
        <w:pStyle w:val="LADLFHeading-NoNumber"/>
        <w:rPr>
          <w:sz w:val="36"/>
          <w:szCs w:val="32"/>
        </w:rPr>
      </w:pPr>
      <w:r w:rsidRPr="00E8103F">
        <w:rPr>
          <w:sz w:val="36"/>
          <w:szCs w:val="32"/>
        </w:rPr>
        <w:lastRenderedPageBreak/>
        <w:t>Annex 2: Enquiry and Analytical Framework</w:t>
      </w:r>
    </w:p>
    <w:tbl>
      <w:tblPr>
        <w:tblW w:w="965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7"/>
        <w:gridCol w:w="7355"/>
      </w:tblGrid>
      <w:tr w:rsidR="002E7121" w:rsidRPr="00793D5B" w14:paraId="5711E2A8" w14:textId="77777777" w:rsidTr="00793D5B">
        <w:trPr>
          <w:cantSplit/>
          <w:trHeight w:val="648"/>
        </w:trPr>
        <w:tc>
          <w:tcPr>
            <w:tcW w:w="2297" w:type="dxa"/>
            <w:tcBorders>
              <w:top w:val="single" w:sz="4" w:space="0" w:color="000000"/>
              <w:left w:val="single" w:sz="4" w:space="0" w:color="000000"/>
              <w:right w:val="single" w:sz="4" w:space="0" w:color="000000"/>
            </w:tcBorders>
            <w:shd w:val="clear" w:color="auto" w:fill="002060"/>
            <w:vAlign w:val="center"/>
          </w:tcPr>
          <w:p w14:paraId="13208443" w14:textId="77777777" w:rsidR="002E7121" w:rsidRPr="00793D5B" w:rsidRDefault="002E7121" w:rsidP="002E7121">
            <w:pPr>
              <w:widowControl w:val="0"/>
              <w:spacing w:before="60" w:after="60"/>
              <w:jc w:val="center"/>
              <w:rPr>
                <w:rFonts w:asciiTheme="minorHAnsi" w:hAnsiTheme="minorHAnsi" w:cstheme="minorHAnsi"/>
                <w:b/>
                <w:sz w:val="22"/>
                <w:szCs w:val="22"/>
              </w:rPr>
            </w:pPr>
            <w:r w:rsidRPr="00793D5B">
              <w:rPr>
                <w:rFonts w:asciiTheme="minorHAnsi" w:hAnsiTheme="minorHAnsi" w:cstheme="minorHAnsi"/>
                <w:b/>
                <w:sz w:val="22"/>
                <w:szCs w:val="22"/>
              </w:rPr>
              <w:t>Lines of Enquiry</w:t>
            </w:r>
          </w:p>
        </w:tc>
        <w:tc>
          <w:tcPr>
            <w:tcW w:w="7355"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617EC329" w14:textId="77777777" w:rsidR="002E7121" w:rsidRPr="00793D5B" w:rsidRDefault="002E7121" w:rsidP="002E7121">
            <w:pPr>
              <w:widowControl w:val="0"/>
              <w:spacing w:before="60" w:after="60"/>
              <w:jc w:val="center"/>
              <w:rPr>
                <w:rFonts w:asciiTheme="minorHAnsi" w:hAnsiTheme="minorHAnsi" w:cstheme="minorHAnsi"/>
                <w:b/>
                <w:sz w:val="22"/>
                <w:szCs w:val="22"/>
              </w:rPr>
            </w:pPr>
            <w:r w:rsidRPr="00793D5B">
              <w:rPr>
                <w:rFonts w:asciiTheme="minorHAnsi" w:hAnsiTheme="minorHAnsi" w:cstheme="minorHAnsi"/>
                <w:b/>
                <w:sz w:val="22"/>
                <w:szCs w:val="22"/>
              </w:rPr>
              <w:t>Questions</w:t>
            </w:r>
          </w:p>
        </w:tc>
      </w:tr>
      <w:tr w:rsidR="002E7121" w:rsidRPr="00793D5B" w14:paraId="4E1D683B" w14:textId="77777777" w:rsidTr="00793D5B">
        <w:trPr>
          <w:cantSplit/>
          <w:trHeight w:val="712"/>
        </w:trPr>
        <w:tc>
          <w:tcPr>
            <w:tcW w:w="9652" w:type="dxa"/>
            <w:gridSpan w:val="2"/>
            <w:tcBorders>
              <w:top w:val="single" w:sz="4" w:space="0" w:color="000000"/>
              <w:left w:val="single" w:sz="4" w:space="0" w:color="000000"/>
              <w:right w:val="single" w:sz="4" w:space="0" w:color="000000"/>
            </w:tcBorders>
            <w:shd w:val="clear" w:color="auto" w:fill="C6D9F1" w:themeFill="text2" w:themeFillTint="33"/>
          </w:tcPr>
          <w:p w14:paraId="6431389F" w14:textId="77777777" w:rsidR="002E7121" w:rsidRPr="00793D5B" w:rsidRDefault="002E7121" w:rsidP="002E7121">
            <w:pPr>
              <w:widowControl w:val="0"/>
              <w:spacing w:before="60" w:after="60"/>
              <w:rPr>
                <w:rFonts w:asciiTheme="minorHAnsi" w:hAnsiTheme="minorHAnsi" w:cstheme="minorHAnsi"/>
                <w:b/>
                <w:bCs/>
                <w:sz w:val="22"/>
                <w:szCs w:val="22"/>
              </w:rPr>
            </w:pPr>
            <w:r w:rsidRPr="00793D5B">
              <w:rPr>
                <w:rFonts w:asciiTheme="minorHAnsi" w:hAnsiTheme="minorHAnsi" w:cstheme="minorHAnsi"/>
                <w:b/>
                <w:bCs/>
                <w:sz w:val="22"/>
                <w:szCs w:val="22"/>
              </w:rPr>
              <w:t>Domain of Enquiry #1 – Key contextual factors</w:t>
            </w:r>
          </w:p>
          <w:p w14:paraId="4F5613B0" w14:textId="77777777" w:rsidR="002E7121" w:rsidRPr="00793D5B" w:rsidRDefault="002E7121" w:rsidP="0039405F">
            <w:pPr>
              <w:pStyle w:val="ListParagraph"/>
              <w:widowControl w:val="0"/>
              <w:numPr>
                <w:ilvl w:val="0"/>
                <w:numId w:val="7"/>
              </w:numPr>
              <w:autoSpaceDE w:val="0"/>
              <w:autoSpaceDN w:val="0"/>
              <w:adjustRightInd w:val="0"/>
              <w:spacing w:before="60" w:after="60" w:line="240" w:lineRule="auto"/>
              <w:contextualSpacing w:val="0"/>
              <w:rPr>
                <w:rFonts w:cstheme="minorHAnsi"/>
                <w:bCs/>
              </w:rPr>
            </w:pPr>
            <w:r w:rsidRPr="00793D5B">
              <w:rPr>
                <w:rFonts w:cstheme="minorHAnsi"/>
                <w:bCs/>
              </w:rPr>
              <w:t>What are the key contextual changes on the horizon?</w:t>
            </w:r>
          </w:p>
          <w:p w14:paraId="343E1E4E" w14:textId="77777777" w:rsidR="002E7121" w:rsidRPr="00793D5B" w:rsidRDefault="002E7121" w:rsidP="0039405F">
            <w:pPr>
              <w:pStyle w:val="ListParagraph"/>
              <w:widowControl w:val="0"/>
              <w:numPr>
                <w:ilvl w:val="0"/>
                <w:numId w:val="7"/>
              </w:numPr>
              <w:spacing w:before="60" w:after="60" w:line="240" w:lineRule="auto"/>
              <w:contextualSpacing w:val="0"/>
              <w:rPr>
                <w:rFonts w:cstheme="minorHAnsi"/>
                <w:b/>
              </w:rPr>
            </w:pPr>
            <w:r w:rsidRPr="00793D5B">
              <w:rPr>
                <w:rFonts w:cstheme="minorHAnsi"/>
                <w:bCs/>
              </w:rPr>
              <w:t xml:space="preserve">How will they likely impact the program?  </w:t>
            </w:r>
          </w:p>
        </w:tc>
      </w:tr>
      <w:tr w:rsidR="002E7121" w:rsidRPr="00793D5B" w14:paraId="7E3C2694" w14:textId="77777777" w:rsidTr="002E7121">
        <w:trPr>
          <w:cantSplit/>
          <w:trHeight w:val="80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59348DBA" w14:textId="77777777" w:rsidR="002E7121" w:rsidRPr="00793D5B" w:rsidRDefault="002E7121" w:rsidP="002E7121">
            <w:pPr>
              <w:widowControl w:val="0"/>
              <w:spacing w:before="60" w:after="60"/>
              <w:rPr>
                <w:rFonts w:asciiTheme="minorHAnsi" w:hAnsiTheme="minorHAnsi" w:cstheme="minorHAnsi"/>
                <w:b/>
                <w:sz w:val="22"/>
                <w:szCs w:val="22"/>
              </w:rPr>
            </w:pPr>
            <w:r w:rsidRPr="00793D5B">
              <w:rPr>
                <w:rFonts w:asciiTheme="minorHAnsi" w:hAnsiTheme="minorHAnsi" w:cstheme="minorHAnsi"/>
                <w:b/>
                <w:sz w:val="22"/>
                <w:szCs w:val="22"/>
              </w:rPr>
              <w:t>COVID-19</w:t>
            </w:r>
          </w:p>
        </w:tc>
        <w:tc>
          <w:tcPr>
            <w:tcW w:w="7355" w:type="dxa"/>
            <w:tcBorders>
              <w:top w:val="single" w:sz="4" w:space="0" w:color="000000"/>
              <w:left w:val="single" w:sz="4" w:space="0" w:color="000000"/>
              <w:bottom w:val="single" w:sz="4" w:space="0" w:color="000000"/>
              <w:right w:val="single" w:sz="4" w:space="0" w:color="000000"/>
            </w:tcBorders>
            <w:shd w:val="clear" w:color="auto" w:fill="auto"/>
          </w:tcPr>
          <w:p w14:paraId="502E00CB"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What are the effects on the program while travel/movement restrictions remain in place? How do these apply to different components of the program?</w:t>
            </w:r>
          </w:p>
          <w:p w14:paraId="0FE15EFD" w14:textId="3024D816"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 xml:space="preserve">What are the key risks (for the design and </w:t>
            </w:r>
            <w:r w:rsidR="0071436D">
              <w:rPr>
                <w:rFonts w:asciiTheme="minorHAnsi" w:hAnsiTheme="minorHAnsi" w:cstheme="minorHAnsi"/>
                <w:sz w:val="22"/>
                <w:szCs w:val="22"/>
              </w:rPr>
              <w:t>implementation</w:t>
            </w:r>
            <w:r w:rsidRPr="00793D5B">
              <w:rPr>
                <w:rFonts w:asciiTheme="minorHAnsi" w:hAnsiTheme="minorHAnsi" w:cstheme="minorHAnsi"/>
                <w:sz w:val="22"/>
                <w:szCs w:val="22"/>
              </w:rPr>
              <w:t>) related to COVID?</w:t>
            </w:r>
          </w:p>
          <w:p w14:paraId="5405D152"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What are the potential scenarios for how COVID unfolds? (noting that full scenario planning is beyond the scope of the design update process)</w:t>
            </w:r>
          </w:p>
        </w:tc>
      </w:tr>
      <w:tr w:rsidR="002E7121" w:rsidRPr="00793D5B" w14:paraId="5B0B9225" w14:textId="77777777" w:rsidTr="002E7121">
        <w:trPr>
          <w:cantSplit/>
          <w:trHeight w:val="80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64A0FC44" w14:textId="77777777" w:rsidR="002E7121" w:rsidRPr="00793D5B" w:rsidRDefault="002E7121" w:rsidP="002E7121">
            <w:pPr>
              <w:widowControl w:val="0"/>
              <w:spacing w:before="60" w:after="60"/>
              <w:rPr>
                <w:rFonts w:asciiTheme="minorHAnsi" w:hAnsiTheme="minorHAnsi" w:cstheme="minorHAnsi"/>
                <w:b/>
                <w:sz w:val="22"/>
                <w:szCs w:val="22"/>
              </w:rPr>
            </w:pPr>
            <w:r w:rsidRPr="00793D5B">
              <w:rPr>
                <w:rFonts w:asciiTheme="minorHAnsi" w:hAnsiTheme="minorHAnsi" w:cstheme="minorHAnsi"/>
                <w:b/>
                <w:sz w:val="22"/>
                <w:szCs w:val="22"/>
              </w:rPr>
              <w:t>Political changes &amp; Policy context in Indonesia</w:t>
            </w:r>
          </w:p>
        </w:tc>
        <w:tc>
          <w:tcPr>
            <w:tcW w:w="7355" w:type="dxa"/>
            <w:tcBorders>
              <w:top w:val="single" w:sz="4" w:space="0" w:color="000000"/>
              <w:left w:val="single" w:sz="4" w:space="0" w:color="000000"/>
              <w:bottom w:val="single" w:sz="4" w:space="0" w:color="000000"/>
              <w:right w:val="single" w:sz="4" w:space="0" w:color="000000"/>
            </w:tcBorders>
            <w:shd w:val="clear" w:color="auto" w:fill="auto"/>
          </w:tcPr>
          <w:p w14:paraId="0EFAAA54" w14:textId="4F2C00BE"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What</w:t>
            </w:r>
            <w:r w:rsidR="00257D3A">
              <w:rPr>
                <w:rFonts w:asciiTheme="minorHAnsi" w:hAnsiTheme="minorHAnsi" w:cstheme="minorHAnsi"/>
                <w:sz w:val="22"/>
                <w:szCs w:val="22"/>
              </w:rPr>
              <w:t xml:space="preserve"> might be</w:t>
            </w:r>
            <w:r w:rsidRPr="00793D5B">
              <w:rPr>
                <w:rFonts w:asciiTheme="minorHAnsi" w:hAnsiTheme="minorHAnsi" w:cstheme="minorHAnsi"/>
                <w:sz w:val="22"/>
                <w:szCs w:val="22"/>
              </w:rPr>
              <w:t xml:space="preserve"> the potential effects of the 2024 Indonesian elections, for example in terms of a policy focus on human capital development and the Indonesian relationship with Australia?  </w:t>
            </w:r>
          </w:p>
          <w:p w14:paraId="41650207"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How should the program incorporate flexibility to respond appropriately to any such changes?</w:t>
            </w:r>
          </w:p>
        </w:tc>
      </w:tr>
      <w:tr w:rsidR="002E7121" w:rsidRPr="00793D5B" w14:paraId="2439D499" w14:textId="77777777" w:rsidTr="002E7121">
        <w:trPr>
          <w:cantSplit/>
          <w:trHeight w:val="80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65F279D8" w14:textId="77777777" w:rsidR="002E7121" w:rsidRPr="00793D5B" w:rsidRDefault="002E7121" w:rsidP="002E7121">
            <w:pPr>
              <w:widowControl w:val="0"/>
              <w:spacing w:before="60" w:after="60"/>
              <w:rPr>
                <w:rFonts w:asciiTheme="minorHAnsi" w:hAnsiTheme="minorHAnsi" w:cstheme="minorHAnsi"/>
                <w:b/>
                <w:sz w:val="22"/>
                <w:szCs w:val="22"/>
              </w:rPr>
            </w:pPr>
            <w:r w:rsidRPr="00793D5B">
              <w:rPr>
                <w:rFonts w:asciiTheme="minorHAnsi" w:hAnsiTheme="minorHAnsi" w:cstheme="minorHAnsi"/>
                <w:b/>
                <w:sz w:val="22"/>
                <w:szCs w:val="22"/>
              </w:rPr>
              <w:t>Human capital needs/priorities in Indonesia</w:t>
            </w:r>
          </w:p>
        </w:tc>
        <w:tc>
          <w:tcPr>
            <w:tcW w:w="7355" w:type="dxa"/>
            <w:tcBorders>
              <w:top w:val="single" w:sz="4" w:space="0" w:color="000000"/>
              <w:left w:val="single" w:sz="4" w:space="0" w:color="000000"/>
              <w:bottom w:val="single" w:sz="4" w:space="0" w:color="000000"/>
              <w:right w:val="single" w:sz="4" w:space="0" w:color="000000"/>
            </w:tcBorders>
            <w:shd w:val="clear" w:color="auto" w:fill="auto"/>
          </w:tcPr>
          <w:p w14:paraId="22393C98" w14:textId="0695BE86" w:rsidR="002E7121"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What key skillsets (</w:t>
            </w:r>
            <w:proofErr w:type="gramStart"/>
            <w:r w:rsidRPr="00793D5B">
              <w:rPr>
                <w:rFonts w:asciiTheme="minorHAnsi" w:hAnsiTheme="minorHAnsi" w:cstheme="minorHAnsi"/>
                <w:sz w:val="22"/>
                <w:szCs w:val="22"/>
              </w:rPr>
              <w:t>e.g.</w:t>
            </w:r>
            <w:proofErr w:type="gramEnd"/>
            <w:r w:rsidRPr="00793D5B">
              <w:rPr>
                <w:rFonts w:asciiTheme="minorHAnsi" w:hAnsiTheme="minorHAnsi" w:cstheme="minorHAnsi"/>
                <w:sz w:val="22"/>
                <w:szCs w:val="22"/>
              </w:rPr>
              <w:t xml:space="preserve"> ICT and STEM) have been identified as priorities for human capital development in Indonesia? By whom?</w:t>
            </w:r>
          </w:p>
          <w:p w14:paraId="39BAC64A" w14:textId="0A4EEACD" w:rsidR="0071436D" w:rsidRPr="00793D5B" w:rsidRDefault="0071436D"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Pr>
                <w:rFonts w:asciiTheme="minorHAnsi" w:hAnsiTheme="minorHAnsi" w:cstheme="minorHAnsi"/>
                <w:sz w:val="22"/>
                <w:szCs w:val="22"/>
              </w:rPr>
              <w:t>How is COVID influencing/impacting labour market needs?</w:t>
            </w:r>
          </w:p>
          <w:p w14:paraId="08D666FE"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Where are the gaps? In what regions/provinces?</w:t>
            </w:r>
          </w:p>
        </w:tc>
      </w:tr>
      <w:tr w:rsidR="002E7121" w:rsidRPr="00793D5B" w14:paraId="27A862C9" w14:textId="77777777" w:rsidTr="002E7121">
        <w:trPr>
          <w:cantSplit/>
          <w:trHeight w:val="80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599DBF82" w14:textId="77777777" w:rsidR="002E7121" w:rsidRPr="00793D5B" w:rsidRDefault="002E7121" w:rsidP="002E7121">
            <w:pPr>
              <w:widowControl w:val="0"/>
              <w:spacing w:before="60" w:after="60"/>
              <w:rPr>
                <w:rFonts w:asciiTheme="minorHAnsi" w:hAnsiTheme="minorHAnsi" w:cstheme="minorHAnsi"/>
                <w:b/>
                <w:sz w:val="22"/>
                <w:szCs w:val="22"/>
              </w:rPr>
            </w:pPr>
            <w:r w:rsidRPr="00793D5B">
              <w:rPr>
                <w:rFonts w:asciiTheme="minorHAnsi" w:hAnsiTheme="minorHAnsi" w:cstheme="minorHAnsi"/>
                <w:b/>
                <w:sz w:val="22"/>
                <w:szCs w:val="22"/>
              </w:rPr>
              <w:t>Future of international postgraduate study</w:t>
            </w:r>
          </w:p>
        </w:tc>
        <w:tc>
          <w:tcPr>
            <w:tcW w:w="7355" w:type="dxa"/>
            <w:tcBorders>
              <w:top w:val="single" w:sz="4" w:space="0" w:color="000000"/>
              <w:left w:val="single" w:sz="4" w:space="0" w:color="000000"/>
              <w:bottom w:val="single" w:sz="4" w:space="0" w:color="000000"/>
              <w:right w:val="single" w:sz="4" w:space="0" w:color="000000"/>
            </w:tcBorders>
            <w:shd w:val="clear" w:color="auto" w:fill="auto"/>
          </w:tcPr>
          <w:p w14:paraId="13C8B479" w14:textId="5C60B520"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 xml:space="preserve">What are the macro trends in the Indonesian higher education </w:t>
            </w:r>
            <w:r w:rsidR="001501EE" w:rsidRPr="00793D5B">
              <w:rPr>
                <w:rFonts w:asciiTheme="minorHAnsi" w:hAnsiTheme="minorHAnsi" w:cstheme="minorHAnsi"/>
                <w:sz w:val="22"/>
                <w:szCs w:val="22"/>
              </w:rPr>
              <w:t>system?</w:t>
            </w:r>
          </w:p>
          <w:p w14:paraId="15C03C0F" w14:textId="77777777" w:rsidR="002E7121" w:rsidRPr="00793D5B" w:rsidRDefault="002E7121" w:rsidP="0039405F">
            <w:pPr>
              <w:widowControl w:val="0"/>
              <w:numPr>
                <w:ilvl w:val="0"/>
                <w:numId w:val="6"/>
              </w:numPr>
              <w:pBdr>
                <w:top w:val="nil"/>
                <w:left w:val="nil"/>
                <w:bottom w:val="nil"/>
                <w:right w:val="nil"/>
                <w:between w:val="nil"/>
              </w:pBdr>
              <w:spacing w:before="60" w:after="60"/>
              <w:rPr>
                <w:rFonts w:asciiTheme="minorHAnsi" w:hAnsiTheme="minorHAnsi" w:cstheme="minorHAnsi"/>
                <w:sz w:val="22"/>
                <w:szCs w:val="22"/>
              </w:rPr>
            </w:pPr>
            <w:r w:rsidRPr="00793D5B">
              <w:rPr>
                <w:rFonts w:asciiTheme="minorHAnsi" w:hAnsiTheme="minorHAnsi" w:cstheme="minorHAnsi"/>
                <w:sz w:val="22"/>
                <w:szCs w:val="22"/>
              </w:rPr>
              <w:t>Policy shift to be more like the US system</w:t>
            </w:r>
          </w:p>
          <w:p w14:paraId="0ACCC479" w14:textId="75F73D93" w:rsidR="002E7121" w:rsidRPr="00793D5B" w:rsidRDefault="002E7121" w:rsidP="0039405F">
            <w:pPr>
              <w:widowControl w:val="0"/>
              <w:numPr>
                <w:ilvl w:val="0"/>
                <w:numId w:val="6"/>
              </w:numPr>
              <w:pBdr>
                <w:top w:val="nil"/>
                <w:left w:val="nil"/>
                <w:bottom w:val="nil"/>
                <w:right w:val="nil"/>
                <w:between w:val="nil"/>
              </w:pBdr>
              <w:spacing w:before="60" w:after="60"/>
              <w:rPr>
                <w:rFonts w:asciiTheme="minorHAnsi" w:hAnsiTheme="minorHAnsi" w:cstheme="minorHAnsi"/>
                <w:sz w:val="22"/>
                <w:szCs w:val="22"/>
              </w:rPr>
            </w:pPr>
            <w:r w:rsidRPr="00793D5B">
              <w:rPr>
                <w:rFonts w:asciiTheme="minorHAnsi" w:hAnsiTheme="minorHAnsi" w:cstheme="minorHAnsi"/>
                <w:sz w:val="22"/>
                <w:szCs w:val="22"/>
              </w:rPr>
              <w:t>MOOCs</w:t>
            </w:r>
            <w:r w:rsidR="00915246">
              <w:rPr>
                <w:rFonts w:asciiTheme="minorHAnsi" w:hAnsiTheme="minorHAnsi" w:cstheme="minorHAnsi"/>
                <w:sz w:val="22"/>
                <w:szCs w:val="22"/>
              </w:rPr>
              <w:t>,</w:t>
            </w:r>
            <w:r w:rsidRPr="00793D5B">
              <w:rPr>
                <w:rFonts w:asciiTheme="minorHAnsi" w:hAnsiTheme="minorHAnsi" w:cstheme="minorHAnsi"/>
                <w:sz w:val="22"/>
                <w:szCs w:val="22"/>
              </w:rPr>
              <w:t xml:space="preserve"> online </w:t>
            </w:r>
            <w:r w:rsidR="00994488">
              <w:rPr>
                <w:rFonts w:asciiTheme="minorHAnsi" w:hAnsiTheme="minorHAnsi" w:cstheme="minorHAnsi"/>
                <w:sz w:val="22"/>
                <w:szCs w:val="22"/>
              </w:rPr>
              <w:t>and</w:t>
            </w:r>
            <w:r w:rsidR="00915246">
              <w:rPr>
                <w:rFonts w:asciiTheme="minorHAnsi" w:hAnsiTheme="minorHAnsi" w:cstheme="minorHAnsi"/>
                <w:sz w:val="22"/>
                <w:szCs w:val="22"/>
              </w:rPr>
              <w:t xml:space="preserve"> blended postgraduate study </w:t>
            </w:r>
          </w:p>
          <w:p w14:paraId="6DB909DD" w14:textId="4BCAC63D" w:rsidR="002E7121" w:rsidRPr="00793D5B" w:rsidRDefault="002E7121" w:rsidP="0039405F">
            <w:pPr>
              <w:widowControl w:val="0"/>
              <w:numPr>
                <w:ilvl w:val="0"/>
                <w:numId w:val="6"/>
              </w:numPr>
              <w:pBdr>
                <w:top w:val="nil"/>
                <w:left w:val="nil"/>
                <w:bottom w:val="nil"/>
                <w:right w:val="nil"/>
                <w:between w:val="nil"/>
              </w:pBdr>
              <w:spacing w:before="60" w:after="60"/>
              <w:rPr>
                <w:rFonts w:asciiTheme="minorHAnsi" w:hAnsiTheme="minorHAnsi" w:cstheme="minorHAnsi"/>
                <w:sz w:val="22"/>
                <w:szCs w:val="22"/>
              </w:rPr>
            </w:pPr>
            <w:r w:rsidRPr="00793D5B">
              <w:rPr>
                <w:rFonts w:asciiTheme="minorHAnsi" w:hAnsiTheme="minorHAnsi" w:cstheme="minorHAnsi"/>
                <w:sz w:val="22"/>
                <w:szCs w:val="22"/>
              </w:rPr>
              <w:t xml:space="preserve">A plurality of choice, including increasing pursuit </w:t>
            </w:r>
            <w:r w:rsidR="00915246">
              <w:rPr>
                <w:rFonts w:asciiTheme="minorHAnsi" w:hAnsiTheme="minorHAnsi" w:cstheme="minorHAnsi"/>
                <w:sz w:val="22"/>
                <w:szCs w:val="22"/>
              </w:rPr>
              <w:t xml:space="preserve">of </w:t>
            </w:r>
            <w:r w:rsidRPr="00793D5B">
              <w:rPr>
                <w:rFonts w:asciiTheme="minorHAnsi" w:hAnsiTheme="minorHAnsi" w:cstheme="minorHAnsi"/>
                <w:sz w:val="22"/>
                <w:szCs w:val="22"/>
              </w:rPr>
              <w:t>postgraduate study in non-western countries</w:t>
            </w:r>
          </w:p>
          <w:p w14:paraId="6EBC4D4E" w14:textId="77777777" w:rsidR="002E7121" w:rsidRPr="00793D5B" w:rsidRDefault="002E7121" w:rsidP="0039405F">
            <w:pPr>
              <w:widowControl w:val="0"/>
              <w:numPr>
                <w:ilvl w:val="0"/>
                <w:numId w:val="6"/>
              </w:numPr>
              <w:spacing w:before="60" w:after="60"/>
              <w:rPr>
                <w:rFonts w:asciiTheme="minorHAnsi" w:hAnsiTheme="minorHAnsi" w:cstheme="minorHAnsi"/>
                <w:sz w:val="22"/>
                <w:szCs w:val="22"/>
              </w:rPr>
            </w:pPr>
            <w:r w:rsidRPr="00793D5B">
              <w:rPr>
                <w:rFonts w:asciiTheme="minorHAnsi" w:hAnsiTheme="minorHAnsi" w:cstheme="minorHAnsi"/>
                <w:sz w:val="22"/>
                <w:szCs w:val="22"/>
              </w:rPr>
              <w:t>Increasing potential for Indonesians to self-fund postgraduate study?</w:t>
            </w:r>
          </w:p>
          <w:p w14:paraId="070D6355" w14:textId="5083319B" w:rsidR="002E7121" w:rsidRPr="00994488"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What are the various perspectives within Indonesia on the value of (Australian) postgraduate qualifications?</w:t>
            </w:r>
          </w:p>
        </w:tc>
      </w:tr>
      <w:tr w:rsidR="002E7121" w:rsidRPr="00793D5B" w14:paraId="08226541" w14:textId="77777777" w:rsidTr="002E7121">
        <w:trPr>
          <w:cantSplit/>
          <w:trHeight w:val="80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5E18FF41" w14:textId="77777777" w:rsidR="002E7121" w:rsidRPr="00793D5B" w:rsidRDefault="002E7121" w:rsidP="002E7121">
            <w:pPr>
              <w:widowControl w:val="0"/>
              <w:spacing w:before="60" w:after="60"/>
              <w:rPr>
                <w:rFonts w:asciiTheme="minorHAnsi" w:hAnsiTheme="minorHAnsi" w:cstheme="minorHAnsi"/>
                <w:b/>
                <w:sz w:val="22"/>
                <w:szCs w:val="22"/>
              </w:rPr>
            </w:pPr>
            <w:r w:rsidRPr="00793D5B">
              <w:rPr>
                <w:rFonts w:asciiTheme="minorHAnsi" w:hAnsiTheme="minorHAnsi" w:cstheme="minorHAnsi"/>
                <w:b/>
                <w:sz w:val="22"/>
                <w:szCs w:val="22"/>
              </w:rPr>
              <w:t>Trends in Aus. Development Programming and Budget</w:t>
            </w:r>
          </w:p>
        </w:tc>
        <w:tc>
          <w:tcPr>
            <w:tcW w:w="7355" w:type="dxa"/>
            <w:tcBorders>
              <w:top w:val="single" w:sz="4" w:space="0" w:color="000000"/>
              <w:left w:val="single" w:sz="4" w:space="0" w:color="000000"/>
              <w:bottom w:val="single" w:sz="4" w:space="0" w:color="000000"/>
              <w:right w:val="single" w:sz="4" w:space="0" w:color="000000"/>
            </w:tcBorders>
            <w:shd w:val="clear" w:color="auto" w:fill="auto"/>
          </w:tcPr>
          <w:p w14:paraId="00054326"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 xml:space="preserve">What is the expected direction of budget for the Australian Development Program (in general) and AAI (in particular)?  </w:t>
            </w:r>
          </w:p>
          <w:p w14:paraId="64EDB6CF"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What are the implications for the program in terms of uncertainty around budget, and the potential need to scale up or scale back the program?</w:t>
            </w:r>
          </w:p>
          <w:p w14:paraId="0E8B1146"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 xml:space="preserve">What are the implications of the increasing integration of Australian Aid into the foreign policy agenda, and the focus on soft power and the bilateral relationship with Indonesia?  </w:t>
            </w:r>
          </w:p>
        </w:tc>
      </w:tr>
      <w:tr w:rsidR="002E7121" w:rsidRPr="00793D5B" w14:paraId="77BCABE6" w14:textId="77777777" w:rsidTr="002E7121">
        <w:trPr>
          <w:cantSplit/>
          <w:trHeight w:val="80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2A931248" w14:textId="77777777" w:rsidR="002E7121" w:rsidRPr="00793D5B" w:rsidRDefault="002E7121" w:rsidP="002E7121">
            <w:pPr>
              <w:widowControl w:val="0"/>
              <w:spacing w:before="60" w:after="60"/>
              <w:rPr>
                <w:rFonts w:asciiTheme="minorHAnsi" w:hAnsiTheme="minorHAnsi" w:cstheme="minorHAnsi"/>
                <w:b/>
                <w:sz w:val="22"/>
                <w:szCs w:val="22"/>
              </w:rPr>
            </w:pPr>
            <w:r w:rsidRPr="00793D5B">
              <w:rPr>
                <w:rFonts w:asciiTheme="minorHAnsi" w:hAnsiTheme="minorHAnsi" w:cstheme="minorHAnsi"/>
                <w:b/>
                <w:sz w:val="22"/>
                <w:szCs w:val="22"/>
              </w:rPr>
              <w:lastRenderedPageBreak/>
              <w:t>IA CEPA</w:t>
            </w:r>
          </w:p>
        </w:tc>
        <w:tc>
          <w:tcPr>
            <w:tcW w:w="7355" w:type="dxa"/>
            <w:tcBorders>
              <w:top w:val="single" w:sz="4" w:space="0" w:color="000000"/>
              <w:left w:val="single" w:sz="4" w:space="0" w:color="000000"/>
              <w:bottom w:val="single" w:sz="4" w:space="0" w:color="000000"/>
              <w:right w:val="single" w:sz="4" w:space="0" w:color="000000"/>
            </w:tcBorders>
            <w:shd w:val="clear" w:color="auto" w:fill="auto"/>
          </w:tcPr>
          <w:p w14:paraId="67311950" w14:textId="543D79FC" w:rsidR="002E7121" w:rsidRPr="00793D5B" w:rsidRDefault="002E7121" w:rsidP="002E7121">
            <w:pPr>
              <w:widowControl w:val="0"/>
              <w:spacing w:before="60" w:after="60"/>
              <w:rPr>
                <w:rFonts w:asciiTheme="minorHAnsi" w:hAnsiTheme="minorHAnsi" w:cstheme="minorHAnsi"/>
                <w:sz w:val="22"/>
                <w:szCs w:val="22"/>
              </w:rPr>
            </w:pPr>
            <w:r w:rsidRPr="00793D5B">
              <w:rPr>
                <w:rFonts w:asciiTheme="minorHAnsi" w:hAnsiTheme="minorHAnsi" w:cstheme="minorHAnsi"/>
                <w:sz w:val="22"/>
                <w:szCs w:val="22"/>
              </w:rPr>
              <w:t xml:space="preserve">What are the implications of IA-CEPA for AAI, particularly in terms </w:t>
            </w:r>
            <w:proofErr w:type="gramStart"/>
            <w:r w:rsidR="001501EE" w:rsidRPr="00793D5B">
              <w:rPr>
                <w:rFonts w:asciiTheme="minorHAnsi" w:hAnsiTheme="minorHAnsi" w:cstheme="minorHAnsi"/>
                <w:sz w:val="22"/>
                <w:szCs w:val="22"/>
              </w:rPr>
              <w:t>of</w:t>
            </w:r>
            <w:r w:rsidR="003C7093">
              <w:rPr>
                <w:rFonts w:asciiTheme="minorHAnsi" w:hAnsiTheme="minorHAnsi" w:cstheme="minorHAnsi"/>
                <w:sz w:val="22"/>
                <w:szCs w:val="22"/>
              </w:rPr>
              <w:t>:</w:t>
            </w:r>
            <w:proofErr w:type="gramEnd"/>
          </w:p>
          <w:p w14:paraId="61A50500" w14:textId="557DA3B1" w:rsidR="002E7121" w:rsidRPr="00793D5B" w:rsidRDefault="002E7121" w:rsidP="0039405F">
            <w:pPr>
              <w:widowControl w:val="0"/>
              <w:numPr>
                <w:ilvl w:val="0"/>
                <w:numId w:val="5"/>
              </w:numPr>
              <w:spacing w:before="60" w:after="60"/>
              <w:ind w:left="316"/>
              <w:rPr>
                <w:rFonts w:asciiTheme="minorHAnsi" w:hAnsiTheme="minorHAnsi" w:cstheme="minorHAnsi"/>
                <w:sz w:val="22"/>
                <w:szCs w:val="22"/>
              </w:rPr>
            </w:pPr>
            <w:r w:rsidRPr="00793D5B">
              <w:rPr>
                <w:rFonts w:asciiTheme="minorHAnsi" w:hAnsiTheme="minorHAnsi" w:cstheme="minorHAnsi"/>
                <w:sz w:val="22"/>
                <w:szCs w:val="22"/>
              </w:rPr>
              <w:t>The potential for expansion of Australian universities into Indonesia</w:t>
            </w:r>
            <w:r w:rsidR="00994488">
              <w:rPr>
                <w:rFonts w:asciiTheme="minorHAnsi" w:hAnsiTheme="minorHAnsi" w:cstheme="minorHAnsi"/>
                <w:sz w:val="22"/>
                <w:szCs w:val="22"/>
              </w:rPr>
              <w:t>?</w:t>
            </w:r>
          </w:p>
          <w:p w14:paraId="12BDC345" w14:textId="4FFDB3C3" w:rsidR="002E7121" w:rsidRPr="00793D5B" w:rsidRDefault="002E7121" w:rsidP="0039405F">
            <w:pPr>
              <w:widowControl w:val="0"/>
              <w:numPr>
                <w:ilvl w:val="0"/>
                <w:numId w:val="5"/>
              </w:numPr>
              <w:spacing w:before="60" w:after="60"/>
              <w:ind w:left="316"/>
              <w:rPr>
                <w:rFonts w:asciiTheme="minorHAnsi" w:hAnsiTheme="minorHAnsi" w:cstheme="minorHAnsi"/>
                <w:sz w:val="22"/>
                <w:szCs w:val="22"/>
              </w:rPr>
            </w:pPr>
            <w:r w:rsidRPr="00793D5B">
              <w:rPr>
                <w:rFonts w:asciiTheme="minorHAnsi" w:hAnsiTheme="minorHAnsi" w:cstheme="minorHAnsi"/>
                <w:sz w:val="22"/>
                <w:szCs w:val="22"/>
              </w:rPr>
              <w:t>The potential for collaborative relationships between Australian &amp; Indonesian universities</w:t>
            </w:r>
            <w:r w:rsidR="00994488">
              <w:rPr>
                <w:rFonts w:asciiTheme="minorHAnsi" w:hAnsiTheme="minorHAnsi" w:cstheme="minorHAnsi"/>
                <w:sz w:val="22"/>
                <w:szCs w:val="22"/>
              </w:rPr>
              <w:t>?</w:t>
            </w:r>
          </w:p>
          <w:p w14:paraId="14F8E19F" w14:textId="52E62059" w:rsidR="002E7121" w:rsidRPr="00793D5B" w:rsidRDefault="002E7121" w:rsidP="0039405F">
            <w:pPr>
              <w:widowControl w:val="0"/>
              <w:numPr>
                <w:ilvl w:val="0"/>
                <w:numId w:val="5"/>
              </w:numPr>
              <w:spacing w:before="60" w:after="60"/>
              <w:ind w:left="316"/>
              <w:rPr>
                <w:rFonts w:asciiTheme="minorHAnsi" w:hAnsiTheme="minorHAnsi" w:cstheme="minorHAnsi"/>
                <w:sz w:val="22"/>
                <w:szCs w:val="22"/>
              </w:rPr>
            </w:pPr>
            <w:r w:rsidRPr="00793D5B">
              <w:rPr>
                <w:rFonts w:asciiTheme="minorHAnsi" w:hAnsiTheme="minorHAnsi" w:cstheme="minorHAnsi"/>
                <w:sz w:val="22"/>
                <w:szCs w:val="22"/>
              </w:rPr>
              <w:t>The existence of IA-CEPA Economic Cooperation Program (</w:t>
            </w:r>
            <w:proofErr w:type="spellStart"/>
            <w:r w:rsidRPr="00793D5B">
              <w:rPr>
                <w:rFonts w:asciiTheme="minorHAnsi" w:hAnsiTheme="minorHAnsi" w:cstheme="minorHAnsi"/>
                <w:sz w:val="22"/>
                <w:szCs w:val="22"/>
              </w:rPr>
              <w:t>Katalis</w:t>
            </w:r>
            <w:proofErr w:type="spellEnd"/>
            <w:r w:rsidRPr="00793D5B">
              <w:rPr>
                <w:rFonts w:asciiTheme="minorHAnsi" w:hAnsiTheme="minorHAnsi" w:cstheme="minorHAnsi"/>
                <w:sz w:val="22"/>
                <w:szCs w:val="22"/>
              </w:rPr>
              <w:t>)</w:t>
            </w:r>
            <w:r w:rsidR="00994488">
              <w:rPr>
                <w:rFonts w:asciiTheme="minorHAnsi" w:hAnsiTheme="minorHAnsi" w:cstheme="minorHAnsi"/>
                <w:sz w:val="22"/>
                <w:szCs w:val="22"/>
              </w:rPr>
              <w:t>?</w:t>
            </w:r>
          </w:p>
          <w:p w14:paraId="2AF4430A" w14:textId="551BC410" w:rsidR="002E7121" w:rsidRPr="00793D5B" w:rsidRDefault="002E7121" w:rsidP="0039405F">
            <w:pPr>
              <w:widowControl w:val="0"/>
              <w:numPr>
                <w:ilvl w:val="0"/>
                <w:numId w:val="5"/>
              </w:numPr>
              <w:spacing w:before="60" w:after="60"/>
              <w:ind w:left="316"/>
              <w:rPr>
                <w:rFonts w:asciiTheme="minorHAnsi" w:hAnsiTheme="minorHAnsi" w:cstheme="minorHAnsi"/>
                <w:sz w:val="22"/>
                <w:szCs w:val="22"/>
              </w:rPr>
            </w:pPr>
            <w:r w:rsidRPr="00793D5B">
              <w:rPr>
                <w:rFonts w:asciiTheme="minorHAnsi" w:hAnsiTheme="minorHAnsi" w:cstheme="minorHAnsi"/>
                <w:sz w:val="22"/>
                <w:szCs w:val="22"/>
              </w:rPr>
              <w:t xml:space="preserve">Potential appetite or demand for </w:t>
            </w:r>
            <w:proofErr w:type="gramStart"/>
            <w:r w:rsidRPr="00793D5B">
              <w:rPr>
                <w:rFonts w:asciiTheme="minorHAnsi" w:hAnsiTheme="minorHAnsi" w:cstheme="minorHAnsi"/>
                <w:sz w:val="22"/>
                <w:szCs w:val="22"/>
              </w:rPr>
              <w:t>short-courses</w:t>
            </w:r>
            <w:proofErr w:type="gramEnd"/>
            <w:r w:rsidRPr="00793D5B">
              <w:rPr>
                <w:rFonts w:asciiTheme="minorHAnsi" w:hAnsiTheme="minorHAnsi" w:cstheme="minorHAnsi"/>
                <w:sz w:val="22"/>
                <w:szCs w:val="22"/>
              </w:rPr>
              <w:t xml:space="preserve"> on particular relevant issues</w:t>
            </w:r>
            <w:r w:rsidR="003C7093">
              <w:rPr>
                <w:rFonts w:asciiTheme="minorHAnsi" w:hAnsiTheme="minorHAnsi" w:cstheme="minorHAnsi"/>
                <w:sz w:val="22"/>
                <w:szCs w:val="22"/>
              </w:rPr>
              <w:t>?</w:t>
            </w:r>
          </w:p>
        </w:tc>
      </w:tr>
      <w:tr w:rsidR="002E7121" w:rsidRPr="00793D5B" w14:paraId="36D09003" w14:textId="77777777" w:rsidTr="000C252A">
        <w:trPr>
          <w:cantSplit/>
          <w:trHeight w:val="1425"/>
        </w:trPr>
        <w:tc>
          <w:tcPr>
            <w:tcW w:w="9652" w:type="dxa"/>
            <w:gridSpan w:val="2"/>
            <w:tcBorders>
              <w:top w:val="single" w:sz="4" w:space="0" w:color="000000"/>
              <w:left w:val="single" w:sz="4" w:space="0" w:color="000000"/>
              <w:right w:val="single" w:sz="4" w:space="0" w:color="000000"/>
            </w:tcBorders>
            <w:shd w:val="clear" w:color="auto" w:fill="C6D9F1" w:themeFill="text2" w:themeFillTint="33"/>
          </w:tcPr>
          <w:p w14:paraId="1C1B8B85" w14:textId="77777777" w:rsidR="002E7121" w:rsidRPr="00793D5B" w:rsidRDefault="002E7121" w:rsidP="002E7121">
            <w:pPr>
              <w:widowControl w:val="0"/>
              <w:spacing w:before="60" w:after="60"/>
              <w:rPr>
                <w:rFonts w:asciiTheme="minorHAnsi" w:hAnsiTheme="minorHAnsi" w:cstheme="minorHAnsi"/>
                <w:b/>
                <w:sz w:val="22"/>
                <w:szCs w:val="22"/>
              </w:rPr>
            </w:pPr>
            <w:r w:rsidRPr="00793D5B">
              <w:rPr>
                <w:rFonts w:asciiTheme="minorHAnsi" w:hAnsiTheme="minorHAnsi" w:cstheme="minorHAnsi"/>
                <w:b/>
                <w:sz w:val="22"/>
                <w:szCs w:val="22"/>
              </w:rPr>
              <w:t>Domain of Enquiry #2 - Program Logic and Scope</w:t>
            </w:r>
          </w:p>
          <w:p w14:paraId="791FA36B" w14:textId="77777777" w:rsidR="00CD0144" w:rsidRPr="0073294B" w:rsidRDefault="00CD0144" w:rsidP="0039405F">
            <w:pPr>
              <w:pStyle w:val="ListParagraph"/>
              <w:widowControl w:val="0"/>
              <w:numPr>
                <w:ilvl w:val="0"/>
                <w:numId w:val="7"/>
              </w:numPr>
              <w:autoSpaceDE w:val="0"/>
              <w:autoSpaceDN w:val="0"/>
              <w:adjustRightInd w:val="0"/>
              <w:spacing w:before="60" w:after="60" w:line="240" w:lineRule="auto"/>
              <w:contextualSpacing w:val="0"/>
              <w:rPr>
                <w:rFonts w:cstheme="minorHAnsi"/>
                <w:bCs/>
              </w:rPr>
            </w:pPr>
            <w:r w:rsidRPr="0073294B">
              <w:rPr>
                <w:rFonts w:cstheme="minorHAnsi"/>
                <w:bCs/>
              </w:rPr>
              <w:t xml:space="preserve">What are the program’s goal and </w:t>
            </w:r>
            <w:r>
              <w:rPr>
                <w:rFonts w:cstheme="minorHAnsi"/>
                <w:bCs/>
              </w:rPr>
              <w:t>outcome</w:t>
            </w:r>
            <w:r w:rsidRPr="0073294B">
              <w:rPr>
                <w:rFonts w:cstheme="minorHAnsi"/>
                <w:bCs/>
              </w:rPr>
              <w:t>s?</w:t>
            </w:r>
          </w:p>
          <w:p w14:paraId="4DCD3416" w14:textId="77777777" w:rsidR="00CD0144" w:rsidRPr="0073294B" w:rsidRDefault="00CD0144" w:rsidP="0039405F">
            <w:pPr>
              <w:pStyle w:val="ListParagraph"/>
              <w:widowControl w:val="0"/>
              <w:numPr>
                <w:ilvl w:val="0"/>
                <w:numId w:val="7"/>
              </w:numPr>
              <w:autoSpaceDE w:val="0"/>
              <w:autoSpaceDN w:val="0"/>
              <w:adjustRightInd w:val="0"/>
              <w:spacing w:before="60" w:after="60" w:line="240" w:lineRule="auto"/>
              <w:contextualSpacing w:val="0"/>
              <w:rPr>
                <w:rFonts w:cstheme="minorHAnsi"/>
                <w:bCs/>
              </w:rPr>
            </w:pPr>
            <w:r w:rsidRPr="0073294B">
              <w:rPr>
                <w:rFonts w:cstheme="minorHAnsi"/>
                <w:bCs/>
              </w:rPr>
              <w:t>What are the program’s components?</w:t>
            </w:r>
          </w:p>
          <w:p w14:paraId="53A87C9A" w14:textId="77777777" w:rsidR="002E7121" w:rsidRPr="002F6DF1" w:rsidRDefault="00CD0144" w:rsidP="000C252A">
            <w:pPr>
              <w:pStyle w:val="ListParagraph"/>
              <w:widowControl w:val="0"/>
              <w:numPr>
                <w:ilvl w:val="0"/>
                <w:numId w:val="7"/>
              </w:numPr>
              <w:autoSpaceDE w:val="0"/>
              <w:autoSpaceDN w:val="0"/>
              <w:adjustRightInd w:val="0"/>
              <w:spacing w:before="60" w:after="60" w:line="240" w:lineRule="auto"/>
              <w:contextualSpacing w:val="0"/>
              <w:rPr>
                <w:rFonts w:cstheme="minorHAnsi"/>
                <w:color w:val="000000"/>
              </w:rPr>
            </w:pPr>
            <w:r w:rsidRPr="0073294B">
              <w:rPr>
                <w:rFonts w:cstheme="minorHAnsi"/>
                <w:bCs/>
              </w:rPr>
              <w:t>What is the program’s scope?</w:t>
            </w:r>
          </w:p>
          <w:p w14:paraId="49F428DD" w14:textId="5C9BA46E" w:rsidR="002F6DF1" w:rsidRPr="00ED3CBF" w:rsidRDefault="002F6DF1" w:rsidP="000C252A">
            <w:pPr>
              <w:pStyle w:val="ListParagraph"/>
              <w:widowControl w:val="0"/>
              <w:numPr>
                <w:ilvl w:val="0"/>
                <w:numId w:val="7"/>
              </w:numPr>
              <w:autoSpaceDE w:val="0"/>
              <w:autoSpaceDN w:val="0"/>
              <w:adjustRightInd w:val="0"/>
              <w:spacing w:before="60" w:after="60" w:line="240" w:lineRule="auto"/>
              <w:contextualSpacing w:val="0"/>
              <w:rPr>
                <w:rFonts w:cstheme="minorHAnsi"/>
                <w:color w:val="000000"/>
              </w:rPr>
            </w:pPr>
            <w:r>
              <w:rPr>
                <w:rFonts w:cstheme="minorHAnsi"/>
                <w:bCs/>
              </w:rPr>
              <w:t>What are the main ways in which the program is assumed to contribute to the desired goal?</w:t>
            </w:r>
          </w:p>
        </w:tc>
      </w:tr>
      <w:tr w:rsidR="002E7121" w:rsidRPr="00793D5B" w14:paraId="532FE4AF" w14:textId="77777777" w:rsidTr="002E7121">
        <w:trPr>
          <w:cantSplit/>
          <w:trHeight w:val="80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7A3181E0" w14:textId="77777777" w:rsidR="002E7121" w:rsidRPr="00793D5B" w:rsidRDefault="002E7121" w:rsidP="002E7121">
            <w:pPr>
              <w:widowControl w:val="0"/>
              <w:spacing w:before="60" w:after="60"/>
              <w:rPr>
                <w:rFonts w:asciiTheme="minorHAnsi" w:hAnsiTheme="minorHAnsi" w:cstheme="minorHAnsi"/>
                <w:b/>
                <w:sz w:val="22"/>
                <w:szCs w:val="22"/>
              </w:rPr>
            </w:pPr>
            <w:r w:rsidRPr="00793D5B">
              <w:rPr>
                <w:rFonts w:asciiTheme="minorHAnsi" w:hAnsiTheme="minorHAnsi" w:cstheme="minorHAnsi"/>
                <w:b/>
                <w:sz w:val="22"/>
                <w:szCs w:val="22"/>
              </w:rPr>
              <w:t>Objectives</w:t>
            </w:r>
          </w:p>
        </w:tc>
        <w:tc>
          <w:tcPr>
            <w:tcW w:w="7355" w:type="dxa"/>
            <w:tcBorders>
              <w:top w:val="single" w:sz="4" w:space="0" w:color="000000"/>
              <w:left w:val="single" w:sz="4" w:space="0" w:color="000000"/>
              <w:bottom w:val="single" w:sz="4" w:space="0" w:color="000000"/>
              <w:right w:val="single" w:sz="4" w:space="0" w:color="000000"/>
            </w:tcBorders>
            <w:shd w:val="clear" w:color="auto" w:fill="auto"/>
          </w:tcPr>
          <w:p w14:paraId="10689494" w14:textId="4D928E83" w:rsidR="0071436D" w:rsidRDefault="0071436D"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Pr>
                <w:rFonts w:asciiTheme="minorHAnsi" w:hAnsiTheme="minorHAnsi" w:cstheme="minorHAnsi"/>
                <w:sz w:val="22"/>
                <w:szCs w:val="22"/>
              </w:rPr>
              <w:t>Considering the preliminary program logic:</w:t>
            </w:r>
          </w:p>
          <w:p w14:paraId="585076D1" w14:textId="4786CB6F" w:rsidR="002E7121" w:rsidRPr="00793D5B" w:rsidRDefault="0071436D" w:rsidP="000C252A">
            <w:pPr>
              <w:widowControl w:val="0"/>
              <w:numPr>
                <w:ilvl w:val="0"/>
                <w:numId w:val="15"/>
              </w:numPr>
              <w:pBdr>
                <w:top w:val="nil"/>
                <w:left w:val="nil"/>
                <w:bottom w:val="nil"/>
                <w:right w:val="nil"/>
                <w:between w:val="nil"/>
              </w:pBdr>
              <w:spacing w:before="60" w:after="60"/>
              <w:ind w:left="607" w:hanging="284"/>
              <w:rPr>
                <w:rFonts w:asciiTheme="minorHAnsi" w:hAnsiTheme="minorHAnsi" w:cstheme="minorHAnsi"/>
                <w:sz w:val="22"/>
                <w:szCs w:val="22"/>
              </w:rPr>
            </w:pPr>
            <w:r>
              <w:rPr>
                <w:rFonts w:asciiTheme="minorHAnsi" w:hAnsiTheme="minorHAnsi" w:cstheme="minorHAnsi"/>
                <w:sz w:val="22"/>
                <w:szCs w:val="22"/>
              </w:rPr>
              <w:t xml:space="preserve">Does </w:t>
            </w:r>
            <w:proofErr w:type="gramStart"/>
            <w:r>
              <w:rPr>
                <w:rFonts w:asciiTheme="minorHAnsi" w:hAnsiTheme="minorHAnsi" w:cstheme="minorHAnsi"/>
                <w:sz w:val="22"/>
                <w:szCs w:val="22"/>
              </w:rPr>
              <w:t xml:space="preserve">it </w:t>
            </w:r>
            <w:r w:rsidR="002E7121" w:rsidRPr="00793D5B">
              <w:rPr>
                <w:rFonts w:asciiTheme="minorHAnsi" w:hAnsiTheme="minorHAnsi" w:cstheme="minorHAnsi"/>
                <w:sz w:val="22"/>
                <w:szCs w:val="22"/>
              </w:rPr>
              <w:t xml:space="preserve"> respond</w:t>
            </w:r>
            <w:proofErr w:type="gramEnd"/>
            <w:r w:rsidR="002E7121" w:rsidRPr="00793D5B">
              <w:rPr>
                <w:rFonts w:asciiTheme="minorHAnsi" w:hAnsiTheme="minorHAnsi" w:cstheme="minorHAnsi"/>
                <w:sz w:val="22"/>
                <w:szCs w:val="22"/>
              </w:rPr>
              <w:t xml:space="preserve"> </w:t>
            </w:r>
            <w:r>
              <w:rPr>
                <w:rFonts w:asciiTheme="minorHAnsi" w:hAnsiTheme="minorHAnsi" w:cstheme="minorHAnsi"/>
                <w:sz w:val="22"/>
                <w:szCs w:val="22"/>
              </w:rPr>
              <w:t xml:space="preserve">well enough </w:t>
            </w:r>
            <w:r w:rsidR="002E7121" w:rsidRPr="00793D5B">
              <w:rPr>
                <w:rFonts w:asciiTheme="minorHAnsi" w:hAnsiTheme="minorHAnsi" w:cstheme="minorHAnsi"/>
                <w:sz w:val="22"/>
                <w:szCs w:val="22"/>
              </w:rPr>
              <w:t>to the ‘Partnerships for Recovery’ strategy?</w:t>
            </w:r>
          </w:p>
          <w:p w14:paraId="21EB274A" w14:textId="170B4300" w:rsidR="002E7121" w:rsidRDefault="0071436D" w:rsidP="000C252A">
            <w:pPr>
              <w:widowControl w:val="0"/>
              <w:numPr>
                <w:ilvl w:val="0"/>
                <w:numId w:val="15"/>
              </w:numPr>
              <w:pBdr>
                <w:top w:val="nil"/>
                <w:left w:val="nil"/>
                <w:bottom w:val="nil"/>
                <w:right w:val="nil"/>
                <w:between w:val="nil"/>
              </w:pBdr>
              <w:spacing w:before="60" w:after="60"/>
              <w:ind w:left="607" w:hanging="284"/>
              <w:rPr>
                <w:rFonts w:asciiTheme="minorHAnsi" w:hAnsiTheme="minorHAnsi" w:cstheme="minorHAnsi"/>
                <w:sz w:val="22"/>
                <w:szCs w:val="22"/>
              </w:rPr>
            </w:pPr>
            <w:r>
              <w:rPr>
                <w:rFonts w:asciiTheme="minorHAnsi" w:hAnsiTheme="minorHAnsi" w:cstheme="minorHAnsi"/>
                <w:sz w:val="22"/>
                <w:szCs w:val="22"/>
              </w:rPr>
              <w:t xml:space="preserve">Are the </w:t>
            </w:r>
            <w:r w:rsidR="002E7121" w:rsidRPr="00793D5B">
              <w:rPr>
                <w:rFonts w:asciiTheme="minorHAnsi" w:hAnsiTheme="minorHAnsi" w:cstheme="minorHAnsi"/>
                <w:sz w:val="22"/>
                <w:szCs w:val="22"/>
              </w:rPr>
              <w:t>goal and EOPO</w:t>
            </w:r>
            <w:r w:rsidR="00235BD4">
              <w:rPr>
                <w:rFonts w:asciiTheme="minorHAnsi" w:hAnsiTheme="minorHAnsi" w:cstheme="minorHAnsi"/>
                <w:sz w:val="22"/>
                <w:szCs w:val="22"/>
              </w:rPr>
              <w:t>s</w:t>
            </w:r>
            <w:r w:rsidR="002E7121" w:rsidRPr="00793D5B">
              <w:rPr>
                <w:rFonts w:asciiTheme="minorHAnsi" w:hAnsiTheme="minorHAnsi" w:cstheme="minorHAnsi"/>
                <w:sz w:val="22"/>
                <w:szCs w:val="22"/>
              </w:rPr>
              <w:t xml:space="preserve"> </w:t>
            </w:r>
            <w:r>
              <w:rPr>
                <w:rFonts w:asciiTheme="minorHAnsi" w:hAnsiTheme="minorHAnsi" w:cstheme="minorHAnsi"/>
                <w:sz w:val="22"/>
                <w:szCs w:val="22"/>
              </w:rPr>
              <w:t>appropriate</w:t>
            </w:r>
            <w:r w:rsidR="002E7121" w:rsidRPr="00793D5B">
              <w:rPr>
                <w:rFonts w:asciiTheme="minorHAnsi" w:hAnsiTheme="minorHAnsi" w:cstheme="minorHAnsi"/>
                <w:sz w:val="22"/>
                <w:szCs w:val="22"/>
              </w:rPr>
              <w:t xml:space="preserve">? </w:t>
            </w:r>
          </w:p>
          <w:p w14:paraId="554F02EB" w14:textId="5EE3AB2B" w:rsidR="0071436D" w:rsidRPr="0071436D" w:rsidRDefault="0071436D" w:rsidP="000C252A">
            <w:pPr>
              <w:widowControl w:val="0"/>
              <w:numPr>
                <w:ilvl w:val="0"/>
                <w:numId w:val="15"/>
              </w:numPr>
              <w:pBdr>
                <w:top w:val="nil"/>
                <w:left w:val="nil"/>
                <w:bottom w:val="nil"/>
                <w:right w:val="nil"/>
                <w:between w:val="nil"/>
              </w:pBdr>
              <w:spacing w:before="60" w:after="60"/>
              <w:ind w:left="607" w:hanging="284"/>
              <w:rPr>
                <w:rFonts w:asciiTheme="minorHAnsi" w:hAnsiTheme="minorHAnsi" w:cstheme="minorHAnsi"/>
                <w:sz w:val="22"/>
                <w:szCs w:val="22"/>
              </w:rPr>
            </w:pPr>
            <w:r>
              <w:rPr>
                <w:rFonts w:asciiTheme="minorHAnsi" w:hAnsiTheme="minorHAnsi" w:cstheme="minorHAnsi"/>
                <w:sz w:val="22"/>
                <w:szCs w:val="22"/>
              </w:rPr>
              <w:t>Are the</w:t>
            </w:r>
            <w:r w:rsidR="002E7121" w:rsidRPr="00793D5B">
              <w:rPr>
                <w:rFonts w:asciiTheme="minorHAnsi" w:hAnsiTheme="minorHAnsi" w:cstheme="minorHAnsi"/>
                <w:sz w:val="22"/>
                <w:szCs w:val="22"/>
              </w:rPr>
              <w:t xml:space="preserve"> Intermediate Outcomes / Change Pathways </w:t>
            </w:r>
            <w:r>
              <w:rPr>
                <w:rFonts w:asciiTheme="minorHAnsi" w:hAnsiTheme="minorHAnsi" w:cstheme="minorHAnsi"/>
                <w:sz w:val="22"/>
                <w:szCs w:val="22"/>
              </w:rPr>
              <w:t>appropriate</w:t>
            </w:r>
            <w:r w:rsidR="002E7121" w:rsidRPr="00793D5B">
              <w:rPr>
                <w:rFonts w:asciiTheme="minorHAnsi" w:hAnsiTheme="minorHAnsi" w:cstheme="minorHAnsi"/>
                <w:sz w:val="22"/>
                <w:szCs w:val="22"/>
              </w:rPr>
              <w:t>?</w:t>
            </w:r>
          </w:p>
        </w:tc>
      </w:tr>
      <w:tr w:rsidR="002E7121" w:rsidRPr="00793D5B" w14:paraId="3683453D" w14:textId="77777777" w:rsidTr="002E7121">
        <w:trPr>
          <w:cantSplit/>
          <w:trHeight w:val="80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6F64FC51" w14:textId="77777777" w:rsidR="002E7121" w:rsidRPr="00793D5B" w:rsidRDefault="002E7121" w:rsidP="002E7121">
            <w:pPr>
              <w:widowControl w:val="0"/>
              <w:spacing w:before="60" w:after="60"/>
              <w:rPr>
                <w:rFonts w:asciiTheme="minorHAnsi" w:hAnsiTheme="minorHAnsi" w:cstheme="minorHAnsi"/>
                <w:b/>
                <w:sz w:val="22"/>
                <w:szCs w:val="22"/>
              </w:rPr>
            </w:pPr>
            <w:r w:rsidRPr="00793D5B">
              <w:rPr>
                <w:rFonts w:asciiTheme="minorHAnsi" w:hAnsiTheme="minorHAnsi" w:cstheme="minorHAnsi"/>
                <w:b/>
                <w:sz w:val="22"/>
                <w:szCs w:val="22"/>
              </w:rPr>
              <w:t>Structure</w:t>
            </w:r>
          </w:p>
        </w:tc>
        <w:tc>
          <w:tcPr>
            <w:tcW w:w="7355" w:type="dxa"/>
            <w:tcBorders>
              <w:top w:val="single" w:sz="4" w:space="0" w:color="000000"/>
              <w:left w:val="single" w:sz="4" w:space="0" w:color="000000"/>
              <w:bottom w:val="single" w:sz="4" w:space="0" w:color="000000"/>
              <w:right w:val="single" w:sz="4" w:space="0" w:color="000000"/>
            </w:tcBorders>
            <w:shd w:val="clear" w:color="auto" w:fill="auto"/>
          </w:tcPr>
          <w:p w14:paraId="0B9C756F" w14:textId="5249BA60" w:rsidR="0071436D" w:rsidRPr="00793D5B" w:rsidRDefault="0071436D"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Pr>
                <w:rFonts w:asciiTheme="minorHAnsi" w:hAnsiTheme="minorHAnsi" w:cstheme="minorHAnsi"/>
                <w:sz w:val="22"/>
                <w:szCs w:val="22"/>
              </w:rPr>
              <w:t>Are the preliminary components and activities appropriate?</w:t>
            </w:r>
          </w:p>
          <w:p w14:paraId="33BAE8AC" w14:textId="3F69CA88" w:rsidR="002E7121" w:rsidRPr="00793D5B" w:rsidRDefault="0071436D"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Pr>
                <w:rFonts w:asciiTheme="minorHAnsi" w:hAnsiTheme="minorHAnsi" w:cstheme="minorHAnsi"/>
                <w:sz w:val="22"/>
                <w:szCs w:val="22"/>
              </w:rPr>
              <w:t>Should</w:t>
            </w:r>
            <w:r w:rsidR="002E7121" w:rsidRPr="00793D5B">
              <w:rPr>
                <w:rFonts w:asciiTheme="minorHAnsi" w:hAnsiTheme="minorHAnsi" w:cstheme="minorHAnsi"/>
                <w:sz w:val="22"/>
                <w:szCs w:val="22"/>
              </w:rPr>
              <w:t xml:space="preserve"> the split site </w:t>
            </w:r>
            <w:r w:rsidR="001501EE" w:rsidRPr="00793D5B">
              <w:rPr>
                <w:rFonts w:asciiTheme="minorHAnsi" w:hAnsiTheme="minorHAnsi" w:cstheme="minorHAnsi"/>
                <w:sz w:val="22"/>
                <w:szCs w:val="22"/>
              </w:rPr>
              <w:t>master’s</w:t>
            </w:r>
            <w:r w:rsidR="002E7121" w:rsidRPr="00793D5B">
              <w:rPr>
                <w:rFonts w:asciiTheme="minorHAnsi" w:hAnsiTheme="minorHAnsi" w:cstheme="minorHAnsi"/>
                <w:sz w:val="22"/>
                <w:szCs w:val="22"/>
              </w:rPr>
              <w:t xml:space="preserve"> program </w:t>
            </w:r>
            <w:r>
              <w:rPr>
                <w:rFonts w:asciiTheme="minorHAnsi" w:hAnsiTheme="minorHAnsi" w:cstheme="minorHAnsi"/>
                <w:sz w:val="22"/>
                <w:szCs w:val="22"/>
              </w:rPr>
              <w:t xml:space="preserve">be continued? Should it be a </w:t>
            </w:r>
            <w:r w:rsidR="002E7121" w:rsidRPr="00793D5B">
              <w:rPr>
                <w:rFonts w:asciiTheme="minorHAnsi" w:hAnsiTheme="minorHAnsi" w:cstheme="minorHAnsi"/>
                <w:sz w:val="22"/>
                <w:szCs w:val="22"/>
              </w:rPr>
              <w:t>separate component?</w:t>
            </w:r>
          </w:p>
          <w:p w14:paraId="247CD91D" w14:textId="5C437991" w:rsidR="002E7121" w:rsidRDefault="0071436D"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Pr>
                <w:rFonts w:asciiTheme="minorHAnsi" w:hAnsiTheme="minorHAnsi" w:cstheme="minorHAnsi"/>
                <w:sz w:val="22"/>
                <w:szCs w:val="22"/>
              </w:rPr>
              <w:t>Should</w:t>
            </w:r>
            <w:r w:rsidR="002E7121" w:rsidRPr="00793D5B">
              <w:rPr>
                <w:rFonts w:asciiTheme="minorHAnsi" w:hAnsiTheme="minorHAnsi" w:cstheme="minorHAnsi"/>
                <w:sz w:val="22"/>
                <w:szCs w:val="22"/>
              </w:rPr>
              <w:t xml:space="preserve"> fellowships-type program</w:t>
            </w:r>
            <w:r>
              <w:rPr>
                <w:rFonts w:asciiTheme="minorHAnsi" w:hAnsiTheme="minorHAnsi" w:cstheme="minorHAnsi"/>
                <w:sz w:val="22"/>
                <w:szCs w:val="22"/>
              </w:rPr>
              <w:t xml:space="preserve"> be prioritised and</w:t>
            </w:r>
            <w:r w:rsidR="00D11BE3">
              <w:rPr>
                <w:rFonts w:asciiTheme="minorHAnsi" w:hAnsiTheme="minorHAnsi" w:cstheme="minorHAnsi"/>
                <w:sz w:val="22"/>
                <w:szCs w:val="22"/>
              </w:rPr>
              <w:t xml:space="preserve"> </w:t>
            </w:r>
            <w:r>
              <w:rPr>
                <w:rFonts w:asciiTheme="minorHAnsi" w:hAnsiTheme="minorHAnsi" w:cstheme="minorHAnsi"/>
                <w:sz w:val="22"/>
                <w:szCs w:val="22"/>
              </w:rPr>
              <w:t>revived</w:t>
            </w:r>
            <w:r w:rsidR="002E7121" w:rsidRPr="00793D5B">
              <w:rPr>
                <w:rFonts w:asciiTheme="minorHAnsi" w:hAnsiTheme="minorHAnsi" w:cstheme="minorHAnsi"/>
                <w:sz w:val="22"/>
                <w:szCs w:val="22"/>
              </w:rPr>
              <w:t>?</w:t>
            </w:r>
            <w:r w:rsidRPr="00793D5B">
              <w:rPr>
                <w:rFonts w:asciiTheme="minorHAnsi" w:hAnsiTheme="minorHAnsi" w:cstheme="minorHAnsi"/>
                <w:sz w:val="22"/>
                <w:szCs w:val="22"/>
              </w:rPr>
              <w:t xml:space="preserve"> </w:t>
            </w:r>
          </w:p>
          <w:p w14:paraId="64A20413" w14:textId="6F01C8E0" w:rsidR="002E7121" w:rsidRPr="00B952D2" w:rsidRDefault="00B952D2" w:rsidP="00B952D2">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Pr>
                <w:rFonts w:asciiTheme="minorHAnsi" w:hAnsiTheme="minorHAnsi" w:cstheme="minorHAnsi"/>
                <w:sz w:val="22"/>
                <w:szCs w:val="22"/>
              </w:rPr>
              <w:t>Should support to LPDP be included? As a separate component? What would it entail?</w:t>
            </w:r>
          </w:p>
        </w:tc>
      </w:tr>
      <w:tr w:rsidR="002E7121" w:rsidRPr="00793D5B" w14:paraId="44D56F7B" w14:textId="77777777" w:rsidTr="002E7121">
        <w:trPr>
          <w:cantSplit/>
          <w:trHeight w:val="80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6504040F" w14:textId="77777777" w:rsidR="002E7121" w:rsidRPr="00793D5B" w:rsidRDefault="002E7121" w:rsidP="002E7121">
            <w:pPr>
              <w:widowControl w:val="0"/>
              <w:spacing w:before="60" w:after="60"/>
              <w:rPr>
                <w:rFonts w:asciiTheme="minorHAnsi" w:hAnsiTheme="minorHAnsi" w:cstheme="minorHAnsi"/>
                <w:b/>
                <w:sz w:val="22"/>
                <w:szCs w:val="22"/>
              </w:rPr>
            </w:pPr>
            <w:r w:rsidRPr="00793D5B">
              <w:rPr>
                <w:rFonts w:asciiTheme="minorHAnsi" w:hAnsiTheme="minorHAnsi" w:cstheme="minorHAnsi"/>
                <w:b/>
                <w:sz w:val="22"/>
                <w:szCs w:val="22"/>
              </w:rPr>
              <w:t>Scope</w:t>
            </w:r>
          </w:p>
        </w:tc>
        <w:tc>
          <w:tcPr>
            <w:tcW w:w="7355" w:type="dxa"/>
            <w:tcBorders>
              <w:top w:val="single" w:sz="4" w:space="0" w:color="000000"/>
              <w:left w:val="single" w:sz="4" w:space="0" w:color="000000"/>
              <w:bottom w:val="single" w:sz="4" w:space="0" w:color="000000"/>
              <w:right w:val="single" w:sz="4" w:space="0" w:color="000000"/>
            </w:tcBorders>
            <w:shd w:val="clear" w:color="auto" w:fill="auto"/>
          </w:tcPr>
          <w:p w14:paraId="661C978D" w14:textId="6B275528"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What is funded by Jakarta and what is funded by Canberra</w:t>
            </w:r>
            <w:r w:rsidR="00D11BE3">
              <w:rPr>
                <w:rFonts w:asciiTheme="minorHAnsi" w:hAnsiTheme="minorHAnsi" w:cstheme="minorHAnsi"/>
                <w:sz w:val="22"/>
                <w:szCs w:val="22"/>
              </w:rPr>
              <w:t xml:space="preserve">, noting the scope of the design update only </w:t>
            </w:r>
            <w:r w:rsidRPr="00793D5B">
              <w:rPr>
                <w:rFonts w:asciiTheme="minorHAnsi" w:hAnsiTheme="minorHAnsi" w:cstheme="minorHAnsi"/>
                <w:sz w:val="22"/>
                <w:szCs w:val="22"/>
              </w:rPr>
              <w:t>include</w:t>
            </w:r>
            <w:r w:rsidR="00D11BE3">
              <w:rPr>
                <w:rFonts w:asciiTheme="minorHAnsi" w:hAnsiTheme="minorHAnsi" w:cstheme="minorHAnsi"/>
                <w:sz w:val="22"/>
                <w:szCs w:val="22"/>
              </w:rPr>
              <w:t>s</w:t>
            </w:r>
            <w:r w:rsidRPr="00793D5B">
              <w:rPr>
                <w:rFonts w:asciiTheme="minorHAnsi" w:hAnsiTheme="minorHAnsi" w:cstheme="minorHAnsi"/>
                <w:sz w:val="22"/>
                <w:szCs w:val="22"/>
              </w:rPr>
              <w:t xml:space="preserve"> activities managed by </w:t>
            </w:r>
            <w:r w:rsidR="00D11BE3">
              <w:rPr>
                <w:rFonts w:asciiTheme="minorHAnsi" w:hAnsiTheme="minorHAnsi" w:cstheme="minorHAnsi"/>
                <w:sz w:val="22"/>
                <w:szCs w:val="22"/>
              </w:rPr>
              <w:t>Jakarta</w:t>
            </w:r>
            <w:r w:rsidRPr="00793D5B">
              <w:rPr>
                <w:rFonts w:asciiTheme="minorHAnsi" w:hAnsiTheme="minorHAnsi" w:cstheme="minorHAnsi"/>
                <w:sz w:val="22"/>
                <w:szCs w:val="22"/>
              </w:rPr>
              <w:t>?</w:t>
            </w:r>
          </w:p>
          <w:p w14:paraId="71EEEFD6" w14:textId="370DCA55" w:rsidR="002E7121" w:rsidRPr="00793D5B" w:rsidRDefault="00D11BE3"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Pr>
                <w:rFonts w:asciiTheme="minorHAnsi" w:hAnsiTheme="minorHAnsi" w:cstheme="minorHAnsi"/>
                <w:sz w:val="22"/>
                <w:szCs w:val="22"/>
              </w:rPr>
              <w:t>Should</w:t>
            </w:r>
            <w:r w:rsidR="002E7121" w:rsidRPr="00793D5B">
              <w:rPr>
                <w:rFonts w:asciiTheme="minorHAnsi" w:hAnsiTheme="minorHAnsi" w:cstheme="minorHAnsi"/>
                <w:sz w:val="22"/>
                <w:szCs w:val="22"/>
              </w:rPr>
              <w:t xml:space="preserve"> AAI deliver </w:t>
            </w:r>
            <w:r>
              <w:rPr>
                <w:rFonts w:asciiTheme="minorHAnsi" w:hAnsiTheme="minorHAnsi" w:cstheme="minorHAnsi"/>
                <w:sz w:val="22"/>
                <w:szCs w:val="22"/>
              </w:rPr>
              <w:t>activities</w:t>
            </w:r>
            <w:r w:rsidRPr="00793D5B">
              <w:rPr>
                <w:rFonts w:asciiTheme="minorHAnsi" w:hAnsiTheme="minorHAnsi" w:cstheme="minorHAnsi"/>
                <w:sz w:val="22"/>
                <w:szCs w:val="22"/>
              </w:rPr>
              <w:t xml:space="preserve"> </w:t>
            </w:r>
            <w:r w:rsidR="002E7121" w:rsidRPr="00793D5B">
              <w:rPr>
                <w:rFonts w:asciiTheme="minorHAnsi" w:hAnsiTheme="minorHAnsi" w:cstheme="minorHAnsi"/>
                <w:sz w:val="22"/>
                <w:szCs w:val="22"/>
              </w:rPr>
              <w:t xml:space="preserve">funded by other GOA agencies, other DFAT programs, or the </w:t>
            </w:r>
            <w:proofErr w:type="spellStart"/>
            <w:r w:rsidR="002E7121" w:rsidRPr="00793D5B">
              <w:rPr>
                <w:rFonts w:asciiTheme="minorHAnsi" w:hAnsiTheme="minorHAnsi" w:cstheme="minorHAnsi"/>
                <w:sz w:val="22"/>
                <w:szCs w:val="22"/>
              </w:rPr>
              <w:t>GoI</w:t>
            </w:r>
            <w:proofErr w:type="spellEnd"/>
            <w:r w:rsidR="002E7121" w:rsidRPr="00793D5B">
              <w:rPr>
                <w:rFonts w:asciiTheme="minorHAnsi" w:hAnsiTheme="minorHAnsi" w:cstheme="minorHAnsi"/>
                <w:sz w:val="22"/>
                <w:szCs w:val="22"/>
              </w:rPr>
              <w:t>?</w:t>
            </w:r>
            <w:r>
              <w:rPr>
                <w:rFonts w:asciiTheme="minorHAnsi" w:hAnsiTheme="minorHAnsi" w:cstheme="minorHAnsi"/>
                <w:sz w:val="22"/>
                <w:szCs w:val="22"/>
              </w:rPr>
              <w:t xml:space="preserve"> What activities?</w:t>
            </w:r>
          </w:p>
          <w:p w14:paraId="52F2B9F9" w14:textId="1E8A9338"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How does AAI interact with IA-CEPA ECP (</w:t>
            </w:r>
            <w:proofErr w:type="spellStart"/>
            <w:r w:rsidRPr="00793D5B">
              <w:rPr>
                <w:rFonts w:asciiTheme="minorHAnsi" w:hAnsiTheme="minorHAnsi" w:cstheme="minorHAnsi"/>
                <w:sz w:val="22"/>
                <w:szCs w:val="22"/>
              </w:rPr>
              <w:t>Katalis</w:t>
            </w:r>
            <w:proofErr w:type="spellEnd"/>
            <w:r w:rsidRPr="00793D5B">
              <w:rPr>
                <w:rFonts w:asciiTheme="minorHAnsi" w:hAnsiTheme="minorHAnsi" w:cstheme="minorHAnsi"/>
                <w:sz w:val="22"/>
                <w:szCs w:val="22"/>
              </w:rPr>
              <w:t xml:space="preserve">)? Where do AAI’s responsibilities stop and </w:t>
            </w:r>
            <w:proofErr w:type="spellStart"/>
            <w:r w:rsidR="001501EE" w:rsidRPr="00793D5B">
              <w:rPr>
                <w:rFonts w:asciiTheme="minorHAnsi" w:hAnsiTheme="minorHAnsi" w:cstheme="minorHAnsi"/>
                <w:sz w:val="22"/>
                <w:szCs w:val="22"/>
              </w:rPr>
              <w:t>Katalis</w:t>
            </w:r>
            <w:proofErr w:type="spellEnd"/>
            <w:r w:rsidR="001501EE" w:rsidRPr="00793D5B">
              <w:rPr>
                <w:rFonts w:asciiTheme="minorHAnsi" w:hAnsiTheme="minorHAnsi" w:cstheme="minorHAnsi"/>
                <w:sz w:val="22"/>
                <w:szCs w:val="22"/>
              </w:rPr>
              <w:t>’</w:t>
            </w:r>
            <w:r w:rsidRPr="00793D5B">
              <w:rPr>
                <w:rFonts w:asciiTheme="minorHAnsi" w:hAnsiTheme="minorHAnsi" w:cstheme="minorHAnsi"/>
                <w:sz w:val="22"/>
                <w:szCs w:val="22"/>
              </w:rPr>
              <w:t xml:space="preserve"> start?</w:t>
            </w:r>
          </w:p>
        </w:tc>
      </w:tr>
      <w:tr w:rsidR="002E7121" w:rsidRPr="00793D5B" w14:paraId="70D17227" w14:textId="77777777" w:rsidTr="00793D5B">
        <w:trPr>
          <w:cantSplit/>
          <w:trHeight w:val="712"/>
        </w:trPr>
        <w:tc>
          <w:tcPr>
            <w:tcW w:w="9652" w:type="dxa"/>
            <w:gridSpan w:val="2"/>
            <w:tcBorders>
              <w:top w:val="single" w:sz="4" w:space="0" w:color="000000"/>
              <w:left w:val="single" w:sz="4" w:space="0" w:color="000000"/>
              <w:right w:val="single" w:sz="4" w:space="0" w:color="000000"/>
            </w:tcBorders>
            <w:shd w:val="clear" w:color="auto" w:fill="C6D9F1" w:themeFill="text2" w:themeFillTint="33"/>
          </w:tcPr>
          <w:p w14:paraId="4B229C59" w14:textId="77777777" w:rsidR="002E7121" w:rsidRPr="00793D5B" w:rsidRDefault="002E7121" w:rsidP="002E7121">
            <w:pPr>
              <w:widowControl w:val="0"/>
              <w:spacing w:before="60" w:after="60"/>
              <w:rPr>
                <w:rFonts w:asciiTheme="minorHAnsi" w:hAnsiTheme="minorHAnsi" w:cstheme="minorHAnsi"/>
                <w:b/>
                <w:sz w:val="22"/>
                <w:szCs w:val="22"/>
              </w:rPr>
            </w:pPr>
            <w:r w:rsidRPr="00793D5B">
              <w:rPr>
                <w:rFonts w:asciiTheme="minorHAnsi" w:hAnsiTheme="minorHAnsi" w:cstheme="minorHAnsi"/>
                <w:b/>
                <w:sz w:val="22"/>
                <w:szCs w:val="22"/>
              </w:rPr>
              <w:t>Domain of Enquiry #3 - Streams and modalities of investment</w:t>
            </w:r>
          </w:p>
          <w:p w14:paraId="09D4D3EF" w14:textId="47F58CE0" w:rsidR="002E7121" w:rsidRPr="00793D5B" w:rsidRDefault="002311BB" w:rsidP="0039405F">
            <w:pPr>
              <w:pStyle w:val="ListParagraph"/>
              <w:widowControl w:val="0"/>
              <w:numPr>
                <w:ilvl w:val="0"/>
                <w:numId w:val="7"/>
              </w:numPr>
              <w:pBdr>
                <w:top w:val="nil"/>
                <w:left w:val="nil"/>
                <w:bottom w:val="nil"/>
                <w:right w:val="nil"/>
                <w:between w:val="nil"/>
              </w:pBdr>
              <w:autoSpaceDE w:val="0"/>
              <w:autoSpaceDN w:val="0"/>
              <w:adjustRightInd w:val="0"/>
              <w:spacing w:before="60" w:after="60" w:line="240" w:lineRule="auto"/>
              <w:contextualSpacing w:val="0"/>
              <w:rPr>
                <w:rFonts w:cstheme="minorHAnsi"/>
                <w:bCs/>
              </w:rPr>
            </w:pPr>
            <w:r>
              <w:t>In what ways, if any, should the awards offering be updated from the existing design</w:t>
            </w:r>
            <w:r w:rsidR="002E7121" w:rsidRPr="00793D5B">
              <w:rPr>
                <w:rFonts w:eastAsia="Calibri" w:cstheme="minorHAnsi"/>
                <w:bCs/>
              </w:rPr>
              <w:t>?</w:t>
            </w:r>
          </w:p>
          <w:p w14:paraId="44D323E2" w14:textId="023924F9" w:rsidR="002E7121" w:rsidRPr="00793D5B" w:rsidRDefault="002311BB" w:rsidP="0039405F">
            <w:pPr>
              <w:pStyle w:val="ListParagraph"/>
              <w:widowControl w:val="0"/>
              <w:numPr>
                <w:ilvl w:val="0"/>
                <w:numId w:val="7"/>
              </w:numPr>
              <w:pBdr>
                <w:top w:val="nil"/>
                <w:left w:val="nil"/>
                <w:bottom w:val="nil"/>
                <w:right w:val="nil"/>
                <w:between w:val="nil"/>
              </w:pBdr>
              <w:shd w:val="clear" w:color="auto" w:fill="C6D9F1" w:themeFill="text2" w:themeFillTint="33"/>
              <w:autoSpaceDE w:val="0"/>
              <w:autoSpaceDN w:val="0"/>
              <w:adjustRightInd w:val="0"/>
              <w:spacing w:before="60" w:after="60" w:line="240" w:lineRule="auto"/>
              <w:contextualSpacing w:val="0"/>
              <w:rPr>
                <w:rFonts w:cstheme="minorHAnsi"/>
                <w:bCs/>
              </w:rPr>
            </w:pPr>
            <w:r>
              <w:t xml:space="preserve">In what ways, if any, should </w:t>
            </w:r>
            <w:r w:rsidR="002E7121" w:rsidRPr="00793D5B">
              <w:rPr>
                <w:rFonts w:eastAsia="Calibri" w:cstheme="minorHAnsi"/>
                <w:bCs/>
              </w:rPr>
              <w:t>non-awards activities</w:t>
            </w:r>
            <w:r>
              <w:t xml:space="preserve"> be updated from the existing design</w:t>
            </w:r>
            <w:r w:rsidR="002E7121" w:rsidRPr="00793D5B">
              <w:rPr>
                <w:rFonts w:eastAsia="Calibri" w:cstheme="minorHAnsi"/>
                <w:bCs/>
              </w:rPr>
              <w:t>?</w:t>
            </w:r>
          </w:p>
          <w:p w14:paraId="73146772" w14:textId="25E75C83" w:rsidR="002E7121" w:rsidRPr="00793D5B" w:rsidRDefault="002311BB" w:rsidP="0039405F">
            <w:pPr>
              <w:pStyle w:val="ListParagraph"/>
              <w:widowControl w:val="0"/>
              <w:numPr>
                <w:ilvl w:val="0"/>
                <w:numId w:val="7"/>
              </w:numPr>
              <w:pBdr>
                <w:top w:val="nil"/>
                <w:left w:val="nil"/>
                <w:bottom w:val="nil"/>
                <w:right w:val="nil"/>
                <w:between w:val="nil"/>
              </w:pBdr>
              <w:autoSpaceDE w:val="0"/>
              <w:autoSpaceDN w:val="0"/>
              <w:adjustRightInd w:val="0"/>
              <w:spacing w:before="60" w:after="60" w:line="240" w:lineRule="auto"/>
              <w:contextualSpacing w:val="0"/>
              <w:rPr>
                <w:rFonts w:cstheme="minorHAnsi"/>
                <w:color w:val="000000"/>
              </w:rPr>
            </w:pPr>
            <w:r>
              <w:t>In what way should the balance of investments be refined for the 2022-2030 program?</w:t>
            </w:r>
          </w:p>
        </w:tc>
      </w:tr>
      <w:tr w:rsidR="002E7121" w:rsidRPr="00793D5B" w14:paraId="2E7A8DEC" w14:textId="77777777" w:rsidTr="002E7121">
        <w:trPr>
          <w:cantSplit/>
          <w:trHeight w:val="80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2E15382E" w14:textId="3E4E35DC" w:rsidR="002E7121" w:rsidRPr="00793D5B" w:rsidRDefault="002E7121" w:rsidP="002E7121">
            <w:pPr>
              <w:widowControl w:val="0"/>
              <w:spacing w:before="60" w:after="60"/>
              <w:rPr>
                <w:rFonts w:asciiTheme="minorHAnsi" w:hAnsiTheme="minorHAnsi" w:cstheme="minorHAnsi"/>
                <w:b/>
                <w:sz w:val="22"/>
                <w:szCs w:val="22"/>
              </w:rPr>
            </w:pPr>
            <w:r w:rsidRPr="00793D5B">
              <w:rPr>
                <w:rFonts w:asciiTheme="minorHAnsi" w:hAnsiTheme="minorHAnsi" w:cstheme="minorHAnsi"/>
                <w:b/>
                <w:sz w:val="22"/>
                <w:szCs w:val="22"/>
              </w:rPr>
              <w:t>PhD</w:t>
            </w:r>
            <w:r w:rsidR="00D11BE3">
              <w:rPr>
                <w:rFonts w:asciiTheme="minorHAnsi" w:hAnsiTheme="minorHAnsi" w:cstheme="minorHAnsi"/>
                <w:b/>
                <w:sz w:val="22"/>
                <w:szCs w:val="22"/>
              </w:rPr>
              <w:t xml:space="preserve"> and Master’s</w:t>
            </w:r>
          </w:p>
        </w:tc>
        <w:tc>
          <w:tcPr>
            <w:tcW w:w="7355" w:type="dxa"/>
            <w:tcBorders>
              <w:top w:val="single" w:sz="4" w:space="0" w:color="000000"/>
              <w:left w:val="single" w:sz="4" w:space="0" w:color="000000"/>
              <w:bottom w:val="single" w:sz="4" w:space="0" w:color="000000"/>
              <w:right w:val="single" w:sz="4" w:space="0" w:color="000000"/>
            </w:tcBorders>
            <w:shd w:val="clear" w:color="auto" w:fill="auto"/>
          </w:tcPr>
          <w:p w14:paraId="1A3182FA" w14:textId="77777777" w:rsidR="00D11BE3" w:rsidRDefault="002E7121" w:rsidP="00D11BE3">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 xml:space="preserve">What is the rationale for PhD awards?  Which change pathways are </w:t>
            </w:r>
            <w:proofErr w:type="gramStart"/>
            <w:r w:rsidRPr="00793D5B">
              <w:rPr>
                <w:rFonts w:asciiTheme="minorHAnsi" w:hAnsiTheme="minorHAnsi" w:cstheme="minorHAnsi"/>
                <w:sz w:val="22"/>
                <w:szCs w:val="22"/>
              </w:rPr>
              <w:t>more or less applicable</w:t>
            </w:r>
            <w:proofErr w:type="gramEnd"/>
            <w:r w:rsidRPr="00793D5B">
              <w:rPr>
                <w:rFonts w:asciiTheme="minorHAnsi" w:hAnsiTheme="minorHAnsi" w:cstheme="minorHAnsi"/>
                <w:sz w:val="22"/>
                <w:szCs w:val="22"/>
              </w:rPr>
              <w:t>?</w:t>
            </w:r>
            <w:r w:rsidR="00D11BE3" w:rsidRPr="00793D5B">
              <w:rPr>
                <w:rFonts w:asciiTheme="minorHAnsi" w:hAnsiTheme="minorHAnsi" w:cstheme="minorHAnsi"/>
                <w:sz w:val="22"/>
                <w:szCs w:val="22"/>
              </w:rPr>
              <w:t xml:space="preserve"> </w:t>
            </w:r>
          </w:p>
          <w:p w14:paraId="0F88E352" w14:textId="07A9DA8A" w:rsidR="00D11BE3" w:rsidRPr="00793D5B" w:rsidRDefault="00D11BE3" w:rsidP="00D11BE3">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 xml:space="preserve">What is the rationale for </w:t>
            </w:r>
            <w:proofErr w:type="gramStart"/>
            <w:r w:rsidRPr="00793D5B">
              <w:rPr>
                <w:rFonts w:asciiTheme="minorHAnsi" w:hAnsiTheme="minorHAnsi" w:cstheme="minorHAnsi"/>
                <w:sz w:val="22"/>
                <w:szCs w:val="22"/>
              </w:rPr>
              <w:t>Masters</w:t>
            </w:r>
            <w:proofErr w:type="gramEnd"/>
            <w:r w:rsidRPr="00793D5B">
              <w:rPr>
                <w:rFonts w:asciiTheme="minorHAnsi" w:hAnsiTheme="minorHAnsi" w:cstheme="minorHAnsi"/>
                <w:sz w:val="22"/>
                <w:szCs w:val="22"/>
              </w:rPr>
              <w:t xml:space="preserve"> awards? Is there a need to continue offering Australian master's scholarships (research &amp; coursework) for Indonesia? For what kind of skills/jobs/positions?</w:t>
            </w:r>
          </w:p>
          <w:p w14:paraId="01016B35" w14:textId="359C737D" w:rsidR="00B952D2" w:rsidRPr="00E52D01" w:rsidRDefault="00D11BE3" w:rsidP="00E52D01">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Pr>
                <w:rFonts w:asciiTheme="minorHAnsi" w:hAnsiTheme="minorHAnsi" w:cstheme="minorHAnsi"/>
                <w:sz w:val="22"/>
                <w:szCs w:val="22"/>
              </w:rPr>
              <w:t>Should AAI offer a</w:t>
            </w:r>
            <w:r w:rsidRPr="00793D5B">
              <w:rPr>
                <w:rFonts w:asciiTheme="minorHAnsi" w:hAnsiTheme="minorHAnsi" w:cstheme="minorHAnsi"/>
                <w:sz w:val="22"/>
                <w:szCs w:val="22"/>
              </w:rPr>
              <w:t xml:space="preserve"> lower proportion of master’s awards?</w:t>
            </w:r>
            <w:r>
              <w:rPr>
                <w:rFonts w:asciiTheme="minorHAnsi" w:hAnsiTheme="minorHAnsi" w:cstheme="minorHAnsi"/>
                <w:sz w:val="22"/>
                <w:szCs w:val="22"/>
              </w:rPr>
              <w:t xml:space="preserve"> What are</w:t>
            </w:r>
            <w:r w:rsidR="00B952D2">
              <w:rPr>
                <w:rFonts w:asciiTheme="minorHAnsi" w:hAnsiTheme="minorHAnsi" w:cstheme="minorHAnsi"/>
                <w:sz w:val="22"/>
                <w:szCs w:val="22"/>
              </w:rPr>
              <w:t xml:space="preserve"> </w:t>
            </w:r>
            <w:r>
              <w:rPr>
                <w:rFonts w:asciiTheme="minorHAnsi" w:hAnsiTheme="minorHAnsi" w:cstheme="minorHAnsi"/>
                <w:sz w:val="22"/>
                <w:szCs w:val="22"/>
              </w:rPr>
              <w:t>th</w:t>
            </w:r>
            <w:r w:rsidR="00B952D2">
              <w:rPr>
                <w:rFonts w:asciiTheme="minorHAnsi" w:hAnsiTheme="minorHAnsi" w:cstheme="minorHAnsi"/>
                <w:sz w:val="22"/>
                <w:szCs w:val="22"/>
              </w:rPr>
              <w:t>e</w:t>
            </w:r>
            <w:r>
              <w:rPr>
                <w:rFonts w:asciiTheme="minorHAnsi" w:hAnsiTheme="minorHAnsi" w:cstheme="minorHAnsi"/>
                <w:sz w:val="22"/>
                <w:szCs w:val="22"/>
              </w:rPr>
              <w:t xml:space="preserve"> risks/benefits?</w:t>
            </w:r>
            <w:r w:rsidR="00B952D2">
              <w:rPr>
                <w:rFonts w:asciiTheme="minorHAnsi" w:hAnsiTheme="minorHAnsi" w:cstheme="minorHAnsi"/>
                <w:sz w:val="22"/>
                <w:szCs w:val="22"/>
              </w:rPr>
              <w:t xml:space="preserve"> </w:t>
            </w:r>
          </w:p>
        </w:tc>
      </w:tr>
      <w:tr w:rsidR="002E7121" w:rsidRPr="00793D5B" w14:paraId="60E85DE2" w14:textId="77777777" w:rsidTr="002E7121">
        <w:trPr>
          <w:cantSplit/>
          <w:trHeight w:val="80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12336F98" w14:textId="77777777" w:rsidR="002E7121" w:rsidRPr="00793D5B" w:rsidRDefault="002E7121" w:rsidP="002E7121">
            <w:pPr>
              <w:widowControl w:val="0"/>
              <w:spacing w:before="60" w:after="60"/>
              <w:rPr>
                <w:rFonts w:asciiTheme="minorHAnsi" w:hAnsiTheme="minorHAnsi" w:cstheme="minorHAnsi"/>
                <w:b/>
                <w:sz w:val="22"/>
                <w:szCs w:val="22"/>
              </w:rPr>
            </w:pPr>
            <w:r w:rsidRPr="00793D5B">
              <w:rPr>
                <w:rFonts w:asciiTheme="minorHAnsi" w:hAnsiTheme="minorHAnsi" w:cstheme="minorHAnsi"/>
                <w:b/>
                <w:sz w:val="22"/>
                <w:szCs w:val="22"/>
              </w:rPr>
              <w:lastRenderedPageBreak/>
              <w:t>Split-site masters</w:t>
            </w:r>
          </w:p>
        </w:tc>
        <w:tc>
          <w:tcPr>
            <w:tcW w:w="7355" w:type="dxa"/>
            <w:tcBorders>
              <w:top w:val="single" w:sz="4" w:space="0" w:color="000000"/>
              <w:left w:val="single" w:sz="4" w:space="0" w:color="000000"/>
              <w:bottom w:val="single" w:sz="4" w:space="0" w:color="000000"/>
              <w:right w:val="single" w:sz="4" w:space="0" w:color="000000"/>
            </w:tcBorders>
            <w:shd w:val="clear" w:color="auto" w:fill="auto"/>
          </w:tcPr>
          <w:p w14:paraId="5A4CD8B5" w14:textId="5A1C5C06"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 xml:space="preserve">What is the rationale for SSMP? </w:t>
            </w:r>
          </w:p>
          <w:p w14:paraId="51228453"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 xml:space="preserve">What are the risks and benefits of SSMP for </w:t>
            </w:r>
            <w:proofErr w:type="gramStart"/>
            <w:r w:rsidRPr="00793D5B">
              <w:rPr>
                <w:rFonts w:asciiTheme="minorHAnsi" w:hAnsiTheme="minorHAnsi" w:cstheme="minorHAnsi"/>
                <w:sz w:val="22"/>
                <w:szCs w:val="22"/>
              </w:rPr>
              <w:t>individuals  and</w:t>
            </w:r>
            <w:proofErr w:type="gramEnd"/>
            <w:r w:rsidRPr="00793D5B">
              <w:rPr>
                <w:rFonts w:asciiTheme="minorHAnsi" w:hAnsiTheme="minorHAnsi" w:cstheme="minorHAnsi"/>
                <w:sz w:val="22"/>
                <w:szCs w:val="22"/>
              </w:rPr>
              <w:t xml:space="preserve"> partnership between Indonesian and Australian institutions?</w:t>
            </w:r>
          </w:p>
          <w:p w14:paraId="343B458F"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 xml:space="preserve">What is the future governance of SSMP if there is an Indonesian ministry/agency that can coordinate and co-fund the program on behalf of the Indonesian government? </w:t>
            </w:r>
          </w:p>
        </w:tc>
      </w:tr>
      <w:tr w:rsidR="002E7121" w:rsidRPr="00793D5B" w14:paraId="6AB746B4" w14:textId="77777777" w:rsidTr="002E7121">
        <w:trPr>
          <w:cantSplit/>
          <w:trHeight w:val="80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4D668643" w14:textId="0DC8042A" w:rsidR="002E7121" w:rsidRPr="00793D5B" w:rsidRDefault="002E7121" w:rsidP="002E7121">
            <w:pPr>
              <w:widowControl w:val="0"/>
              <w:spacing w:before="60" w:after="60"/>
              <w:rPr>
                <w:rFonts w:asciiTheme="minorHAnsi" w:hAnsiTheme="minorHAnsi" w:cstheme="minorHAnsi"/>
                <w:b/>
                <w:sz w:val="22"/>
                <w:szCs w:val="22"/>
              </w:rPr>
            </w:pPr>
            <w:r w:rsidRPr="00793D5B">
              <w:rPr>
                <w:rFonts w:asciiTheme="minorHAnsi" w:hAnsiTheme="minorHAnsi" w:cstheme="minorHAnsi"/>
                <w:b/>
                <w:sz w:val="22"/>
                <w:szCs w:val="22"/>
              </w:rPr>
              <w:t>Short courses (non-award)</w:t>
            </w:r>
            <w:r w:rsidR="00D11BE3">
              <w:rPr>
                <w:rFonts w:asciiTheme="minorHAnsi" w:hAnsiTheme="minorHAnsi" w:cstheme="minorHAnsi"/>
                <w:b/>
                <w:sz w:val="22"/>
                <w:szCs w:val="22"/>
              </w:rPr>
              <w:t xml:space="preserve"> &amp; fellowships</w:t>
            </w:r>
          </w:p>
        </w:tc>
        <w:tc>
          <w:tcPr>
            <w:tcW w:w="7355" w:type="dxa"/>
            <w:tcBorders>
              <w:top w:val="single" w:sz="4" w:space="0" w:color="000000"/>
              <w:left w:val="single" w:sz="4" w:space="0" w:color="000000"/>
              <w:bottom w:val="single" w:sz="4" w:space="0" w:color="000000"/>
              <w:right w:val="single" w:sz="4" w:space="0" w:color="000000"/>
            </w:tcBorders>
            <w:shd w:val="clear" w:color="auto" w:fill="auto"/>
          </w:tcPr>
          <w:p w14:paraId="7139860A"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 xml:space="preserve">What is the rationale for short courses? How should decisions be made on short courses to be offered within a given period? </w:t>
            </w:r>
          </w:p>
          <w:p w14:paraId="479A1C08" w14:textId="77777777" w:rsidR="00B952D2" w:rsidRDefault="002E7121" w:rsidP="00B952D2">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Should AAI become a ‘hub’ for short courses funded by other programs or agencies (</w:t>
            </w:r>
            <w:proofErr w:type="gramStart"/>
            <w:r w:rsidRPr="00793D5B">
              <w:rPr>
                <w:rFonts w:asciiTheme="minorHAnsi" w:hAnsiTheme="minorHAnsi" w:cstheme="minorHAnsi"/>
                <w:sz w:val="22"/>
                <w:szCs w:val="22"/>
              </w:rPr>
              <w:t>e.g.</w:t>
            </w:r>
            <w:proofErr w:type="gramEnd"/>
            <w:r w:rsidRPr="00793D5B">
              <w:rPr>
                <w:rFonts w:asciiTheme="minorHAnsi" w:hAnsiTheme="minorHAnsi" w:cstheme="minorHAnsi"/>
                <w:sz w:val="22"/>
                <w:szCs w:val="22"/>
              </w:rPr>
              <w:t xml:space="preserve"> IA-CEPA ECP/</w:t>
            </w:r>
            <w:proofErr w:type="spellStart"/>
            <w:r w:rsidRPr="00793D5B">
              <w:rPr>
                <w:rFonts w:asciiTheme="minorHAnsi" w:hAnsiTheme="minorHAnsi" w:cstheme="minorHAnsi"/>
                <w:sz w:val="22"/>
                <w:szCs w:val="22"/>
              </w:rPr>
              <w:t>Katalis</w:t>
            </w:r>
            <w:proofErr w:type="spellEnd"/>
            <w:r w:rsidRPr="00793D5B">
              <w:rPr>
                <w:rFonts w:asciiTheme="minorHAnsi" w:hAnsiTheme="minorHAnsi" w:cstheme="minorHAnsi"/>
                <w:sz w:val="22"/>
                <w:szCs w:val="22"/>
              </w:rPr>
              <w:t>)? How?</w:t>
            </w:r>
            <w:r w:rsidR="00B952D2">
              <w:rPr>
                <w:rFonts w:asciiTheme="minorHAnsi" w:hAnsiTheme="minorHAnsi" w:cstheme="minorHAnsi"/>
                <w:sz w:val="22"/>
                <w:szCs w:val="22"/>
              </w:rPr>
              <w:t xml:space="preserve"> </w:t>
            </w:r>
          </w:p>
          <w:p w14:paraId="46D81555" w14:textId="508BAF85" w:rsidR="002E7121" w:rsidRPr="00B952D2" w:rsidRDefault="00B952D2" w:rsidP="00B952D2">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Pr>
                <w:rFonts w:asciiTheme="minorHAnsi" w:hAnsiTheme="minorHAnsi" w:cstheme="minorHAnsi"/>
                <w:sz w:val="22"/>
                <w:szCs w:val="22"/>
              </w:rPr>
              <w:t>Should the</w:t>
            </w:r>
            <w:r w:rsidRPr="00793D5B">
              <w:rPr>
                <w:rFonts w:asciiTheme="minorHAnsi" w:hAnsiTheme="minorHAnsi" w:cstheme="minorHAnsi"/>
                <w:sz w:val="22"/>
                <w:szCs w:val="22"/>
              </w:rPr>
              <w:t xml:space="preserve"> fellowship program</w:t>
            </w:r>
            <w:r>
              <w:rPr>
                <w:rFonts w:asciiTheme="minorHAnsi" w:hAnsiTheme="minorHAnsi" w:cstheme="minorHAnsi"/>
                <w:sz w:val="22"/>
                <w:szCs w:val="22"/>
              </w:rPr>
              <w:t xml:space="preserve"> </w:t>
            </w:r>
            <w:proofErr w:type="gramStart"/>
            <w:r>
              <w:rPr>
                <w:rFonts w:asciiTheme="minorHAnsi" w:hAnsiTheme="minorHAnsi" w:cstheme="minorHAnsi"/>
                <w:sz w:val="22"/>
                <w:szCs w:val="22"/>
              </w:rPr>
              <w:t xml:space="preserve">be </w:t>
            </w:r>
            <w:r w:rsidRPr="00793D5B">
              <w:rPr>
                <w:rFonts w:asciiTheme="minorHAnsi" w:hAnsiTheme="minorHAnsi" w:cstheme="minorHAnsi"/>
                <w:sz w:val="22"/>
                <w:szCs w:val="22"/>
              </w:rPr>
              <w:t xml:space="preserve"> incorporate</w:t>
            </w:r>
            <w:r>
              <w:rPr>
                <w:rFonts w:asciiTheme="minorHAnsi" w:hAnsiTheme="minorHAnsi" w:cstheme="minorHAnsi"/>
                <w:sz w:val="22"/>
                <w:szCs w:val="22"/>
              </w:rPr>
              <w:t>d</w:t>
            </w:r>
            <w:proofErr w:type="gramEnd"/>
            <w:r w:rsidRPr="00793D5B">
              <w:rPr>
                <w:rFonts w:asciiTheme="minorHAnsi" w:hAnsiTheme="minorHAnsi" w:cstheme="minorHAnsi"/>
                <w:sz w:val="22"/>
                <w:szCs w:val="22"/>
              </w:rPr>
              <w:t xml:space="preserve">/reintroduce?  </w:t>
            </w:r>
            <w:r w:rsidRPr="00B952D2">
              <w:rPr>
                <w:rFonts w:asciiTheme="minorHAnsi" w:hAnsiTheme="minorHAnsi" w:cstheme="minorHAnsi"/>
                <w:sz w:val="22"/>
                <w:szCs w:val="22"/>
              </w:rPr>
              <w:t xml:space="preserve">Who should it target and how should it be funded and managed? </w:t>
            </w:r>
          </w:p>
        </w:tc>
      </w:tr>
      <w:tr w:rsidR="002E7121" w:rsidRPr="00793D5B" w14:paraId="2CA69066" w14:textId="77777777" w:rsidTr="002E7121">
        <w:trPr>
          <w:cantSplit/>
          <w:trHeight w:val="80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2FCB181B" w14:textId="77777777" w:rsidR="002E7121" w:rsidRPr="00793D5B" w:rsidRDefault="002E7121" w:rsidP="002E7121">
            <w:pPr>
              <w:widowControl w:val="0"/>
              <w:spacing w:before="60" w:after="60"/>
              <w:rPr>
                <w:rFonts w:asciiTheme="minorHAnsi" w:hAnsiTheme="minorHAnsi" w:cstheme="minorHAnsi"/>
                <w:b/>
                <w:sz w:val="22"/>
                <w:szCs w:val="22"/>
              </w:rPr>
            </w:pPr>
            <w:r w:rsidRPr="00793D5B">
              <w:rPr>
                <w:rFonts w:asciiTheme="minorHAnsi" w:hAnsiTheme="minorHAnsi" w:cstheme="minorHAnsi"/>
                <w:b/>
                <w:sz w:val="22"/>
                <w:szCs w:val="22"/>
              </w:rPr>
              <w:t>Balance of investment</w:t>
            </w:r>
          </w:p>
        </w:tc>
        <w:tc>
          <w:tcPr>
            <w:tcW w:w="7355" w:type="dxa"/>
            <w:tcBorders>
              <w:top w:val="single" w:sz="4" w:space="0" w:color="000000"/>
              <w:left w:val="single" w:sz="4" w:space="0" w:color="000000"/>
              <w:bottom w:val="single" w:sz="4" w:space="0" w:color="000000"/>
              <w:right w:val="single" w:sz="4" w:space="0" w:color="000000"/>
            </w:tcBorders>
            <w:shd w:val="clear" w:color="auto" w:fill="auto"/>
          </w:tcPr>
          <w:p w14:paraId="3D49889A" w14:textId="0F55EF58"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 xml:space="preserve">What is the ideal proportion of investment in the next phase of AAI, </w:t>
            </w:r>
            <w:proofErr w:type="gramStart"/>
            <w:r w:rsidRPr="00793D5B">
              <w:rPr>
                <w:rFonts w:asciiTheme="minorHAnsi" w:hAnsiTheme="minorHAnsi" w:cstheme="minorHAnsi"/>
                <w:sz w:val="22"/>
                <w:szCs w:val="22"/>
              </w:rPr>
              <w:t>in light of</w:t>
            </w:r>
            <w:proofErr w:type="gramEnd"/>
            <w:r w:rsidRPr="00793D5B">
              <w:rPr>
                <w:rFonts w:asciiTheme="minorHAnsi" w:hAnsiTheme="minorHAnsi" w:cstheme="minorHAnsi"/>
                <w:sz w:val="22"/>
                <w:szCs w:val="22"/>
              </w:rPr>
              <w:t xml:space="preserve"> the </w:t>
            </w:r>
            <w:r w:rsidR="001E46E4">
              <w:rPr>
                <w:rFonts w:asciiTheme="minorHAnsi" w:hAnsiTheme="minorHAnsi" w:cstheme="minorHAnsi"/>
                <w:sz w:val="22"/>
                <w:szCs w:val="22"/>
              </w:rPr>
              <w:t xml:space="preserve">proposed </w:t>
            </w:r>
            <w:r w:rsidRPr="00793D5B">
              <w:rPr>
                <w:rFonts w:asciiTheme="minorHAnsi" w:hAnsiTheme="minorHAnsi" w:cstheme="minorHAnsi"/>
                <w:sz w:val="22"/>
                <w:szCs w:val="22"/>
              </w:rPr>
              <w:t xml:space="preserve">focus on leadership and the split budget allocation between post and Canberra? </w:t>
            </w:r>
          </w:p>
          <w:p w14:paraId="490A5689"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How can different modalities respond to COVID-related needs and challenges differently? Are some award types (</w:t>
            </w:r>
            <w:proofErr w:type="gramStart"/>
            <w:r w:rsidRPr="00793D5B">
              <w:rPr>
                <w:rFonts w:asciiTheme="minorHAnsi" w:hAnsiTheme="minorHAnsi" w:cstheme="minorHAnsi"/>
                <w:sz w:val="22"/>
                <w:szCs w:val="22"/>
              </w:rPr>
              <w:t>e.g.</w:t>
            </w:r>
            <w:proofErr w:type="gramEnd"/>
            <w:r w:rsidRPr="00793D5B">
              <w:rPr>
                <w:rFonts w:asciiTheme="minorHAnsi" w:hAnsiTheme="minorHAnsi" w:cstheme="minorHAnsi"/>
                <w:sz w:val="22"/>
                <w:szCs w:val="22"/>
              </w:rPr>
              <w:t xml:space="preserve"> STAs) better positioned than others?</w:t>
            </w:r>
          </w:p>
        </w:tc>
      </w:tr>
      <w:tr w:rsidR="002E7121" w:rsidRPr="00793D5B" w14:paraId="3FC53A6B" w14:textId="77777777" w:rsidTr="00793D5B">
        <w:trPr>
          <w:cantSplit/>
          <w:trHeight w:val="1493"/>
        </w:trPr>
        <w:tc>
          <w:tcPr>
            <w:tcW w:w="9652" w:type="dxa"/>
            <w:gridSpan w:val="2"/>
            <w:tcBorders>
              <w:top w:val="single" w:sz="4" w:space="0" w:color="000000"/>
              <w:left w:val="single" w:sz="4" w:space="0" w:color="000000"/>
              <w:right w:val="single" w:sz="4" w:space="0" w:color="000000"/>
            </w:tcBorders>
            <w:shd w:val="clear" w:color="auto" w:fill="C6D9F1" w:themeFill="text2" w:themeFillTint="33"/>
          </w:tcPr>
          <w:p w14:paraId="0CFE6F9A" w14:textId="77777777" w:rsidR="002E7121" w:rsidRPr="00793D5B" w:rsidRDefault="002E7121" w:rsidP="002E7121">
            <w:pPr>
              <w:widowControl w:val="0"/>
              <w:spacing w:before="60" w:after="60"/>
              <w:rPr>
                <w:rFonts w:asciiTheme="minorHAnsi" w:hAnsiTheme="minorHAnsi" w:cstheme="minorHAnsi"/>
                <w:b/>
                <w:sz w:val="22"/>
                <w:szCs w:val="22"/>
              </w:rPr>
            </w:pPr>
            <w:r w:rsidRPr="00793D5B">
              <w:rPr>
                <w:rFonts w:asciiTheme="minorHAnsi" w:hAnsiTheme="minorHAnsi" w:cstheme="minorHAnsi"/>
                <w:b/>
                <w:sz w:val="22"/>
                <w:szCs w:val="22"/>
              </w:rPr>
              <w:t>Domain of Enquiry #4 - Targeting strategy and selection process</w:t>
            </w:r>
          </w:p>
          <w:p w14:paraId="28BD2EA1" w14:textId="77777777" w:rsidR="002311BB" w:rsidRPr="002311BB" w:rsidRDefault="002311BB" w:rsidP="0039405F">
            <w:pPr>
              <w:pStyle w:val="ListParagraph"/>
              <w:widowControl w:val="0"/>
              <w:numPr>
                <w:ilvl w:val="0"/>
                <w:numId w:val="7"/>
              </w:numPr>
              <w:pBdr>
                <w:top w:val="nil"/>
                <w:left w:val="nil"/>
                <w:bottom w:val="nil"/>
                <w:right w:val="nil"/>
                <w:between w:val="nil"/>
              </w:pBdr>
              <w:autoSpaceDE w:val="0"/>
              <w:autoSpaceDN w:val="0"/>
              <w:adjustRightInd w:val="0"/>
              <w:spacing w:before="60" w:after="60" w:line="240" w:lineRule="auto"/>
              <w:contextualSpacing w:val="0"/>
              <w:rPr>
                <w:rFonts w:cstheme="minorHAnsi"/>
                <w:bCs/>
              </w:rPr>
            </w:pPr>
            <w:r w:rsidRPr="002311BB">
              <w:rPr>
                <w:rFonts w:cstheme="minorHAnsi"/>
                <w:bCs/>
              </w:rPr>
              <w:t>What does an ideal AAI cohort look like?</w:t>
            </w:r>
          </w:p>
          <w:p w14:paraId="180C128E" w14:textId="77777777" w:rsidR="002E7121" w:rsidRPr="00793D5B" w:rsidRDefault="002E7121" w:rsidP="0039405F">
            <w:pPr>
              <w:pStyle w:val="ListParagraph"/>
              <w:widowControl w:val="0"/>
              <w:numPr>
                <w:ilvl w:val="0"/>
                <w:numId w:val="7"/>
              </w:numPr>
              <w:pBdr>
                <w:top w:val="nil"/>
                <w:left w:val="nil"/>
                <w:bottom w:val="nil"/>
                <w:right w:val="nil"/>
                <w:between w:val="nil"/>
              </w:pBdr>
              <w:autoSpaceDE w:val="0"/>
              <w:autoSpaceDN w:val="0"/>
              <w:adjustRightInd w:val="0"/>
              <w:spacing w:before="60" w:after="60" w:line="240" w:lineRule="auto"/>
              <w:contextualSpacing w:val="0"/>
              <w:rPr>
                <w:rFonts w:cstheme="minorHAnsi"/>
                <w:bCs/>
              </w:rPr>
            </w:pPr>
            <w:r w:rsidRPr="00793D5B">
              <w:rPr>
                <w:rFonts w:eastAsia="Calibri" w:cstheme="minorHAnsi"/>
                <w:bCs/>
              </w:rPr>
              <w:t xml:space="preserve">How </w:t>
            </w:r>
            <w:r w:rsidRPr="00793D5B">
              <w:rPr>
                <w:rFonts w:cstheme="minorHAnsi"/>
                <w:bCs/>
              </w:rPr>
              <w:t>should</w:t>
            </w:r>
            <w:r w:rsidRPr="00793D5B">
              <w:rPr>
                <w:rFonts w:eastAsia="Calibri" w:cstheme="minorHAnsi"/>
                <w:bCs/>
              </w:rPr>
              <w:t xml:space="preserve"> beneficiaries be targeted?</w:t>
            </w:r>
          </w:p>
          <w:p w14:paraId="2230A07D" w14:textId="77777777" w:rsidR="002E7121" w:rsidRPr="00793D5B" w:rsidRDefault="002E7121" w:rsidP="0039405F">
            <w:pPr>
              <w:pStyle w:val="ListParagraph"/>
              <w:widowControl w:val="0"/>
              <w:numPr>
                <w:ilvl w:val="0"/>
                <w:numId w:val="7"/>
              </w:numPr>
              <w:pBdr>
                <w:top w:val="nil"/>
                <w:left w:val="nil"/>
                <w:bottom w:val="nil"/>
                <w:right w:val="nil"/>
                <w:between w:val="nil"/>
              </w:pBdr>
              <w:autoSpaceDE w:val="0"/>
              <w:autoSpaceDN w:val="0"/>
              <w:adjustRightInd w:val="0"/>
              <w:spacing w:before="60" w:after="60" w:line="240" w:lineRule="auto"/>
              <w:contextualSpacing w:val="0"/>
              <w:rPr>
                <w:rFonts w:cstheme="minorHAnsi"/>
                <w:bCs/>
              </w:rPr>
            </w:pPr>
            <w:r w:rsidRPr="00793D5B">
              <w:rPr>
                <w:rFonts w:eastAsia="Calibri" w:cstheme="minorHAnsi"/>
                <w:bCs/>
              </w:rPr>
              <w:t xml:space="preserve">How </w:t>
            </w:r>
            <w:r w:rsidRPr="00793D5B">
              <w:rPr>
                <w:rFonts w:cstheme="minorHAnsi"/>
                <w:bCs/>
              </w:rPr>
              <w:t>should</w:t>
            </w:r>
            <w:r w:rsidRPr="00793D5B">
              <w:rPr>
                <w:rFonts w:eastAsia="Calibri" w:cstheme="minorHAnsi"/>
                <w:bCs/>
              </w:rPr>
              <w:t xml:space="preserve"> beneficiaries be nominated?</w:t>
            </w:r>
          </w:p>
          <w:p w14:paraId="3E899927" w14:textId="77777777" w:rsidR="002E7121" w:rsidRPr="00793D5B" w:rsidRDefault="002E7121" w:rsidP="0039405F">
            <w:pPr>
              <w:pStyle w:val="ListParagraph"/>
              <w:widowControl w:val="0"/>
              <w:numPr>
                <w:ilvl w:val="0"/>
                <w:numId w:val="7"/>
              </w:numPr>
              <w:pBdr>
                <w:top w:val="nil"/>
                <w:left w:val="nil"/>
                <w:bottom w:val="nil"/>
                <w:right w:val="nil"/>
                <w:between w:val="nil"/>
              </w:pBdr>
              <w:autoSpaceDE w:val="0"/>
              <w:autoSpaceDN w:val="0"/>
              <w:adjustRightInd w:val="0"/>
              <w:spacing w:before="60" w:after="60" w:line="240" w:lineRule="auto"/>
              <w:contextualSpacing w:val="0"/>
              <w:rPr>
                <w:rFonts w:cstheme="minorHAnsi"/>
                <w:color w:val="000000"/>
              </w:rPr>
            </w:pPr>
            <w:r w:rsidRPr="00793D5B">
              <w:rPr>
                <w:rFonts w:eastAsia="Calibri" w:cstheme="minorHAnsi"/>
                <w:bCs/>
              </w:rPr>
              <w:t xml:space="preserve">How </w:t>
            </w:r>
            <w:r w:rsidRPr="00793D5B">
              <w:rPr>
                <w:rFonts w:cstheme="minorHAnsi"/>
                <w:bCs/>
              </w:rPr>
              <w:t>should</w:t>
            </w:r>
            <w:r w:rsidRPr="00793D5B">
              <w:rPr>
                <w:rFonts w:eastAsia="Calibri" w:cstheme="minorHAnsi"/>
                <w:bCs/>
              </w:rPr>
              <w:t xml:space="preserve"> beneficiaries be selected?</w:t>
            </w:r>
          </w:p>
        </w:tc>
      </w:tr>
      <w:tr w:rsidR="002E7121" w:rsidRPr="00793D5B" w14:paraId="47A7BF57" w14:textId="77777777" w:rsidTr="002E7121">
        <w:trPr>
          <w:cantSplit/>
          <w:trHeight w:val="80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0C5EFF21" w14:textId="77777777" w:rsidR="002E7121" w:rsidRPr="00793D5B" w:rsidRDefault="002E7121" w:rsidP="002E7121">
            <w:pPr>
              <w:widowControl w:val="0"/>
              <w:spacing w:before="60" w:after="60"/>
              <w:rPr>
                <w:rFonts w:asciiTheme="minorHAnsi" w:hAnsiTheme="minorHAnsi" w:cstheme="minorHAnsi"/>
                <w:b/>
                <w:sz w:val="22"/>
                <w:szCs w:val="22"/>
              </w:rPr>
            </w:pPr>
            <w:r w:rsidRPr="00793D5B">
              <w:rPr>
                <w:rFonts w:asciiTheme="minorHAnsi" w:hAnsiTheme="minorHAnsi" w:cstheme="minorHAnsi"/>
                <w:b/>
                <w:sz w:val="22"/>
                <w:szCs w:val="22"/>
              </w:rPr>
              <w:t>Inclusion and diversity (cross-cutting)</w:t>
            </w:r>
          </w:p>
        </w:tc>
        <w:tc>
          <w:tcPr>
            <w:tcW w:w="7355" w:type="dxa"/>
            <w:tcBorders>
              <w:top w:val="single" w:sz="4" w:space="0" w:color="000000"/>
              <w:left w:val="single" w:sz="4" w:space="0" w:color="000000"/>
              <w:bottom w:val="single" w:sz="4" w:space="0" w:color="000000"/>
              <w:right w:val="single" w:sz="4" w:space="0" w:color="000000"/>
            </w:tcBorders>
            <w:shd w:val="clear" w:color="auto" w:fill="auto"/>
          </w:tcPr>
          <w:p w14:paraId="336E49D0" w14:textId="192EAFD2"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 xml:space="preserve">What are the specific challenges/barriers faced by </w:t>
            </w:r>
            <w:proofErr w:type="gramStart"/>
            <w:r w:rsidRPr="00793D5B">
              <w:rPr>
                <w:rFonts w:asciiTheme="minorHAnsi" w:hAnsiTheme="minorHAnsi" w:cstheme="minorHAnsi"/>
                <w:sz w:val="22"/>
                <w:szCs w:val="22"/>
              </w:rPr>
              <w:t>particular groups</w:t>
            </w:r>
            <w:proofErr w:type="gramEnd"/>
            <w:r w:rsidRPr="00793D5B">
              <w:rPr>
                <w:rFonts w:asciiTheme="minorHAnsi" w:hAnsiTheme="minorHAnsi" w:cstheme="minorHAnsi"/>
                <w:sz w:val="22"/>
                <w:szCs w:val="22"/>
              </w:rPr>
              <w:t xml:space="preserve"> for different award types</w:t>
            </w:r>
            <w:r w:rsidR="00257D3A">
              <w:rPr>
                <w:rFonts w:asciiTheme="minorHAnsi" w:hAnsiTheme="minorHAnsi" w:cstheme="minorHAnsi"/>
                <w:sz w:val="22"/>
                <w:szCs w:val="22"/>
              </w:rPr>
              <w:t>, and what approaches are effective in addressing those barriers</w:t>
            </w:r>
            <w:r w:rsidRPr="00793D5B">
              <w:rPr>
                <w:rFonts w:asciiTheme="minorHAnsi" w:hAnsiTheme="minorHAnsi" w:cstheme="minorHAnsi"/>
                <w:sz w:val="22"/>
                <w:szCs w:val="22"/>
              </w:rPr>
              <w:t xml:space="preserve">? </w:t>
            </w:r>
          </w:p>
          <w:p w14:paraId="29128C93"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 xml:space="preserve">Are there award types better or less well suited to </w:t>
            </w:r>
            <w:proofErr w:type="gramStart"/>
            <w:r w:rsidRPr="00793D5B">
              <w:rPr>
                <w:rFonts w:asciiTheme="minorHAnsi" w:hAnsiTheme="minorHAnsi" w:cstheme="minorHAnsi"/>
                <w:sz w:val="22"/>
                <w:szCs w:val="22"/>
              </w:rPr>
              <w:t>particular groups</w:t>
            </w:r>
            <w:proofErr w:type="gramEnd"/>
            <w:r w:rsidRPr="00793D5B">
              <w:rPr>
                <w:rFonts w:asciiTheme="minorHAnsi" w:hAnsiTheme="minorHAnsi" w:cstheme="minorHAnsi"/>
                <w:sz w:val="22"/>
                <w:szCs w:val="22"/>
              </w:rPr>
              <w:t>?</w:t>
            </w:r>
          </w:p>
        </w:tc>
      </w:tr>
      <w:tr w:rsidR="002E7121" w:rsidRPr="00793D5B" w14:paraId="2BF300C9" w14:textId="77777777" w:rsidTr="002E7121">
        <w:trPr>
          <w:cantSplit/>
          <w:trHeight w:val="80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09644194" w14:textId="77777777" w:rsidR="002E7121" w:rsidRPr="00793D5B" w:rsidRDefault="002E7121" w:rsidP="002E7121">
            <w:pPr>
              <w:widowControl w:val="0"/>
              <w:spacing w:before="60" w:after="60"/>
              <w:rPr>
                <w:rFonts w:asciiTheme="minorHAnsi" w:hAnsiTheme="minorHAnsi" w:cstheme="minorHAnsi"/>
                <w:b/>
                <w:sz w:val="22"/>
                <w:szCs w:val="22"/>
              </w:rPr>
            </w:pPr>
            <w:proofErr w:type="spellStart"/>
            <w:r w:rsidRPr="00793D5B">
              <w:rPr>
                <w:rFonts w:asciiTheme="minorHAnsi" w:hAnsiTheme="minorHAnsi" w:cstheme="minorHAnsi"/>
                <w:b/>
                <w:sz w:val="22"/>
                <w:szCs w:val="22"/>
              </w:rPr>
              <w:t>GoI</w:t>
            </w:r>
            <w:proofErr w:type="spellEnd"/>
            <w:r w:rsidRPr="00793D5B">
              <w:rPr>
                <w:rFonts w:asciiTheme="minorHAnsi" w:hAnsiTheme="minorHAnsi" w:cstheme="minorHAnsi"/>
                <w:b/>
                <w:sz w:val="22"/>
                <w:szCs w:val="22"/>
              </w:rPr>
              <w:t xml:space="preserve"> involvement (cross-cutting)</w:t>
            </w:r>
          </w:p>
        </w:tc>
        <w:tc>
          <w:tcPr>
            <w:tcW w:w="7355" w:type="dxa"/>
            <w:tcBorders>
              <w:top w:val="single" w:sz="4" w:space="0" w:color="000000"/>
              <w:left w:val="single" w:sz="4" w:space="0" w:color="000000"/>
              <w:bottom w:val="single" w:sz="4" w:space="0" w:color="000000"/>
              <w:right w:val="single" w:sz="4" w:space="0" w:color="000000"/>
            </w:tcBorders>
            <w:shd w:val="clear" w:color="auto" w:fill="auto"/>
          </w:tcPr>
          <w:p w14:paraId="66347D7D" w14:textId="6297D839"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 xml:space="preserve">How should </w:t>
            </w:r>
            <w:proofErr w:type="spellStart"/>
            <w:r w:rsidRPr="00793D5B">
              <w:rPr>
                <w:rFonts w:asciiTheme="minorHAnsi" w:hAnsiTheme="minorHAnsi" w:cstheme="minorHAnsi"/>
                <w:sz w:val="22"/>
                <w:szCs w:val="22"/>
              </w:rPr>
              <w:t>GoI</w:t>
            </w:r>
            <w:proofErr w:type="spellEnd"/>
            <w:r w:rsidRPr="00793D5B">
              <w:rPr>
                <w:rFonts w:asciiTheme="minorHAnsi" w:hAnsiTheme="minorHAnsi" w:cstheme="minorHAnsi"/>
                <w:sz w:val="22"/>
                <w:szCs w:val="22"/>
              </w:rPr>
              <w:t xml:space="preserve"> be involved in setting </w:t>
            </w:r>
            <w:r w:rsidR="001E46E4">
              <w:rPr>
                <w:rFonts w:asciiTheme="minorHAnsi" w:hAnsiTheme="minorHAnsi" w:cstheme="minorHAnsi"/>
                <w:sz w:val="22"/>
                <w:szCs w:val="22"/>
              </w:rPr>
              <w:t xml:space="preserve">or agreeing </w:t>
            </w:r>
            <w:r w:rsidR="00B952D2">
              <w:rPr>
                <w:rFonts w:asciiTheme="minorHAnsi" w:hAnsiTheme="minorHAnsi" w:cstheme="minorHAnsi"/>
                <w:sz w:val="22"/>
                <w:szCs w:val="22"/>
              </w:rPr>
              <w:t xml:space="preserve">on </w:t>
            </w:r>
            <w:r w:rsidRPr="00793D5B">
              <w:rPr>
                <w:rFonts w:asciiTheme="minorHAnsi" w:hAnsiTheme="minorHAnsi" w:cstheme="minorHAnsi"/>
                <w:sz w:val="22"/>
                <w:szCs w:val="22"/>
              </w:rPr>
              <w:t>course priorities?</w:t>
            </w:r>
          </w:p>
          <w:p w14:paraId="06BF237E" w14:textId="4169C736"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 xml:space="preserve">How should </w:t>
            </w:r>
            <w:proofErr w:type="spellStart"/>
            <w:r w:rsidRPr="00793D5B">
              <w:rPr>
                <w:rFonts w:asciiTheme="minorHAnsi" w:hAnsiTheme="minorHAnsi" w:cstheme="minorHAnsi"/>
                <w:sz w:val="22"/>
                <w:szCs w:val="22"/>
              </w:rPr>
              <w:t>GoI</w:t>
            </w:r>
            <w:proofErr w:type="spellEnd"/>
            <w:r w:rsidRPr="00793D5B">
              <w:rPr>
                <w:rFonts w:asciiTheme="minorHAnsi" w:hAnsiTheme="minorHAnsi" w:cstheme="minorHAnsi"/>
                <w:sz w:val="22"/>
                <w:szCs w:val="22"/>
              </w:rPr>
              <w:t xml:space="preserve"> be involved in setting </w:t>
            </w:r>
            <w:r w:rsidR="001E46E4">
              <w:rPr>
                <w:rFonts w:asciiTheme="minorHAnsi" w:hAnsiTheme="minorHAnsi" w:cstheme="minorHAnsi"/>
                <w:sz w:val="22"/>
                <w:szCs w:val="22"/>
              </w:rPr>
              <w:t xml:space="preserve">or agreeing </w:t>
            </w:r>
            <w:r w:rsidR="00B952D2">
              <w:rPr>
                <w:rFonts w:asciiTheme="minorHAnsi" w:hAnsiTheme="minorHAnsi" w:cstheme="minorHAnsi"/>
                <w:sz w:val="22"/>
                <w:szCs w:val="22"/>
              </w:rPr>
              <w:t xml:space="preserve">on </w:t>
            </w:r>
            <w:r w:rsidRPr="00793D5B">
              <w:rPr>
                <w:rFonts w:asciiTheme="minorHAnsi" w:hAnsiTheme="minorHAnsi" w:cstheme="minorHAnsi"/>
                <w:sz w:val="22"/>
                <w:szCs w:val="22"/>
              </w:rPr>
              <w:t>the GFA policy?</w:t>
            </w:r>
          </w:p>
          <w:p w14:paraId="6DC14EA5"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 xml:space="preserve">How should </w:t>
            </w:r>
            <w:proofErr w:type="spellStart"/>
            <w:r w:rsidRPr="00793D5B">
              <w:rPr>
                <w:rFonts w:asciiTheme="minorHAnsi" w:hAnsiTheme="minorHAnsi" w:cstheme="minorHAnsi"/>
                <w:sz w:val="22"/>
                <w:szCs w:val="22"/>
              </w:rPr>
              <w:t>GoI</w:t>
            </w:r>
            <w:proofErr w:type="spellEnd"/>
            <w:r w:rsidRPr="00793D5B">
              <w:rPr>
                <w:rFonts w:asciiTheme="minorHAnsi" w:hAnsiTheme="minorHAnsi" w:cstheme="minorHAnsi"/>
                <w:sz w:val="22"/>
                <w:szCs w:val="22"/>
              </w:rPr>
              <w:t xml:space="preserve"> be involved in nominating and selecting awardees?</w:t>
            </w:r>
          </w:p>
        </w:tc>
      </w:tr>
      <w:tr w:rsidR="002E7121" w:rsidRPr="00793D5B" w14:paraId="142F89AB" w14:textId="77777777" w:rsidTr="002E7121">
        <w:trPr>
          <w:cantSplit/>
          <w:trHeight w:val="80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2471E7C7" w14:textId="77777777" w:rsidR="002E7121" w:rsidRPr="00793D5B" w:rsidRDefault="002E7121" w:rsidP="002E7121">
            <w:pPr>
              <w:widowControl w:val="0"/>
              <w:spacing w:before="60" w:after="60"/>
              <w:rPr>
                <w:rFonts w:asciiTheme="minorHAnsi" w:hAnsiTheme="minorHAnsi" w:cstheme="minorHAnsi"/>
                <w:b/>
                <w:sz w:val="22"/>
                <w:szCs w:val="22"/>
              </w:rPr>
            </w:pPr>
            <w:r w:rsidRPr="00793D5B">
              <w:rPr>
                <w:rFonts w:asciiTheme="minorHAnsi" w:hAnsiTheme="minorHAnsi" w:cstheme="minorHAnsi"/>
                <w:b/>
                <w:sz w:val="22"/>
                <w:szCs w:val="22"/>
              </w:rPr>
              <w:t xml:space="preserve">Course priorities </w:t>
            </w:r>
          </w:p>
        </w:tc>
        <w:tc>
          <w:tcPr>
            <w:tcW w:w="7355" w:type="dxa"/>
            <w:tcBorders>
              <w:top w:val="single" w:sz="4" w:space="0" w:color="000000"/>
              <w:left w:val="single" w:sz="4" w:space="0" w:color="000000"/>
              <w:bottom w:val="single" w:sz="4" w:space="0" w:color="000000"/>
              <w:right w:val="single" w:sz="4" w:space="0" w:color="000000"/>
            </w:tcBorders>
            <w:shd w:val="clear" w:color="auto" w:fill="auto"/>
          </w:tcPr>
          <w:p w14:paraId="40D57F15" w14:textId="2717FC04"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 xml:space="preserve">Noting </w:t>
            </w:r>
            <w:proofErr w:type="spellStart"/>
            <w:r w:rsidRPr="00793D5B">
              <w:rPr>
                <w:rFonts w:asciiTheme="minorHAnsi" w:hAnsiTheme="minorHAnsi" w:cstheme="minorHAnsi"/>
                <w:sz w:val="22"/>
                <w:szCs w:val="22"/>
              </w:rPr>
              <w:t>GoI</w:t>
            </w:r>
            <w:proofErr w:type="spellEnd"/>
            <w:r w:rsidRPr="00793D5B">
              <w:rPr>
                <w:rFonts w:asciiTheme="minorHAnsi" w:hAnsiTheme="minorHAnsi" w:cstheme="minorHAnsi"/>
                <w:sz w:val="22"/>
                <w:szCs w:val="22"/>
              </w:rPr>
              <w:t xml:space="preserve"> priority on STEM, </w:t>
            </w:r>
            <w:r w:rsidR="00B952D2">
              <w:rPr>
                <w:rFonts w:asciiTheme="minorHAnsi" w:hAnsiTheme="minorHAnsi" w:cstheme="minorHAnsi"/>
                <w:sz w:val="22"/>
                <w:szCs w:val="22"/>
              </w:rPr>
              <w:t>which</w:t>
            </w:r>
            <w:r w:rsidR="001E46E4" w:rsidRPr="00793D5B">
              <w:rPr>
                <w:rFonts w:asciiTheme="minorHAnsi" w:hAnsiTheme="minorHAnsi" w:cstheme="minorHAnsi"/>
                <w:sz w:val="22"/>
                <w:szCs w:val="22"/>
              </w:rPr>
              <w:t xml:space="preserve"> </w:t>
            </w:r>
            <w:r w:rsidRPr="00793D5B">
              <w:rPr>
                <w:rFonts w:asciiTheme="minorHAnsi" w:hAnsiTheme="minorHAnsi" w:cstheme="minorHAnsi"/>
                <w:sz w:val="22"/>
                <w:szCs w:val="22"/>
              </w:rPr>
              <w:t>fields of study</w:t>
            </w:r>
            <w:r w:rsidR="00B952D2">
              <w:rPr>
                <w:rFonts w:asciiTheme="minorHAnsi" w:hAnsiTheme="minorHAnsi" w:cstheme="minorHAnsi"/>
                <w:sz w:val="22"/>
                <w:szCs w:val="22"/>
              </w:rPr>
              <w:t xml:space="preserve"> should</w:t>
            </w:r>
            <w:r w:rsidRPr="00793D5B">
              <w:rPr>
                <w:rFonts w:asciiTheme="minorHAnsi" w:hAnsiTheme="minorHAnsi" w:cstheme="minorHAnsi"/>
                <w:sz w:val="22"/>
                <w:szCs w:val="22"/>
              </w:rPr>
              <w:t xml:space="preserve"> be prioritised?</w:t>
            </w:r>
          </w:p>
          <w:p w14:paraId="59790E89" w14:textId="2A806BF3"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 xml:space="preserve">How can we </w:t>
            </w:r>
            <w:r w:rsidR="00B952D2">
              <w:rPr>
                <w:rFonts w:asciiTheme="minorHAnsi" w:hAnsiTheme="minorHAnsi" w:cstheme="minorHAnsi"/>
                <w:sz w:val="22"/>
                <w:szCs w:val="22"/>
              </w:rPr>
              <w:t xml:space="preserve">best </w:t>
            </w:r>
            <w:r w:rsidRPr="00793D5B">
              <w:rPr>
                <w:rFonts w:asciiTheme="minorHAnsi" w:hAnsiTheme="minorHAnsi" w:cstheme="minorHAnsi"/>
                <w:sz w:val="22"/>
                <w:szCs w:val="22"/>
              </w:rPr>
              <w:t>ensure diversity and inclusion? Do certain subjects attract more diverse cohorts?</w:t>
            </w:r>
          </w:p>
        </w:tc>
      </w:tr>
      <w:tr w:rsidR="002E7121" w:rsidRPr="00793D5B" w14:paraId="0ED1FC1D" w14:textId="77777777" w:rsidTr="002E7121">
        <w:trPr>
          <w:cantSplit/>
          <w:trHeight w:val="80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7EC12E2C" w14:textId="77777777" w:rsidR="002E7121" w:rsidRPr="00793D5B" w:rsidRDefault="002E7121" w:rsidP="002E7121">
            <w:pPr>
              <w:widowControl w:val="0"/>
              <w:spacing w:before="60" w:after="60"/>
              <w:rPr>
                <w:rFonts w:asciiTheme="minorHAnsi" w:hAnsiTheme="minorHAnsi" w:cstheme="minorHAnsi"/>
                <w:b/>
                <w:sz w:val="22"/>
                <w:szCs w:val="22"/>
              </w:rPr>
            </w:pPr>
            <w:r w:rsidRPr="00793D5B">
              <w:rPr>
                <w:rFonts w:asciiTheme="minorHAnsi" w:hAnsiTheme="minorHAnsi" w:cstheme="minorHAnsi"/>
                <w:b/>
                <w:sz w:val="22"/>
                <w:szCs w:val="22"/>
              </w:rPr>
              <w:t>Geographic targeting</w:t>
            </w:r>
          </w:p>
        </w:tc>
        <w:tc>
          <w:tcPr>
            <w:tcW w:w="7355" w:type="dxa"/>
            <w:tcBorders>
              <w:top w:val="single" w:sz="4" w:space="0" w:color="000000"/>
              <w:left w:val="single" w:sz="4" w:space="0" w:color="000000"/>
              <w:bottom w:val="single" w:sz="4" w:space="0" w:color="000000"/>
              <w:right w:val="single" w:sz="4" w:space="0" w:color="000000"/>
            </w:tcBorders>
            <w:shd w:val="clear" w:color="auto" w:fill="auto"/>
          </w:tcPr>
          <w:p w14:paraId="532538BA"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What, if any, geographic areas should be targeted? What rationale?</w:t>
            </w:r>
          </w:p>
          <w:p w14:paraId="55FE10A9" w14:textId="3DC2EFBE"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 xml:space="preserve">Noting the crowding of scholarship programs in Aceh, </w:t>
            </w:r>
            <w:r w:rsidR="001501EE" w:rsidRPr="00793D5B">
              <w:rPr>
                <w:rFonts w:asciiTheme="minorHAnsi" w:hAnsiTheme="minorHAnsi" w:cstheme="minorHAnsi"/>
                <w:sz w:val="22"/>
                <w:szCs w:val="22"/>
              </w:rPr>
              <w:t>is</w:t>
            </w:r>
            <w:r w:rsidRPr="00793D5B">
              <w:rPr>
                <w:rFonts w:asciiTheme="minorHAnsi" w:hAnsiTheme="minorHAnsi" w:cstheme="minorHAnsi"/>
                <w:sz w:val="22"/>
                <w:szCs w:val="22"/>
              </w:rPr>
              <w:t xml:space="preserve"> there still a rationale for including Aceh or should this be phased out?</w:t>
            </w:r>
          </w:p>
        </w:tc>
      </w:tr>
      <w:tr w:rsidR="002E7121" w:rsidRPr="00793D5B" w14:paraId="688589F4" w14:textId="77777777" w:rsidTr="002E7121">
        <w:trPr>
          <w:cantSplit/>
          <w:trHeight w:val="80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28C19A69" w14:textId="77777777" w:rsidR="002E7121" w:rsidRPr="00793D5B" w:rsidRDefault="002E7121" w:rsidP="002E7121">
            <w:pPr>
              <w:widowControl w:val="0"/>
              <w:spacing w:before="60" w:after="60"/>
              <w:rPr>
                <w:rFonts w:asciiTheme="minorHAnsi" w:hAnsiTheme="minorHAnsi" w:cstheme="minorHAnsi"/>
                <w:b/>
                <w:sz w:val="22"/>
                <w:szCs w:val="22"/>
              </w:rPr>
            </w:pPr>
            <w:r w:rsidRPr="00793D5B">
              <w:rPr>
                <w:rFonts w:asciiTheme="minorHAnsi" w:hAnsiTheme="minorHAnsi" w:cstheme="minorHAnsi"/>
                <w:b/>
                <w:sz w:val="22"/>
                <w:szCs w:val="22"/>
              </w:rPr>
              <w:t>Targeting of sectors / population segments</w:t>
            </w:r>
          </w:p>
        </w:tc>
        <w:tc>
          <w:tcPr>
            <w:tcW w:w="7355" w:type="dxa"/>
            <w:tcBorders>
              <w:top w:val="single" w:sz="4" w:space="0" w:color="000000"/>
              <w:left w:val="single" w:sz="4" w:space="0" w:color="000000"/>
              <w:bottom w:val="single" w:sz="4" w:space="0" w:color="000000"/>
              <w:right w:val="single" w:sz="4" w:space="0" w:color="000000"/>
            </w:tcBorders>
            <w:shd w:val="clear" w:color="auto" w:fill="auto"/>
          </w:tcPr>
          <w:p w14:paraId="264D78A0"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 xml:space="preserve">What sectors / segments of population, if any, should be targeted? </w:t>
            </w:r>
          </w:p>
          <w:p w14:paraId="38BA9226"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How can sector targeting ensure inclusion and diversity?</w:t>
            </w:r>
          </w:p>
        </w:tc>
      </w:tr>
      <w:tr w:rsidR="002E7121" w:rsidRPr="00793D5B" w14:paraId="24889D44" w14:textId="77777777" w:rsidTr="002E7121">
        <w:trPr>
          <w:cantSplit/>
          <w:trHeight w:val="80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660A40C9" w14:textId="77777777" w:rsidR="002E7121" w:rsidRPr="00793D5B" w:rsidRDefault="002E7121" w:rsidP="002E7121">
            <w:pPr>
              <w:widowControl w:val="0"/>
              <w:spacing w:before="60" w:after="60"/>
              <w:rPr>
                <w:rFonts w:asciiTheme="minorHAnsi" w:hAnsiTheme="minorHAnsi" w:cstheme="minorHAnsi"/>
                <w:b/>
                <w:sz w:val="22"/>
                <w:szCs w:val="22"/>
              </w:rPr>
            </w:pPr>
            <w:r w:rsidRPr="00793D5B">
              <w:rPr>
                <w:rFonts w:asciiTheme="minorHAnsi" w:hAnsiTheme="minorHAnsi" w:cstheme="minorHAnsi"/>
                <w:b/>
                <w:sz w:val="22"/>
                <w:szCs w:val="22"/>
              </w:rPr>
              <w:lastRenderedPageBreak/>
              <w:t>Outreach and nomination of applicants</w:t>
            </w:r>
          </w:p>
        </w:tc>
        <w:tc>
          <w:tcPr>
            <w:tcW w:w="7355" w:type="dxa"/>
            <w:tcBorders>
              <w:top w:val="single" w:sz="4" w:space="0" w:color="000000"/>
              <w:left w:val="single" w:sz="4" w:space="0" w:color="000000"/>
              <w:bottom w:val="single" w:sz="4" w:space="0" w:color="000000"/>
              <w:right w:val="single" w:sz="4" w:space="0" w:color="000000"/>
            </w:tcBorders>
            <w:shd w:val="clear" w:color="auto" w:fill="auto"/>
          </w:tcPr>
          <w:p w14:paraId="4E303031" w14:textId="069D6928" w:rsidR="002E7121" w:rsidRPr="00257D3A" w:rsidRDefault="00B952D2"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Pr>
                <w:rFonts w:asciiTheme="minorHAnsi" w:hAnsiTheme="minorHAnsi" w:cstheme="minorHAnsi"/>
                <w:sz w:val="22"/>
                <w:szCs w:val="22"/>
              </w:rPr>
              <w:t>S</w:t>
            </w:r>
            <w:r w:rsidR="002E7121" w:rsidRPr="00257D3A">
              <w:rPr>
                <w:rFonts w:asciiTheme="minorHAnsi" w:hAnsiTheme="minorHAnsi" w:cstheme="minorHAnsi"/>
                <w:sz w:val="22"/>
                <w:szCs w:val="22"/>
              </w:rPr>
              <w:t xml:space="preserve">hould the nomination process </w:t>
            </w:r>
            <w:r>
              <w:rPr>
                <w:rFonts w:asciiTheme="minorHAnsi" w:hAnsiTheme="minorHAnsi" w:cstheme="minorHAnsi"/>
                <w:sz w:val="22"/>
                <w:szCs w:val="22"/>
              </w:rPr>
              <w:t>be amended</w:t>
            </w:r>
            <w:r w:rsidR="002E7121" w:rsidRPr="00257D3A">
              <w:rPr>
                <w:rFonts w:asciiTheme="minorHAnsi" w:hAnsiTheme="minorHAnsi" w:cstheme="minorHAnsi"/>
                <w:sz w:val="22"/>
                <w:szCs w:val="22"/>
              </w:rPr>
              <w:t>?</w:t>
            </w:r>
            <w:r>
              <w:rPr>
                <w:rFonts w:asciiTheme="minorHAnsi" w:hAnsiTheme="minorHAnsi" w:cstheme="minorHAnsi"/>
                <w:sz w:val="22"/>
                <w:szCs w:val="22"/>
              </w:rPr>
              <w:t xml:space="preserve"> How and who should be involved?</w:t>
            </w:r>
          </w:p>
          <w:p w14:paraId="29B59FD8" w14:textId="2F5A151E" w:rsidR="002E7121" w:rsidRPr="00793D5B" w:rsidRDefault="00B952D2"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Pr>
                <w:rFonts w:asciiTheme="minorHAnsi" w:hAnsiTheme="minorHAnsi" w:cstheme="minorHAnsi"/>
                <w:sz w:val="22"/>
                <w:szCs w:val="22"/>
              </w:rPr>
              <w:t>S</w:t>
            </w:r>
            <w:r w:rsidR="002E7121" w:rsidRPr="00793D5B">
              <w:rPr>
                <w:rFonts w:asciiTheme="minorHAnsi" w:hAnsiTheme="minorHAnsi" w:cstheme="minorHAnsi"/>
                <w:sz w:val="22"/>
                <w:szCs w:val="22"/>
              </w:rPr>
              <w:t xml:space="preserve">hould </w:t>
            </w:r>
            <w:r w:rsidR="001E46E4">
              <w:rPr>
                <w:rFonts w:asciiTheme="minorHAnsi" w:hAnsiTheme="minorHAnsi" w:cstheme="minorHAnsi"/>
                <w:sz w:val="22"/>
                <w:szCs w:val="22"/>
              </w:rPr>
              <w:t>the program conduct</w:t>
            </w:r>
            <w:r>
              <w:rPr>
                <w:rFonts w:asciiTheme="minorHAnsi" w:hAnsiTheme="minorHAnsi" w:cstheme="minorHAnsi"/>
                <w:sz w:val="22"/>
                <w:szCs w:val="22"/>
              </w:rPr>
              <w:t xml:space="preserve"> </w:t>
            </w:r>
            <w:r w:rsidR="001E46E4">
              <w:rPr>
                <w:rFonts w:asciiTheme="minorHAnsi" w:hAnsiTheme="minorHAnsi" w:cstheme="minorHAnsi"/>
                <w:sz w:val="22"/>
                <w:szCs w:val="22"/>
              </w:rPr>
              <w:t xml:space="preserve">outreach to </w:t>
            </w:r>
            <w:r w:rsidR="002E7121" w:rsidRPr="00793D5B">
              <w:rPr>
                <w:rFonts w:asciiTheme="minorHAnsi" w:hAnsiTheme="minorHAnsi" w:cstheme="minorHAnsi"/>
                <w:sz w:val="22"/>
                <w:szCs w:val="22"/>
              </w:rPr>
              <w:t>potential applicants/nominees</w:t>
            </w:r>
            <w:r>
              <w:rPr>
                <w:rFonts w:asciiTheme="minorHAnsi" w:hAnsiTheme="minorHAnsi" w:cstheme="minorHAnsi"/>
                <w:sz w:val="22"/>
                <w:szCs w:val="22"/>
              </w:rPr>
              <w:t xml:space="preserve"> differently than </w:t>
            </w:r>
            <w:proofErr w:type="gramStart"/>
            <w:r>
              <w:rPr>
                <w:rFonts w:asciiTheme="minorHAnsi" w:hAnsiTheme="minorHAnsi" w:cstheme="minorHAnsi"/>
                <w:sz w:val="22"/>
                <w:szCs w:val="22"/>
              </w:rPr>
              <w:t xml:space="preserve">previously </w:t>
            </w:r>
            <w:r w:rsidR="002E7121" w:rsidRPr="00793D5B">
              <w:rPr>
                <w:rFonts w:asciiTheme="minorHAnsi" w:hAnsiTheme="minorHAnsi" w:cstheme="minorHAnsi"/>
                <w:sz w:val="22"/>
                <w:szCs w:val="22"/>
              </w:rPr>
              <w:t>?</w:t>
            </w:r>
            <w:proofErr w:type="gramEnd"/>
          </w:p>
          <w:p w14:paraId="37C1E55B" w14:textId="2E6F16D2"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 xml:space="preserve">How can nomination and outreach processes </w:t>
            </w:r>
            <w:r w:rsidR="00B952D2">
              <w:rPr>
                <w:rFonts w:asciiTheme="minorHAnsi" w:hAnsiTheme="minorHAnsi" w:cstheme="minorHAnsi"/>
                <w:sz w:val="22"/>
                <w:szCs w:val="22"/>
              </w:rPr>
              <w:t xml:space="preserve">best </w:t>
            </w:r>
            <w:r w:rsidRPr="00793D5B">
              <w:rPr>
                <w:rFonts w:asciiTheme="minorHAnsi" w:hAnsiTheme="minorHAnsi" w:cstheme="minorHAnsi"/>
                <w:sz w:val="22"/>
                <w:szCs w:val="22"/>
              </w:rPr>
              <w:t>encourage diversity and inclusion?</w:t>
            </w:r>
          </w:p>
        </w:tc>
      </w:tr>
      <w:tr w:rsidR="002E7121" w:rsidRPr="00793D5B" w14:paraId="5F3FD5B4" w14:textId="77777777" w:rsidTr="002E7121">
        <w:trPr>
          <w:cantSplit/>
          <w:trHeight w:val="80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2805FEF0" w14:textId="77777777" w:rsidR="002E7121" w:rsidRPr="00793D5B" w:rsidRDefault="002E7121" w:rsidP="002E7121">
            <w:pPr>
              <w:widowControl w:val="0"/>
              <w:spacing w:before="60" w:after="60"/>
              <w:rPr>
                <w:rFonts w:asciiTheme="minorHAnsi" w:hAnsiTheme="minorHAnsi" w:cstheme="minorHAnsi"/>
                <w:b/>
                <w:sz w:val="22"/>
                <w:szCs w:val="22"/>
              </w:rPr>
            </w:pPr>
            <w:r w:rsidRPr="00793D5B">
              <w:rPr>
                <w:rFonts w:asciiTheme="minorHAnsi" w:hAnsiTheme="minorHAnsi" w:cstheme="minorHAnsi"/>
                <w:b/>
                <w:sz w:val="22"/>
                <w:szCs w:val="22"/>
              </w:rPr>
              <w:t>Shortlisting and selection process</w:t>
            </w:r>
          </w:p>
        </w:tc>
        <w:tc>
          <w:tcPr>
            <w:tcW w:w="7355" w:type="dxa"/>
            <w:tcBorders>
              <w:top w:val="single" w:sz="4" w:space="0" w:color="000000"/>
              <w:left w:val="single" w:sz="4" w:space="0" w:color="000000"/>
              <w:bottom w:val="single" w:sz="4" w:space="0" w:color="000000"/>
              <w:right w:val="single" w:sz="4" w:space="0" w:color="000000"/>
            </w:tcBorders>
            <w:shd w:val="clear" w:color="auto" w:fill="auto"/>
          </w:tcPr>
          <w:p w14:paraId="091210BC"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Noting the need to maintain high academic standards, what other selection criteria should be prioritised?</w:t>
            </w:r>
          </w:p>
          <w:p w14:paraId="1518C415"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How can potential change agents be identified?</w:t>
            </w:r>
          </w:p>
          <w:p w14:paraId="72270D8D"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How can the shortlisting and selection process maximise diversity and inclusion?</w:t>
            </w:r>
          </w:p>
        </w:tc>
      </w:tr>
      <w:tr w:rsidR="002E7121" w:rsidRPr="00793D5B" w14:paraId="2EE27C71" w14:textId="77777777" w:rsidTr="00793D5B">
        <w:trPr>
          <w:cantSplit/>
          <w:trHeight w:val="1109"/>
        </w:trPr>
        <w:tc>
          <w:tcPr>
            <w:tcW w:w="9652" w:type="dxa"/>
            <w:gridSpan w:val="2"/>
            <w:tcBorders>
              <w:top w:val="single" w:sz="4" w:space="0" w:color="000000"/>
              <w:left w:val="single" w:sz="4" w:space="0" w:color="000000"/>
              <w:right w:val="single" w:sz="4" w:space="0" w:color="000000"/>
            </w:tcBorders>
            <w:shd w:val="clear" w:color="auto" w:fill="C6D9F1" w:themeFill="text2" w:themeFillTint="33"/>
          </w:tcPr>
          <w:p w14:paraId="2EF6416B" w14:textId="25F5ED93" w:rsidR="002E7121" w:rsidRPr="00793D5B" w:rsidRDefault="002E7121" w:rsidP="002E7121">
            <w:pPr>
              <w:widowControl w:val="0"/>
              <w:spacing w:before="60" w:after="60"/>
              <w:rPr>
                <w:rFonts w:asciiTheme="minorHAnsi" w:hAnsiTheme="minorHAnsi" w:cstheme="minorHAnsi"/>
                <w:b/>
                <w:sz w:val="22"/>
                <w:szCs w:val="22"/>
              </w:rPr>
            </w:pPr>
            <w:r w:rsidRPr="00793D5B">
              <w:rPr>
                <w:rFonts w:asciiTheme="minorHAnsi" w:hAnsiTheme="minorHAnsi" w:cstheme="minorHAnsi"/>
                <w:b/>
                <w:sz w:val="22"/>
                <w:szCs w:val="22"/>
              </w:rPr>
              <w:t>Domain of Enquiry</w:t>
            </w:r>
            <w:r w:rsidR="00793D5B">
              <w:rPr>
                <w:rFonts w:asciiTheme="minorHAnsi" w:hAnsiTheme="minorHAnsi" w:cstheme="minorHAnsi"/>
                <w:b/>
                <w:sz w:val="22"/>
                <w:szCs w:val="22"/>
              </w:rPr>
              <w:t xml:space="preserve"> </w:t>
            </w:r>
            <w:r w:rsidRPr="00793D5B">
              <w:rPr>
                <w:rFonts w:asciiTheme="minorHAnsi" w:hAnsiTheme="minorHAnsi" w:cstheme="minorHAnsi"/>
                <w:b/>
                <w:sz w:val="22"/>
                <w:szCs w:val="22"/>
              </w:rPr>
              <w:t>#5 - Scholars and alumni engagement</w:t>
            </w:r>
          </w:p>
          <w:p w14:paraId="38387658" w14:textId="77777777" w:rsidR="002E7121" w:rsidRPr="00793D5B" w:rsidRDefault="002E7121" w:rsidP="0039405F">
            <w:pPr>
              <w:pStyle w:val="ListParagraph"/>
              <w:widowControl w:val="0"/>
              <w:numPr>
                <w:ilvl w:val="0"/>
                <w:numId w:val="7"/>
              </w:numPr>
              <w:pBdr>
                <w:top w:val="nil"/>
                <w:left w:val="nil"/>
                <w:bottom w:val="nil"/>
                <w:right w:val="nil"/>
                <w:between w:val="nil"/>
              </w:pBdr>
              <w:autoSpaceDE w:val="0"/>
              <w:autoSpaceDN w:val="0"/>
              <w:adjustRightInd w:val="0"/>
              <w:spacing w:before="60" w:after="60" w:line="240" w:lineRule="auto"/>
              <w:contextualSpacing w:val="0"/>
              <w:rPr>
                <w:rFonts w:cstheme="minorHAnsi"/>
                <w:bCs/>
              </w:rPr>
            </w:pPr>
            <w:r w:rsidRPr="00793D5B">
              <w:rPr>
                <w:rFonts w:eastAsia="Calibri" w:cstheme="minorHAnsi"/>
                <w:bCs/>
              </w:rPr>
              <w:t>How are on-awards scholars engaged?</w:t>
            </w:r>
          </w:p>
          <w:p w14:paraId="6920EAF4" w14:textId="77777777" w:rsidR="002E7121" w:rsidRPr="00793D5B" w:rsidRDefault="002E7121" w:rsidP="0039405F">
            <w:pPr>
              <w:pStyle w:val="ListParagraph"/>
              <w:widowControl w:val="0"/>
              <w:numPr>
                <w:ilvl w:val="0"/>
                <w:numId w:val="7"/>
              </w:numPr>
              <w:pBdr>
                <w:top w:val="nil"/>
                <w:left w:val="nil"/>
                <w:bottom w:val="nil"/>
                <w:right w:val="nil"/>
                <w:between w:val="nil"/>
              </w:pBdr>
              <w:autoSpaceDE w:val="0"/>
              <w:autoSpaceDN w:val="0"/>
              <w:adjustRightInd w:val="0"/>
              <w:spacing w:before="60" w:after="60" w:line="240" w:lineRule="auto"/>
              <w:contextualSpacing w:val="0"/>
              <w:rPr>
                <w:rFonts w:cstheme="minorHAnsi"/>
                <w:color w:val="000000"/>
              </w:rPr>
            </w:pPr>
            <w:r w:rsidRPr="00793D5B">
              <w:rPr>
                <w:rFonts w:eastAsia="Calibri" w:cstheme="minorHAnsi"/>
                <w:bCs/>
              </w:rPr>
              <w:t>How are alumni engaged?</w:t>
            </w:r>
          </w:p>
        </w:tc>
      </w:tr>
      <w:tr w:rsidR="002E7121" w:rsidRPr="00793D5B" w14:paraId="003E7129" w14:textId="77777777" w:rsidTr="002E7121">
        <w:trPr>
          <w:cantSplit/>
          <w:trHeight w:val="80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41CCC0CF" w14:textId="77777777" w:rsidR="002E7121" w:rsidRPr="00793D5B" w:rsidRDefault="002E7121" w:rsidP="002E7121">
            <w:pPr>
              <w:widowControl w:val="0"/>
              <w:spacing w:before="60" w:after="60"/>
              <w:rPr>
                <w:rFonts w:asciiTheme="minorHAnsi" w:hAnsiTheme="minorHAnsi" w:cstheme="minorHAnsi"/>
                <w:b/>
                <w:sz w:val="22"/>
                <w:szCs w:val="22"/>
              </w:rPr>
            </w:pPr>
            <w:r w:rsidRPr="00793D5B">
              <w:rPr>
                <w:rFonts w:asciiTheme="minorHAnsi" w:hAnsiTheme="minorHAnsi" w:cstheme="minorHAnsi"/>
                <w:b/>
                <w:sz w:val="22"/>
                <w:szCs w:val="22"/>
              </w:rPr>
              <w:t>On-awards enrichment (scholar engagement)</w:t>
            </w:r>
          </w:p>
        </w:tc>
        <w:tc>
          <w:tcPr>
            <w:tcW w:w="7355" w:type="dxa"/>
            <w:tcBorders>
              <w:top w:val="single" w:sz="4" w:space="0" w:color="000000"/>
              <w:left w:val="single" w:sz="4" w:space="0" w:color="000000"/>
              <w:bottom w:val="single" w:sz="4" w:space="0" w:color="000000"/>
              <w:right w:val="single" w:sz="4" w:space="0" w:color="000000"/>
            </w:tcBorders>
            <w:shd w:val="clear" w:color="auto" w:fill="auto"/>
          </w:tcPr>
          <w:p w14:paraId="670DA328"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What and how should Scholars Engagement be provided, noting it would need to be funded/managed by Canberra? What resources are available?</w:t>
            </w:r>
          </w:p>
          <w:p w14:paraId="11392D32" w14:textId="7A742A8B"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 xml:space="preserve">What are the alternatives to deliver on-award enrichment, </w:t>
            </w:r>
            <w:proofErr w:type="gramStart"/>
            <w:r w:rsidRPr="00793D5B">
              <w:rPr>
                <w:rFonts w:asciiTheme="minorHAnsi" w:hAnsiTheme="minorHAnsi" w:cstheme="minorHAnsi"/>
                <w:sz w:val="22"/>
                <w:szCs w:val="22"/>
              </w:rPr>
              <w:t>i.e.</w:t>
            </w:r>
            <w:proofErr w:type="gramEnd"/>
            <w:r w:rsidRPr="00793D5B">
              <w:rPr>
                <w:rFonts w:asciiTheme="minorHAnsi" w:hAnsiTheme="minorHAnsi" w:cstheme="minorHAnsi"/>
                <w:sz w:val="22"/>
                <w:szCs w:val="22"/>
              </w:rPr>
              <w:t xml:space="preserve"> can these be delivered by Australian universities, or online from Indonesia by AAI?</w:t>
            </w:r>
          </w:p>
          <w:p w14:paraId="59878DB6" w14:textId="2DE8EF40" w:rsidR="002E7121" w:rsidRPr="00E52D01" w:rsidRDefault="002E7121" w:rsidP="00E52D01">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 xml:space="preserve">How can </w:t>
            </w:r>
            <w:r w:rsidRPr="00E52D01">
              <w:rPr>
                <w:rFonts w:asciiTheme="minorHAnsi" w:hAnsiTheme="minorHAnsi" w:cstheme="minorHAnsi"/>
                <w:sz w:val="22"/>
                <w:szCs w:val="22"/>
              </w:rPr>
              <w:t>cohort-building and broader networking (rather than individual benefits)</w:t>
            </w:r>
            <w:r w:rsidR="00E52D01">
              <w:rPr>
                <w:rFonts w:asciiTheme="minorHAnsi" w:hAnsiTheme="minorHAnsi" w:cstheme="minorHAnsi"/>
                <w:sz w:val="22"/>
                <w:szCs w:val="22"/>
              </w:rPr>
              <w:t xml:space="preserve"> be fostered</w:t>
            </w:r>
            <w:r w:rsidRPr="00E52D01">
              <w:rPr>
                <w:rFonts w:asciiTheme="minorHAnsi" w:hAnsiTheme="minorHAnsi" w:cstheme="minorHAnsi"/>
                <w:sz w:val="22"/>
                <w:szCs w:val="22"/>
              </w:rPr>
              <w:t xml:space="preserve">? </w:t>
            </w:r>
          </w:p>
          <w:p w14:paraId="405461F3"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How can on-award enrichment help Indonesian scholars to better integrate with the Australian society?</w:t>
            </w:r>
          </w:p>
        </w:tc>
      </w:tr>
      <w:tr w:rsidR="002E7121" w:rsidRPr="00793D5B" w14:paraId="562945B6" w14:textId="77777777" w:rsidTr="002E7121">
        <w:trPr>
          <w:cantSplit/>
          <w:trHeight w:val="80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7687E91D" w14:textId="77777777" w:rsidR="002E7121" w:rsidRPr="00793D5B" w:rsidRDefault="002E7121" w:rsidP="002E7121">
            <w:pPr>
              <w:widowControl w:val="0"/>
              <w:spacing w:before="60" w:after="60"/>
              <w:rPr>
                <w:rFonts w:asciiTheme="minorHAnsi" w:hAnsiTheme="minorHAnsi" w:cstheme="minorHAnsi"/>
                <w:b/>
                <w:sz w:val="22"/>
                <w:szCs w:val="22"/>
              </w:rPr>
            </w:pPr>
            <w:r w:rsidRPr="00793D5B">
              <w:rPr>
                <w:rFonts w:asciiTheme="minorHAnsi" w:hAnsiTheme="minorHAnsi" w:cstheme="minorHAnsi"/>
                <w:b/>
                <w:sz w:val="22"/>
                <w:szCs w:val="22"/>
              </w:rPr>
              <w:t>Scholars Re-Integration</w:t>
            </w:r>
          </w:p>
        </w:tc>
        <w:tc>
          <w:tcPr>
            <w:tcW w:w="7355" w:type="dxa"/>
            <w:tcBorders>
              <w:top w:val="single" w:sz="4" w:space="0" w:color="000000"/>
              <w:left w:val="single" w:sz="4" w:space="0" w:color="000000"/>
              <w:bottom w:val="single" w:sz="4" w:space="0" w:color="000000"/>
              <w:right w:val="single" w:sz="4" w:space="0" w:color="000000"/>
            </w:tcBorders>
            <w:shd w:val="clear" w:color="auto" w:fill="auto"/>
          </w:tcPr>
          <w:p w14:paraId="5706F8B8"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What are good practices in scholars' re-integration? How can these be adapted to the AAI context?</w:t>
            </w:r>
          </w:p>
          <w:p w14:paraId="41808462"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What resources are available to deliver re-integration strategies?</w:t>
            </w:r>
          </w:p>
          <w:p w14:paraId="7A637FC3" w14:textId="07559528"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What can be done for re-integration in SSMP cohorts? Can this strengthen cohorts/collective agency?</w:t>
            </w:r>
          </w:p>
        </w:tc>
      </w:tr>
      <w:tr w:rsidR="002E7121" w:rsidRPr="00793D5B" w14:paraId="1B4F3471" w14:textId="77777777" w:rsidTr="002E7121">
        <w:trPr>
          <w:cantSplit/>
          <w:trHeight w:val="80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08644A49" w14:textId="77777777" w:rsidR="002E7121" w:rsidRPr="00793D5B" w:rsidRDefault="002E7121" w:rsidP="002E7121">
            <w:pPr>
              <w:widowControl w:val="0"/>
              <w:spacing w:before="60" w:after="60"/>
              <w:rPr>
                <w:rFonts w:asciiTheme="minorHAnsi" w:hAnsiTheme="minorHAnsi" w:cstheme="minorHAnsi"/>
                <w:b/>
                <w:sz w:val="22"/>
                <w:szCs w:val="22"/>
              </w:rPr>
            </w:pPr>
            <w:r w:rsidRPr="00793D5B">
              <w:rPr>
                <w:rFonts w:asciiTheme="minorHAnsi" w:hAnsiTheme="minorHAnsi" w:cstheme="minorHAnsi"/>
                <w:b/>
                <w:sz w:val="22"/>
                <w:szCs w:val="22"/>
              </w:rPr>
              <w:t>Alumni engagement</w:t>
            </w:r>
          </w:p>
        </w:tc>
        <w:tc>
          <w:tcPr>
            <w:tcW w:w="7355" w:type="dxa"/>
            <w:tcBorders>
              <w:top w:val="single" w:sz="4" w:space="0" w:color="000000"/>
              <w:left w:val="single" w:sz="4" w:space="0" w:color="000000"/>
              <w:bottom w:val="single" w:sz="4" w:space="0" w:color="000000"/>
              <w:right w:val="single" w:sz="4" w:space="0" w:color="000000"/>
            </w:tcBorders>
            <w:shd w:val="clear" w:color="auto" w:fill="auto"/>
          </w:tcPr>
          <w:p w14:paraId="0A828CF8" w14:textId="18A24294" w:rsidR="002E7121" w:rsidRPr="00793D5B" w:rsidRDefault="00E52D0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Pr>
                <w:rFonts w:asciiTheme="minorHAnsi" w:hAnsiTheme="minorHAnsi" w:cstheme="minorHAnsi"/>
                <w:sz w:val="22"/>
                <w:szCs w:val="22"/>
              </w:rPr>
              <w:t>Should</w:t>
            </w:r>
            <w:r w:rsidRPr="00793D5B">
              <w:rPr>
                <w:rFonts w:asciiTheme="minorHAnsi" w:hAnsiTheme="minorHAnsi" w:cstheme="minorHAnsi"/>
                <w:sz w:val="22"/>
                <w:szCs w:val="22"/>
              </w:rPr>
              <w:t xml:space="preserve"> </w:t>
            </w:r>
            <w:r w:rsidR="002E7121" w:rsidRPr="00793D5B">
              <w:rPr>
                <w:rFonts w:asciiTheme="minorHAnsi" w:hAnsiTheme="minorHAnsi" w:cstheme="minorHAnsi"/>
                <w:sz w:val="22"/>
                <w:szCs w:val="22"/>
              </w:rPr>
              <w:t xml:space="preserve">alumni engagement activities </w:t>
            </w:r>
            <w:r>
              <w:rPr>
                <w:rFonts w:asciiTheme="minorHAnsi" w:hAnsiTheme="minorHAnsi" w:cstheme="minorHAnsi"/>
                <w:sz w:val="22"/>
                <w:szCs w:val="22"/>
              </w:rPr>
              <w:t>be amended</w:t>
            </w:r>
            <w:r w:rsidR="002E7121" w:rsidRPr="00793D5B">
              <w:rPr>
                <w:rFonts w:asciiTheme="minorHAnsi" w:hAnsiTheme="minorHAnsi" w:cstheme="minorHAnsi"/>
                <w:sz w:val="22"/>
                <w:szCs w:val="22"/>
              </w:rPr>
              <w:t>?</w:t>
            </w:r>
          </w:p>
          <w:p w14:paraId="4D66AD48" w14:textId="062D7558" w:rsidR="002E7121" w:rsidRPr="00793D5B" w:rsidRDefault="00E52D0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Pr>
                <w:rFonts w:asciiTheme="minorHAnsi" w:hAnsiTheme="minorHAnsi" w:cstheme="minorHAnsi"/>
                <w:sz w:val="22"/>
                <w:szCs w:val="22"/>
              </w:rPr>
              <w:t>What</w:t>
            </w:r>
            <w:r w:rsidR="002E7121" w:rsidRPr="00793D5B">
              <w:rPr>
                <w:rFonts w:asciiTheme="minorHAnsi" w:hAnsiTheme="minorHAnsi" w:cstheme="minorHAnsi"/>
                <w:sz w:val="22"/>
                <w:szCs w:val="22"/>
              </w:rPr>
              <w:t xml:space="preserve"> AAI </w:t>
            </w:r>
            <w:r>
              <w:rPr>
                <w:rFonts w:asciiTheme="minorHAnsi" w:hAnsiTheme="minorHAnsi" w:cstheme="minorHAnsi"/>
                <w:sz w:val="22"/>
                <w:szCs w:val="22"/>
              </w:rPr>
              <w:t xml:space="preserve">activities can </w:t>
            </w:r>
            <w:r w:rsidR="002E7121" w:rsidRPr="00793D5B">
              <w:rPr>
                <w:rFonts w:asciiTheme="minorHAnsi" w:hAnsiTheme="minorHAnsi" w:cstheme="minorHAnsi"/>
                <w:sz w:val="22"/>
                <w:szCs w:val="22"/>
              </w:rPr>
              <w:t xml:space="preserve">sustainably support alumni’s </w:t>
            </w:r>
            <w:r w:rsidR="001E46E4">
              <w:rPr>
                <w:rFonts w:asciiTheme="minorHAnsi" w:hAnsiTheme="minorHAnsi" w:cstheme="minorHAnsi"/>
                <w:sz w:val="22"/>
                <w:szCs w:val="22"/>
              </w:rPr>
              <w:t>contribution to Indonesian development</w:t>
            </w:r>
            <w:r w:rsidR="002E7121" w:rsidRPr="00793D5B">
              <w:rPr>
                <w:rFonts w:asciiTheme="minorHAnsi" w:hAnsiTheme="minorHAnsi" w:cstheme="minorHAnsi"/>
                <w:sz w:val="22"/>
                <w:szCs w:val="22"/>
              </w:rPr>
              <w:t>? What are the options beyond funding/grants?</w:t>
            </w:r>
          </w:p>
          <w:p w14:paraId="77127CEB"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 xml:space="preserve">Should AAI engage with certain subgroups of alumni, e.g., private </w:t>
            </w:r>
            <w:proofErr w:type="gramStart"/>
            <w:r w:rsidRPr="00793D5B">
              <w:rPr>
                <w:rFonts w:asciiTheme="minorHAnsi" w:hAnsiTheme="minorHAnsi" w:cstheme="minorHAnsi"/>
                <w:sz w:val="22"/>
                <w:szCs w:val="22"/>
              </w:rPr>
              <w:t>fee paying</w:t>
            </w:r>
            <w:proofErr w:type="gramEnd"/>
            <w:r w:rsidRPr="00793D5B">
              <w:rPr>
                <w:rFonts w:asciiTheme="minorHAnsi" w:hAnsiTheme="minorHAnsi" w:cstheme="minorHAnsi"/>
                <w:sz w:val="22"/>
                <w:szCs w:val="22"/>
              </w:rPr>
              <w:t xml:space="preserve"> students, profession/industry-based, common interests? How?</w:t>
            </w:r>
          </w:p>
        </w:tc>
      </w:tr>
      <w:tr w:rsidR="002E7121" w:rsidRPr="00793D5B" w14:paraId="1C7CFE61" w14:textId="77777777" w:rsidTr="00793D5B">
        <w:trPr>
          <w:cantSplit/>
          <w:trHeight w:val="712"/>
        </w:trPr>
        <w:tc>
          <w:tcPr>
            <w:tcW w:w="9652" w:type="dxa"/>
            <w:gridSpan w:val="2"/>
            <w:tcBorders>
              <w:top w:val="single" w:sz="4" w:space="0" w:color="000000"/>
              <w:left w:val="single" w:sz="4" w:space="0" w:color="000000"/>
              <w:right w:val="single" w:sz="4" w:space="0" w:color="000000"/>
            </w:tcBorders>
            <w:shd w:val="clear" w:color="auto" w:fill="C6D9F1" w:themeFill="text2" w:themeFillTint="33"/>
          </w:tcPr>
          <w:p w14:paraId="489B8A46" w14:textId="77777777" w:rsidR="002E7121" w:rsidRPr="00793D5B" w:rsidRDefault="002E7121" w:rsidP="002E7121">
            <w:pPr>
              <w:widowControl w:val="0"/>
              <w:spacing w:before="60" w:after="60"/>
              <w:rPr>
                <w:rFonts w:asciiTheme="minorHAnsi" w:hAnsiTheme="minorHAnsi" w:cstheme="minorHAnsi"/>
                <w:b/>
                <w:sz w:val="22"/>
                <w:szCs w:val="22"/>
              </w:rPr>
            </w:pPr>
            <w:r w:rsidRPr="00793D5B">
              <w:rPr>
                <w:rFonts w:asciiTheme="minorHAnsi" w:hAnsiTheme="minorHAnsi" w:cstheme="minorHAnsi"/>
                <w:b/>
                <w:sz w:val="22"/>
                <w:szCs w:val="22"/>
              </w:rPr>
              <w:t>Domain of Enquiry #6 - Program governance and management</w:t>
            </w:r>
          </w:p>
          <w:p w14:paraId="12147440" w14:textId="77777777" w:rsidR="002E7121" w:rsidRPr="00793D5B" w:rsidRDefault="002E7121" w:rsidP="0039405F">
            <w:pPr>
              <w:pStyle w:val="ListParagraph"/>
              <w:widowControl w:val="0"/>
              <w:numPr>
                <w:ilvl w:val="0"/>
                <w:numId w:val="7"/>
              </w:numPr>
              <w:pBdr>
                <w:top w:val="nil"/>
                <w:left w:val="nil"/>
                <w:bottom w:val="nil"/>
                <w:right w:val="nil"/>
                <w:between w:val="nil"/>
              </w:pBdr>
              <w:autoSpaceDE w:val="0"/>
              <w:autoSpaceDN w:val="0"/>
              <w:adjustRightInd w:val="0"/>
              <w:spacing w:before="60" w:after="60" w:line="240" w:lineRule="auto"/>
              <w:contextualSpacing w:val="0"/>
              <w:rPr>
                <w:rFonts w:cstheme="minorHAnsi"/>
                <w:bCs/>
              </w:rPr>
            </w:pPr>
            <w:r w:rsidRPr="00793D5B">
              <w:rPr>
                <w:rFonts w:eastAsia="Calibri" w:cstheme="minorHAnsi"/>
                <w:bCs/>
              </w:rPr>
              <w:t xml:space="preserve">What are the program’s governance arrangements? </w:t>
            </w:r>
          </w:p>
          <w:p w14:paraId="35BC8667" w14:textId="77777777" w:rsidR="002E7121" w:rsidRPr="00793D5B" w:rsidRDefault="002E7121" w:rsidP="0039405F">
            <w:pPr>
              <w:pStyle w:val="ListParagraph"/>
              <w:widowControl w:val="0"/>
              <w:numPr>
                <w:ilvl w:val="0"/>
                <w:numId w:val="7"/>
              </w:numPr>
              <w:pBdr>
                <w:top w:val="nil"/>
                <w:left w:val="nil"/>
                <w:bottom w:val="nil"/>
                <w:right w:val="nil"/>
                <w:between w:val="nil"/>
              </w:pBdr>
              <w:autoSpaceDE w:val="0"/>
              <w:autoSpaceDN w:val="0"/>
              <w:adjustRightInd w:val="0"/>
              <w:spacing w:before="60" w:after="60" w:line="240" w:lineRule="auto"/>
              <w:contextualSpacing w:val="0"/>
              <w:rPr>
                <w:rFonts w:cstheme="minorHAnsi"/>
                <w:color w:val="000000"/>
              </w:rPr>
            </w:pPr>
            <w:r w:rsidRPr="00793D5B">
              <w:rPr>
                <w:rFonts w:eastAsia="Calibri" w:cstheme="minorHAnsi"/>
                <w:bCs/>
              </w:rPr>
              <w:t>What are minimal requirements for the implementation team?</w:t>
            </w:r>
          </w:p>
        </w:tc>
      </w:tr>
      <w:tr w:rsidR="002E7121" w:rsidRPr="00793D5B" w14:paraId="42D32DC4" w14:textId="77777777" w:rsidTr="002E7121">
        <w:trPr>
          <w:cantSplit/>
          <w:trHeight w:val="80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0237845E" w14:textId="77777777" w:rsidR="002E7121" w:rsidRPr="00793D5B" w:rsidRDefault="002E7121" w:rsidP="002E7121">
            <w:pPr>
              <w:widowControl w:val="0"/>
              <w:spacing w:before="60" w:after="60"/>
              <w:rPr>
                <w:rFonts w:asciiTheme="minorHAnsi" w:hAnsiTheme="minorHAnsi" w:cstheme="minorHAnsi"/>
                <w:b/>
                <w:sz w:val="22"/>
                <w:szCs w:val="22"/>
              </w:rPr>
            </w:pPr>
            <w:r w:rsidRPr="00793D5B">
              <w:rPr>
                <w:rFonts w:asciiTheme="minorHAnsi" w:hAnsiTheme="minorHAnsi" w:cstheme="minorHAnsi"/>
                <w:b/>
                <w:sz w:val="22"/>
                <w:szCs w:val="22"/>
              </w:rPr>
              <w:t>Levels &amp; mechanisms of governance</w:t>
            </w:r>
          </w:p>
        </w:tc>
        <w:tc>
          <w:tcPr>
            <w:tcW w:w="7355" w:type="dxa"/>
            <w:tcBorders>
              <w:top w:val="single" w:sz="4" w:space="0" w:color="000000"/>
              <w:left w:val="single" w:sz="4" w:space="0" w:color="000000"/>
              <w:bottom w:val="single" w:sz="4" w:space="0" w:color="000000"/>
              <w:right w:val="single" w:sz="4" w:space="0" w:color="000000"/>
            </w:tcBorders>
            <w:shd w:val="clear" w:color="auto" w:fill="auto"/>
          </w:tcPr>
          <w:p w14:paraId="32F19EFA" w14:textId="1A0B6BAE" w:rsidR="00E52D01" w:rsidRDefault="00E52D0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Pr>
                <w:rFonts w:asciiTheme="minorHAnsi" w:hAnsiTheme="minorHAnsi" w:cstheme="minorHAnsi"/>
                <w:sz w:val="22"/>
                <w:szCs w:val="22"/>
              </w:rPr>
              <w:t>Should AAI</w:t>
            </w:r>
            <w:r w:rsidRPr="00793D5B">
              <w:rPr>
                <w:rFonts w:asciiTheme="minorHAnsi" w:hAnsiTheme="minorHAnsi" w:cstheme="minorHAnsi"/>
                <w:sz w:val="22"/>
                <w:szCs w:val="22"/>
              </w:rPr>
              <w:t xml:space="preserve"> </w:t>
            </w:r>
            <w:r w:rsidR="002E7121" w:rsidRPr="00793D5B">
              <w:rPr>
                <w:rFonts w:asciiTheme="minorHAnsi" w:hAnsiTheme="minorHAnsi" w:cstheme="minorHAnsi"/>
                <w:sz w:val="22"/>
                <w:szCs w:val="22"/>
              </w:rPr>
              <w:t xml:space="preserve">governance </w:t>
            </w:r>
            <w:r>
              <w:rPr>
                <w:rFonts w:asciiTheme="minorHAnsi" w:hAnsiTheme="minorHAnsi" w:cstheme="minorHAnsi"/>
                <w:sz w:val="22"/>
                <w:szCs w:val="22"/>
              </w:rPr>
              <w:t>arrangements</w:t>
            </w:r>
            <w:r w:rsidR="002E7121" w:rsidRPr="00793D5B">
              <w:rPr>
                <w:rFonts w:asciiTheme="minorHAnsi" w:hAnsiTheme="minorHAnsi" w:cstheme="minorHAnsi"/>
                <w:sz w:val="22"/>
                <w:szCs w:val="22"/>
              </w:rPr>
              <w:t xml:space="preserve"> </w:t>
            </w:r>
            <w:r>
              <w:rPr>
                <w:rFonts w:asciiTheme="minorHAnsi" w:hAnsiTheme="minorHAnsi" w:cstheme="minorHAnsi"/>
                <w:sz w:val="22"/>
                <w:szCs w:val="22"/>
              </w:rPr>
              <w:t>be amended</w:t>
            </w:r>
            <w:r w:rsidR="002E7121" w:rsidRPr="00793D5B">
              <w:rPr>
                <w:rFonts w:asciiTheme="minorHAnsi" w:hAnsiTheme="minorHAnsi" w:cstheme="minorHAnsi"/>
                <w:sz w:val="22"/>
                <w:szCs w:val="22"/>
              </w:rPr>
              <w:t xml:space="preserve">? </w:t>
            </w:r>
            <w:r>
              <w:rPr>
                <w:rFonts w:asciiTheme="minorHAnsi" w:hAnsiTheme="minorHAnsi" w:cstheme="minorHAnsi"/>
                <w:sz w:val="22"/>
                <w:szCs w:val="22"/>
              </w:rPr>
              <w:t>If so, how?</w:t>
            </w:r>
          </w:p>
          <w:p w14:paraId="26DDB54F" w14:textId="18132EA8"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Besides the PCC, is there a need for a technical steering committee?</w:t>
            </w:r>
          </w:p>
          <w:p w14:paraId="755B18CC"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 xml:space="preserve">How could PCC and other governance bodies promote diversity and inclusion? </w:t>
            </w:r>
          </w:p>
        </w:tc>
      </w:tr>
      <w:tr w:rsidR="002E7121" w:rsidRPr="00793D5B" w14:paraId="41091A93" w14:textId="77777777" w:rsidTr="002E7121">
        <w:trPr>
          <w:cantSplit/>
          <w:trHeight w:val="80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3A8F8228" w14:textId="77777777" w:rsidR="002E7121" w:rsidRPr="00793D5B" w:rsidRDefault="002E7121" w:rsidP="002E7121">
            <w:pPr>
              <w:widowControl w:val="0"/>
              <w:spacing w:before="60" w:after="60"/>
              <w:rPr>
                <w:rFonts w:asciiTheme="minorHAnsi" w:hAnsiTheme="minorHAnsi" w:cstheme="minorHAnsi"/>
                <w:b/>
                <w:sz w:val="22"/>
                <w:szCs w:val="22"/>
              </w:rPr>
            </w:pPr>
            <w:r w:rsidRPr="00793D5B">
              <w:rPr>
                <w:rFonts w:asciiTheme="minorHAnsi" w:hAnsiTheme="minorHAnsi" w:cstheme="minorHAnsi"/>
                <w:b/>
                <w:sz w:val="22"/>
                <w:szCs w:val="22"/>
              </w:rPr>
              <w:lastRenderedPageBreak/>
              <w:t>Coordination with other programs</w:t>
            </w:r>
          </w:p>
          <w:p w14:paraId="2E811D16" w14:textId="77777777" w:rsidR="002E7121" w:rsidRPr="00793D5B" w:rsidRDefault="002E7121" w:rsidP="002E7121">
            <w:pPr>
              <w:widowControl w:val="0"/>
              <w:spacing w:before="60" w:after="60"/>
              <w:rPr>
                <w:rFonts w:asciiTheme="minorHAnsi" w:hAnsiTheme="minorHAnsi" w:cstheme="minorHAnsi"/>
                <w:b/>
                <w:sz w:val="22"/>
                <w:szCs w:val="22"/>
              </w:rPr>
            </w:pPr>
          </w:p>
        </w:tc>
        <w:tc>
          <w:tcPr>
            <w:tcW w:w="7355" w:type="dxa"/>
            <w:tcBorders>
              <w:top w:val="single" w:sz="4" w:space="0" w:color="000000"/>
              <w:left w:val="single" w:sz="4" w:space="0" w:color="000000"/>
              <w:bottom w:val="single" w:sz="4" w:space="0" w:color="000000"/>
              <w:right w:val="single" w:sz="4" w:space="0" w:color="000000"/>
            </w:tcBorders>
            <w:shd w:val="clear" w:color="auto" w:fill="auto"/>
          </w:tcPr>
          <w:p w14:paraId="2A45A5B1"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To what extent and how should AAI coordinate with ECP/</w:t>
            </w:r>
            <w:proofErr w:type="spellStart"/>
            <w:r w:rsidRPr="00793D5B">
              <w:rPr>
                <w:rFonts w:asciiTheme="minorHAnsi" w:hAnsiTheme="minorHAnsi" w:cstheme="minorHAnsi"/>
                <w:sz w:val="22"/>
                <w:szCs w:val="22"/>
              </w:rPr>
              <w:t>Katalis</w:t>
            </w:r>
            <w:proofErr w:type="spellEnd"/>
            <w:r w:rsidRPr="00793D5B">
              <w:rPr>
                <w:rFonts w:asciiTheme="minorHAnsi" w:hAnsiTheme="minorHAnsi" w:cstheme="minorHAnsi"/>
                <w:sz w:val="22"/>
                <w:szCs w:val="22"/>
              </w:rPr>
              <w:t>?</w:t>
            </w:r>
          </w:p>
          <w:p w14:paraId="4CF242D4"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To what extent and how should AAI coordinate with other DFAT programs?</w:t>
            </w:r>
          </w:p>
          <w:p w14:paraId="04FA9C75"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To what extent and how should AAI coordinate with other GOA agencies (</w:t>
            </w:r>
            <w:proofErr w:type="spellStart"/>
            <w:r w:rsidRPr="00793D5B">
              <w:rPr>
                <w:rFonts w:asciiTheme="minorHAnsi" w:hAnsiTheme="minorHAnsi" w:cstheme="minorHAnsi"/>
                <w:sz w:val="22"/>
                <w:szCs w:val="22"/>
              </w:rPr>
              <w:t>AusTrade</w:t>
            </w:r>
            <w:proofErr w:type="spellEnd"/>
            <w:r w:rsidRPr="00793D5B">
              <w:rPr>
                <w:rFonts w:asciiTheme="minorHAnsi" w:hAnsiTheme="minorHAnsi" w:cstheme="minorHAnsi"/>
                <w:sz w:val="22"/>
                <w:szCs w:val="22"/>
              </w:rPr>
              <w:t xml:space="preserve"> &amp; DESE), including with regards to external funding for short courses?</w:t>
            </w:r>
          </w:p>
          <w:p w14:paraId="1D50D506"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To what extent and how should AAI coordinate with other scholarship programs?</w:t>
            </w:r>
          </w:p>
        </w:tc>
      </w:tr>
      <w:tr w:rsidR="002E7121" w:rsidRPr="00793D5B" w14:paraId="3B2BC473" w14:textId="77777777" w:rsidTr="002E7121">
        <w:trPr>
          <w:cantSplit/>
          <w:trHeight w:val="795"/>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154D599D" w14:textId="77777777" w:rsidR="002E7121" w:rsidRPr="00793D5B" w:rsidRDefault="002E7121" w:rsidP="002E7121">
            <w:pPr>
              <w:widowControl w:val="0"/>
              <w:spacing w:before="60" w:after="60"/>
              <w:rPr>
                <w:rFonts w:asciiTheme="minorHAnsi" w:hAnsiTheme="minorHAnsi" w:cstheme="minorHAnsi"/>
                <w:b/>
                <w:sz w:val="22"/>
                <w:szCs w:val="22"/>
              </w:rPr>
            </w:pPr>
            <w:r w:rsidRPr="00793D5B">
              <w:rPr>
                <w:rFonts w:asciiTheme="minorHAnsi" w:hAnsiTheme="minorHAnsi" w:cstheme="minorHAnsi"/>
                <w:b/>
                <w:sz w:val="22"/>
                <w:szCs w:val="22"/>
              </w:rPr>
              <w:t>Management Team</w:t>
            </w:r>
          </w:p>
        </w:tc>
        <w:tc>
          <w:tcPr>
            <w:tcW w:w="7355" w:type="dxa"/>
            <w:tcBorders>
              <w:top w:val="single" w:sz="4" w:space="0" w:color="000000"/>
              <w:left w:val="single" w:sz="4" w:space="0" w:color="000000"/>
              <w:bottom w:val="single" w:sz="4" w:space="0" w:color="000000"/>
              <w:right w:val="single" w:sz="4" w:space="0" w:color="000000"/>
            </w:tcBorders>
            <w:shd w:val="clear" w:color="auto" w:fill="auto"/>
          </w:tcPr>
          <w:p w14:paraId="53739834"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 xml:space="preserve">What skills/expertise should the implementation team necessarily include? </w:t>
            </w:r>
          </w:p>
          <w:p w14:paraId="14A2D743"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 xml:space="preserve">What should the team composition / org structure be? Are there specified positions? </w:t>
            </w:r>
          </w:p>
          <w:p w14:paraId="4628ED0C"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 xml:space="preserve">How could the implementation team promote diversity and inclusion? </w:t>
            </w:r>
          </w:p>
          <w:p w14:paraId="2B1AB8AE"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What additional resources does DFAT need to manage the program?</w:t>
            </w:r>
          </w:p>
        </w:tc>
      </w:tr>
      <w:tr w:rsidR="002E7121" w:rsidRPr="00793D5B" w14:paraId="423AD6CA" w14:textId="77777777" w:rsidTr="002E7121">
        <w:trPr>
          <w:cantSplit/>
          <w:trHeight w:val="80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191C566F" w14:textId="77777777" w:rsidR="002E7121" w:rsidRPr="00793D5B" w:rsidRDefault="002E7121" w:rsidP="002E7121">
            <w:pPr>
              <w:widowControl w:val="0"/>
              <w:spacing w:before="60" w:after="60"/>
              <w:rPr>
                <w:rFonts w:asciiTheme="minorHAnsi" w:hAnsiTheme="minorHAnsi" w:cstheme="minorHAnsi"/>
                <w:b/>
                <w:sz w:val="22"/>
                <w:szCs w:val="22"/>
              </w:rPr>
            </w:pPr>
            <w:r w:rsidRPr="00793D5B">
              <w:rPr>
                <w:rFonts w:asciiTheme="minorHAnsi" w:hAnsiTheme="minorHAnsi" w:cstheme="minorHAnsi"/>
                <w:b/>
                <w:sz w:val="22"/>
                <w:szCs w:val="22"/>
              </w:rPr>
              <w:t>Budget</w:t>
            </w:r>
          </w:p>
        </w:tc>
        <w:tc>
          <w:tcPr>
            <w:tcW w:w="7355" w:type="dxa"/>
            <w:tcBorders>
              <w:top w:val="single" w:sz="4" w:space="0" w:color="000000"/>
              <w:left w:val="single" w:sz="4" w:space="0" w:color="000000"/>
              <w:bottom w:val="single" w:sz="4" w:space="0" w:color="000000"/>
              <w:right w:val="single" w:sz="4" w:space="0" w:color="000000"/>
            </w:tcBorders>
            <w:shd w:val="clear" w:color="auto" w:fill="auto"/>
          </w:tcPr>
          <w:p w14:paraId="6F2C8DF4" w14:textId="700CB36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What is the budget distribution</w:t>
            </w:r>
            <w:r w:rsidR="00E52D01">
              <w:rPr>
                <w:rFonts w:asciiTheme="minorHAnsi" w:hAnsiTheme="minorHAnsi" w:cstheme="minorHAnsi"/>
                <w:sz w:val="22"/>
                <w:szCs w:val="22"/>
              </w:rPr>
              <w:t xml:space="preserve"> per year and component</w:t>
            </w:r>
            <w:r w:rsidRPr="00793D5B">
              <w:rPr>
                <w:rFonts w:asciiTheme="minorHAnsi" w:hAnsiTheme="minorHAnsi" w:cstheme="minorHAnsi"/>
                <w:sz w:val="22"/>
                <w:szCs w:val="22"/>
              </w:rPr>
              <w:t>?</w:t>
            </w:r>
          </w:p>
          <w:p w14:paraId="1B4EBB3C" w14:textId="77777777"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What level of flexibility is needed?</w:t>
            </w:r>
          </w:p>
          <w:p w14:paraId="3671AE5C" w14:textId="64E7278C" w:rsidR="002E7121" w:rsidRPr="00793D5B" w:rsidRDefault="002E7121" w:rsidP="0039405F">
            <w:pPr>
              <w:widowControl w:val="0"/>
              <w:numPr>
                <w:ilvl w:val="0"/>
                <w:numId w:val="6"/>
              </w:numPr>
              <w:pBdr>
                <w:top w:val="nil"/>
                <w:left w:val="nil"/>
                <w:bottom w:val="nil"/>
                <w:right w:val="nil"/>
                <w:between w:val="nil"/>
              </w:pBdr>
              <w:spacing w:before="60" w:after="60"/>
              <w:ind w:left="316" w:hanging="316"/>
              <w:rPr>
                <w:rFonts w:asciiTheme="minorHAnsi" w:hAnsiTheme="minorHAnsi" w:cstheme="minorHAnsi"/>
                <w:sz w:val="22"/>
                <w:szCs w:val="22"/>
              </w:rPr>
            </w:pPr>
            <w:r w:rsidRPr="00793D5B">
              <w:rPr>
                <w:rFonts w:asciiTheme="minorHAnsi" w:hAnsiTheme="minorHAnsi" w:cstheme="minorHAnsi"/>
                <w:sz w:val="22"/>
                <w:szCs w:val="22"/>
              </w:rPr>
              <w:t>What are the approval</w:t>
            </w:r>
            <w:r w:rsidR="001E46E4">
              <w:rPr>
                <w:rFonts w:asciiTheme="minorHAnsi" w:hAnsiTheme="minorHAnsi" w:cstheme="minorHAnsi"/>
                <w:sz w:val="22"/>
                <w:szCs w:val="22"/>
              </w:rPr>
              <w:t xml:space="preserve"> processe</w:t>
            </w:r>
            <w:r w:rsidRPr="00793D5B">
              <w:rPr>
                <w:rFonts w:asciiTheme="minorHAnsi" w:hAnsiTheme="minorHAnsi" w:cstheme="minorHAnsi"/>
                <w:sz w:val="22"/>
                <w:szCs w:val="22"/>
              </w:rPr>
              <w:t>s for high-level allocations across program components?</w:t>
            </w:r>
          </w:p>
        </w:tc>
      </w:tr>
    </w:tbl>
    <w:p w14:paraId="6987D14A" w14:textId="295A726F" w:rsidR="002105DF" w:rsidRDefault="002105DF" w:rsidP="001E46E4"/>
    <w:p w14:paraId="0DE4D4A2" w14:textId="77777777" w:rsidR="002E7121" w:rsidRDefault="002E7121" w:rsidP="001E46E4"/>
    <w:p w14:paraId="0487D919" w14:textId="77777777" w:rsidR="00FD274B" w:rsidRDefault="00FD274B" w:rsidP="000B4AE4">
      <w:pPr>
        <w:pStyle w:val="LADLFHeading-NoNumber"/>
        <w:sectPr w:rsidR="00FD274B" w:rsidSect="00021E00">
          <w:pgSz w:w="11906" w:h="16838"/>
          <w:pgMar w:top="1440" w:right="1440" w:bottom="1440" w:left="1440" w:header="708" w:footer="708" w:gutter="0"/>
          <w:cols w:space="708"/>
          <w:docGrid w:linePitch="360"/>
        </w:sectPr>
      </w:pPr>
    </w:p>
    <w:p w14:paraId="5D64D8CE" w14:textId="07DDA7FA" w:rsidR="00163C24" w:rsidRPr="00E8103F" w:rsidRDefault="002105DF" w:rsidP="00021E00">
      <w:pPr>
        <w:pStyle w:val="LADLFHeading-NoNumber"/>
        <w:spacing w:after="120"/>
        <w:rPr>
          <w:sz w:val="36"/>
          <w:szCs w:val="32"/>
        </w:rPr>
      </w:pPr>
      <w:r w:rsidRPr="00E8103F">
        <w:rPr>
          <w:sz w:val="36"/>
          <w:szCs w:val="32"/>
        </w:rPr>
        <w:lastRenderedPageBreak/>
        <w:t>Annex 3: List of Key Informants</w:t>
      </w: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4"/>
        <w:gridCol w:w="911"/>
        <w:gridCol w:w="3560"/>
        <w:gridCol w:w="992"/>
        <w:gridCol w:w="1068"/>
        <w:gridCol w:w="1342"/>
        <w:gridCol w:w="1417"/>
        <w:gridCol w:w="1497"/>
        <w:gridCol w:w="1418"/>
        <w:gridCol w:w="1419"/>
      </w:tblGrid>
      <w:tr w:rsidR="00D134DD" w:rsidRPr="00D134DD" w14:paraId="18C35ABA" w14:textId="77777777" w:rsidTr="00021E00">
        <w:trPr>
          <w:trHeight w:val="600"/>
        </w:trPr>
        <w:tc>
          <w:tcPr>
            <w:tcW w:w="344" w:type="dxa"/>
            <w:vMerge w:val="restart"/>
            <w:shd w:val="clear" w:color="auto" w:fill="002060"/>
            <w:tcMar>
              <w:top w:w="0" w:type="dxa"/>
              <w:left w:w="45" w:type="dxa"/>
              <w:bottom w:w="0" w:type="dxa"/>
              <w:right w:w="45" w:type="dxa"/>
            </w:tcMar>
            <w:vAlign w:val="center"/>
            <w:hideMark/>
          </w:tcPr>
          <w:p w14:paraId="7AB495AA" w14:textId="77777777" w:rsidR="00D134DD" w:rsidRPr="00D134DD" w:rsidRDefault="00D134DD" w:rsidP="00B6403E">
            <w:pPr>
              <w:jc w:val="center"/>
              <w:rPr>
                <w:rFonts w:asciiTheme="minorHAnsi" w:hAnsiTheme="minorHAnsi" w:cstheme="minorHAnsi"/>
                <w:b/>
                <w:bCs/>
                <w:color w:val="FFFFFF"/>
                <w:sz w:val="22"/>
                <w:szCs w:val="22"/>
              </w:rPr>
            </w:pPr>
            <w:r w:rsidRPr="00D134DD">
              <w:rPr>
                <w:rFonts w:asciiTheme="minorHAnsi" w:hAnsiTheme="minorHAnsi" w:cstheme="minorHAnsi"/>
                <w:b/>
                <w:bCs/>
                <w:color w:val="FFFFFF"/>
                <w:sz w:val="22"/>
                <w:szCs w:val="22"/>
              </w:rPr>
              <w:t>#</w:t>
            </w:r>
          </w:p>
        </w:tc>
        <w:tc>
          <w:tcPr>
            <w:tcW w:w="911" w:type="dxa"/>
            <w:vMerge w:val="restart"/>
            <w:shd w:val="clear" w:color="auto" w:fill="002060"/>
            <w:tcMar>
              <w:top w:w="0" w:type="dxa"/>
              <w:left w:w="45" w:type="dxa"/>
              <w:bottom w:w="0" w:type="dxa"/>
              <w:right w:w="45" w:type="dxa"/>
            </w:tcMar>
            <w:vAlign w:val="center"/>
            <w:hideMark/>
          </w:tcPr>
          <w:p w14:paraId="7CDE9CAE" w14:textId="77777777" w:rsidR="00D134DD" w:rsidRPr="00D134DD" w:rsidRDefault="00D134DD" w:rsidP="00B6403E">
            <w:pPr>
              <w:jc w:val="center"/>
              <w:rPr>
                <w:rFonts w:asciiTheme="minorHAnsi" w:hAnsiTheme="minorHAnsi" w:cstheme="minorHAnsi"/>
                <w:b/>
                <w:bCs/>
                <w:color w:val="FFFFFF"/>
                <w:sz w:val="22"/>
                <w:szCs w:val="22"/>
              </w:rPr>
            </w:pPr>
            <w:r w:rsidRPr="00D134DD">
              <w:rPr>
                <w:rFonts w:asciiTheme="minorHAnsi" w:hAnsiTheme="minorHAnsi" w:cstheme="minorHAnsi"/>
                <w:b/>
                <w:bCs/>
                <w:color w:val="FFFFFF"/>
                <w:sz w:val="22"/>
                <w:szCs w:val="22"/>
              </w:rPr>
              <w:t>Category</w:t>
            </w:r>
          </w:p>
        </w:tc>
        <w:tc>
          <w:tcPr>
            <w:tcW w:w="3560" w:type="dxa"/>
            <w:vMerge w:val="restart"/>
            <w:shd w:val="clear" w:color="auto" w:fill="002060"/>
            <w:tcMar>
              <w:top w:w="0" w:type="dxa"/>
              <w:left w:w="45" w:type="dxa"/>
              <w:bottom w:w="0" w:type="dxa"/>
              <w:right w:w="45" w:type="dxa"/>
            </w:tcMar>
            <w:vAlign w:val="center"/>
            <w:hideMark/>
          </w:tcPr>
          <w:p w14:paraId="032DBE38" w14:textId="77777777" w:rsidR="00D134DD" w:rsidRPr="00D134DD" w:rsidRDefault="00D134DD" w:rsidP="00B6403E">
            <w:pPr>
              <w:jc w:val="center"/>
              <w:rPr>
                <w:rFonts w:asciiTheme="minorHAnsi" w:hAnsiTheme="minorHAnsi" w:cstheme="minorHAnsi"/>
                <w:b/>
                <w:bCs/>
                <w:color w:val="FFFFFF"/>
                <w:sz w:val="22"/>
                <w:szCs w:val="22"/>
              </w:rPr>
            </w:pPr>
            <w:r w:rsidRPr="00D134DD">
              <w:rPr>
                <w:rFonts w:asciiTheme="minorHAnsi" w:hAnsiTheme="minorHAnsi" w:cstheme="minorHAnsi"/>
                <w:b/>
                <w:bCs/>
                <w:color w:val="FFFFFF"/>
                <w:sz w:val="22"/>
                <w:szCs w:val="22"/>
              </w:rPr>
              <w:t xml:space="preserve">Key Informants </w:t>
            </w:r>
          </w:p>
        </w:tc>
        <w:tc>
          <w:tcPr>
            <w:tcW w:w="992" w:type="dxa"/>
            <w:vMerge w:val="restart"/>
            <w:shd w:val="clear" w:color="auto" w:fill="002060"/>
            <w:vAlign w:val="center"/>
          </w:tcPr>
          <w:p w14:paraId="2BBFDEF0" w14:textId="0F336318" w:rsidR="00D134DD" w:rsidRPr="00D134DD" w:rsidRDefault="00D134DD" w:rsidP="00D134DD">
            <w:pPr>
              <w:jc w:val="center"/>
              <w:rPr>
                <w:rFonts w:asciiTheme="minorHAnsi" w:hAnsiTheme="minorHAnsi" w:cstheme="minorHAnsi"/>
                <w:b/>
                <w:bCs/>
                <w:color w:val="FFFFFF"/>
                <w:sz w:val="22"/>
                <w:szCs w:val="22"/>
              </w:rPr>
            </w:pPr>
            <w:r w:rsidRPr="00D134DD">
              <w:rPr>
                <w:rFonts w:asciiTheme="minorHAnsi" w:hAnsiTheme="minorHAnsi" w:cstheme="minorHAnsi"/>
                <w:b/>
                <w:bCs/>
                <w:color w:val="FFFFFF"/>
                <w:sz w:val="22"/>
                <w:szCs w:val="22"/>
              </w:rPr>
              <w:t>Timing priority</w:t>
            </w:r>
            <w:r w:rsidR="0082369E">
              <w:rPr>
                <w:rFonts w:asciiTheme="minorHAnsi" w:hAnsiTheme="minorHAnsi" w:cstheme="minorHAnsi"/>
                <w:b/>
                <w:bCs/>
                <w:color w:val="FFFFFF"/>
                <w:sz w:val="22"/>
                <w:szCs w:val="22"/>
              </w:rPr>
              <w:t xml:space="preserve"> (1= high; 3= low)</w:t>
            </w:r>
          </w:p>
        </w:tc>
        <w:tc>
          <w:tcPr>
            <w:tcW w:w="8161" w:type="dxa"/>
            <w:gridSpan w:val="6"/>
            <w:shd w:val="clear" w:color="auto" w:fill="002060"/>
            <w:tcMar>
              <w:top w:w="0" w:type="dxa"/>
              <w:left w:w="45" w:type="dxa"/>
              <w:bottom w:w="0" w:type="dxa"/>
              <w:right w:w="45" w:type="dxa"/>
            </w:tcMar>
            <w:vAlign w:val="center"/>
            <w:hideMark/>
          </w:tcPr>
          <w:p w14:paraId="0CE71954" w14:textId="28464B34" w:rsidR="00D134DD" w:rsidRPr="00D134DD" w:rsidRDefault="00D134DD" w:rsidP="00B6403E">
            <w:pPr>
              <w:jc w:val="center"/>
              <w:rPr>
                <w:rFonts w:asciiTheme="minorHAnsi" w:hAnsiTheme="minorHAnsi" w:cstheme="minorHAnsi"/>
                <w:b/>
                <w:bCs/>
                <w:color w:val="FFFFFF"/>
                <w:sz w:val="22"/>
                <w:szCs w:val="22"/>
              </w:rPr>
            </w:pPr>
            <w:r w:rsidRPr="00D134DD">
              <w:rPr>
                <w:rFonts w:asciiTheme="minorHAnsi" w:hAnsiTheme="minorHAnsi" w:cstheme="minorHAnsi"/>
                <w:b/>
                <w:bCs/>
                <w:color w:val="FFFFFF"/>
                <w:sz w:val="22"/>
                <w:szCs w:val="22"/>
              </w:rPr>
              <w:t>Domains of Enquiry</w:t>
            </w:r>
          </w:p>
        </w:tc>
      </w:tr>
      <w:tr w:rsidR="00021E00" w:rsidRPr="00D134DD" w14:paraId="1148ACC1" w14:textId="77777777" w:rsidTr="00021E00">
        <w:trPr>
          <w:trHeight w:val="450"/>
        </w:trPr>
        <w:tc>
          <w:tcPr>
            <w:tcW w:w="344" w:type="dxa"/>
            <w:vMerge/>
            <w:vAlign w:val="center"/>
            <w:hideMark/>
          </w:tcPr>
          <w:p w14:paraId="197C4650" w14:textId="77777777" w:rsidR="00D134DD" w:rsidRPr="00D134DD" w:rsidRDefault="00D134DD" w:rsidP="00B6403E">
            <w:pPr>
              <w:rPr>
                <w:rFonts w:asciiTheme="minorHAnsi" w:hAnsiTheme="minorHAnsi" w:cstheme="minorHAnsi"/>
                <w:b/>
                <w:bCs/>
                <w:color w:val="FFFFFF"/>
                <w:sz w:val="22"/>
                <w:szCs w:val="22"/>
              </w:rPr>
            </w:pPr>
          </w:p>
        </w:tc>
        <w:tc>
          <w:tcPr>
            <w:tcW w:w="911" w:type="dxa"/>
            <w:vMerge/>
            <w:vAlign w:val="center"/>
            <w:hideMark/>
          </w:tcPr>
          <w:p w14:paraId="4FA230DC" w14:textId="77777777" w:rsidR="00D134DD" w:rsidRPr="00D134DD" w:rsidRDefault="00D134DD" w:rsidP="00B6403E">
            <w:pPr>
              <w:rPr>
                <w:rFonts w:asciiTheme="minorHAnsi" w:hAnsiTheme="minorHAnsi" w:cstheme="minorHAnsi"/>
                <w:b/>
                <w:bCs/>
                <w:color w:val="FFFFFF"/>
                <w:sz w:val="22"/>
                <w:szCs w:val="22"/>
              </w:rPr>
            </w:pPr>
          </w:p>
        </w:tc>
        <w:tc>
          <w:tcPr>
            <w:tcW w:w="3560" w:type="dxa"/>
            <w:vMerge/>
            <w:vAlign w:val="center"/>
            <w:hideMark/>
          </w:tcPr>
          <w:p w14:paraId="1C393630" w14:textId="77777777" w:rsidR="00D134DD" w:rsidRPr="00D134DD" w:rsidRDefault="00D134DD" w:rsidP="00B6403E">
            <w:pPr>
              <w:rPr>
                <w:rFonts w:asciiTheme="minorHAnsi" w:hAnsiTheme="minorHAnsi" w:cstheme="minorHAnsi"/>
                <w:b/>
                <w:bCs/>
                <w:color w:val="FFFFFF"/>
                <w:sz w:val="22"/>
                <w:szCs w:val="22"/>
              </w:rPr>
            </w:pPr>
          </w:p>
        </w:tc>
        <w:tc>
          <w:tcPr>
            <w:tcW w:w="992" w:type="dxa"/>
            <w:vMerge/>
            <w:shd w:val="clear" w:color="auto" w:fill="002060"/>
          </w:tcPr>
          <w:p w14:paraId="5889F0B2" w14:textId="77777777" w:rsidR="00D134DD" w:rsidRPr="00D134DD" w:rsidRDefault="00D134DD" w:rsidP="00B6403E">
            <w:pPr>
              <w:jc w:val="center"/>
              <w:rPr>
                <w:rFonts w:asciiTheme="minorHAnsi" w:hAnsiTheme="minorHAnsi" w:cstheme="minorHAnsi"/>
                <w:b/>
                <w:bCs/>
                <w:color w:val="FFFFFF"/>
                <w:sz w:val="22"/>
                <w:szCs w:val="22"/>
              </w:rPr>
            </w:pPr>
          </w:p>
        </w:tc>
        <w:tc>
          <w:tcPr>
            <w:tcW w:w="1068" w:type="dxa"/>
            <w:shd w:val="clear" w:color="auto" w:fill="002060"/>
            <w:tcMar>
              <w:top w:w="0" w:type="dxa"/>
              <w:left w:w="45" w:type="dxa"/>
              <w:bottom w:w="0" w:type="dxa"/>
              <w:right w:w="45" w:type="dxa"/>
            </w:tcMar>
            <w:vAlign w:val="center"/>
            <w:hideMark/>
          </w:tcPr>
          <w:p w14:paraId="59E08B87" w14:textId="7AD856E1" w:rsidR="00D134DD" w:rsidRPr="00D134DD" w:rsidRDefault="00D134DD" w:rsidP="00B6403E">
            <w:pPr>
              <w:jc w:val="center"/>
              <w:rPr>
                <w:rFonts w:asciiTheme="minorHAnsi" w:hAnsiTheme="minorHAnsi" w:cstheme="minorHAnsi"/>
                <w:b/>
                <w:bCs/>
                <w:color w:val="FFFFFF"/>
                <w:sz w:val="22"/>
                <w:szCs w:val="22"/>
              </w:rPr>
            </w:pPr>
            <w:r w:rsidRPr="00D134DD">
              <w:rPr>
                <w:rFonts w:asciiTheme="minorHAnsi" w:hAnsiTheme="minorHAnsi" w:cstheme="minorHAnsi"/>
                <w:b/>
                <w:bCs/>
                <w:color w:val="FFFFFF"/>
                <w:sz w:val="22"/>
                <w:szCs w:val="22"/>
              </w:rPr>
              <w:t>Key contextual factors</w:t>
            </w:r>
          </w:p>
        </w:tc>
        <w:tc>
          <w:tcPr>
            <w:tcW w:w="1342" w:type="dxa"/>
            <w:shd w:val="clear" w:color="auto" w:fill="002060"/>
            <w:tcMar>
              <w:top w:w="0" w:type="dxa"/>
              <w:left w:w="45" w:type="dxa"/>
              <w:bottom w:w="0" w:type="dxa"/>
              <w:right w:w="45" w:type="dxa"/>
            </w:tcMar>
            <w:vAlign w:val="center"/>
            <w:hideMark/>
          </w:tcPr>
          <w:p w14:paraId="1655ADCF" w14:textId="77777777" w:rsidR="00D134DD" w:rsidRPr="00D134DD" w:rsidRDefault="00D134DD" w:rsidP="00B6403E">
            <w:pPr>
              <w:jc w:val="center"/>
              <w:rPr>
                <w:rFonts w:asciiTheme="minorHAnsi" w:hAnsiTheme="minorHAnsi" w:cstheme="minorHAnsi"/>
                <w:b/>
                <w:bCs/>
                <w:color w:val="FFFFFF"/>
                <w:sz w:val="22"/>
                <w:szCs w:val="22"/>
              </w:rPr>
            </w:pPr>
            <w:r w:rsidRPr="00D134DD">
              <w:rPr>
                <w:rFonts w:asciiTheme="minorHAnsi" w:hAnsiTheme="minorHAnsi" w:cstheme="minorHAnsi"/>
                <w:b/>
                <w:bCs/>
                <w:color w:val="FFFFFF"/>
                <w:sz w:val="22"/>
                <w:szCs w:val="22"/>
              </w:rPr>
              <w:t>Program logic and scope</w:t>
            </w:r>
          </w:p>
        </w:tc>
        <w:tc>
          <w:tcPr>
            <w:tcW w:w="1417" w:type="dxa"/>
            <w:shd w:val="clear" w:color="auto" w:fill="002060"/>
            <w:tcMar>
              <w:top w:w="0" w:type="dxa"/>
              <w:left w:w="45" w:type="dxa"/>
              <w:bottom w:w="0" w:type="dxa"/>
              <w:right w:w="45" w:type="dxa"/>
            </w:tcMar>
            <w:vAlign w:val="center"/>
            <w:hideMark/>
          </w:tcPr>
          <w:p w14:paraId="6FF9AA06" w14:textId="77777777" w:rsidR="00D134DD" w:rsidRPr="00D134DD" w:rsidRDefault="00D134DD" w:rsidP="00B6403E">
            <w:pPr>
              <w:jc w:val="center"/>
              <w:rPr>
                <w:rFonts w:asciiTheme="minorHAnsi" w:hAnsiTheme="minorHAnsi" w:cstheme="minorHAnsi"/>
                <w:b/>
                <w:bCs/>
                <w:color w:val="FFFFFF"/>
                <w:sz w:val="22"/>
                <w:szCs w:val="22"/>
              </w:rPr>
            </w:pPr>
            <w:r w:rsidRPr="00D134DD">
              <w:rPr>
                <w:rFonts w:asciiTheme="minorHAnsi" w:hAnsiTheme="minorHAnsi" w:cstheme="minorHAnsi"/>
                <w:b/>
                <w:bCs/>
                <w:color w:val="FFFFFF"/>
                <w:sz w:val="22"/>
                <w:szCs w:val="22"/>
              </w:rPr>
              <w:t>Streams and modalities of investment</w:t>
            </w:r>
          </w:p>
        </w:tc>
        <w:tc>
          <w:tcPr>
            <w:tcW w:w="1497" w:type="dxa"/>
            <w:shd w:val="clear" w:color="auto" w:fill="002060"/>
            <w:tcMar>
              <w:top w:w="0" w:type="dxa"/>
              <w:left w:w="45" w:type="dxa"/>
              <w:bottom w:w="0" w:type="dxa"/>
              <w:right w:w="45" w:type="dxa"/>
            </w:tcMar>
            <w:vAlign w:val="center"/>
            <w:hideMark/>
          </w:tcPr>
          <w:p w14:paraId="57FCA17D" w14:textId="77777777" w:rsidR="00D134DD" w:rsidRPr="00D134DD" w:rsidRDefault="00D134DD" w:rsidP="00B6403E">
            <w:pPr>
              <w:jc w:val="center"/>
              <w:rPr>
                <w:rFonts w:asciiTheme="minorHAnsi" w:hAnsiTheme="minorHAnsi" w:cstheme="minorHAnsi"/>
                <w:b/>
                <w:bCs/>
                <w:color w:val="FFFFFF"/>
                <w:sz w:val="22"/>
                <w:szCs w:val="22"/>
              </w:rPr>
            </w:pPr>
            <w:r w:rsidRPr="00D134DD">
              <w:rPr>
                <w:rFonts w:asciiTheme="minorHAnsi" w:hAnsiTheme="minorHAnsi" w:cstheme="minorHAnsi"/>
                <w:b/>
                <w:bCs/>
                <w:color w:val="FFFFFF"/>
                <w:sz w:val="22"/>
                <w:szCs w:val="22"/>
              </w:rPr>
              <w:t>Targeting strategy and selection process</w:t>
            </w:r>
          </w:p>
        </w:tc>
        <w:tc>
          <w:tcPr>
            <w:tcW w:w="1418" w:type="dxa"/>
            <w:shd w:val="clear" w:color="auto" w:fill="002060"/>
            <w:tcMar>
              <w:top w:w="0" w:type="dxa"/>
              <w:left w:w="45" w:type="dxa"/>
              <w:bottom w:w="0" w:type="dxa"/>
              <w:right w:w="45" w:type="dxa"/>
            </w:tcMar>
            <w:vAlign w:val="center"/>
            <w:hideMark/>
          </w:tcPr>
          <w:p w14:paraId="11CC1540" w14:textId="77777777" w:rsidR="00D134DD" w:rsidRPr="00D134DD" w:rsidRDefault="00D134DD" w:rsidP="00B6403E">
            <w:pPr>
              <w:jc w:val="center"/>
              <w:rPr>
                <w:rFonts w:asciiTheme="minorHAnsi" w:hAnsiTheme="minorHAnsi" w:cstheme="minorHAnsi"/>
                <w:b/>
                <w:bCs/>
                <w:color w:val="FFFFFF"/>
                <w:sz w:val="22"/>
                <w:szCs w:val="22"/>
              </w:rPr>
            </w:pPr>
            <w:r w:rsidRPr="00D134DD">
              <w:rPr>
                <w:rFonts w:asciiTheme="minorHAnsi" w:hAnsiTheme="minorHAnsi" w:cstheme="minorHAnsi"/>
                <w:b/>
                <w:bCs/>
                <w:color w:val="FFFFFF"/>
                <w:sz w:val="22"/>
                <w:szCs w:val="22"/>
              </w:rPr>
              <w:t>Scholars and alumni engagement</w:t>
            </w:r>
          </w:p>
        </w:tc>
        <w:tc>
          <w:tcPr>
            <w:tcW w:w="1419" w:type="dxa"/>
            <w:shd w:val="clear" w:color="auto" w:fill="002060"/>
            <w:tcMar>
              <w:top w:w="0" w:type="dxa"/>
              <w:left w:w="45" w:type="dxa"/>
              <w:bottom w:w="0" w:type="dxa"/>
              <w:right w:w="45" w:type="dxa"/>
            </w:tcMar>
            <w:vAlign w:val="center"/>
            <w:hideMark/>
          </w:tcPr>
          <w:p w14:paraId="5D57EDBF" w14:textId="77777777" w:rsidR="00D134DD" w:rsidRPr="00D134DD" w:rsidRDefault="00D134DD" w:rsidP="00B6403E">
            <w:pPr>
              <w:jc w:val="center"/>
              <w:rPr>
                <w:rFonts w:asciiTheme="minorHAnsi" w:hAnsiTheme="minorHAnsi" w:cstheme="minorHAnsi"/>
                <w:b/>
                <w:bCs/>
                <w:color w:val="FFFFFF"/>
                <w:sz w:val="22"/>
                <w:szCs w:val="22"/>
              </w:rPr>
            </w:pPr>
            <w:r w:rsidRPr="00D134DD">
              <w:rPr>
                <w:rFonts w:asciiTheme="minorHAnsi" w:hAnsiTheme="minorHAnsi" w:cstheme="minorHAnsi"/>
                <w:b/>
                <w:bCs/>
                <w:color w:val="FFFFFF"/>
                <w:sz w:val="22"/>
                <w:szCs w:val="22"/>
              </w:rPr>
              <w:t>Program governance and management</w:t>
            </w:r>
          </w:p>
        </w:tc>
      </w:tr>
      <w:tr w:rsidR="00D134DD" w:rsidRPr="00D134DD" w14:paraId="53A566CD" w14:textId="77777777" w:rsidTr="00021E00">
        <w:trPr>
          <w:trHeight w:val="450"/>
        </w:trPr>
        <w:tc>
          <w:tcPr>
            <w:tcW w:w="344" w:type="dxa"/>
            <w:tcMar>
              <w:top w:w="0" w:type="dxa"/>
              <w:left w:w="45" w:type="dxa"/>
              <w:bottom w:w="0" w:type="dxa"/>
              <w:right w:w="45" w:type="dxa"/>
            </w:tcMar>
            <w:vAlign w:val="center"/>
            <w:hideMark/>
          </w:tcPr>
          <w:p w14:paraId="2C181EF6"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1</w:t>
            </w:r>
          </w:p>
        </w:tc>
        <w:tc>
          <w:tcPr>
            <w:tcW w:w="911" w:type="dxa"/>
            <w:tcMar>
              <w:top w:w="0" w:type="dxa"/>
              <w:left w:w="45" w:type="dxa"/>
              <w:bottom w:w="0" w:type="dxa"/>
              <w:right w:w="45" w:type="dxa"/>
            </w:tcMar>
            <w:vAlign w:val="center"/>
            <w:hideMark/>
          </w:tcPr>
          <w:p w14:paraId="34689BB5" w14:textId="77777777" w:rsidR="00D134DD" w:rsidRPr="00D134DD" w:rsidRDefault="00D134DD" w:rsidP="00B6403E">
            <w:pPr>
              <w:rPr>
                <w:rFonts w:asciiTheme="minorHAnsi" w:hAnsiTheme="minorHAnsi" w:cstheme="minorHAnsi"/>
                <w:sz w:val="22"/>
                <w:szCs w:val="22"/>
              </w:rPr>
            </w:pPr>
            <w:r w:rsidRPr="00D134DD">
              <w:rPr>
                <w:rFonts w:asciiTheme="minorHAnsi" w:hAnsiTheme="minorHAnsi" w:cstheme="minorHAnsi"/>
                <w:sz w:val="22"/>
                <w:szCs w:val="22"/>
              </w:rPr>
              <w:t>AAI</w:t>
            </w:r>
          </w:p>
        </w:tc>
        <w:tc>
          <w:tcPr>
            <w:tcW w:w="3560" w:type="dxa"/>
            <w:tcMar>
              <w:top w:w="0" w:type="dxa"/>
              <w:left w:w="45" w:type="dxa"/>
              <w:bottom w:w="0" w:type="dxa"/>
              <w:right w:w="45" w:type="dxa"/>
            </w:tcMar>
            <w:vAlign w:val="center"/>
            <w:hideMark/>
          </w:tcPr>
          <w:p w14:paraId="2C2A4E84" w14:textId="4DDD9BAE" w:rsidR="00D134DD" w:rsidRPr="00D134DD" w:rsidRDefault="00D134DD" w:rsidP="00B6403E">
            <w:pPr>
              <w:rPr>
                <w:rFonts w:asciiTheme="minorHAnsi" w:hAnsiTheme="minorHAnsi" w:cstheme="minorHAnsi"/>
                <w:sz w:val="22"/>
                <w:szCs w:val="22"/>
              </w:rPr>
            </w:pPr>
            <w:r w:rsidRPr="00D134DD">
              <w:rPr>
                <w:rFonts w:asciiTheme="minorHAnsi" w:hAnsiTheme="minorHAnsi" w:cstheme="minorHAnsi"/>
                <w:sz w:val="22"/>
                <w:szCs w:val="22"/>
              </w:rPr>
              <w:t>TBD: context, logic, scope, governance, m</w:t>
            </w:r>
            <w:r w:rsidR="0082369E">
              <w:rPr>
                <w:rFonts w:asciiTheme="minorHAnsi" w:hAnsiTheme="minorHAnsi" w:cstheme="minorHAnsi"/>
                <w:sz w:val="22"/>
                <w:szCs w:val="22"/>
              </w:rPr>
              <w:t>ana</w:t>
            </w:r>
            <w:r w:rsidRPr="00D134DD">
              <w:rPr>
                <w:rFonts w:asciiTheme="minorHAnsi" w:hAnsiTheme="minorHAnsi" w:cstheme="minorHAnsi"/>
                <w:sz w:val="22"/>
                <w:szCs w:val="22"/>
              </w:rPr>
              <w:t>g</w:t>
            </w:r>
            <w:r w:rsidR="0082369E">
              <w:rPr>
                <w:rFonts w:asciiTheme="minorHAnsi" w:hAnsiTheme="minorHAnsi" w:cstheme="minorHAnsi"/>
                <w:sz w:val="22"/>
                <w:szCs w:val="22"/>
              </w:rPr>
              <w:t>e</w:t>
            </w:r>
            <w:r w:rsidRPr="00D134DD">
              <w:rPr>
                <w:rFonts w:asciiTheme="minorHAnsi" w:hAnsiTheme="minorHAnsi" w:cstheme="minorHAnsi"/>
                <w:sz w:val="22"/>
                <w:szCs w:val="22"/>
              </w:rPr>
              <w:t>m</w:t>
            </w:r>
            <w:r w:rsidR="0082369E">
              <w:rPr>
                <w:rFonts w:asciiTheme="minorHAnsi" w:hAnsiTheme="minorHAnsi" w:cstheme="minorHAnsi"/>
                <w:sz w:val="22"/>
                <w:szCs w:val="22"/>
              </w:rPr>
              <w:t>en</w:t>
            </w:r>
            <w:r w:rsidRPr="00D134DD">
              <w:rPr>
                <w:rFonts w:asciiTheme="minorHAnsi" w:hAnsiTheme="minorHAnsi" w:cstheme="minorHAnsi"/>
                <w:sz w:val="22"/>
                <w:szCs w:val="22"/>
              </w:rPr>
              <w:t>t</w:t>
            </w:r>
          </w:p>
        </w:tc>
        <w:tc>
          <w:tcPr>
            <w:tcW w:w="992" w:type="dxa"/>
            <w:vAlign w:val="center"/>
          </w:tcPr>
          <w:p w14:paraId="414A7F9F" w14:textId="252012C9" w:rsidR="00D134DD" w:rsidRPr="00D134DD" w:rsidRDefault="00D134DD" w:rsidP="00D134DD">
            <w:pPr>
              <w:jc w:val="center"/>
              <w:rPr>
                <w:rFonts w:asciiTheme="minorHAnsi" w:hAnsiTheme="minorHAnsi" w:cstheme="minorHAnsi"/>
                <w:sz w:val="22"/>
                <w:szCs w:val="22"/>
              </w:rPr>
            </w:pPr>
            <w:r w:rsidRPr="00D134DD">
              <w:rPr>
                <w:rFonts w:asciiTheme="minorHAnsi" w:hAnsiTheme="minorHAnsi" w:cstheme="minorHAnsi"/>
                <w:sz w:val="22"/>
                <w:szCs w:val="22"/>
              </w:rPr>
              <w:t>1</w:t>
            </w:r>
          </w:p>
        </w:tc>
        <w:tc>
          <w:tcPr>
            <w:tcW w:w="1068" w:type="dxa"/>
            <w:tcMar>
              <w:top w:w="0" w:type="dxa"/>
              <w:left w:w="45" w:type="dxa"/>
              <w:bottom w:w="0" w:type="dxa"/>
              <w:right w:w="45" w:type="dxa"/>
            </w:tcMar>
            <w:vAlign w:val="center"/>
            <w:hideMark/>
          </w:tcPr>
          <w:p w14:paraId="6E12D6AC" w14:textId="3EE3B95A"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342" w:type="dxa"/>
            <w:tcMar>
              <w:top w:w="0" w:type="dxa"/>
              <w:left w:w="45" w:type="dxa"/>
              <w:bottom w:w="0" w:type="dxa"/>
              <w:right w:w="45" w:type="dxa"/>
            </w:tcMar>
            <w:vAlign w:val="center"/>
            <w:hideMark/>
          </w:tcPr>
          <w:p w14:paraId="63C27194"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7" w:type="dxa"/>
            <w:tcMar>
              <w:top w:w="0" w:type="dxa"/>
              <w:left w:w="45" w:type="dxa"/>
              <w:bottom w:w="0" w:type="dxa"/>
              <w:right w:w="45" w:type="dxa"/>
            </w:tcMar>
            <w:vAlign w:val="center"/>
            <w:hideMark/>
          </w:tcPr>
          <w:p w14:paraId="358C2697"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97" w:type="dxa"/>
            <w:tcMar>
              <w:top w:w="0" w:type="dxa"/>
              <w:left w:w="45" w:type="dxa"/>
              <w:bottom w:w="0" w:type="dxa"/>
              <w:right w:w="45" w:type="dxa"/>
            </w:tcMar>
            <w:vAlign w:val="center"/>
            <w:hideMark/>
          </w:tcPr>
          <w:p w14:paraId="5CB130F1"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8" w:type="dxa"/>
            <w:tcMar>
              <w:top w:w="0" w:type="dxa"/>
              <w:left w:w="45" w:type="dxa"/>
              <w:bottom w:w="0" w:type="dxa"/>
              <w:right w:w="45" w:type="dxa"/>
            </w:tcMar>
            <w:vAlign w:val="center"/>
            <w:hideMark/>
          </w:tcPr>
          <w:p w14:paraId="14AF6F56" w14:textId="77777777" w:rsidR="00D134DD" w:rsidRPr="00D134DD" w:rsidRDefault="00D134DD" w:rsidP="00B6403E">
            <w:pPr>
              <w:jc w:val="center"/>
              <w:rPr>
                <w:rFonts w:asciiTheme="minorHAnsi" w:hAnsiTheme="minorHAnsi" w:cstheme="minorHAnsi"/>
                <w:sz w:val="22"/>
                <w:szCs w:val="22"/>
              </w:rPr>
            </w:pPr>
          </w:p>
        </w:tc>
        <w:tc>
          <w:tcPr>
            <w:tcW w:w="1419" w:type="dxa"/>
            <w:tcMar>
              <w:top w:w="0" w:type="dxa"/>
              <w:left w:w="45" w:type="dxa"/>
              <w:bottom w:w="0" w:type="dxa"/>
              <w:right w:w="45" w:type="dxa"/>
            </w:tcMar>
            <w:vAlign w:val="center"/>
            <w:hideMark/>
          </w:tcPr>
          <w:p w14:paraId="294EEB4B"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r>
      <w:tr w:rsidR="00D134DD" w:rsidRPr="00D134DD" w14:paraId="23C151BD" w14:textId="77777777" w:rsidTr="00021E00">
        <w:trPr>
          <w:trHeight w:val="450"/>
        </w:trPr>
        <w:tc>
          <w:tcPr>
            <w:tcW w:w="344" w:type="dxa"/>
            <w:tcMar>
              <w:top w:w="0" w:type="dxa"/>
              <w:left w:w="45" w:type="dxa"/>
              <w:bottom w:w="0" w:type="dxa"/>
              <w:right w:w="45" w:type="dxa"/>
            </w:tcMar>
            <w:vAlign w:val="center"/>
            <w:hideMark/>
          </w:tcPr>
          <w:p w14:paraId="0B65960D"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2</w:t>
            </w:r>
          </w:p>
        </w:tc>
        <w:tc>
          <w:tcPr>
            <w:tcW w:w="911" w:type="dxa"/>
            <w:tcMar>
              <w:top w:w="0" w:type="dxa"/>
              <w:left w:w="45" w:type="dxa"/>
              <w:bottom w:w="0" w:type="dxa"/>
              <w:right w:w="45" w:type="dxa"/>
            </w:tcMar>
            <w:vAlign w:val="center"/>
            <w:hideMark/>
          </w:tcPr>
          <w:p w14:paraId="533A2073" w14:textId="77777777" w:rsidR="00D134DD" w:rsidRPr="00D134DD" w:rsidRDefault="00D134DD" w:rsidP="00B6403E">
            <w:pPr>
              <w:rPr>
                <w:rFonts w:asciiTheme="minorHAnsi" w:hAnsiTheme="minorHAnsi" w:cstheme="minorHAnsi"/>
                <w:sz w:val="22"/>
                <w:szCs w:val="22"/>
              </w:rPr>
            </w:pPr>
            <w:r w:rsidRPr="00D134DD">
              <w:rPr>
                <w:rFonts w:asciiTheme="minorHAnsi" w:hAnsiTheme="minorHAnsi" w:cstheme="minorHAnsi"/>
                <w:sz w:val="22"/>
                <w:szCs w:val="22"/>
              </w:rPr>
              <w:t>AAI</w:t>
            </w:r>
          </w:p>
        </w:tc>
        <w:tc>
          <w:tcPr>
            <w:tcW w:w="3560" w:type="dxa"/>
            <w:tcMar>
              <w:top w:w="0" w:type="dxa"/>
              <w:left w:w="45" w:type="dxa"/>
              <w:bottom w:w="0" w:type="dxa"/>
              <w:right w:w="45" w:type="dxa"/>
            </w:tcMar>
            <w:vAlign w:val="center"/>
            <w:hideMark/>
          </w:tcPr>
          <w:p w14:paraId="77FBD0AA" w14:textId="7F2B1783" w:rsidR="00D134DD" w:rsidRPr="00D134DD" w:rsidRDefault="00D134DD" w:rsidP="00B6403E">
            <w:pPr>
              <w:rPr>
                <w:rFonts w:asciiTheme="minorHAnsi" w:hAnsiTheme="minorHAnsi" w:cstheme="minorHAnsi"/>
                <w:sz w:val="22"/>
                <w:szCs w:val="22"/>
              </w:rPr>
            </w:pPr>
            <w:r w:rsidRPr="00D134DD">
              <w:rPr>
                <w:rFonts w:asciiTheme="minorHAnsi" w:hAnsiTheme="minorHAnsi" w:cstheme="minorHAnsi"/>
                <w:sz w:val="22"/>
                <w:szCs w:val="22"/>
              </w:rPr>
              <w:t>TBD: alumni</w:t>
            </w:r>
            <w:r w:rsidR="00D11BE3">
              <w:rPr>
                <w:rFonts w:asciiTheme="minorHAnsi" w:hAnsiTheme="minorHAnsi" w:cstheme="minorHAnsi"/>
                <w:sz w:val="22"/>
                <w:szCs w:val="22"/>
              </w:rPr>
              <w:t xml:space="preserve"> engagement</w:t>
            </w:r>
          </w:p>
        </w:tc>
        <w:tc>
          <w:tcPr>
            <w:tcW w:w="992" w:type="dxa"/>
            <w:vAlign w:val="center"/>
          </w:tcPr>
          <w:p w14:paraId="6CDB7BD3" w14:textId="3609122E" w:rsidR="00D134DD" w:rsidRPr="00D134DD" w:rsidRDefault="0082369E" w:rsidP="00D134DD">
            <w:pPr>
              <w:jc w:val="center"/>
              <w:rPr>
                <w:rFonts w:asciiTheme="minorHAnsi" w:hAnsiTheme="minorHAnsi" w:cstheme="minorHAnsi"/>
                <w:sz w:val="22"/>
                <w:szCs w:val="22"/>
              </w:rPr>
            </w:pPr>
            <w:r>
              <w:rPr>
                <w:rFonts w:asciiTheme="minorHAnsi" w:hAnsiTheme="minorHAnsi" w:cstheme="minorHAnsi"/>
                <w:sz w:val="22"/>
                <w:szCs w:val="22"/>
              </w:rPr>
              <w:t>2</w:t>
            </w:r>
          </w:p>
        </w:tc>
        <w:tc>
          <w:tcPr>
            <w:tcW w:w="1068" w:type="dxa"/>
            <w:tcMar>
              <w:top w:w="0" w:type="dxa"/>
              <w:left w:w="45" w:type="dxa"/>
              <w:bottom w:w="0" w:type="dxa"/>
              <w:right w:w="45" w:type="dxa"/>
            </w:tcMar>
            <w:vAlign w:val="center"/>
            <w:hideMark/>
          </w:tcPr>
          <w:p w14:paraId="1280F163" w14:textId="620ECD01" w:rsidR="00D134DD" w:rsidRPr="00D134DD" w:rsidRDefault="00D134DD" w:rsidP="00B6403E">
            <w:pPr>
              <w:rPr>
                <w:rFonts w:asciiTheme="minorHAnsi" w:hAnsiTheme="minorHAnsi" w:cstheme="minorHAnsi"/>
                <w:sz w:val="22"/>
                <w:szCs w:val="22"/>
              </w:rPr>
            </w:pPr>
          </w:p>
        </w:tc>
        <w:tc>
          <w:tcPr>
            <w:tcW w:w="1342" w:type="dxa"/>
            <w:tcMar>
              <w:top w:w="0" w:type="dxa"/>
              <w:left w:w="45" w:type="dxa"/>
              <w:bottom w:w="0" w:type="dxa"/>
              <w:right w:w="45" w:type="dxa"/>
            </w:tcMar>
            <w:vAlign w:val="center"/>
            <w:hideMark/>
          </w:tcPr>
          <w:p w14:paraId="77B91E88"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7" w:type="dxa"/>
            <w:tcMar>
              <w:top w:w="0" w:type="dxa"/>
              <w:left w:w="45" w:type="dxa"/>
              <w:bottom w:w="0" w:type="dxa"/>
              <w:right w:w="45" w:type="dxa"/>
            </w:tcMar>
            <w:vAlign w:val="center"/>
            <w:hideMark/>
          </w:tcPr>
          <w:p w14:paraId="13D530C2"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97" w:type="dxa"/>
            <w:tcMar>
              <w:top w:w="0" w:type="dxa"/>
              <w:left w:w="45" w:type="dxa"/>
              <w:bottom w:w="0" w:type="dxa"/>
              <w:right w:w="45" w:type="dxa"/>
            </w:tcMar>
            <w:vAlign w:val="center"/>
            <w:hideMark/>
          </w:tcPr>
          <w:p w14:paraId="74BC44EF"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8" w:type="dxa"/>
            <w:tcMar>
              <w:top w:w="0" w:type="dxa"/>
              <w:left w:w="45" w:type="dxa"/>
              <w:bottom w:w="0" w:type="dxa"/>
              <w:right w:w="45" w:type="dxa"/>
            </w:tcMar>
            <w:vAlign w:val="center"/>
            <w:hideMark/>
          </w:tcPr>
          <w:p w14:paraId="75AD8972"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9" w:type="dxa"/>
            <w:tcMar>
              <w:top w:w="0" w:type="dxa"/>
              <w:left w:w="45" w:type="dxa"/>
              <w:bottom w:w="0" w:type="dxa"/>
              <w:right w:w="45" w:type="dxa"/>
            </w:tcMar>
            <w:vAlign w:val="center"/>
            <w:hideMark/>
          </w:tcPr>
          <w:p w14:paraId="1D7EC7BD"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r>
      <w:tr w:rsidR="00D134DD" w:rsidRPr="00D134DD" w14:paraId="7257731C" w14:textId="77777777" w:rsidTr="00021E00">
        <w:trPr>
          <w:trHeight w:val="450"/>
        </w:trPr>
        <w:tc>
          <w:tcPr>
            <w:tcW w:w="344" w:type="dxa"/>
            <w:tcMar>
              <w:top w:w="0" w:type="dxa"/>
              <w:left w:w="45" w:type="dxa"/>
              <w:bottom w:w="0" w:type="dxa"/>
              <w:right w:w="45" w:type="dxa"/>
            </w:tcMar>
            <w:vAlign w:val="center"/>
            <w:hideMark/>
          </w:tcPr>
          <w:p w14:paraId="4A697C5A" w14:textId="77777777" w:rsidR="00D134DD" w:rsidRPr="00D134DD" w:rsidRDefault="00D134DD" w:rsidP="00D134DD">
            <w:pPr>
              <w:jc w:val="center"/>
              <w:rPr>
                <w:rFonts w:asciiTheme="minorHAnsi" w:hAnsiTheme="minorHAnsi" w:cstheme="minorHAnsi"/>
                <w:sz w:val="22"/>
                <w:szCs w:val="22"/>
              </w:rPr>
            </w:pPr>
            <w:r w:rsidRPr="00D134DD">
              <w:rPr>
                <w:rFonts w:asciiTheme="minorHAnsi" w:hAnsiTheme="minorHAnsi" w:cstheme="minorHAnsi"/>
                <w:sz w:val="22"/>
                <w:szCs w:val="22"/>
              </w:rPr>
              <w:t>3</w:t>
            </w:r>
          </w:p>
        </w:tc>
        <w:tc>
          <w:tcPr>
            <w:tcW w:w="911" w:type="dxa"/>
            <w:tcMar>
              <w:top w:w="0" w:type="dxa"/>
              <w:left w:w="45" w:type="dxa"/>
              <w:bottom w:w="0" w:type="dxa"/>
              <w:right w:w="45" w:type="dxa"/>
            </w:tcMar>
            <w:vAlign w:val="center"/>
            <w:hideMark/>
          </w:tcPr>
          <w:p w14:paraId="4BD4677B" w14:textId="77777777" w:rsidR="00D134DD" w:rsidRPr="00D134DD" w:rsidRDefault="00D134DD" w:rsidP="00D134DD">
            <w:pPr>
              <w:rPr>
                <w:rFonts w:asciiTheme="minorHAnsi" w:hAnsiTheme="minorHAnsi" w:cstheme="minorHAnsi"/>
                <w:sz w:val="22"/>
                <w:szCs w:val="22"/>
              </w:rPr>
            </w:pPr>
            <w:r w:rsidRPr="00D134DD">
              <w:rPr>
                <w:rFonts w:asciiTheme="minorHAnsi" w:hAnsiTheme="minorHAnsi" w:cstheme="minorHAnsi"/>
                <w:sz w:val="22"/>
                <w:szCs w:val="22"/>
              </w:rPr>
              <w:t>AAI</w:t>
            </w:r>
          </w:p>
        </w:tc>
        <w:tc>
          <w:tcPr>
            <w:tcW w:w="3560" w:type="dxa"/>
            <w:tcMar>
              <w:top w:w="0" w:type="dxa"/>
              <w:left w:w="45" w:type="dxa"/>
              <w:bottom w:w="0" w:type="dxa"/>
              <w:right w:w="45" w:type="dxa"/>
            </w:tcMar>
            <w:vAlign w:val="center"/>
            <w:hideMark/>
          </w:tcPr>
          <w:p w14:paraId="2E92AAE8" w14:textId="77777777" w:rsidR="00D134DD" w:rsidRPr="00D134DD" w:rsidRDefault="00D134DD" w:rsidP="00D134DD">
            <w:pPr>
              <w:rPr>
                <w:rFonts w:asciiTheme="minorHAnsi" w:hAnsiTheme="minorHAnsi" w:cstheme="minorHAnsi"/>
                <w:sz w:val="22"/>
                <w:szCs w:val="22"/>
              </w:rPr>
            </w:pPr>
            <w:r w:rsidRPr="00D134DD">
              <w:rPr>
                <w:rFonts w:asciiTheme="minorHAnsi" w:hAnsiTheme="minorHAnsi" w:cstheme="minorHAnsi"/>
                <w:sz w:val="22"/>
                <w:szCs w:val="22"/>
              </w:rPr>
              <w:t>TBD: targeting &amp; selection</w:t>
            </w:r>
          </w:p>
        </w:tc>
        <w:tc>
          <w:tcPr>
            <w:tcW w:w="992" w:type="dxa"/>
            <w:vAlign w:val="center"/>
          </w:tcPr>
          <w:p w14:paraId="5C0E94F3" w14:textId="1A6B769B" w:rsidR="00D134DD" w:rsidRPr="00D134DD" w:rsidRDefault="00D134DD" w:rsidP="00D134DD">
            <w:pPr>
              <w:jc w:val="center"/>
              <w:rPr>
                <w:rFonts w:asciiTheme="minorHAnsi" w:hAnsiTheme="minorHAnsi" w:cstheme="minorHAnsi"/>
                <w:sz w:val="22"/>
                <w:szCs w:val="22"/>
              </w:rPr>
            </w:pPr>
            <w:r w:rsidRPr="00A21CA3">
              <w:rPr>
                <w:rFonts w:asciiTheme="minorHAnsi" w:hAnsiTheme="minorHAnsi" w:cstheme="minorHAnsi"/>
                <w:sz w:val="22"/>
                <w:szCs w:val="22"/>
              </w:rPr>
              <w:t>1</w:t>
            </w:r>
          </w:p>
        </w:tc>
        <w:tc>
          <w:tcPr>
            <w:tcW w:w="1068" w:type="dxa"/>
            <w:tcMar>
              <w:top w:w="0" w:type="dxa"/>
              <w:left w:w="45" w:type="dxa"/>
              <w:bottom w:w="0" w:type="dxa"/>
              <w:right w:w="45" w:type="dxa"/>
            </w:tcMar>
            <w:vAlign w:val="center"/>
            <w:hideMark/>
          </w:tcPr>
          <w:p w14:paraId="4BB35C39" w14:textId="3B2A2D09" w:rsidR="00D134DD" w:rsidRPr="00D134DD" w:rsidRDefault="00D134DD" w:rsidP="00D134DD">
            <w:pPr>
              <w:rPr>
                <w:rFonts w:asciiTheme="minorHAnsi" w:hAnsiTheme="minorHAnsi" w:cstheme="minorHAnsi"/>
                <w:sz w:val="22"/>
                <w:szCs w:val="22"/>
              </w:rPr>
            </w:pPr>
          </w:p>
        </w:tc>
        <w:tc>
          <w:tcPr>
            <w:tcW w:w="1342" w:type="dxa"/>
            <w:tcMar>
              <w:top w:w="0" w:type="dxa"/>
              <w:left w:w="45" w:type="dxa"/>
              <w:bottom w:w="0" w:type="dxa"/>
              <w:right w:w="45" w:type="dxa"/>
            </w:tcMar>
            <w:vAlign w:val="center"/>
            <w:hideMark/>
          </w:tcPr>
          <w:p w14:paraId="3AE5DDA9" w14:textId="77777777" w:rsidR="00D134DD" w:rsidRPr="00D134DD" w:rsidRDefault="00D134DD" w:rsidP="00D134DD">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7" w:type="dxa"/>
            <w:tcMar>
              <w:top w:w="0" w:type="dxa"/>
              <w:left w:w="45" w:type="dxa"/>
              <w:bottom w:w="0" w:type="dxa"/>
              <w:right w:w="45" w:type="dxa"/>
            </w:tcMar>
            <w:vAlign w:val="center"/>
            <w:hideMark/>
          </w:tcPr>
          <w:p w14:paraId="1F7565E7" w14:textId="77777777" w:rsidR="00D134DD" w:rsidRPr="00D134DD" w:rsidRDefault="00D134DD" w:rsidP="00D134DD">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97" w:type="dxa"/>
            <w:tcMar>
              <w:top w:w="0" w:type="dxa"/>
              <w:left w:w="45" w:type="dxa"/>
              <w:bottom w:w="0" w:type="dxa"/>
              <w:right w:w="45" w:type="dxa"/>
            </w:tcMar>
            <w:vAlign w:val="center"/>
            <w:hideMark/>
          </w:tcPr>
          <w:p w14:paraId="75D309A9" w14:textId="77777777" w:rsidR="00D134DD" w:rsidRPr="00D134DD" w:rsidRDefault="00D134DD" w:rsidP="00D134DD">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8" w:type="dxa"/>
            <w:tcMar>
              <w:top w:w="0" w:type="dxa"/>
              <w:left w:w="45" w:type="dxa"/>
              <w:bottom w:w="0" w:type="dxa"/>
              <w:right w:w="45" w:type="dxa"/>
            </w:tcMar>
            <w:vAlign w:val="center"/>
            <w:hideMark/>
          </w:tcPr>
          <w:p w14:paraId="3C2681D2" w14:textId="77777777" w:rsidR="00D134DD" w:rsidRPr="00D134DD" w:rsidRDefault="00D134DD" w:rsidP="00D134DD">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9" w:type="dxa"/>
            <w:tcMar>
              <w:top w:w="0" w:type="dxa"/>
              <w:left w:w="45" w:type="dxa"/>
              <w:bottom w:w="0" w:type="dxa"/>
              <w:right w:w="45" w:type="dxa"/>
            </w:tcMar>
            <w:vAlign w:val="center"/>
            <w:hideMark/>
          </w:tcPr>
          <w:p w14:paraId="2C4F1EA5" w14:textId="77777777" w:rsidR="00D134DD" w:rsidRPr="00D134DD" w:rsidRDefault="00D134DD" w:rsidP="00D134DD">
            <w:pPr>
              <w:jc w:val="center"/>
              <w:rPr>
                <w:rFonts w:asciiTheme="minorHAnsi" w:hAnsiTheme="minorHAnsi" w:cstheme="minorHAnsi"/>
                <w:sz w:val="22"/>
                <w:szCs w:val="22"/>
              </w:rPr>
            </w:pPr>
          </w:p>
        </w:tc>
      </w:tr>
      <w:tr w:rsidR="00D134DD" w:rsidRPr="00D134DD" w14:paraId="09600A1F" w14:textId="77777777" w:rsidTr="00021E00">
        <w:trPr>
          <w:trHeight w:val="450"/>
        </w:trPr>
        <w:tc>
          <w:tcPr>
            <w:tcW w:w="344" w:type="dxa"/>
            <w:tcMar>
              <w:top w:w="0" w:type="dxa"/>
              <w:left w:w="45" w:type="dxa"/>
              <w:bottom w:w="0" w:type="dxa"/>
              <w:right w:w="45" w:type="dxa"/>
            </w:tcMar>
            <w:vAlign w:val="center"/>
            <w:hideMark/>
          </w:tcPr>
          <w:p w14:paraId="1FE7EAD7" w14:textId="77777777" w:rsidR="00D134DD" w:rsidRPr="00D134DD" w:rsidRDefault="00D134DD" w:rsidP="00D134DD">
            <w:pPr>
              <w:jc w:val="center"/>
              <w:rPr>
                <w:rFonts w:asciiTheme="minorHAnsi" w:hAnsiTheme="minorHAnsi" w:cstheme="minorHAnsi"/>
                <w:sz w:val="22"/>
                <w:szCs w:val="22"/>
              </w:rPr>
            </w:pPr>
            <w:r w:rsidRPr="00D134DD">
              <w:rPr>
                <w:rFonts w:asciiTheme="minorHAnsi" w:hAnsiTheme="minorHAnsi" w:cstheme="minorHAnsi"/>
                <w:sz w:val="22"/>
                <w:szCs w:val="22"/>
              </w:rPr>
              <w:t>4</w:t>
            </w:r>
          </w:p>
        </w:tc>
        <w:tc>
          <w:tcPr>
            <w:tcW w:w="911" w:type="dxa"/>
            <w:tcMar>
              <w:top w:w="0" w:type="dxa"/>
              <w:left w:w="45" w:type="dxa"/>
              <w:bottom w:w="0" w:type="dxa"/>
              <w:right w:w="45" w:type="dxa"/>
            </w:tcMar>
            <w:vAlign w:val="center"/>
            <w:hideMark/>
          </w:tcPr>
          <w:p w14:paraId="1F2902B7" w14:textId="77777777" w:rsidR="00D134DD" w:rsidRPr="00D134DD" w:rsidRDefault="00D134DD" w:rsidP="00D134DD">
            <w:pPr>
              <w:rPr>
                <w:rFonts w:asciiTheme="minorHAnsi" w:hAnsiTheme="minorHAnsi" w:cstheme="minorHAnsi"/>
                <w:sz w:val="22"/>
                <w:szCs w:val="22"/>
              </w:rPr>
            </w:pPr>
            <w:r w:rsidRPr="00D134DD">
              <w:rPr>
                <w:rFonts w:asciiTheme="minorHAnsi" w:hAnsiTheme="minorHAnsi" w:cstheme="minorHAnsi"/>
                <w:sz w:val="22"/>
                <w:szCs w:val="22"/>
              </w:rPr>
              <w:t>AAI</w:t>
            </w:r>
          </w:p>
        </w:tc>
        <w:tc>
          <w:tcPr>
            <w:tcW w:w="3560" w:type="dxa"/>
            <w:tcMar>
              <w:top w:w="0" w:type="dxa"/>
              <w:left w:w="45" w:type="dxa"/>
              <w:bottom w:w="0" w:type="dxa"/>
              <w:right w:w="45" w:type="dxa"/>
            </w:tcMar>
            <w:vAlign w:val="center"/>
            <w:hideMark/>
          </w:tcPr>
          <w:p w14:paraId="0359DA56" w14:textId="77777777" w:rsidR="00D134DD" w:rsidRPr="00D134DD" w:rsidRDefault="00D134DD" w:rsidP="00D134DD">
            <w:pPr>
              <w:rPr>
                <w:rFonts w:asciiTheme="minorHAnsi" w:hAnsiTheme="minorHAnsi" w:cstheme="minorHAnsi"/>
                <w:sz w:val="22"/>
                <w:szCs w:val="22"/>
              </w:rPr>
            </w:pPr>
            <w:r w:rsidRPr="00D134DD">
              <w:rPr>
                <w:rFonts w:asciiTheme="minorHAnsi" w:hAnsiTheme="minorHAnsi" w:cstheme="minorHAnsi"/>
                <w:sz w:val="22"/>
                <w:szCs w:val="22"/>
              </w:rPr>
              <w:t>TBD: M&amp;E</w:t>
            </w:r>
          </w:p>
        </w:tc>
        <w:tc>
          <w:tcPr>
            <w:tcW w:w="992" w:type="dxa"/>
            <w:vAlign w:val="center"/>
          </w:tcPr>
          <w:p w14:paraId="440A09F5" w14:textId="663EE139" w:rsidR="00D134DD" w:rsidRPr="00D134DD" w:rsidRDefault="0082369E" w:rsidP="00D134DD">
            <w:pPr>
              <w:jc w:val="center"/>
              <w:rPr>
                <w:rFonts w:asciiTheme="minorHAnsi" w:hAnsiTheme="minorHAnsi" w:cstheme="minorHAnsi"/>
                <w:sz w:val="22"/>
                <w:szCs w:val="22"/>
              </w:rPr>
            </w:pPr>
            <w:r>
              <w:rPr>
                <w:rFonts w:asciiTheme="minorHAnsi" w:hAnsiTheme="minorHAnsi" w:cstheme="minorHAnsi"/>
                <w:sz w:val="22"/>
                <w:szCs w:val="22"/>
              </w:rPr>
              <w:t>3</w:t>
            </w:r>
          </w:p>
        </w:tc>
        <w:tc>
          <w:tcPr>
            <w:tcW w:w="1068" w:type="dxa"/>
            <w:tcMar>
              <w:top w:w="0" w:type="dxa"/>
              <w:left w:w="45" w:type="dxa"/>
              <w:bottom w:w="0" w:type="dxa"/>
              <w:right w:w="45" w:type="dxa"/>
            </w:tcMar>
            <w:vAlign w:val="center"/>
            <w:hideMark/>
          </w:tcPr>
          <w:p w14:paraId="2919BD08" w14:textId="36751096" w:rsidR="00D134DD" w:rsidRPr="00D134DD" w:rsidRDefault="00D134DD" w:rsidP="00D134DD">
            <w:pPr>
              <w:rPr>
                <w:rFonts w:asciiTheme="minorHAnsi" w:hAnsiTheme="minorHAnsi" w:cstheme="minorHAnsi"/>
                <w:sz w:val="22"/>
                <w:szCs w:val="22"/>
              </w:rPr>
            </w:pPr>
          </w:p>
        </w:tc>
        <w:tc>
          <w:tcPr>
            <w:tcW w:w="1342" w:type="dxa"/>
            <w:tcMar>
              <w:top w:w="0" w:type="dxa"/>
              <w:left w:w="45" w:type="dxa"/>
              <w:bottom w:w="0" w:type="dxa"/>
              <w:right w:w="45" w:type="dxa"/>
            </w:tcMar>
            <w:vAlign w:val="center"/>
            <w:hideMark/>
          </w:tcPr>
          <w:p w14:paraId="5B75A0B0" w14:textId="77777777" w:rsidR="00D134DD" w:rsidRPr="00D134DD" w:rsidRDefault="00D134DD" w:rsidP="00D134DD">
            <w:pPr>
              <w:jc w:val="center"/>
              <w:rPr>
                <w:rFonts w:asciiTheme="minorHAnsi" w:hAnsiTheme="minorHAnsi" w:cstheme="minorHAnsi"/>
                <w:sz w:val="22"/>
                <w:szCs w:val="22"/>
              </w:rPr>
            </w:pPr>
          </w:p>
        </w:tc>
        <w:tc>
          <w:tcPr>
            <w:tcW w:w="1417" w:type="dxa"/>
            <w:tcMar>
              <w:top w:w="0" w:type="dxa"/>
              <w:left w:w="45" w:type="dxa"/>
              <w:bottom w:w="0" w:type="dxa"/>
              <w:right w:w="45" w:type="dxa"/>
            </w:tcMar>
            <w:vAlign w:val="center"/>
            <w:hideMark/>
          </w:tcPr>
          <w:p w14:paraId="4AA27666" w14:textId="77777777" w:rsidR="00D134DD" w:rsidRPr="00D134DD" w:rsidRDefault="00D134DD" w:rsidP="00D134DD">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97" w:type="dxa"/>
            <w:tcMar>
              <w:top w:w="0" w:type="dxa"/>
              <w:left w:w="45" w:type="dxa"/>
              <w:bottom w:w="0" w:type="dxa"/>
              <w:right w:w="45" w:type="dxa"/>
            </w:tcMar>
            <w:vAlign w:val="center"/>
            <w:hideMark/>
          </w:tcPr>
          <w:p w14:paraId="55A50790" w14:textId="77777777" w:rsidR="00D134DD" w:rsidRPr="00D134DD" w:rsidRDefault="00D134DD" w:rsidP="00D134DD">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8" w:type="dxa"/>
            <w:tcMar>
              <w:top w:w="0" w:type="dxa"/>
              <w:left w:w="45" w:type="dxa"/>
              <w:bottom w:w="0" w:type="dxa"/>
              <w:right w:w="45" w:type="dxa"/>
            </w:tcMar>
            <w:vAlign w:val="center"/>
            <w:hideMark/>
          </w:tcPr>
          <w:p w14:paraId="371FF75B" w14:textId="77777777" w:rsidR="00D134DD" w:rsidRPr="00D134DD" w:rsidRDefault="00D134DD" w:rsidP="00D134DD">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9" w:type="dxa"/>
            <w:tcMar>
              <w:top w:w="0" w:type="dxa"/>
              <w:left w:w="45" w:type="dxa"/>
              <w:bottom w:w="0" w:type="dxa"/>
              <w:right w:w="45" w:type="dxa"/>
            </w:tcMar>
            <w:vAlign w:val="center"/>
            <w:hideMark/>
          </w:tcPr>
          <w:p w14:paraId="606121F1" w14:textId="77777777" w:rsidR="00D134DD" w:rsidRPr="00D134DD" w:rsidRDefault="00D134DD" w:rsidP="00D134DD">
            <w:pPr>
              <w:jc w:val="center"/>
              <w:rPr>
                <w:rFonts w:asciiTheme="minorHAnsi" w:hAnsiTheme="minorHAnsi" w:cstheme="minorHAnsi"/>
                <w:sz w:val="22"/>
                <w:szCs w:val="22"/>
              </w:rPr>
            </w:pPr>
          </w:p>
        </w:tc>
      </w:tr>
      <w:tr w:rsidR="00D134DD" w:rsidRPr="00D134DD" w14:paraId="49872794" w14:textId="77777777" w:rsidTr="00021E00">
        <w:trPr>
          <w:trHeight w:val="450"/>
        </w:trPr>
        <w:tc>
          <w:tcPr>
            <w:tcW w:w="344" w:type="dxa"/>
            <w:tcMar>
              <w:top w:w="0" w:type="dxa"/>
              <w:left w:w="45" w:type="dxa"/>
              <w:bottom w:w="0" w:type="dxa"/>
              <w:right w:w="45" w:type="dxa"/>
            </w:tcMar>
            <w:vAlign w:val="center"/>
            <w:hideMark/>
          </w:tcPr>
          <w:p w14:paraId="44710C7F"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5</w:t>
            </w:r>
          </w:p>
        </w:tc>
        <w:tc>
          <w:tcPr>
            <w:tcW w:w="911" w:type="dxa"/>
            <w:tcMar>
              <w:top w:w="0" w:type="dxa"/>
              <w:left w:w="45" w:type="dxa"/>
              <w:bottom w:w="0" w:type="dxa"/>
              <w:right w:w="45" w:type="dxa"/>
            </w:tcMar>
            <w:vAlign w:val="center"/>
            <w:hideMark/>
          </w:tcPr>
          <w:p w14:paraId="3FF937AF" w14:textId="77777777" w:rsidR="00D134DD" w:rsidRPr="00D134DD" w:rsidRDefault="00D134DD" w:rsidP="00B6403E">
            <w:pPr>
              <w:rPr>
                <w:rFonts w:asciiTheme="minorHAnsi" w:hAnsiTheme="minorHAnsi" w:cstheme="minorHAnsi"/>
                <w:sz w:val="22"/>
                <w:szCs w:val="22"/>
              </w:rPr>
            </w:pPr>
            <w:r w:rsidRPr="00D134DD">
              <w:rPr>
                <w:rFonts w:asciiTheme="minorHAnsi" w:hAnsiTheme="minorHAnsi" w:cstheme="minorHAnsi"/>
                <w:sz w:val="22"/>
                <w:szCs w:val="22"/>
              </w:rPr>
              <w:t>AAI</w:t>
            </w:r>
          </w:p>
        </w:tc>
        <w:tc>
          <w:tcPr>
            <w:tcW w:w="3560" w:type="dxa"/>
            <w:tcMar>
              <w:top w:w="0" w:type="dxa"/>
              <w:left w:w="45" w:type="dxa"/>
              <w:bottom w:w="0" w:type="dxa"/>
              <w:right w:w="45" w:type="dxa"/>
            </w:tcMar>
            <w:vAlign w:val="center"/>
            <w:hideMark/>
          </w:tcPr>
          <w:p w14:paraId="56D9FC5B" w14:textId="77777777" w:rsidR="00D134DD" w:rsidRPr="00D134DD" w:rsidRDefault="00D134DD" w:rsidP="00B6403E">
            <w:pPr>
              <w:rPr>
                <w:rFonts w:asciiTheme="minorHAnsi" w:hAnsiTheme="minorHAnsi" w:cstheme="minorHAnsi"/>
                <w:sz w:val="22"/>
                <w:szCs w:val="22"/>
              </w:rPr>
            </w:pPr>
            <w:r w:rsidRPr="00D134DD">
              <w:rPr>
                <w:rFonts w:asciiTheme="minorHAnsi" w:hAnsiTheme="minorHAnsi" w:cstheme="minorHAnsi"/>
                <w:sz w:val="22"/>
                <w:szCs w:val="22"/>
              </w:rPr>
              <w:t>Evaluation consultant for SSMP (Karen Medica)</w:t>
            </w:r>
          </w:p>
        </w:tc>
        <w:tc>
          <w:tcPr>
            <w:tcW w:w="992" w:type="dxa"/>
            <w:vAlign w:val="center"/>
          </w:tcPr>
          <w:p w14:paraId="62373B19" w14:textId="1BC93907" w:rsidR="00D134DD" w:rsidRPr="00D134DD" w:rsidRDefault="00D134DD" w:rsidP="00D134DD">
            <w:pPr>
              <w:jc w:val="center"/>
              <w:rPr>
                <w:rFonts w:asciiTheme="minorHAnsi" w:hAnsiTheme="minorHAnsi" w:cstheme="minorHAnsi"/>
                <w:sz w:val="22"/>
                <w:szCs w:val="22"/>
              </w:rPr>
            </w:pPr>
            <w:r>
              <w:rPr>
                <w:rFonts w:asciiTheme="minorHAnsi" w:hAnsiTheme="minorHAnsi" w:cstheme="minorHAnsi"/>
                <w:sz w:val="22"/>
                <w:szCs w:val="22"/>
              </w:rPr>
              <w:t>3</w:t>
            </w:r>
          </w:p>
        </w:tc>
        <w:tc>
          <w:tcPr>
            <w:tcW w:w="1068" w:type="dxa"/>
            <w:tcMar>
              <w:top w:w="0" w:type="dxa"/>
              <w:left w:w="45" w:type="dxa"/>
              <w:bottom w:w="0" w:type="dxa"/>
              <w:right w:w="45" w:type="dxa"/>
            </w:tcMar>
            <w:vAlign w:val="center"/>
            <w:hideMark/>
          </w:tcPr>
          <w:p w14:paraId="03B3095A" w14:textId="502CD013"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342" w:type="dxa"/>
            <w:tcMar>
              <w:top w:w="0" w:type="dxa"/>
              <w:left w:w="45" w:type="dxa"/>
              <w:bottom w:w="0" w:type="dxa"/>
              <w:right w:w="45" w:type="dxa"/>
            </w:tcMar>
            <w:vAlign w:val="center"/>
            <w:hideMark/>
          </w:tcPr>
          <w:p w14:paraId="067A7074" w14:textId="77777777" w:rsidR="00D134DD" w:rsidRPr="00D134DD" w:rsidRDefault="00D134DD" w:rsidP="00B6403E">
            <w:pPr>
              <w:jc w:val="center"/>
              <w:rPr>
                <w:rFonts w:asciiTheme="minorHAnsi" w:hAnsiTheme="minorHAnsi" w:cstheme="minorHAnsi"/>
                <w:sz w:val="22"/>
                <w:szCs w:val="22"/>
              </w:rPr>
            </w:pPr>
          </w:p>
        </w:tc>
        <w:tc>
          <w:tcPr>
            <w:tcW w:w="1417" w:type="dxa"/>
            <w:tcMar>
              <w:top w:w="0" w:type="dxa"/>
              <w:left w:w="45" w:type="dxa"/>
              <w:bottom w:w="0" w:type="dxa"/>
              <w:right w:w="45" w:type="dxa"/>
            </w:tcMar>
            <w:vAlign w:val="center"/>
            <w:hideMark/>
          </w:tcPr>
          <w:p w14:paraId="2238D2CE"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97" w:type="dxa"/>
            <w:tcMar>
              <w:top w:w="0" w:type="dxa"/>
              <w:left w:w="45" w:type="dxa"/>
              <w:bottom w:w="0" w:type="dxa"/>
              <w:right w:w="45" w:type="dxa"/>
            </w:tcMar>
            <w:vAlign w:val="center"/>
            <w:hideMark/>
          </w:tcPr>
          <w:p w14:paraId="78FBF94E" w14:textId="77777777" w:rsidR="00D134DD" w:rsidRPr="00D134DD" w:rsidRDefault="00D134DD" w:rsidP="00B6403E">
            <w:pPr>
              <w:jc w:val="center"/>
              <w:rPr>
                <w:rFonts w:asciiTheme="minorHAnsi" w:hAnsiTheme="minorHAnsi" w:cstheme="minorHAnsi"/>
                <w:sz w:val="22"/>
                <w:szCs w:val="22"/>
              </w:rPr>
            </w:pPr>
          </w:p>
        </w:tc>
        <w:tc>
          <w:tcPr>
            <w:tcW w:w="1418" w:type="dxa"/>
            <w:tcMar>
              <w:top w:w="0" w:type="dxa"/>
              <w:left w:w="45" w:type="dxa"/>
              <w:bottom w:w="0" w:type="dxa"/>
              <w:right w:w="45" w:type="dxa"/>
            </w:tcMar>
            <w:vAlign w:val="center"/>
            <w:hideMark/>
          </w:tcPr>
          <w:p w14:paraId="759828AF" w14:textId="77777777" w:rsidR="00D134DD" w:rsidRPr="00D134DD" w:rsidRDefault="00D134DD" w:rsidP="00B6403E">
            <w:pPr>
              <w:jc w:val="center"/>
              <w:rPr>
                <w:rFonts w:asciiTheme="minorHAnsi" w:hAnsiTheme="minorHAnsi" w:cstheme="minorHAnsi"/>
                <w:sz w:val="22"/>
                <w:szCs w:val="22"/>
              </w:rPr>
            </w:pPr>
          </w:p>
        </w:tc>
        <w:tc>
          <w:tcPr>
            <w:tcW w:w="1419" w:type="dxa"/>
            <w:tcMar>
              <w:top w:w="0" w:type="dxa"/>
              <w:left w:w="45" w:type="dxa"/>
              <w:bottom w:w="0" w:type="dxa"/>
              <w:right w:w="45" w:type="dxa"/>
            </w:tcMar>
            <w:vAlign w:val="center"/>
            <w:hideMark/>
          </w:tcPr>
          <w:p w14:paraId="695DAB72" w14:textId="77777777" w:rsidR="00D134DD" w:rsidRPr="00D134DD" w:rsidRDefault="00D134DD" w:rsidP="00B6403E">
            <w:pPr>
              <w:jc w:val="center"/>
              <w:rPr>
                <w:rFonts w:asciiTheme="minorHAnsi" w:hAnsiTheme="minorHAnsi" w:cstheme="minorHAnsi"/>
                <w:sz w:val="22"/>
                <w:szCs w:val="22"/>
              </w:rPr>
            </w:pPr>
          </w:p>
        </w:tc>
      </w:tr>
      <w:tr w:rsidR="00D134DD" w:rsidRPr="00D134DD" w14:paraId="2F599D7B" w14:textId="77777777" w:rsidTr="009330A6">
        <w:trPr>
          <w:trHeight w:val="450"/>
        </w:trPr>
        <w:tc>
          <w:tcPr>
            <w:tcW w:w="344" w:type="dxa"/>
            <w:tcMar>
              <w:top w:w="0" w:type="dxa"/>
              <w:left w:w="45" w:type="dxa"/>
              <w:bottom w:w="0" w:type="dxa"/>
              <w:right w:w="45" w:type="dxa"/>
            </w:tcMar>
            <w:vAlign w:val="center"/>
            <w:hideMark/>
          </w:tcPr>
          <w:p w14:paraId="61063992"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6</w:t>
            </w:r>
          </w:p>
        </w:tc>
        <w:tc>
          <w:tcPr>
            <w:tcW w:w="911" w:type="dxa"/>
            <w:tcMar>
              <w:top w:w="0" w:type="dxa"/>
              <w:left w:w="45" w:type="dxa"/>
              <w:bottom w:w="0" w:type="dxa"/>
              <w:right w:w="45" w:type="dxa"/>
            </w:tcMar>
            <w:vAlign w:val="center"/>
            <w:hideMark/>
          </w:tcPr>
          <w:p w14:paraId="46DB89F4" w14:textId="77777777" w:rsidR="00D134DD" w:rsidRPr="00D134DD" w:rsidRDefault="00D134DD" w:rsidP="00B6403E">
            <w:pPr>
              <w:rPr>
                <w:rFonts w:asciiTheme="minorHAnsi" w:hAnsiTheme="minorHAnsi" w:cstheme="minorHAnsi"/>
                <w:sz w:val="22"/>
                <w:szCs w:val="22"/>
              </w:rPr>
            </w:pPr>
            <w:r w:rsidRPr="00D134DD">
              <w:rPr>
                <w:rFonts w:asciiTheme="minorHAnsi" w:hAnsiTheme="minorHAnsi" w:cstheme="minorHAnsi"/>
                <w:sz w:val="22"/>
                <w:szCs w:val="22"/>
              </w:rPr>
              <w:t>DFAT</w:t>
            </w:r>
          </w:p>
        </w:tc>
        <w:tc>
          <w:tcPr>
            <w:tcW w:w="3560" w:type="dxa"/>
            <w:tcMar>
              <w:top w:w="0" w:type="dxa"/>
              <w:left w:w="45" w:type="dxa"/>
              <w:bottom w:w="0" w:type="dxa"/>
              <w:right w:w="45" w:type="dxa"/>
            </w:tcMar>
            <w:vAlign w:val="center"/>
          </w:tcPr>
          <w:p w14:paraId="6F482F67" w14:textId="4AB09B2B" w:rsidR="00D134DD" w:rsidRPr="00D134DD" w:rsidRDefault="00D134DD" w:rsidP="00B6403E">
            <w:pPr>
              <w:rPr>
                <w:rFonts w:asciiTheme="minorHAnsi" w:hAnsiTheme="minorHAnsi" w:cstheme="minorHAnsi"/>
                <w:sz w:val="22"/>
                <w:szCs w:val="22"/>
              </w:rPr>
            </w:pPr>
          </w:p>
        </w:tc>
        <w:tc>
          <w:tcPr>
            <w:tcW w:w="992" w:type="dxa"/>
            <w:vAlign w:val="center"/>
          </w:tcPr>
          <w:p w14:paraId="51320935" w14:textId="6F5E9C16" w:rsidR="00D134DD" w:rsidRPr="00D134DD" w:rsidRDefault="00D134DD" w:rsidP="00D134DD">
            <w:pPr>
              <w:jc w:val="center"/>
              <w:rPr>
                <w:rFonts w:asciiTheme="minorHAnsi" w:hAnsiTheme="minorHAnsi" w:cstheme="minorHAnsi"/>
                <w:sz w:val="22"/>
                <w:szCs w:val="22"/>
              </w:rPr>
            </w:pPr>
            <w:r w:rsidRPr="00D134DD">
              <w:rPr>
                <w:rFonts w:asciiTheme="minorHAnsi" w:hAnsiTheme="minorHAnsi" w:cstheme="minorHAnsi"/>
                <w:sz w:val="22"/>
                <w:szCs w:val="22"/>
              </w:rPr>
              <w:t>1</w:t>
            </w:r>
          </w:p>
        </w:tc>
        <w:tc>
          <w:tcPr>
            <w:tcW w:w="1068" w:type="dxa"/>
            <w:tcMar>
              <w:top w:w="0" w:type="dxa"/>
              <w:left w:w="45" w:type="dxa"/>
              <w:bottom w:w="0" w:type="dxa"/>
              <w:right w:w="45" w:type="dxa"/>
            </w:tcMar>
            <w:vAlign w:val="center"/>
            <w:hideMark/>
          </w:tcPr>
          <w:p w14:paraId="3F4F737C" w14:textId="7BE311E2"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342" w:type="dxa"/>
            <w:tcMar>
              <w:top w:w="0" w:type="dxa"/>
              <w:left w:w="45" w:type="dxa"/>
              <w:bottom w:w="0" w:type="dxa"/>
              <w:right w:w="45" w:type="dxa"/>
            </w:tcMar>
            <w:vAlign w:val="center"/>
            <w:hideMark/>
          </w:tcPr>
          <w:p w14:paraId="660E39A1"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7" w:type="dxa"/>
            <w:tcMar>
              <w:top w:w="0" w:type="dxa"/>
              <w:left w:w="45" w:type="dxa"/>
              <w:bottom w:w="0" w:type="dxa"/>
              <w:right w:w="45" w:type="dxa"/>
            </w:tcMar>
            <w:vAlign w:val="center"/>
            <w:hideMark/>
          </w:tcPr>
          <w:p w14:paraId="4AC5D0AC"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97" w:type="dxa"/>
            <w:tcMar>
              <w:top w:w="0" w:type="dxa"/>
              <w:left w:w="45" w:type="dxa"/>
              <w:bottom w:w="0" w:type="dxa"/>
              <w:right w:w="45" w:type="dxa"/>
            </w:tcMar>
            <w:vAlign w:val="center"/>
            <w:hideMark/>
          </w:tcPr>
          <w:p w14:paraId="21E321A4"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8" w:type="dxa"/>
            <w:tcMar>
              <w:top w:w="0" w:type="dxa"/>
              <w:left w:w="45" w:type="dxa"/>
              <w:bottom w:w="0" w:type="dxa"/>
              <w:right w:w="45" w:type="dxa"/>
            </w:tcMar>
            <w:vAlign w:val="center"/>
            <w:hideMark/>
          </w:tcPr>
          <w:p w14:paraId="218E4B2D"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9" w:type="dxa"/>
            <w:tcMar>
              <w:top w:w="0" w:type="dxa"/>
              <w:left w:w="45" w:type="dxa"/>
              <w:bottom w:w="0" w:type="dxa"/>
              <w:right w:w="45" w:type="dxa"/>
            </w:tcMar>
            <w:vAlign w:val="center"/>
            <w:hideMark/>
          </w:tcPr>
          <w:p w14:paraId="6AE6B278"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r>
      <w:tr w:rsidR="00D134DD" w:rsidRPr="00D134DD" w14:paraId="14EEA197" w14:textId="77777777" w:rsidTr="009330A6">
        <w:trPr>
          <w:trHeight w:val="450"/>
        </w:trPr>
        <w:tc>
          <w:tcPr>
            <w:tcW w:w="344" w:type="dxa"/>
            <w:tcMar>
              <w:top w:w="0" w:type="dxa"/>
              <w:left w:w="45" w:type="dxa"/>
              <w:bottom w:w="0" w:type="dxa"/>
              <w:right w:w="45" w:type="dxa"/>
            </w:tcMar>
            <w:vAlign w:val="center"/>
            <w:hideMark/>
          </w:tcPr>
          <w:p w14:paraId="1BFB4324"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7</w:t>
            </w:r>
          </w:p>
        </w:tc>
        <w:tc>
          <w:tcPr>
            <w:tcW w:w="911" w:type="dxa"/>
            <w:tcMar>
              <w:top w:w="0" w:type="dxa"/>
              <w:left w:w="45" w:type="dxa"/>
              <w:bottom w:w="0" w:type="dxa"/>
              <w:right w:w="45" w:type="dxa"/>
            </w:tcMar>
            <w:vAlign w:val="center"/>
            <w:hideMark/>
          </w:tcPr>
          <w:p w14:paraId="114B6C2F" w14:textId="77777777" w:rsidR="00D134DD" w:rsidRPr="00D134DD" w:rsidRDefault="00D134DD" w:rsidP="00B6403E">
            <w:pPr>
              <w:rPr>
                <w:rFonts w:asciiTheme="minorHAnsi" w:hAnsiTheme="minorHAnsi" w:cstheme="minorHAnsi"/>
                <w:sz w:val="22"/>
                <w:szCs w:val="22"/>
              </w:rPr>
            </w:pPr>
            <w:r w:rsidRPr="00D134DD">
              <w:rPr>
                <w:rFonts w:asciiTheme="minorHAnsi" w:hAnsiTheme="minorHAnsi" w:cstheme="minorHAnsi"/>
                <w:sz w:val="22"/>
                <w:szCs w:val="22"/>
              </w:rPr>
              <w:t>DFAT</w:t>
            </w:r>
          </w:p>
        </w:tc>
        <w:tc>
          <w:tcPr>
            <w:tcW w:w="3560" w:type="dxa"/>
            <w:tcMar>
              <w:top w:w="0" w:type="dxa"/>
              <w:left w:w="45" w:type="dxa"/>
              <w:bottom w:w="0" w:type="dxa"/>
              <w:right w:w="45" w:type="dxa"/>
            </w:tcMar>
            <w:vAlign w:val="center"/>
          </w:tcPr>
          <w:p w14:paraId="15821215" w14:textId="743D8B2C" w:rsidR="00D134DD" w:rsidRPr="00D134DD" w:rsidRDefault="00D134DD" w:rsidP="00B6403E">
            <w:pPr>
              <w:rPr>
                <w:rFonts w:asciiTheme="minorHAnsi" w:hAnsiTheme="minorHAnsi" w:cstheme="minorHAnsi"/>
                <w:sz w:val="22"/>
                <w:szCs w:val="22"/>
              </w:rPr>
            </w:pPr>
          </w:p>
        </w:tc>
        <w:tc>
          <w:tcPr>
            <w:tcW w:w="992" w:type="dxa"/>
            <w:vAlign w:val="center"/>
          </w:tcPr>
          <w:p w14:paraId="6DF94E0C" w14:textId="1B96FD11" w:rsidR="00D134DD" w:rsidRPr="00D134DD" w:rsidRDefault="00D134DD" w:rsidP="00D134DD">
            <w:pPr>
              <w:jc w:val="center"/>
              <w:rPr>
                <w:rFonts w:asciiTheme="minorHAnsi" w:hAnsiTheme="minorHAnsi" w:cstheme="minorHAnsi"/>
                <w:sz w:val="22"/>
                <w:szCs w:val="22"/>
              </w:rPr>
            </w:pPr>
            <w:r w:rsidRPr="00D134DD">
              <w:rPr>
                <w:rFonts w:asciiTheme="minorHAnsi" w:hAnsiTheme="minorHAnsi" w:cstheme="minorHAnsi"/>
                <w:sz w:val="22"/>
                <w:szCs w:val="22"/>
              </w:rPr>
              <w:t>1</w:t>
            </w:r>
          </w:p>
        </w:tc>
        <w:tc>
          <w:tcPr>
            <w:tcW w:w="1068" w:type="dxa"/>
            <w:tcMar>
              <w:top w:w="0" w:type="dxa"/>
              <w:left w:w="45" w:type="dxa"/>
              <w:bottom w:w="0" w:type="dxa"/>
              <w:right w:w="45" w:type="dxa"/>
            </w:tcMar>
            <w:vAlign w:val="center"/>
            <w:hideMark/>
          </w:tcPr>
          <w:p w14:paraId="39FC5C49" w14:textId="079804B5"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342" w:type="dxa"/>
            <w:tcMar>
              <w:top w:w="0" w:type="dxa"/>
              <w:left w:w="45" w:type="dxa"/>
              <w:bottom w:w="0" w:type="dxa"/>
              <w:right w:w="45" w:type="dxa"/>
            </w:tcMar>
            <w:vAlign w:val="center"/>
            <w:hideMark/>
          </w:tcPr>
          <w:p w14:paraId="216D4040" w14:textId="77777777" w:rsidR="00D134DD" w:rsidRPr="00D134DD" w:rsidRDefault="00D134DD" w:rsidP="00B6403E">
            <w:pPr>
              <w:jc w:val="center"/>
              <w:rPr>
                <w:rFonts w:asciiTheme="minorHAnsi" w:hAnsiTheme="minorHAnsi" w:cstheme="minorHAnsi"/>
                <w:sz w:val="22"/>
                <w:szCs w:val="22"/>
              </w:rPr>
            </w:pPr>
          </w:p>
        </w:tc>
        <w:tc>
          <w:tcPr>
            <w:tcW w:w="1417" w:type="dxa"/>
            <w:tcMar>
              <w:top w:w="0" w:type="dxa"/>
              <w:left w:w="45" w:type="dxa"/>
              <w:bottom w:w="0" w:type="dxa"/>
              <w:right w:w="45" w:type="dxa"/>
            </w:tcMar>
            <w:vAlign w:val="center"/>
            <w:hideMark/>
          </w:tcPr>
          <w:p w14:paraId="7746A805" w14:textId="77777777" w:rsidR="00D134DD" w:rsidRPr="00D134DD" w:rsidRDefault="00D134DD" w:rsidP="00B6403E">
            <w:pPr>
              <w:jc w:val="center"/>
              <w:rPr>
                <w:rFonts w:asciiTheme="minorHAnsi" w:hAnsiTheme="minorHAnsi" w:cstheme="minorHAnsi"/>
                <w:sz w:val="22"/>
                <w:szCs w:val="22"/>
              </w:rPr>
            </w:pPr>
          </w:p>
        </w:tc>
        <w:tc>
          <w:tcPr>
            <w:tcW w:w="1497" w:type="dxa"/>
            <w:tcMar>
              <w:top w:w="0" w:type="dxa"/>
              <w:left w:w="45" w:type="dxa"/>
              <w:bottom w:w="0" w:type="dxa"/>
              <w:right w:w="45" w:type="dxa"/>
            </w:tcMar>
            <w:vAlign w:val="center"/>
            <w:hideMark/>
          </w:tcPr>
          <w:p w14:paraId="6CA8C0AC" w14:textId="77777777" w:rsidR="00D134DD" w:rsidRPr="00D134DD" w:rsidRDefault="00D134DD" w:rsidP="00B6403E">
            <w:pPr>
              <w:jc w:val="center"/>
              <w:rPr>
                <w:rFonts w:asciiTheme="minorHAnsi" w:hAnsiTheme="minorHAnsi" w:cstheme="minorHAnsi"/>
                <w:sz w:val="22"/>
                <w:szCs w:val="22"/>
              </w:rPr>
            </w:pPr>
          </w:p>
        </w:tc>
        <w:tc>
          <w:tcPr>
            <w:tcW w:w="1418" w:type="dxa"/>
            <w:tcMar>
              <w:top w:w="0" w:type="dxa"/>
              <w:left w:w="45" w:type="dxa"/>
              <w:bottom w:w="0" w:type="dxa"/>
              <w:right w:w="45" w:type="dxa"/>
            </w:tcMar>
            <w:vAlign w:val="center"/>
            <w:hideMark/>
          </w:tcPr>
          <w:p w14:paraId="20F4863D" w14:textId="77777777" w:rsidR="00D134DD" w:rsidRPr="00D134DD" w:rsidRDefault="00D134DD" w:rsidP="00B6403E">
            <w:pPr>
              <w:jc w:val="center"/>
              <w:rPr>
                <w:rFonts w:asciiTheme="minorHAnsi" w:hAnsiTheme="minorHAnsi" w:cstheme="minorHAnsi"/>
                <w:sz w:val="22"/>
                <w:szCs w:val="22"/>
              </w:rPr>
            </w:pPr>
          </w:p>
        </w:tc>
        <w:tc>
          <w:tcPr>
            <w:tcW w:w="1419" w:type="dxa"/>
            <w:tcMar>
              <w:top w:w="0" w:type="dxa"/>
              <w:left w:w="45" w:type="dxa"/>
              <w:bottom w:w="0" w:type="dxa"/>
              <w:right w:w="45" w:type="dxa"/>
            </w:tcMar>
            <w:vAlign w:val="center"/>
            <w:hideMark/>
          </w:tcPr>
          <w:p w14:paraId="5FCEA075" w14:textId="77777777" w:rsidR="00D134DD" w:rsidRPr="00D134DD" w:rsidRDefault="00D134DD" w:rsidP="00B6403E">
            <w:pPr>
              <w:jc w:val="center"/>
              <w:rPr>
                <w:rFonts w:asciiTheme="minorHAnsi" w:hAnsiTheme="minorHAnsi" w:cstheme="minorHAnsi"/>
                <w:sz w:val="22"/>
                <w:szCs w:val="22"/>
              </w:rPr>
            </w:pPr>
          </w:p>
        </w:tc>
      </w:tr>
      <w:tr w:rsidR="00D134DD" w:rsidRPr="00D134DD" w14:paraId="6D0B4AED" w14:textId="77777777" w:rsidTr="009330A6">
        <w:trPr>
          <w:trHeight w:val="450"/>
        </w:trPr>
        <w:tc>
          <w:tcPr>
            <w:tcW w:w="344" w:type="dxa"/>
            <w:tcMar>
              <w:top w:w="0" w:type="dxa"/>
              <w:left w:w="45" w:type="dxa"/>
              <w:bottom w:w="0" w:type="dxa"/>
              <w:right w:w="45" w:type="dxa"/>
            </w:tcMar>
            <w:vAlign w:val="center"/>
            <w:hideMark/>
          </w:tcPr>
          <w:p w14:paraId="21B9E5B7"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8</w:t>
            </w:r>
          </w:p>
        </w:tc>
        <w:tc>
          <w:tcPr>
            <w:tcW w:w="911" w:type="dxa"/>
            <w:tcMar>
              <w:top w:w="0" w:type="dxa"/>
              <w:left w:w="45" w:type="dxa"/>
              <w:bottom w:w="0" w:type="dxa"/>
              <w:right w:w="45" w:type="dxa"/>
            </w:tcMar>
            <w:vAlign w:val="center"/>
            <w:hideMark/>
          </w:tcPr>
          <w:p w14:paraId="73AE585F" w14:textId="77777777" w:rsidR="00D134DD" w:rsidRPr="00D134DD" w:rsidRDefault="00D134DD" w:rsidP="00B6403E">
            <w:pPr>
              <w:rPr>
                <w:rFonts w:asciiTheme="minorHAnsi" w:hAnsiTheme="minorHAnsi" w:cstheme="minorHAnsi"/>
                <w:sz w:val="22"/>
                <w:szCs w:val="22"/>
              </w:rPr>
            </w:pPr>
            <w:r w:rsidRPr="00D134DD">
              <w:rPr>
                <w:rFonts w:asciiTheme="minorHAnsi" w:hAnsiTheme="minorHAnsi" w:cstheme="minorHAnsi"/>
                <w:sz w:val="22"/>
                <w:szCs w:val="22"/>
              </w:rPr>
              <w:t>DFAT</w:t>
            </w:r>
          </w:p>
        </w:tc>
        <w:tc>
          <w:tcPr>
            <w:tcW w:w="3560" w:type="dxa"/>
            <w:tcMar>
              <w:top w:w="0" w:type="dxa"/>
              <w:left w:w="45" w:type="dxa"/>
              <w:bottom w:w="0" w:type="dxa"/>
              <w:right w:w="45" w:type="dxa"/>
            </w:tcMar>
            <w:vAlign w:val="center"/>
          </w:tcPr>
          <w:p w14:paraId="02812BE0" w14:textId="78110CEB" w:rsidR="00D134DD" w:rsidRPr="00D134DD" w:rsidRDefault="00D134DD" w:rsidP="00B6403E">
            <w:pPr>
              <w:rPr>
                <w:rFonts w:asciiTheme="minorHAnsi" w:hAnsiTheme="minorHAnsi" w:cstheme="minorHAnsi"/>
                <w:sz w:val="22"/>
                <w:szCs w:val="22"/>
              </w:rPr>
            </w:pPr>
          </w:p>
        </w:tc>
        <w:tc>
          <w:tcPr>
            <w:tcW w:w="992" w:type="dxa"/>
            <w:vAlign w:val="center"/>
          </w:tcPr>
          <w:p w14:paraId="3730AD53" w14:textId="119D81C2" w:rsidR="00D134DD" w:rsidRPr="00D134DD" w:rsidRDefault="00D134DD" w:rsidP="00D134DD">
            <w:pPr>
              <w:jc w:val="center"/>
              <w:rPr>
                <w:rFonts w:asciiTheme="minorHAnsi" w:hAnsiTheme="minorHAnsi" w:cstheme="minorHAnsi"/>
                <w:sz w:val="22"/>
                <w:szCs w:val="22"/>
              </w:rPr>
            </w:pPr>
            <w:r>
              <w:rPr>
                <w:rFonts w:asciiTheme="minorHAnsi" w:hAnsiTheme="minorHAnsi" w:cstheme="minorHAnsi"/>
                <w:sz w:val="22"/>
                <w:szCs w:val="22"/>
              </w:rPr>
              <w:t>3</w:t>
            </w:r>
          </w:p>
        </w:tc>
        <w:tc>
          <w:tcPr>
            <w:tcW w:w="1068" w:type="dxa"/>
            <w:tcMar>
              <w:top w:w="0" w:type="dxa"/>
              <w:left w:w="45" w:type="dxa"/>
              <w:bottom w:w="0" w:type="dxa"/>
              <w:right w:w="45" w:type="dxa"/>
            </w:tcMar>
            <w:vAlign w:val="center"/>
            <w:hideMark/>
          </w:tcPr>
          <w:p w14:paraId="307CF17D" w14:textId="1034085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342" w:type="dxa"/>
            <w:tcMar>
              <w:top w:w="0" w:type="dxa"/>
              <w:left w:w="45" w:type="dxa"/>
              <w:bottom w:w="0" w:type="dxa"/>
              <w:right w:w="45" w:type="dxa"/>
            </w:tcMar>
            <w:vAlign w:val="center"/>
            <w:hideMark/>
          </w:tcPr>
          <w:p w14:paraId="44491C55" w14:textId="77777777" w:rsidR="00D134DD" w:rsidRPr="00D134DD" w:rsidRDefault="00D134DD" w:rsidP="00B6403E">
            <w:pPr>
              <w:jc w:val="center"/>
              <w:rPr>
                <w:rFonts w:asciiTheme="minorHAnsi" w:hAnsiTheme="minorHAnsi" w:cstheme="minorHAnsi"/>
                <w:sz w:val="22"/>
                <w:szCs w:val="22"/>
              </w:rPr>
            </w:pPr>
          </w:p>
        </w:tc>
        <w:tc>
          <w:tcPr>
            <w:tcW w:w="1417" w:type="dxa"/>
            <w:tcMar>
              <w:top w:w="0" w:type="dxa"/>
              <w:left w:w="45" w:type="dxa"/>
              <w:bottom w:w="0" w:type="dxa"/>
              <w:right w:w="45" w:type="dxa"/>
            </w:tcMar>
            <w:vAlign w:val="center"/>
            <w:hideMark/>
          </w:tcPr>
          <w:p w14:paraId="43D0C424" w14:textId="77777777" w:rsidR="00D134DD" w:rsidRPr="00D134DD" w:rsidRDefault="00D134DD" w:rsidP="00B6403E">
            <w:pPr>
              <w:jc w:val="center"/>
              <w:rPr>
                <w:rFonts w:asciiTheme="minorHAnsi" w:hAnsiTheme="minorHAnsi" w:cstheme="minorHAnsi"/>
                <w:sz w:val="22"/>
                <w:szCs w:val="22"/>
              </w:rPr>
            </w:pPr>
          </w:p>
        </w:tc>
        <w:tc>
          <w:tcPr>
            <w:tcW w:w="1497" w:type="dxa"/>
            <w:tcMar>
              <w:top w:w="0" w:type="dxa"/>
              <w:left w:w="45" w:type="dxa"/>
              <w:bottom w:w="0" w:type="dxa"/>
              <w:right w:w="45" w:type="dxa"/>
            </w:tcMar>
            <w:vAlign w:val="center"/>
            <w:hideMark/>
          </w:tcPr>
          <w:p w14:paraId="3B017C0F"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8" w:type="dxa"/>
            <w:tcMar>
              <w:top w:w="0" w:type="dxa"/>
              <w:left w:w="45" w:type="dxa"/>
              <w:bottom w:w="0" w:type="dxa"/>
              <w:right w:w="45" w:type="dxa"/>
            </w:tcMar>
            <w:vAlign w:val="center"/>
            <w:hideMark/>
          </w:tcPr>
          <w:p w14:paraId="43012344"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9" w:type="dxa"/>
            <w:tcMar>
              <w:top w:w="0" w:type="dxa"/>
              <w:left w:w="45" w:type="dxa"/>
              <w:bottom w:w="0" w:type="dxa"/>
              <w:right w:w="45" w:type="dxa"/>
            </w:tcMar>
            <w:vAlign w:val="center"/>
            <w:hideMark/>
          </w:tcPr>
          <w:p w14:paraId="1DB2BD0D" w14:textId="77777777" w:rsidR="00D134DD" w:rsidRPr="00D134DD" w:rsidRDefault="00D134DD" w:rsidP="00B6403E">
            <w:pPr>
              <w:jc w:val="center"/>
              <w:rPr>
                <w:rFonts w:asciiTheme="minorHAnsi" w:hAnsiTheme="minorHAnsi" w:cstheme="minorHAnsi"/>
                <w:sz w:val="22"/>
                <w:szCs w:val="22"/>
              </w:rPr>
            </w:pPr>
          </w:p>
        </w:tc>
      </w:tr>
      <w:tr w:rsidR="00D134DD" w:rsidRPr="00D134DD" w14:paraId="1578C6B9" w14:textId="77777777" w:rsidTr="009330A6">
        <w:trPr>
          <w:trHeight w:val="450"/>
        </w:trPr>
        <w:tc>
          <w:tcPr>
            <w:tcW w:w="344" w:type="dxa"/>
            <w:tcMar>
              <w:top w:w="0" w:type="dxa"/>
              <w:left w:w="45" w:type="dxa"/>
              <w:bottom w:w="0" w:type="dxa"/>
              <w:right w:w="45" w:type="dxa"/>
            </w:tcMar>
            <w:vAlign w:val="center"/>
            <w:hideMark/>
          </w:tcPr>
          <w:p w14:paraId="65465092"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9</w:t>
            </w:r>
          </w:p>
        </w:tc>
        <w:tc>
          <w:tcPr>
            <w:tcW w:w="911" w:type="dxa"/>
            <w:tcMar>
              <w:top w:w="0" w:type="dxa"/>
              <w:left w:w="45" w:type="dxa"/>
              <w:bottom w:w="0" w:type="dxa"/>
              <w:right w:w="45" w:type="dxa"/>
            </w:tcMar>
            <w:vAlign w:val="center"/>
            <w:hideMark/>
          </w:tcPr>
          <w:p w14:paraId="558DCF39" w14:textId="77777777" w:rsidR="00D134DD" w:rsidRPr="00D134DD" w:rsidRDefault="00D134DD" w:rsidP="00B6403E">
            <w:pPr>
              <w:rPr>
                <w:rFonts w:asciiTheme="minorHAnsi" w:hAnsiTheme="minorHAnsi" w:cstheme="minorHAnsi"/>
                <w:sz w:val="22"/>
                <w:szCs w:val="22"/>
              </w:rPr>
            </w:pPr>
            <w:r w:rsidRPr="00D134DD">
              <w:rPr>
                <w:rFonts w:asciiTheme="minorHAnsi" w:hAnsiTheme="minorHAnsi" w:cstheme="minorHAnsi"/>
                <w:sz w:val="22"/>
                <w:szCs w:val="22"/>
              </w:rPr>
              <w:t>DFAT</w:t>
            </w:r>
          </w:p>
        </w:tc>
        <w:tc>
          <w:tcPr>
            <w:tcW w:w="3560" w:type="dxa"/>
            <w:tcMar>
              <w:top w:w="0" w:type="dxa"/>
              <w:left w:w="45" w:type="dxa"/>
              <w:bottom w:w="0" w:type="dxa"/>
              <w:right w:w="45" w:type="dxa"/>
            </w:tcMar>
            <w:vAlign w:val="center"/>
          </w:tcPr>
          <w:p w14:paraId="3C53A3E9" w14:textId="41298FFA" w:rsidR="00D134DD" w:rsidRPr="00D134DD" w:rsidRDefault="00D134DD" w:rsidP="00B6403E">
            <w:pPr>
              <w:rPr>
                <w:rFonts w:asciiTheme="minorHAnsi" w:hAnsiTheme="minorHAnsi" w:cstheme="minorHAnsi"/>
                <w:sz w:val="22"/>
                <w:szCs w:val="22"/>
              </w:rPr>
            </w:pPr>
          </w:p>
        </w:tc>
        <w:tc>
          <w:tcPr>
            <w:tcW w:w="992" w:type="dxa"/>
            <w:vAlign w:val="center"/>
          </w:tcPr>
          <w:p w14:paraId="0AD32B57" w14:textId="6287BC80" w:rsidR="00D134DD" w:rsidRPr="00D134DD" w:rsidRDefault="00D134DD" w:rsidP="00D134DD">
            <w:pPr>
              <w:jc w:val="center"/>
              <w:rPr>
                <w:rFonts w:asciiTheme="minorHAnsi" w:hAnsiTheme="minorHAnsi" w:cstheme="minorHAnsi"/>
                <w:sz w:val="22"/>
                <w:szCs w:val="22"/>
              </w:rPr>
            </w:pPr>
            <w:r>
              <w:rPr>
                <w:rFonts w:asciiTheme="minorHAnsi" w:hAnsiTheme="minorHAnsi" w:cstheme="minorHAnsi"/>
                <w:sz w:val="22"/>
                <w:szCs w:val="22"/>
              </w:rPr>
              <w:t>2</w:t>
            </w:r>
          </w:p>
        </w:tc>
        <w:tc>
          <w:tcPr>
            <w:tcW w:w="1068" w:type="dxa"/>
            <w:tcMar>
              <w:top w:w="0" w:type="dxa"/>
              <w:left w:w="45" w:type="dxa"/>
              <w:bottom w:w="0" w:type="dxa"/>
              <w:right w:w="45" w:type="dxa"/>
            </w:tcMar>
            <w:vAlign w:val="center"/>
            <w:hideMark/>
          </w:tcPr>
          <w:p w14:paraId="6FC3F231" w14:textId="61761A13" w:rsidR="00D134DD" w:rsidRPr="00D134DD" w:rsidRDefault="00D134DD" w:rsidP="00B6403E">
            <w:pPr>
              <w:rPr>
                <w:rFonts w:asciiTheme="minorHAnsi" w:hAnsiTheme="minorHAnsi" w:cstheme="minorHAnsi"/>
                <w:sz w:val="22"/>
                <w:szCs w:val="22"/>
              </w:rPr>
            </w:pPr>
          </w:p>
        </w:tc>
        <w:tc>
          <w:tcPr>
            <w:tcW w:w="1342" w:type="dxa"/>
            <w:tcMar>
              <w:top w:w="0" w:type="dxa"/>
              <w:left w:w="45" w:type="dxa"/>
              <w:bottom w:w="0" w:type="dxa"/>
              <w:right w:w="45" w:type="dxa"/>
            </w:tcMar>
            <w:vAlign w:val="center"/>
            <w:hideMark/>
          </w:tcPr>
          <w:p w14:paraId="4B2F25C1" w14:textId="77777777" w:rsidR="00D134DD" w:rsidRPr="00D134DD" w:rsidRDefault="00D134DD" w:rsidP="00B6403E">
            <w:pPr>
              <w:jc w:val="center"/>
              <w:rPr>
                <w:rFonts w:asciiTheme="minorHAnsi" w:hAnsiTheme="minorHAnsi" w:cstheme="minorHAnsi"/>
                <w:sz w:val="22"/>
                <w:szCs w:val="22"/>
              </w:rPr>
            </w:pPr>
          </w:p>
        </w:tc>
        <w:tc>
          <w:tcPr>
            <w:tcW w:w="1417" w:type="dxa"/>
            <w:tcMar>
              <w:top w:w="0" w:type="dxa"/>
              <w:left w:w="45" w:type="dxa"/>
              <w:bottom w:w="0" w:type="dxa"/>
              <w:right w:w="45" w:type="dxa"/>
            </w:tcMar>
            <w:vAlign w:val="center"/>
            <w:hideMark/>
          </w:tcPr>
          <w:p w14:paraId="6AC842F0" w14:textId="77777777" w:rsidR="00D134DD" w:rsidRPr="00D134DD" w:rsidRDefault="00D134DD" w:rsidP="00B6403E">
            <w:pPr>
              <w:jc w:val="center"/>
              <w:rPr>
                <w:rFonts w:asciiTheme="minorHAnsi" w:hAnsiTheme="minorHAnsi" w:cstheme="minorHAnsi"/>
                <w:sz w:val="22"/>
                <w:szCs w:val="22"/>
              </w:rPr>
            </w:pPr>
          </w:p>
        </w:tc>
        <w:tc>
          <w:tcPr>
            <w:tcW w:w="1497" w:type="dxa"/>
            <w:tcMar>
              <w:top w:w="0" w:type="dxa"/>
              <w:left w:w="45" w:type="dxa"/>
              <w:bottom w:w="0" w:type="dxa"/>
              <w:right w:w="45" w:type="dxa"/>
            </w:tcMar>
            <w:vAlign w:val="center"/>
            <w:hideMark/>
          </w:tcPr>
          <w:p w14:paraId="1FBCEB9F"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8" w:type="dxa"/>
            <w:tcMar>
              <w:top w:w="0" w:type="dxa"/>
              <w:left w:w="45" w:type="dxa"/>
              <w:bottom w:w="0" w:type="dxa"/>
              <w:right w:w="45" w:type="dxa"/>
            </w:tcMar>
            <w:vAlign w:val="center"/>
            <w:hideMark/>
          </w:tcPr>
          <w:p w14:paraId="2DA8051C" w14:textId="77777777" w:rsidR="00D134DD" w:rsidRPr="00D134DD" w:rsidRDefault="00D134DD" w:rsidP="00B6403E">
            <w:pPr>
              <w:jc w:val="center"/>
              <w:rPr>
                <w:rFonts w:asciiTheme="minorHAnsi" w:hAnsiTheme="minorHAnsi" w:cstheme="minorHAnsi"/>
                <w:sz w:val="22"/>
                <w:szCs w:val="22"/>
              </w:rPr>
            </w:pPr>
          </w:p>
        </w:tc>
        <w:tc>
          <w:tcPr>
            <w:tcW w:w="1419" w:type="dxa"/>
            <w:tcMar>
              <w:top w:w="0" w:type="dxa"/>
              <w:left w:w="45" w:type="dxa"/>
              <w:bottom w:w="0" w:type="dxa"/>
              <w:right w:w="45" w:type="dxa"/>
            </w:tcMar>
            <w:vAlign w:val="center"/>
            <w:hideMark/>
          </w:tcPr>
          <w:p w14:paraId="21D8CE8D"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r>
      <w:tr w:rsidR="00D134DD" w:rsidRPr="00D134DD" w14:paraId="0024CC39" w14:textId="77777777" w:rsidTr="009330A6">
        <w:trPr>
          <w:trHeight w:val="450"/>
        </w:trPr>
        <w:tc>
          <w:tcPr>
            <w:tcW w:w="344" w:type="dxa"/>
            <w:tcMar>
              <w:top w:w="0" w:type="dxa"/>
              <w:left w:w="45" w:type="dxa"/>
              <w:bottom w:w="0" w:type="dxa"/>
              <w:right w:w="45" w:type="dxa"/>
            </w:tcMar>
            <w:vAlign w:val="center"/>
            <w:hideMark/>
          </w:tcPr>
          <w:p w14:paraId="556C7655"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10</w:t>
            </w:r>
          </w:p>
        </w:tc>
        <w:tc>
          <w:tcPr>
            <w:tcW w:w="911" w:type="dxa"/>
            <w:tcMar>
              <w:top w:w="0" w:type="dxa"/>
              <w:left w:w="45" w:type="dxa"/>
              <w:bottom w:w="0" w:type="dxa"/>
              <w:right w:w="45" w:type="dxa"/>
            </w:tcMar>
            <w:vAlign w:val="center"/>
            <w:hideMark/>
          </w:tcPr>
          <w:p w14:paraId="3D046D86" w14:textId="77777777" w:rsidR="00D134DD" w:rsidRPr="00D134DD" w:rsidRDefault="00D134DD" w:rsidP="00B6403E">
            <w:pPr>
              <w:rPr>
                <w:rFonts w:asciiTheme="minorHAnsi" w:hAnsiTheme="minorHAnsi" w:cstheme="minorHAnsi"/>
                <w:sz w:val="22"/>
                <w:szCs w:val="22"/>
              </w:rPr>
            </w:pPr>
            <w:r w:rsidRPr="00D134DD">
              <w:rPr>
                <w:rFonts w:asciiTheme="minorHAnsi" w:hAnsiTheme="minorHAnsi" w:cstheme="minorHAnsi"/>
                <w:sz w:val="22"/>
                <w:szCs w:val="22"/>
              </w:rPr>
              <w:t>DFAT</w:t>
            </w:r>
          </w:p>
        </w:tc>
        <w:tc>
          <w:tcPr>
            <w:tcW w:w="3560" w:type="dxa"/>
            <w:tcMar>
              <w:top w:w="0" w:type="dxa"/>
              <w:left w:w="45" w:type="dxa"/>
              <w:bottom w:w="0" w:type="dxa"/>
              <w:right w:w="45" w:type="dxa"/>
            </w:tcMar>
            <w:vAlign w:val="center"/>
          </w:tcPr>
          <w:p w14:paraId="6DEA94EE" w14:textId="7285465B" w:rsidR="00D134DD" w:rsidRPr="00D134DD" w:rsidRDefault="00D134DD" w:rsidP="00B6403E">
            <w:pPr>
              <w:rPr>
                <w:rFonts w:asciiTheme="minorHAnsi" w:hAnsiTheme="minorHAnsi" w:cstheme="minorHAnsi"/>
                <w:sz w:val="22"/>
                <w:szCs w:val="22"/>
              </w:rPr>
            </w:pPr>
          </w:p>
        </w:tc>
        <w:tc>
          <w:tcPr>
            <w:tcW w:w="992" w:type="dxa"/>
            <w:vAlign w:val="center"/>
          </w:tcPr>
          <w:p w14:paraId="3FB3126F" w14:textId="6CFC5A1E" w:rsidR="00D134DD" w:rsidRPr="00D134DD" w:rsidRDefault="0082369E" w:rsidP="00D134DD">
            <w:pPr>
              <w:jc w:val="center"/>
              <w:rPr>
                <w:rFonts w:asciiTheme="minorHAnsi" w:hAnsiTheme="minorHAnsi" w:cstheme="minorHAnsi"/>
                <w:sz w:val="22"/>
                <w:szCs w:val="22"/>
              </w:rPr>
            </w:pPr>
            <w:r>
              <w:rPr>
                <w:rFonts w:asciiTheme="minorHAnsi" w:hAnsiTheme="minorHAnsi" w:cstheme="minorHAnsi"/>
                <w:sz w:val="22"/>
                <w:szCs w:val="22"/>
              </w:rPr>
              <w:t>3</w:t>
            </w:r>
          </w:p>
        </w:tc>
        <w:tc>
          <w:tcPr>
            <w:tcW w:w="1068" w:type="dxa"/>
            <w:tcMar>
              <w:top w:w="0" w:type="dxa"/>
              <w:left w:w="45" w:type="dxa"/>
              <w:bottom w:w="0" w:type="dxa"/>
              <w:right w:w="45" w:type="dxa"/>
            </w:tcMar>
            <w:vAlign w:val="center"/>
            <w:hideMark/>
          </w:tcPr>
          <w:p w14:paraId="5B6053D6" w14:textId="62325350" w:rsidR="00D134DD" w:rsidRPr="00D134DD" w:rsidRDefault="00D134DD" w:rsidP="00B6403E">
            <w:pPr>
              <w:rPr>
                <w:rFonts w:asciiTheme="minorHAnsi" w:hAnsiTheme="minorHAnsi" w:cstheme="minorHAnsi"/>
                <w:sz w:val="22"/>
                <w:szCs w:val="22"/>
              </w:rPr>
            </w:pPr>
          </w:p>
        </w:tc>
        <w:tc>
          <w:tcPr>
            <w:tcW w:w="1342" w:type="dxa"/>
            <w:tcMar>
              <w:top w:w="0" w:type="dxa"/>
              <w:left w:w="45" w:type="dxa"/>
              <w:bottom w:w="0" w:type="dxa"/>
              <w:right w:w="45" w:type="dxa"/>
            </w:tcMar>
            <w:vAlign w:val="center"/>
            <w:hideMark/>
          </w:tcPr>
          <w:p w14:paraId="197D2FCE"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7" w:type="dxa"/>
            <w:tcMar>
              <w:top w:w="0" w:type="dxa"/>
              <w:left w:w="45" w:type="dxa"/>
              <w:bottom w:w="0" w:type="dxa"/>
              <w:right w:w="45" w:type="dxa"/>
            </w:tcMar>
            <w:vAlign w:val="center"/>
            <w:hideMark/>
          </w:tcPr>
          <w:p w14:paraId="729FBD5C"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97" w:type="dxa"/>
            <w:tcMar>
              <w:top w:w="0" w:type="dxa"/>
              <w:left w:w="45" w:type="dxa"/>
              <w:bottom w:w="0" w:type="dxa"/>
              <w:right w:w="45" w:type="dxa"/>
            </w:tcMar>
            <w:vAlign w:val="center"/>
            <w:hideMark/>
          </w:tcPr>
          <w:p w14:paraId="75307638" w14:textId="77777777" w:rsidR="00D134DD" w:rsidRPr="00D134DD" w:rsidRDefault="00D134DD" w:rsidP="00B6403E">
            <w:pPr>
              <w:jc w:val="center"/>
              <w:rPr>
                <w:rFonts w:asciiTheme="minorHAnsi" w:hAnsiTheme="minorHAnsi" w:cstheme="minorHAnsi"/>
                <w:sz w:val="22"/>
                <w:szCs w:val="22"/>
              </w:rPr>
            </w:pPr>
          </w:p>
        </w:tc>
        <w:tc>
          <w:tcPr>
            <w:tcW w:w="1418" w:type="dxa"/>
            <w:tcMar>
              <w:top w:w="0" w:type="dxa"/>
              <w:left w:w="45" w:type="dxa"/>
              <w:bottom w:w="0" w:type="dxa"/>
              <w:right w:w="45" w:type="dxa"/>
            </w:tcMar>
            <w:vAlign w:val="center"/>
            <w:hideMark/>
          </w:tcPr>
          <w:p w14:paraId="5F342FAA" w14:textId="77777777" w:rsidR="00D134DD" w:rsidRPr="00D134DD" w:rsidRDefault="00D134DD" w:rsidP="00B6403E">
            <w:pPr>
              <w:jc w:val="center"/>
              <w:rPr>
                <w:rFonts w:asciiTheme="minorHAnsi" w:hAnsiTheme="minorHAnsi" w:cstheme="minorHAnsi"/>
                <w:sz w:val="22"/>
                <w:szCs w:val="22"/>
              </w:rPr>
            </w:pPr>
          </w:p>
        </w:tc>
        <w:tc>
          <w:tcPr>
            <w:tcW w:w="1419" w:type="dxa"/>
            <w:tcMar>
              <w:top w:w="0" w:type="dxa"/>
              <w:left w:w="45" w:type="dxa"/>
              <w:bottom w:w="0" w:type="dxa"/>
              <w:right w:w="45" w:type="dxa"/>
            </w:tcMar>
            <w:vAlign w:val="center"/>
            <w:hideMark/>
          </w:tcPr>
          <w:p w14:paraId="70156732"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r>
      <w:tr w:rsidR="00D134DD" w:rsidRPr="00D134DD" w14:paraId="398E4731" w14:textId="77777777" w:rsidTr="009330A6">
        <w:trPr>
          <w:trHeight w:val="450"/>
        </w:trPr>
        <w:tc>
          <w:tcPr>
            <w:tcW w:w="344" w:type="dxa"/>
            <w:tcMar>
              <w:top w:w="0" w:type="dxa"/>
              <w:left w:w="45" w:type="dxa"/>
              <w:bottom w:w="0" w:type="dxa"/>
              <w:right w:w="45" w:type="dxa"/>
            </w:tcMar>
            <w:vAlign w:val="center"/>
            <w:hideMark/>
          </w:tcPr>
          <w:p w14:paraId="1EBB5F48"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11</w:t>
            </w:r>
          </w:p>
        </w:tc>
        <w:tc>
          <w:tcPr>
            <w:tcW w:w="911" w:type="dxa"/>
            <w:tcMar>
              <w:top w:w="0" w:type="dxa"/>
              <w:left w:w="45" w:type="dxa"/>
              <w:bottom w:w="0" w:type="dxa"/>
              <w:right w:w="45" w:type="dxa"/>
            </w:tcMar>
            <w:vAlign w:val="center"/>
            <w:hideMark/>
          </w:tcPr>
          <w:p w14:paraId="154305F5" w14:textId="77777777" w:rsidR="00D134DD" w:rsidRPr="00D134DD" w:rsidRDefault="00D134DD" w:rsidP="00B6403E">
            <w:pPr>
              <w:rPr>
                <w:rFonts w:asciiTheme="minorHAnsi" w:hAnsiTheme="minorHAnsi" w:cstheme="minorHAnsi"/>
                <w:sz w:val="22"/>
                <w:szCs w:val="22"/>
              </w:rPr>
            </w:pPr>
            <w:r w:rsidRPr="00D134DD">
              <w:rPr>
                <w:rFonts w:asciiTheme="minorHAnsi" w:hAnsiTheme="minorHAnsi" w:cstheme="minorHAnsi"/>
                <w:sz w:val="22"/>
                <w:szCs w:val="22"/>
              </w:rPr>
              <w:t>DFAT</w:t>
            </w:r>
          </w:p>
        </w:tc>
        <w:tc>
          <w:tcPr>
            <w:tcW w:w="3560" w:type="dxa"/>
            <w:tcMar>
              <w:top w:w="0" w:type="dxa"/>
              <w:left w:w="45" w:type="dxa"/>
              <w:bottom w:w="0" w:type="dxa"/>
              <w:right w:w="45" w:type="dxa"/>
            </w:tcMar>
            <w:vAlign w:val="center"/>
          </w:tcPr>
          <w:p w14:paraId="47483DBA" w14:textId="7DE8F768" w:rsidR="00D134DD" w:rsidRPr="00D134DD" w:rsidRDefault="00D134DD" w:rsidP="00B6403E">
            <w:pPr>
              <w:rPr>
                <w:rFonts w:asciiTheme="minorHAnsi" w:hAnsiTheme="minorHAnsi" w:cstheme="minorHAnsi"/>
                <w:sz w:val="22"/>
                <w:szCs w:val="22"/>
              </w:rPr>
            </w:pPr>
          </w:p>
        </w:tc>
        <w:tc>
          <w:tcPr>
            <w:tcW w:w="992" w:type="dxa"/>
            <w:vAlign w:val="center"/>
          </w:tcPr>
          <w:p w14:paraId="7887C849" w14:textId="1178AF2C" w:rsidR="00D134DD" w:rsidRPr="00D134DD" w:rsidRDefault="00D134DD" w:rsidP="00D134DD">
            <w:pPr>
              <w:jc w:val="center"/>
              <w:rPr>
                <w:rFonts w:asciiTheme="minorHAnsi" w:hAnsiTheme="minorHAnsi" w:cstheme="minorHAnsi"/>
                <w:sz w:val="22"/>
                <w:szCs w:val="22"/>
              </w:rPr>
            </w:pPr>
            <w:r>
              <w:rPr>
                <w:rFonts w:asciiTheme="minorHAnsi" w:hAnsiTheme="minorHAnsi" w:cstheme="minorHAnsi"/>
                <w:sz w:val="22"/>
                <w:szCs w:val="22"/>
              </w:rPr>
              <w:t>2</w:t>
            </w:r>
          </w:p>
        </w:tc>
        <w:tc>
          <w:tcPr>
            <w:tcW w:w="1068" w:type="dxa"/>
            <w:tcMar>
              <w:top w:w="0" w:type="dxa"/>
              <w:left w:w="45" w:type="dxa"/>
              <w:bottom w:w="0" w:type="dxa"/>
              <w:right w:w="45" w:type="dxa"/>
            </w:tcMar>
            <w:vAlign w:val="center"/>
            <w:hideMark/>
          </w:tcPr>
          <w:p w14:paraId="3974EB7A" w14:textId="53D6F527" w:rsidR="00D134DD" w:rsidRPr="00D134DD" w:rsidRDefault="00D134DD" w:rsidP="00B6403E">
            <w:pPr>
              <w:rPr>
                <w:rFonts w:asciiTheme="minorHAnsi" w:hAnsiTheme="minorHAnsi" w:cstheme="minorHAnsi"/>
                <w:sz w:val="22"/>
                <w:szCs w:val="22"/>
              </w:rPr>
            </w:pPr>
          </w:p>
        </w:tc>
        <w:tc>
          <w:tcPr>
            <w:tcW w:w="1342" w:type="dxa"/>
            <w:tcMar>
              <w:top w:w="0" w:type="dxa"/>
              <w:left w:w="45" w:type="dxa"/>
              <w:bottom w:w="0" w:type="dxa"/>
              <w:right w:w="45" w:type="dxa"/>
            </w:tcMar>
            <w:vAlign w:val="center"/>
            <w:hideMark/>
          </w:tcPr>
          <w:p w14:paraId="557A782B"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7" w:type="dxa"/>
            <w:tcMar>
              <w:top w:w="0" w:type="dxa"/>
              <w:left w:w="45" w:type="dxa"/>
              <w:bottom w:w="0" w:type="dxa"/>
              <w:right w:w="45" w:type="dxa"/>
            </w:tcMar>
            <w:vAlign w:val="center"/>
            <w:hideMark/>
          </w:tcPr>
          <w:p w14:paraId="5660E316"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97" w:type="dxa"/>
            <w:tcMar>
              <w:top w:w="0" w:type="dxa"/>
              <w:left w:w="45" w:type="dxa"/>
              <w:bottom w:w="0" w:type="dxa"/>
              <w:right w:w="45" w:type="dxa"/>
            </w:tcMar>
            <w:vAlign w:val="center"/>
            <w:hideMark/>
          </w:tcPr>
          <w:p w14:paraId="5DF4982F"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8" w:type="dxa"/>
            <w:tcMar>
              <w:top w:w="0" w:type="dxa"/>
              <w:left w:w="45" w:type="dxa"/>
              <w:bottom w:w="0" w:type="dxa"/>
              <w:right w:w="45" w:type="dxa"/>
            </w:tcMar>
            <w:vAlign w:val="center"/>
            <w:hideMark/>
          </w:tcPr>
          <w:p w14:paraId="0B7F3113"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9" w:type="dxa"/>
            <w:tcMar>
              <w:top w:w="0" w:type="dxa"/>
              <w:left w:w="45" w:type="dxa"/>
              <w:bottom w:w="0" w:type="dxa"/>
              <w:right w:w="45" w:type="dxa"/>
            </w:tcMar>
            <w:vAlign w:val="center"/>
            <w:hideMark/>
          </w:tcPr>
          <w:p w14:paraId="298A4BE5"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r>
      <w:tr w:rsidR="00D134DD" w:rsidRPr="00D134DD" w14:paraId="2FFA3A13" w14:textId="77777777" w:rsidTr="009330A6">
        <w:trPr>
          <w:trHeight w:val="450"/>
        </w:trPr>
        <w:tc>
          <w:tcPr>
            <w:tcW w:w="344" w:type="dxa"/>
            <w:tcMar>
              <w:top w:w="0" w:type="dxa"/>
              <w:left w:w="45" w:type="dxa"/>
              <w:bottom w:w="0" w:type="dxa"/>
              <w:right w:w="45" w:type="dxa"/>
            </w:tcMar>
            <w:vAlign w:val="center"/>
            <w:hideMark/>
          </w:tcPr>
          <w:p w14:paraId="224DE2B7"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12</w:t>
            </w:r>
          </w:p>
        </w:tc>
        <w:tc>
          <w:tcPr>
            <w:tcW w:w="911" w:type="dxa"/>
            <w:tcMar>
              <w:top w:w="0" w:type="dxa"/>
              <w:left w:w="45" w:type="dxa"/>
              <w:bottom w:w="0" w:type="dxa"/>
              <w:right w:w="45" w:type="dxa"/>
            </w:tcMar>
            <w:vAlign w:val="center"/>
            <w:hideMark/>
          </w:tcPr>
          <w:p w14:paraId="20FF5E00" w14:textId="77777777" w:rsidR="00D134DD" w:rsidRPr="00D134DD" w:rsidRDefault="00D134DD" w:rsidP="00B6403E">
            <w:pPr>
              <w:rPr>
                <w:rFonts w:asciiTheme="minorHAnsi" w:hAnsiTheme="minorHAnsi" w:cstheme="minorHAnsi"/>
                <w:sz w:val="22"/>
                <w:szCs w:val="22"/>
              </w:rPr>
            </w:pPr>
            <w:r w:rsidRPr="00D134DD">
              <w:rPr>
                <w:rFonts w:asciiTheme="minorHAnsi" w:hAnsiTheme="minorHAnsi" w:cstheme="minorHAnsi"/>
                <w:sz w:val="22"/>
                <w:szCs w:val="22"/>
              </w:rPr>
              <w:t>DFAT</w:t>
            </w:r>
          </w:p>
        </w:tc>
        <w:tc>
          <w:tcPr>
            <w:tcW w:w="3560" w:type="dxa"/>
            <w:tcMar>
              <w:top w:w="0" w:type="dxa"/>
              <w:left w:w="45" w:type="dxa"/>
              <w:bottom w:w="0" w:type="dxa"/>
              <w:right w:w="45" w:type="dxa"/>
            </w:tcMar>
            <w:vAlign w:val="center"/>
          </w:tcPr>
          <w:p w14:paraId="7FC5DF77" w14:textId="6D6855C7" w:rsidR="00D134DD" w:rsidRPr="00D134DD" w:rsidRDefault="00D134DD" w:rsidP="00B6403E">
            <w:pPr>
              <w:rPr>
                <w:rFonts w:asciiTheme="minorHAnsi" w:hAnsiTheme="minorHAnsi" w:cstheme="minorHAnsi"/>
                <w:sz w:val="22"/>
                <w:szCs w:val="22"/>
              </w:rPr>
            </w:pPr>
          </w:p>
        </w:tc>
        <w:tc>
          <w:tcPr>
            <w:tcW w:w="992" w:type="dxa"/>
            <w:vAlign w:val="center"/>
          </w:tcPr>
          <w:p w14:paraId="16240C8C" w14:textId="0A773F6F" w:rsidR="00D134DD" w:rsidRPr="00D134DD" w:rsidRDefault="00D134DD" w:rsidP="00D134DD">
            <w:pPr>
              <w:jc w:val="center"/>
              <w:rPr>
                <w:rFonts w:asciiTheme="minorHAnsi" w:hAnsiTheme="minorHAnsi" w:cstheme="minorHAnsi"/>
                <w:sz w:val="22"/>
                <w:szCs w:val="22"/>
              </w:rPr>
            </w:pPr>
            <w:r w:rsidRPr="00D134DD">
              <w:rPr>
                <w:rFonts w:asciiTheme="minorHAnsi" w:hAnsiTheme="minorHAnsi" w:cstheme="minorHAnsi"/>
                <w:sz w:val="22"/>
                <w:szCs w:val="22"/>
              </w:rPr>
              <w:t>1</w:t>
            </w:r>
          </w:p>
        </w:tc>
        <w:tc>
          <w:tcPr>
            <w:tcW w:w="1068" w:type="dxa"/>
            <w:tcMar>
              <w:top w:w="0" w:type="dxa"/>
              <w:left w:w="45" w:type="dxa"/>
              <w:bottom w:w="0" w:type="dxa"/>
              <w:right w:w="45" w:type="dxa"/>
            </w:tcMar>
            <w:vAlign w:val="center"/>
            <w:hideMark/>
          </w:tcPr>
          <w:p w14:paraId="651AE4A5" w14:textId="0C1B80AC"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342" w:type="dxa"/>
            <w:tcMar>
              <w:top w:w="0" w:type="dxa"/>
              <w:left w:w="45" w:type="dxa"/>
              <w:bottom w:w="0" w:type="dxa"/>
              <w:right w:w="45" w:type="dxa"/>
            </w:tcMar>
            <w:vAlign w:val="center"/>
            <w:hideMark/>
          </w:tcPr>
          <w:p w14:paraId="53C27711"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7" w:type="dxa"/>
            <w:tcMar>
              <w:top w:w="0" w:type="dxa"/>
              <w:left w:w="45" w:type="dxa"/>
              <w:bottom w:w="0" w:type="dxa"/>
              <w:right w:w="45" w:type="dxa"/>
            </w:tcMar>
            <w:vAlign w:val="center"/>
            <w:hideMark/>
          </w:tcPr>
          <w:p w14:paraId="665E9AF2" w14:textId="77777777" w:rsidR="00D134DD" w:rsidRPr="00D134DD" w:rsidRDefault="00D134DD" w:rsidP="00B6403E">
            <w:pPr>
              <w:jc w:val="center"/>
              <w:rPr>
                <w:rFonts w:asciiTheme="minorHAnsi" w:hAnsiTheme="minorHAnsi" w:cstheme="minorHAnsi"/>
                <w:sz w:val="22"/>
                <w:szCs w:val="22"/>
              </w:rPr>
            </w:pPr>
          </w:p>
        </w:tc>
        <w:tc>
          <w:tcPr>
            <w:tcW w:w="1497" w:type="dxa"/>
            <w:tcMar>
              <w:top w:w="0" w:type="dxa"/>
              <w:left w:w="45" w:type="dxa"/>
              <w:bottom w:w="0" w:type="dxa"/>
              <w:right w:w="45" w:type="dxa"/>
            </w:tcMar>
            <w:vAlign w:val="center"/>
            <w:hideMark/>
          </w:tcPr>
          <w:p w14:paraId="566B1299"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8" w:type="dxa"/>
            <w:tcMar>
              <w:top w:w="0" w:type="dxa"/>
              <w:left w:w="45" w:type="dxa"/>
              <w:bottom w:w="0" w:type="dxa"/>
              <w:right w:w="45" w:type="dxa"/>
            </w:tcMar>
            <w:vAlign w:val="center"/>
            <w:hideMark/>
          </w:tcPr>
          <w:p w14:paraId="64B56BDE" w14:textId="77777777" w:rsidR="00D134DD" w:rsidRPr="00D134DD" w:rsidRDefault="00D134DD" w:rsidP="00B6403E">
            <w:pPr>
              <w:jc w:val="center"/>
              <w:rPr>
                <w:rFonts w:asciiTheme="minorHAnsi" w:hAnsiTheme="minorHAnsi" w:cstheme="minorHAnsi"/>
                <w:sz w:val="22"/>
                <w:szCs w:val="22"/>
              </w:rPr>
            </w:pPr>
          </w:p>
        </w:tc>
        <w:tc>
          <w:tcPr>
            <w:tcW w:w="1419" w:type="dxa"/>
            <w:tcMar>
              <w:top w:w="0" w:type="dxa"/>
              <w:left w:w="45" w:type="dxa"/>
              <w:bottom w:w="0" w:type="dxa"/>
              <w:right w:w="45" w:type="dxa"/>
            </w:tcMar>
            <w:vAlign w:val="center"/>
            <w:hideMark/>
          </w:tcPr>
          <w:p w14:paraId="1EF82042"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r>
      <w:tr w:rsidR="00D134DD" w:rsidRPr="00D134DD" w14:paraId="3CE110C9" w14:textId="77777777" w:rsidTr="009330A6">
        <w:trPr>
          <w:trHeight w:val="450"/>
        </w:trPr>
        <w:tc>
          <w:tcPr>
            <w:tcW w:w="344" w:type="dxa"/>
            <w:tcMar>
              <w:top w:w="0" w:type="dxa"/>
              <w:left w:w="45" w:type="dxa"/>
              <w:bottom w:w="0" w:type="dxa"/>
              <w:right w:w="45" w:type="dxa"/>
            </w:tcMar>
            <w:vAlign w:val="center"/>
            <w:hideMark/>
          </w:tcPr>
          <w:p w14:paraId="2D92CA4A"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13</w:t>
            </w:r>
          </w:p>
        </w:tc>
        <w:tc>
          <w:tcPr>
            <w:tcW w:w="911" w:type="dxa"/>
            <w:tcMar>
              <w:top w:w="0" w:type="dxa"/>
              <w:left w:w="45" w:type="dxa"/>
              <w:bottom w:w="0" w:type="dxa"/>
              <w:right w:w="45" w:type="dxa"/>
            </w:tcMar>
            <w:vAlign w:val="center"/>
            <w:hideMark/>
          </w:tcPr>
          <w:p w14:paraId="7367351F" w14:textId="77777777" w:rsidR="00D134DD" w:rsidRPr="00D134DD" w:rsidRDefault="00D134DD" w:rsidP="00B6403E">
            <w:pPr>
              <w:rPr>
                <w:rFonts w:asciiTheme="minorHAnsi" w:hAnsiTheme="minorHAnsi" w:cstheme="minorHAnsi"/>
                <w:sz w:val="22"/>
                <w:szCs w:val="22"/>
              </w:rPr>
            </w:pPr>
            <w:r w:rsidRPr="00D134DD">
              <w:rPr>
                <w:rFonts w:asciiTheme="minorHAnsi" w:hAnsiTheme="minorHAnsi" w:cstheme="minorHAnsi"/>
                <w:sz w:val="22"/>
                <w:szCs w:val="22"/>
              </w:rPr>
              <w:t>DFAT</w:t>
            </w:r>
          </w:p>
        </w:tc>
        <w:tc>
          <w:tcPr>
            <w:tcW w:w="3560" w:type="dxa"/>
            <w:tcMar>
              <w:top w:w="0" w:type="dxa"/>
              <w:left w:w="45" w:type="dxa"/>
              <w:bottom w:w="0" w:type="dxa"/>
              <w:right w:w="45" w:type="dxa"/>
            </w:tcMar>
            <w:vAlign w:val="center"/>
          </w:tcPr>
          <w:p w14:paraId="596DE7F6" w14:textId="56AF9D04" w:rsidR="00D134DD" w:rsidRPr="00D134DD" w:rsidRDefault="00D134DD" w:rsidP="00B6403E">
            <w:pPr>
              <w:rPr>
                <w:rFonts w:asciiTheme="minorHAnsi" w:hAnsiTheme="minorHAnsi" w:cstheme="minorHAnsi"/>
                <w:sz w:val="22"/>
                <w:szCs w:val="22"/>
              </w:rPr>
            </w:pPr>
          </w:p>
        </w:tc>
        <w:tc>
          <w:tcPr>
            <w:tcW w:w="992" w:type="dxa"/>
            <w:vAlign w:val="center"/>
          </w:tcPr>
          <w:p w14:paraId="685F01E8" w14:textId="5DE4DF82" w:rsidR="00D134DD" w:rsidRPr="00D134DD" w:rsidRDefault="00D134DD" w:rsidP="00D134DD">
            <w:pPr>
              <w:jc w:val="center"/>
              <w:rPr>
                <w:rFonts w:asciiTheme="minorHAnsi" w:hAnsiTheme="minorHAnsi" w:cstheme="minorHAnsi"/>
                <w:sz w:val="22"/>
                <w:szCs w:val="22"/>
              </w:rPr>
            </w:pPr>
            <w:r>
              <w:rPr>
                <w:rFonts w:asciiTheme="minorHAnsi" w:hAnsiTheme="minorHAnsi" w:cstheme="minorHAnsi"/>
                <w:sz w:val="22"/>
                <w:szCs w:val="22"/>
              </w:rPr>
              <w:t>2</w:t>
            </w:r>
          </w:p>
        </w:tc>
        <w:tc>
          <w:tcPr>
            <w:tcW w:w="1068" w:type="dxa"/>
            <w:tcMar>
              <w:top w:w="0" w:type="dxa"/>
              <w:left w:w="45" w:type="dxa"/>
              <w:bottom w:w="0" w:type="dxa"/>
              <w:right w:w="45" w:type="dxa"/>
            </w:tcMar>
            <w:vAlign w:val="center"/>
            <w:hideMark/>
          </w:tcPr>
          <w:p w14:paraId="6868B263" w14:textId="000203F8"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342" w:type="dxa"/>
            <w:tcMar>
              <w:top w:w="0" w:type="dxa"/>
              <w:left w:w="45" w:type="dxa"/>
              <w:bottom w:w="0" w:type="dxa"/>
              <w:right w:w="45" w:type="dxa"/>
            </w:tcMar>
            <w:vAlign w:val="center"/>
            <w:hideMark/>
          </w:tcPr>
          <w:p w14:paraId="139080FF"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7" w:type="dxa"/>
            <w:tcMar>
              <w:top w:w="0" w:type="dxa"/>
              <w:left w:w="45" w:type="dxa"/>
              <w:bottom w:w="0" w:type="dxa"/>
              <w:right w:w="45" w:type="dxa"/>
            </w:tcMar>
            <w:vAlign w:val="center"/>
            <w:hideMark/>
          </w:tcPr>
          <w:p w14:paraId="29B161DF" w14:textId="77777777" w:rsidR="00D134DD" w:rsidRPr="00D134DD" w:rsidRDefault="00D134DD" w:rsidP="00B6403E">
            <w:pPr>
              <w:jc w:val="center"/>
              <w:rPr>
                <w:rFonts w:asciiTheme="minorHAnsi" w:hAnsiTheme="minorHAnsi" w:cstheme="minorHAnsi"/>
                <w:sz w:val="22"/>
                <w:szCs w:val="22"/>
              </w:rPr>
            </w:pPr>
          </w:p>
        </w:tc>
        <w:tc>
          <w:tcPr>
            <w:tcW w:w="1497" w:type="dxa"/>
            <w:tcMar>
              <w:top w:w="0" w:type="dxa"/>
              <w:left w:w="45" w:type="dxa"/>
              <w:bottom w:w="0" w:type="dxa"/>
              <w:right w:w="45" w:type="dxa"/>
            </w:tcMar>
            <w:vAlign w:val="center"/>
            <w:hideMark/>
          </w:tcPr>
          <w:p w14:paraId="15047A70"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8" w:type="dxa"/>
            <w:tcMar>
              <w:top w:w="0" w:type="dxa"/>
              <w:left w:w="45" w:type="dxa"/>
              <w:bottom w:w="0" w:type="dxa"/>
              <w:right w:w="45" w:type="dxa"/>
            </w:tcMar>
            <w:vAlign w:val="center"/>
            <w:hideMark/>
          </w:tcPr>
          <w:p w14:paraId="67D9C6AB" w14:textId="77777777" w:rsidR="00D134DD" w:rsidRPr="00D134DD" w:rsidRDefault="00D134DD" w:rsidP="00B6403E">
            <w:pPr>
              <w:jc w:val="center"/>
              <w:rPr>
                <w:rFonts w:asciiTheme="minorHAnsi" w:hAnsiTheme="minorHAnsi" w:cstheme="minorHAnsi"/>
                <w:sz w:val="22"/>
                <w:szCs w:val="22"/>
              </w:rPr>
            </w:pPr>
          </w:p>
        </w:tc>
        <w:tc>
          <w:tcPr>
            <w:tcW w:w="1419" w:type="dxa"/>
            <w:tcMar>
              <w:top w:w="0" w:type="dxa"/>
              <w:left w:w="45" w:type="dxa"/>
              <w:bottom w:w="0" w:type="dxa"/>
              <w:right w:w="45" w:type="dxa"/>
            </w:tcMar>
            <w:vAlign w:val="center"/>
            <w:hideMark/>
          </w:tcPr>
          <w:p w14:paraId="28A77FDD"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r>
      <w:tr w:rsidR="00D134DD" w:rsidRPr="00D134DD" w14:paraId="2374D2C4" w14:textId="77777777" w:rsidTr="009330A6">
        <w:trPr>
          <w:trHeight w:val="450"/>
        </w:trPr>
        <w:tc>
          <w:tcPr>
            <w:tcW w:w="344" w:type="dxa"/>
            <w:tcMar>
              <w:top w:w="0" w:type="dxa"/>
              <w:left w:w="45" w:type="dxa"/>
              <w:bottom w:w="0" w:type="dxa"/>
              <w:right w:w="45" w:type="dxa"/>
            </w:tcMar>
            <w:vAlign w:val="center"/>
            <w:hideMark/>
          </w:tcPr>
          <w:p w14:paraId="214DBE25"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lastRenderedPageBreak/>
              <w:t>14</w:t>
            </w:r>
          </w:p>
        </w:tc>
        <w:tc>
          <w:tcPr>
            <w:tcW w:w="911" w:type="dxa"/>
            <w:tcMar>
              <w:top w:w="0" w:type="dxa"/>
              <w:left w:w="45" w:type="dxa"/>
              <w:bottom w:w="0" w:type="dxa"/>
              <w:right w:w="45" w:type="dxa"/>
            </w:tcMar>
            <w:vAlign w:val="center"/>
            <w:hideMark/>
          </w:tcPr>
          <w:p w14:paraId="3E846416" w14:textId="77777777" w:rsidR="00D134DD" w:rsidRPr="00D134DD" w:rsidRDefault="00D134DD" w:rsidP="00B6403E">
            <w:pPr>
              <w:rPr>
                <w:rFonts w:asciiTheme="minorHAnsi" w:hAnsiTheme="minorHAnsi" w:cstheme="minorHAnsi"/>
                <w:sz w:val="22"/>
                <w:szCs w:val="22"/>
              </w:rPr>
            </w:pPr>
            <w:r w:rsidRPr="00D134DD">
              <w:rPr>
                <w:rFonts w:asciiTheme="minorHAnsi" w:hAnsiTheme="minorHAnsi" w:cstheme="minorHAnsi"/>
                <w:sz w:val="22"/>
                <w:szCs w:val="22"/>
              </w:rPr>
              <w:t>DFAT</w:t>
            </w:r>
          </w:p>
        </w:tc>
        <w:tc>
          <w:tcPr>
            <w:tcW w:w="3560" w:type="dxa"/>
            <w:tcMar>
              <w:top w:w="0" w:type="dxa"/>
              <w:left w:w="45" w:type="dxa"/>
              <w:bottom w:w="0" w:type="dxa"/>
              <w:right w:w="45" w:type="dxa"/>
            </w:tcMar>
            <w:vAlign w:val="center"/>
          </w:tcPr>
          <w:p w14:paraId="7800873E" w14:textId="6303DAE8" w:rsidR="00D134DD" w:rsidRPr="00D134DD" w:rsidRDefault="00D134DD" w:rsidP="00B6403E">
            <w:pPr>
              <w:rPr>
                <w:rFonts w:asciiTheme="minorHAnsi" w:hAnsiTheme="minorHAnsi" w:cstheme="minorHAnsi"/>
                <w:sz w:val="22"/>
                <w:szCs w:val="22"/>
              </w:rPr>
            </w:pPr>
          </w:p>
        </w:tc>
        <w:tc>
          <w:tcPr>
            <w:tcW w:w="992" w:type="dxa"/>
            <w:vAlign w:val="center"/>
          </w:tcPr>
          <w:p w14:paraId="62D60BE8" w14:textId="305F64BB" w:rsidR="00D134DD" w:rsidRPr="00D134DD" w:rsidRDefault="00D134DD" w:rsidP="00D134DD">
            <w:pPr>
              <w:jc w:val="center"/>
              <w:rPr>
                <w:rFonts w:asciiTheme="minorHAnsi" w:hAnsiTheme="minorHAnsi" w:cstheme="minorHAnsi"/>
                <w:sz w:val="22"/>
                <w:szCs w:val="22"/>
              </w:rPr>
            </w:pPr>
            <w:r>
              <w:rPr>
                <w:rFonts w:asciiTheme="minorHAnsi" w:hAnsiTheme="minorHAnsi" w:cstheme="minorHAnsi"/>
                <w:sz w:val="22"/>
                <w:szCs w:val="22"/>
              </w:rPr>
              <w:t>1</w:t>
            </w:r>
          </w:p>
        </w:tc>
        <w:tc>
          <w:tcPr>
            <w:tcW w:w="1068" w:type="dxa"/>
            <w:tcMar>
              <w:top w:w="0" w:type="dxa"/>
              <w:left w:w="45" w:type="dxa"/>
              <w:bottom w:w="0" w:type="dxa"/>
              <w:right w:w="45" w:type="dxa"/>
            </w:tcMar>
            <w:vAlign w:val="center"/>
            <w:hideMark/>
          </w:tcPr>
          <w:p w14:paraId="47513AE7" w14:textId="1FD8FFB2"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342" w:type="dxa"/>
            <w:tcMar>
              <w:top w:w="0" w:type="dxa"/>
              <w:left w:w="45" w:type="dxa"/>
              <w:bottom w:w="0" w:type="dxa"/>
              <w:right w:w="45" w:type="dxa"/>
            </w:tcMar>
            <w:vAlign w:val="center"/>
            <w:hideMark/>
          </w:tcPr>
          <w:p w14:paraId="124D809E" w14:textId="77777777" w:rsidR="00D134DD" w:rsidRPr="00D134DD" w:rsidRDefault="00D134DD" w:rsidP="00B6403E">
            <w:pPr>
              <w:jc w:val="center"/>
              <w:rPr>
                <w:rFonts w:asciiTheme="minorHAnsi" w:hAnsiTheme="minorHAnsi" w:cstheme="minorHAnsi"/>
                <w:sz w:val="22"/>
                <w:szCs w:val="22"/>
              </w:rPr>
            </w:pPr>
          </w:p>
        </w:tc>
        <w:tc>
          <w:tcPr>
            <w:tcW w:w="1417" w:type="dxa"/>
            <w:tcMar>
              <w:top w:w="0" w:type="dxa"/>
              <w:left w:w="45" w:type="dxa"/>
              <w:bottom w:w="0" w:type="dxa"/>
              <w:right w:w="45" w:type="dxa"/>
            </w:tcMar>
            <w:vAlign w:val="center"/>
            <w:hideMark/>
          </w:tcPr>
          <w:p w14:paraId="424BF8ED" w14:textId="77777777" w:rsidR="00D134DD" w:rsidRPr="00D134DD" w:rsidRDefault="00D134DD" w:rsidP="00B6403E">
            <w:pPr>
              <w:jc w:val="center"/>
              <w:rPr>
                <w:rFonts w:asciiTheme="minorHAnsi" w:hAnsiTheme="minorHAnsi" w:cstheme="minorHAnsi"/>
                <w:sz w:val="22"/>
                <w:szCs w:val="22"/>
              </w:rPr>
            </w:pPr>
          </w:p>
        </w:tc>
        <w:tc>
          <w:tcPr>
            <w:tcW w:w="1497" w:type="dxa"/>
            <w:tcMar>
              <w:top w:w="0" w:type="dxa"/>
              <w:left w:w="45" w:type="dxa"/>
              <w:bottom w:w="0" w:type="dxa"/>
              <w:right w:w="45" w:type="dxa"/>
            </w:tcMar>
            <w:vAlign w:val="center"/>
            <w:hideMark/>
          </w:tcPr>
          <w:p w14:paraId="77997988" w14:textId="77777777" w:rsidR="00D134DD" w:rsidRPr="00D134DD" w:rsidRDefault="00D134DD" w:rsidP="00B6403E">
            <w:pPr>
              <w:jc w:val="center"/>
              <w:rPr>
                <w:rFonts w:asciiTheme="minorHAnsi" w:hAnsiTheme="minorHAnsi" w:cstheme="minorHAnsi"/>
                <w:sz w:val="22"/>
                <w:szCs w:val="22"/>
              </w:rPr>
            </w:pPr>
          </w:p>
        </w:tc>
        <w:tc>
          <w:tcPr>
            <w:tcW w:w="1418" w:type="dxa"/>
            <w:tcMar>
              <w:top w:w="0" w:type="dxa"/>
              <w:left w:w="45" w:type="dxa"/>
              <w:bottom w:w="0" w:type="dxa"/>
              <w:right w:w="45" w:type="dxa"/>
            </w:tcMar>
            <w:vAlign w:val="center"/>
            <w:hideMark/>
          </w:tcPr>
          <w:p w14:paraId="55D843A7" w14:textId="77777777" w:rsidR="00D134DD" w:rsidRPr="00D134DD" w:rsidRDefault="00D134DD" w:rsidP="00B6403E">
            <w:pPr>
              <w:jc w:val="center"/>
              <w:rPr>
                <w:rFonts w:asciiTheme="minorHAnsi" w:hAnsiTheme="minorHAnsi" w:cstheme="minorHAnsi"/>
                <w:sz w:val="22"/>
                <w:szCs w:val="22"/>
              </w:rPr>
            </w:pPr>
          </w:p>
        </w:tc>
        <w:tc>
          <w:tcPr>
            <w:tcW w:w="1419" w:type="dxa"/>
            <w:tcMar>
              <w:top w:w="0" w:type="dxa"/>
              <w:left w:w="45" w:type="dxa"/>
              <w:bottom w:w="0" w:type="dxa"/>
              <w:right w:w="45" w:type="dxa"/>
            </w:tcMar>
            <w:vAlign w:val="center"/>
            <w:hideMark/>
          </w:tcPr>
          <w:p w14:paraId="64A83136" w14:textId="77777777" w:rsidR="00D134DD" w:rsidRPr="00D134DD" w:rsidRDefault="00D134DD" w:rsidP="00B6403E">
            <w:pPr>
              <w:jc w:val="center"/>
              <w:rPr>
                <w:rFonts w:asciiTheme="minorHAnsi" w:hAnsiTheme="minorHAnsi" w:cstheme="minorHAnsi"/>
                <w:sz w:val="22"/>
                <w:szCs w:val="22"/>
              </w:rPr>
            </w:pPr>
          </w:p>
        </w:tc>
      </w:tr>
      <w:tr w:rsidR="00D134DD" w:rsidRPr="00D134DD" w14:paraId="6B3670CB" w14:textId="77777777" w:rsidTr="009330A6">
        <w:trPr>
          <w:trHeight w:val="450"/>
        </w:trPr>
        <w:tc>
          <w:tcPr>
            <w:tcW w:w="344" w:type="dxa"/>
            <w:tcMar>
              <w:top w:w="0" w:type="dxa"/>
              <w:left w:w="45" w:type="dxa"/>
              <w:bottom w:w="0" w:type="dxa"/>
              <w:right w:w="45" w:type="dxa"/>
            </w:tcMar>
            <w:vAlign w:val="center"/>
            <w:hideMark/>
          </w:tcPr>
          <w:p w14:paraId="53C65D21"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15</w:t>
            </w:r>
          </w:p>
        </w:tc>
        <w:tc>
          <w:tcPr>
            <w:tcW w:w="911" w:type="dxa"/>
            <w:tcMar>
              <w:top w:w="0" w:type="dxa"/>
              <w:left w:w="45" w:type="dxa"/>
              <w:bottom w:w="0" w:type="dxa"/>
              <w:right w:w="45" w:type="dxa"/>
            </w:tcMar>
            <w:vAlign w:val="center"/>
            <w:hideMark/>
          </w:tcPr>
          <w:p w14:paraId="7BEF901A" w14:textId="77777777" w:rsidR="00D134DD" w:rsidRPr="00D134DD" w:rsidRDefault="00D134DD" w:rsidP="00B6403E">
            <w:pPr>
              <w:rPr>
                <w:rFonts w:asciiTheme="minorHAnsi" w:hAnsiTheme="minorHAnsi" w:cstheme="minorHAnsi"/>
                <w:sz w:val="22"/>
                <w:szCs w:val="22"/>
              </w:rPr>
            </w:pPr>
            <w:r w:rsidRPr="00D134DD">
              <w:rPr>
                <w:rFonts w:asciiTheme="minorHAnsi" w:hAnsiTheme="minorHAnsi" w:cstheme="minorHAnsi"/>
                <w:sz w:val="22"/>
                <w:szCs w:val="22"/>
              </w:rPr>
              <w:t>DFAT</w:t>
            </w:r>
          </w:p>
        </w:tc>
        <w:tc>
          <w:tcPr>
            <w:tcW w:w="3560" w:type="dxa"/>
            <w:tcMar>
              <w:top w:w="0" w:type="dxa"/>
              <w:left w:w="45" w:type="dxa"/>
              <w:bottom w:w="0" w:type="dxa"/>
              <w:right w:w="45" w:type="dxa"/>
            </w:tcMar>
            <w:vAlign w:val="center"/>
          </w:tcPr>
          <w:p w14:paraId="307842D6" w14:textId="25F1F0CA" w:rsidR="00D134DD" w:rsidRPr="00D134DD" w:rsidRDefault="00D134DD" w:rsidP="00B6403E">
            <w:pPr>
              <w:rPr>
                <w:rFonts w:asciiTheme="minorHAnsi" w:hAnsiTheme="minorHAnsi" w:cstheme="minorHAnsi"/>
                <w:sz w:val="22"/>
                <w:szCs w:val="22"/>
              </w:rPr>
            </w:pPr>
          </w:p>
        </w:tc>
        <w:tc>
          <w:tcPr>
            <w:tcW w:w="992" w:type="dxa"/>
            <w:vAlign w:val="center"/>
          </w:tcPr>
          <w:p w14:paraId="6238FD58" w14:textId="0AE026BF" w:rsidR="00D134DD" w:rsidRPr="00D134DD" w:rsidRDefault="00D134DD" w:rsidP="00D134DD">
            <w:pPr>
              <w:jc w:val="center"/>
              <w:rPr>
                <w:rFonts w:asciiTheme="minorHAnsi" w:hAnsiTheme="minorHAnsi" w:cstheme="minorHAnsi"/>
                <w:sz w:val="22"/>
                <w:szCs w:val="22"/>
              </w:rPr>
            </w:pPr>
            <w:r>
              <w:rPr>
                <w:rFonts w:asciiTheme="minorHAnsi" w:hAnsiTheme="minorHAnsi" w:cstheme="minorHAnsi"/>
                <w:sz w:val="22"/>
                <w:szCs w:val="22"/>
              </w:rPr>
              <w:t>2</w:t>
            </w:r>
          </w:p>
        </w:tc>
        <w:tc>
          <w:tcPr>
            <w:tcW w:w="1068" w:type="dxa"/>
            <w:tcMar>
              <w:top w:w="0" w:type="dxa"/>
              <w:left w:w="45" w:type="dxa"/>
              <w:bottom w:w="0" w:type="dxa"/>
              <w:right w:w="45" w:type="dxa"/>
            </w:tcMar>
            <w:vAlign w:val="center"/>
            <w:hideMark/>
          </w:tcPr>
          <w:p w14:paraId="10A8DC4B" w14:textId="48939E9E"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342" w:type="dxa"/>
            <w:tcMar>
              <w:top w:w="0" w:type="dxa"/>
              <w:left w:w="45" w:type="dxa"/>
              <w:bottom w:w="0" w:type="dxa"/>
              <w:right w:w="45" w:type="dxa"/>
            </w:tcMar>
            <w:vAlign w:val="center"/>
            <w:hideMark/>
          </w:tcPr>
          <w:p w14:paraId="3917E6D7"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7" w:type="dxa"/>
            <w:tcMar>
              <w:top w:w="0" w:type="dxa"/>
              <w:left w:w="45" w:type="dxa"/>
              <w:bottom w:w="0" w:type="dxa"/>
              <w:right w:w="45" w:type="dxa"/>
            </w:tcMar>
            <w:vAlign w:val="center"/>
            <w:hideMark/>
          </w:tcPr>
          <w:p w14:paraId="64FF856B" w14:textId="77777777" w:rsidR="00D134DD" w:rsidRPr="00D134DD" w:rsidRDefault="00D134DD" w:rsidP="00B6403E">
            <w:pPr>
              <w:jc w:val="center"/>
              <w:rPr>
                <w:rFonts w:asciiTheme="minorHAnsi" w:hAnsiTheme="minorHAnsi" w:cstheme="minorHAnsi"/>
                <w:sz w:val="22"/>
                <w:szCs w:val="22"/>
              </w:rPr>
            </w:pPr>
          </w:p>
        </w:tc>
        <w:tc>
          <w:tcPr>
            <w:tcW w:w="1497" w:type="dxa"/>
            <w:tcMar>
              <w:top w:w="0" w:type="dxa"/>
              <w:left w:w="45" w:type="dxa"/>
              <w:bottom w:w="0" w:type="dxa"/>
              <w:right w:w="45" w:type="dxa"/>
            </w:tcMar>
            <w:vAlign w:val="center"/>
            <w:hideMark/>
          </w:tcPr>
          <w:p w14:paraId="39AE465E"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8" w:type="dxa"/>
            <w:tcMar>
              <w:top w:w="0" w:type="dxa"/>
              <w:left w:w="45" w:type="dxa"/>
              <w:bottom w:w="0" w:type="dxa"/>
              <w:right w:w="45" w:type="dxa"/>
            </w:tcMar>
            <w:vAlign w:val="center"/>
            <w:hideMark/>
          </w:tcPr>
          <w:p w14:paraId="6DCE5E96"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9" w:type="dxa"/>
            <w:tcMar>
              <w:top w:w="0" w:type="dxa"/>
              <w:left w:w="45" w:type="dxa"/>
              <w:bottom w:w="0" w:type="dxa"/>
              <w:right w:w="45" w:type="dxa"/>
            </w:tcMar>
            <w:vAlign w:val="center"/>
            <w:hideMark/>
          </w:tcPr>
          <w:p w14:paraId="210F838D" w14:textId="77777777" w:rsidR="00D134DD" w:rsidRPr="00D134DD" w:rsidRDefault="00D134DD" w:rsidP="00B6403E">
            <w:pPr>
              <w:jc w:val="center"/>
              <w:rPr>
                <w:rFonts w:asciiTheme="minorHAnsi" w:hAnsiTheme="minorHAnsi" w:cstheme="minorHAnsi"/>
                <w:sz w:val="22"/>
                <w:szCs w:val="22"/>
              </w:rPr>
            </w:pPr>
          </w:p>
        </w:tc>
      </w:tr>
      <w:tr w:rsidR="00D134DD" w:rsidRPr="00D134DD" w14:paraId="483C132D" w14:textId="77777777" w:rsidTr="009330A6">
        <w:trPr>
          <w:trHeight w:val="450"/>
        </w:trPr>
        <w:tc>
          <w:tcPr>
            <w:tcW w:w="344" w:type="dxa"/>
            <w:tcMar>
              <w:top w:w="0" w:type="dxa"/>
              <w:left w:w="45" w:type="dxa"/>
              <w:bottom w:w="0" w:type="dxa"/>
              <w:right w:w="45" w:type="dxa"/>
            </w:tcMar>
            <w:vAlign w:val="center"/>
            <w:hideMark/>
          </w:tcPr>
          <w:p w14:paraId="2291FAE8"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16</w:t>
            </w:r>
          </w:p>
        </w:tc>
        <w:tc>
          <w:tcPr>
            <w:tcW w:w="911" w:type="dxa"/>
            <w:tcMar>
              <w:top w:w="0" w:type="dxa"/>
              <w:left w:w="45" w:type="dxa"/>
              <w:bottom w:w="0" w:type="dxa"/>
              <w:right w:w="45" w:type="dxa"/>
            </w:tcMar>
            <w:vAlign w:val="center"/>
            <w:hideMark/>
          </w:tcPr>
          <w:p w14:paraId="55536421" w14:textId="77777777" w:rsidR="00D134DD" w:rsidRPr="00D134DD" w:rsidRDefault="00D134DD" w:rsidP="00B6403E">
            <w:pPr>
              <w:rPr>
                <w:rFonts w:asciiTheme="minorHAnsi" w:hAnsiTheme="minorHAnsi" w:cstheme="minorHAnsi"/>
                <w:sz w:val="22"/>
                <w:szCs w:val="22"/>
              </w:rPr>
            </w:pPr>
            <w:r w:rsidRPr="00D134DD">
              <w:rPr>
                <w:rFonts w:asciiTheme="minorHAnsi" w:hAnsiTheme="minorHAnsi" w:cstheme="minorHAnsi"/>
                <w:sz w:val="22"/>
                <w:szCs w:val="22"/>
              </w:rPr>
              <w:t>DFAT</w:t>
            </w:r>
          </w:p>
        </w:tc>
        <w:tc>
          <w:tcPr>
            <w:tcW w:w="3560" w:type="dxa"/>
            <w:tcMar>
              <w:top w:w="0" w:type="dxa"/>
              <w:left w:w="45" w:type="dxa"/>
              <w:bottom w:w="0" w:type="dxa"/>
              <w:right w:w="45" w:type="dxa"/>
            </w:tcMar>
            <w:vAlign w:val="center"/>
          </w:tcPr>
          <w:p w14:paraId="7B353B9F" w14:textId="4DAF4E8C" w:rsidR="00D134DD" w:rsidRPr="00D134DD" w:rsidRDefault="00D134DD" w:rsidP="00B6403E">
            <w:pPr>
              <w:rPr>
                <w:rFonts w:asciiTheme="minorHAnsi" w:hAnsiTheme="minorHAnsi" w:cstheme="minorHAnsi"/>
                <w:sz w:val="22"/>
                <w:szCs w:val="22"/>
              </w:rPr>
            </w:pPr>
          </w:p>
        </w:tc>
        <w:tc>
          <w:tcPr>
            <w:tcW w:w="992" w:type="dxa"/>
            <w:vAlign w:val="center"/>
          </w:tcPr>
          <w:p w14:paraId="4A52C943" w14:textId="56A81FFE" w:rsidR="00D134DD" w:rsidRPr="00D134DD" w:rsidRDefault="00D134DD" w:rsidP="00D134DD">
            <w:pPr>
              <w:jc w:val="center"/>
              <w:rPr>
                <w:rFonts w:asciiTheme="minorHAnsi" w:hAnsiTheme="minorHAnsi" w:cstheme="minorHAnsi"/>
                <w:sz w:val="22"/>
                <w:szCs w:val="22"/>
              </w:rPr>
            </w:pPr>
            <w:r>
              <w:rPr>
                <w:rFonts w:asciiTheme="minorHAnsi" w:hAnsiTheme="minorHAnsi" w:cstheme="minorHAnsi"/>
                <w:sz w:val="22"/>
                <w:szCs w:val="22"/>
              </w:rPr>
              <w:t>1</w:t>
            </w:r>
          </w:p>
        </w:tc>
        <w:tc>
          <w:tcPr>
            <w:tcW w:w="1068" w:type="dxa"/>
            <w:tcMar>
              <w:top w:w="0" w:type="dxa"/>
              <w:left w:w="45" w:type="dxa"/>
              <w:bottom w:w="0" w:type="dxa"/>
              <w:right w:w="45" w:type="dxa"/>
            </w:tcMar>
            <w:vAlign w:val="center"/>
            <w:hideMark/>
          </w:tcPr>
          <w:p w14:paraId="443D49B5" w14:textId="3F5C130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342" w:type="dxa"/>
            <w:tcMar>
              <w:top w:w="0" w:type="dxa"/>
              <w:left w:w="45" w:type="dxa"/>
              <w:bottom w:w="0" w:type="dxa"/>
              <w:right w:w="45" w:type="dxa"/>
            </w:tcMar>
            <w:vAlign w:val="center"/>
            <w:hideMark/>
          </w:tcPr>
          <w:p w14:paraId="7E4183D6" w14:textId="77777777" w:rsidR="00D134DD" w:rsidRPr="00D134DD" w:rsidRDefault="00D134DD" w:rsidP="00B6403E">
            <w:pPr>
              <w:jc w:val="center"/>
              <w:rPr>
                <w:rFonts w:asciiTheme="minorHAnsi" w:hAnsiTheme="minorHAnsi" w:cstheme="minorHAnsi"/>
                <w:sz w:val="22"/>
                <w:szCs w:val="22"/>
              </w:rPr>
            </w:pPr>
          </w:p>
        </w:tc>
        <w:tc>
          <w:tcPr>
            <w:tcW w:w="1417" w:type="dxa"/>
            <w:tcMar>
              <w:top w:w="0" w:type="dxa"/>
              <w:left w:w="45" w:type="dxa"/>
              <w:bottom w:w="0" w:type="dxa"/>
              <w:right w:w="45" w:type="dxa"/>
            </w:tcMar>
            <w:vAlign w:val="center"/>
            <w:hideMark/>
          </w:tcPr>
          <w:p w14:paraId="326B95D7" w14:textId="77777777" w:rsidR="00D134DD" w:rsidRPr="00D134DD" w:rsidRDefault="00D134DD" w:rsidP="00B6403E">
            <w:pPr>
              <w:jc w:val="center"/>
              <w:rPr>
                <w:rFonts w:asciiTheme="minorHAnsi" w:hAnsiTheme="minorHAnsi" w:cstheme="minorHAnsi"/>
                <w:sz w:val="22"/>
                <w:szCs w:val="22"/>
              </w:rPr>
            </w:pPr>
          </w:p>
        </w:tc>
        <w:tc>
          <w:tcPr>
            <w:tcW w:w="1497" w:type="dxa"/>
            <w:tcMar>
              <w:top w:w="0" w:type="dxa"/>
              <w:left w:w="45" w:type="dxa"/>
              <w:bottom w:w="0" w:type="dxa"/>
              <w:right w:w="45" w:type="dxa"/>
            </w:tcMar>
            <w:vAlign w:val="center"/>
            <w:hideMark/>
          </w:tcPr>
          <w:p w14:paraId="64601E90" w14:textId="77777777" w:rsidR="00D134DD" w:rsidRPr="00D134DD" w:rsidRDefault="00D134DD" w:rsidP="00B6403E">
            <w:pPr>
              <w:jc w:val="center"/>
              <w:rPr>
                <w:rFonts w:asciiTheme="minorHAnsi" w:hAnsiTheme="minorHAnsi" w:cstheme="minorHAnsi"/>
                <w:sz w:val="22"/>
                <w:szCs w:val="22"/>
              </w:rPr>
            </w:pPr>
          </w:p>
        </w:tc>
        <w:tc>
          <w:tcPr>
            <w:tcW w:w="1418" w:type="dxa"/>
            <w:tcMar>
              <w:top w:w="0" w:type="dxa"/>
              <w:left w:w="45" w:type="dxa"/>
              <w:bottom w:w="0" w:type="dxa"/>
              <w:right w:w="45" w:type="dxa"/>
            </w:tcMar>
            <w:vAlign w:val="center"/>
            <w:hideMark/>
          </w:tcPr>
          <w:p w14:paraId="568162C3" w14:textId="77777777" w:rsidR="00D134DD" w:rsidRPr="00D134DD" w:rsidRDefault="00D134DD" w:rsidP="00B6403E">
            <w:pPr>
              <w:jc w:val="center"/>
              <w:rPr>
                <w:rFonts w:asciiTheme="minorHAnsi" w:hAnsiTheme="minorHAnsi" w:cstheme="minorHAnsi"/>
                <w:sz w:val="22"/>
                <w:szCs w:val="22"/>
              </w:rPr>
            </w:pPr>
          </w:p>
        </w:tc>
        <w:tc>
          <w:tcPr>
            <w:tcW w:w="1419" w:type="dxa"/>
            <w:tcMar>
              <w:top w:w="0" w:type="dxa"/>
              <w:left w:w="45" w:type="dxa"/>
              <w:bottom w:w="0" w:type="dxa"/>
              <w:right w:w="45" w:type="dxa"/>
            </w:tcMar>
            <w:vAlign w:val="center"/>
            <w:hideMark/>
          </w:tcPr>
          <w:p w14:paraId="3CB6B49F" w14:textId="77777777" w:rsidR="00D134DD" w:rsidRPr="00D134DD" w:rsidRDefault="00D134DD" w:rsidP="00B6403E">
            <w:pPr>
              <w:jc w:val="center"/>
              <w:rPr>
                <w:rFonts w:asciiTheme="minorHAnsi" w:hAnsiTheme="minorHAnsi" w:cstheme="minorHAnsi"/>
                <w:sz w:val="22"/>
                <w:szCs w:val="22"/>
              </w:rPr>
            </w:pPr>
          </w:p>
        </w:tc>
      </w:tr>
      <w:tr w:rsidR="00D134DD" w:rsidRPr="00D134DD" w14:paraId="30EB47E4" w14:textId="77777777" w:rsidTr="009330A6">
        <w:trPr>
          <w:trHeight w:val="450"/>
        </w:trPr>
        <w:tc>
          <w:tcPr>
            <w:tcW w:w="344" w:type="dxa"/>
            <w:tcMar>
              <w:top w:w="0" w:type="dxa"/>
              <w:left w:w="45" w:type="dxa"/>
              <w:bottom w:w="0" w:type="dxa"/>
              <w:right w:w="45" w:type="dxa"/>
            </w:tcMar>
            <w:vAlign w:val="center"/>
            <w:hideMark/>
          </w:tcPr>
          <w:p w14:paraId="43B86FE7"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17</w:t>
            </w:r>
          </w:p>
        </w:tc>
        <w:tc>
          <w:tcPr>
            <w:tcW w:w="911" w:type="dxa"/>
            <w:tcMar>
              <w:top w:w="0" w:type="dxa"/>
              <w:left w:w="45" w:type="dxa"/>
              <w:bottom w:w="0" w:type="dxa"/>
              <w:right w:w="45" w:type="dxa"/>
            </w:tcMar>
            <w:vAlign w:val="center"/>
            <w:hideMark/>
          </w:tcPr>
          <w:p w14:paraId="15A9C07F" w14:textId="77777777" w:rsidR="00D134DD" w:rsidRPr="00D134DD" w:rsidRDefault="00D134DD" w:rsidP="00B6403E">
            <w:pPr>
              <w:rPr>
                <w:rFonts w:asciiTheme="minorHAnsi" w:hAnsiTheme="minorHAnsi" w:cstheme="minorHAnsi"/>
                <w:sz w:val="22"/>
                <w:szCs w:val="22"/>
              </w:rPr>
            </w:pPr>
            <w:r w:rsidRPr="00D134DD">
              <w:rPr>
                <w:rFonts w:asciiTheme="minorHAnsi" w:hAnsiTheme="minorHAnsi" w:cstheme="minorHAnsi"/>
                <w:sz w:val="22"/>
                <w:szCs w:val="22"/>
              </w:rPr>
              <w:t>DFAT</w:t>
            </w:r>
          </w:p>
        </w:tc>
        <w:tc>
          <w:tcPr>
            <w:tcW w:w="3560" w:type="dxa"/>
            <w:tcMar>
              <w:top w:w="0" w:type="dxa"/>
              <w:left w:w="45" w:type="dxa"/>
              <w:bottom w:w="0" w:type="dxa"/>
              <w:right w:w="45" w:type="dxa"/>
            </w:tcMar>
            <w:vAlign w:val="center"/>
          </w:tcPr>
          <w:p w14:paraId="2C4A77DE" w14:textId="5965308B" w:rsidR="00D134DD" w:rsidRPr="00D134DD" w:rsidRDefault="00D134DD" w:rsidP="00B6403E">
            <w:pPr>
              <w:rPr>
                <w:rFonts w:asciiTheme="minorHAnsi" w:hAnsiTheme="minorHAnsi" w:cstheme="minorHAnsi"/>
                <w:sz w:val="22"/>
                <w:szCs w:val="22"/>
              </w:rPr>
            </w:pPr>
          </w:p>
        </w:tc>
        <w:tc>
          <w:tcPr>
            <w:tcW w:w="992" w:type="dxa"/>
            <w:vAlign w:val="center"/>
          </w:tcPr>
          <w:p w14:paraId="477668D5" w14:textId="543B2E33" w:rsidR="00D134DD" w:rsidRPr="00D134DD" w:rsidRDefault="00D134DD" w:rsidP="00D134DD">
            <w:pPr>
              <w:jc w:val="center"/>
              <w:rPr>
                <w:rFonts w:asciiTheme="minorHAnsi" w:hAnsiTheme="minorHAnsi" w:cstheme="minorHAnsi"/>
                <w:sz w:val="22"/>
                <w:szCs w:val="22"/>
              </w:rPr>
            </w:pPr>
            <w:r>
              <w:rPr>
                <w:rFonts w:asciiTheme="minorHAnsi" w:hAnsiTheme="minorHAnsi" w:cstheme="minorHAnsi"/>
                <w:sz w:val="22"/>
                <w:szCs w:val="22"/>
              </w:rPr>
              <w:t>2</w:t>
            </w:r>
          </w:p>
        </w:tc>
        <w:tc>
          <w:tcPr>
            <w:tcW w:w="1068" w:type="dxa"/>
            <w:tcMar>
              <w:top w:w="0" w:type="dxa"/>
              <w:left w:w="45" w:type="dxa"/>
              <w:bottom w:w="0" w:type="dxa"/>
              <w:right w:w="45" w:type="dxa"/>
            </w:tcMar>
            <w:vAlign w:val="center"/>
            <w:hideMark/>
          </w:tcPr>
          <w:p w14:paraId="3FE54E2C" w14:textId="64FFE162"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342" w:type="dxa"/>
            <w:tcMar>
              <w:top w:w="0" w:type="dxa"/>
              <w:left w:w="45" w:type="dxa"/>
              <w:bottom w:w="0" w:type="dxa"/>
              <w:right w:w="45" w:type="dxa"/>
            </w:tcMar>
            <w:vAlign w:val="center"/>
            <w:hideMark/>
          </w:tcPr>
          <w:p w14:paraId="5AF4D59C"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7" w:type="dxa"/>
            <w:tcMar>
              <w:top w:w="0" w:type="dxa"/>
              <w:left w:w="45" w:type="dxa"/>
              <w:bottom w:w="0" w:type="dxa"/>
              <w:right w:w="45" w:type="dxa"/>
            </w:tcMar>
            <w:vAlign w:val="center"/>
            <w:hideMark/>
          </w:tcPr>
          <w:p w14:paraId="7DB3A386" w14:textId="77777777" w:rsidR="00D134DD" w:rsidRPr="00D134DD" w:rsidRDefault="00D134DD" w:rsidP="00B6403E">
            <w:pPr>
              <w:jc w:val="center"/>
              <w:rPr>
                <w:rFonts w:asciiTheme="minorHAnsi" w:hAnsiTheme="minorHAnsi" w:cstheme="minorHAnsi"/>
                <w:sz w:val="22"/>
                <w:szCs w:val="22"/>
              </w:rPr>
            </w:pPr>
          </w:p>
        </w:tc>
        <w:tc>
          <w:tcPr>
            <w:tcW w:w="1497" w:type="dxa"/>
            <w:tcMar>
              <w:top w:w="0" w:type="dxa"/>
              <w:left w:w="45" w:type="dxa"/>
              <w:bottom w:w="0" w:type="dxa"/>
              <w:right w:w="45" w:type="dxa"/>
            </w:tcMar>
            <w:vAlign w:val="center"/>
            <w:hideMark/>
          </w:tcPr>
          <w:p w14:paraId="6F95546C" w14:textId="77777777" w:rsidR="00D134DD" w:rsidRPr="00D134DD" w:rsidRDefault="00D134DD" w:rsidP="00B6403E">
            <w:pPr>
              <w:jc w:val="center"/>
              <w:rPr>
                <w:rFonts w:asciiTheme="minorHAnsi" w:hAnsiTheme="minorHAnsi" w:cstheme="minorHAnsi"/>
                <w:sz w:val="22"/>
                <w:szCs w:val="22"/>
              </w:rPr>
            </w:pPr>
          </w:p>
        </w:tc>
        <w:tc>
          <w:tcPr>
            <w:tcW w:w="1418" w:type="dxa"/>
            <w:tcMar>
              <w:top w:w="0" w:type="dxa"/>
              <w:left w:w="45" w:type="dxa"/>
              <w:bottom w:w="0" w:type="dxa"/>
              <w:right w:w="45" w:type="dxa"/>
            </w:tcMar>
            <w:vAlign w:val="center"/>
            <w:hideMark/>
          </w:tcPr>
          <w:p w14:paraId="4ED4A01B"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9" w:type="dxa"/>
            <w:tcMar>
              <w:top w:w="0" w:type="dxa"/>
              <w:left w:w="45" w:type="dxa"/>
              <w:bottom w:w="0" w:type="dxa"/>
              <w:right w:w="45" w:type="dxa"/>
            </w:tcMar>
            <w:vAlign w:val="center"/>
            <w:hideMark/>
          </w:tcPr>
          <w:p w14:paraId="4E0F02CD"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r>
      <w:tr w:rsidR="00D134DD" w:rsidRPr="00D134DD" w14:paraId="336E9AC6" w14:textId="77777777" w:rsidTr="009330A6">
        <w:trPr>
          <w:trHeight w:val="450"/>
        </w:trPr>
        <w:tc>
          <w:tcPr>
            <w:tcW w:w="344" w:type="dxa"/>
            <w:tcMar>
              <w:top w:w="0" w:type="dxa"/>
              <w:left w:w="45" w:type="dxa"/>
              <w:bottom w:w="0" w:type="dxa"/>
              <w:right w:w="45" w:type="dxa"/>
            </w:tcMar>
            <w:vAlign w:val="center"/>
            <w:hideMark/>
          </w:tcPr>
          <w:p w14:paraId="4D31D25D"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18</w:t>
            </w:r>
          </w:p>
        </w:tc>
        <w:tc>
          <w:tcPr>
            <w:tcW w:w="911" w:type="dxa"/>
            <w:tcMar>
              <w:top w:w="0" w:type="dxa"/>
              <w:left w:w="45" w:type="dxa"/>
              <w:bottom w:w="0" w:type="dxa"/>
              <w:right w:w="45" w:type="dxa"/>
            </w:tcMar>
            <w:vAlign w:val="center"/>
            <w:hideMark/>
          </w:tcPr>
          <w:p w14:paraId="0B602024" w14:textId="77777777" w:rsidR="00D134DD" w:rsidRPr="00D134DD" w:rsidRDefault="00D134DD" w:rsidP="00B6403E">
            <w:pPr>
              <w:rPr>
                <w:rFonts w:asciiTheme="minorHAnsi" w:hAnsiTheme="minorHAnsi" w:cstheme="minorHAnsi"/>
                <w:sz w:val="22"/>
                <w:szCs w:val="22"/>
              </w:rPr>
            </w:pPr>
            <w:r w:rsidRPr="00D134DD">
              <w:rPr>
                <w:rFonts w:asciiTheme="minorHAnsi" w:hAnsiTheme="minorHAnsi" w:cstheme="minorHAnsi"/>
                <w:sz w:val="22"/>
                <w:szCs w:val="22"/>
              </w:rPr>
              <w:t>DFAT</w:t>
            </w:r>
          </w:p>
        </w:tc>
        <w:tc>
          <w:tcPr>
            <w:tcW w:w="3560" w:type="dxa"/>
            <w:tcMar>
              <w:top w:w="0" w:type="dxa"/>
              <w:left w:w="45" w:type="dxa"/>
              <w:bottom w:w="0" w:type="dxa"/>
              <w:right w:w="45" w:type="dxa"/>
            </w:tcMar>
            <w:vAlign w:val="center"/>
          </w:tcPr>
          <w:p w14:paraId="01BDBD34" w14:textId="1A041C9D" w:rsidR="00D134DD" w:rsidRPr="00D134DD" w:rsidRDefault="00D134DD" w:rsidP="00B6403E">
            <w:pPr>
              <w:rPr>
                <w:rFonts w:asciiTheme="minorHAnsi" w:hAnsiTheme="minorHAnsi" w:cstheme="minorHAnsi"/>
                <w:sz w:val="22"/>
                <w:szCs w:val="22"/>
              </w:rPr>
            </w:pPr>
          </w:p>
        </w:tc>
        <w:tc>
          <w:tcPr>
            <w:tcW w:w="992" w:type="dxa"/>
            <w:vAlign w:val="center"/>
          </w:tcPr>
          <w:p w14:paraId="3F422469" w14:textId="0C14AFA6" w:rsidR="00D134DD" w:rsidRPr="00D134DD" w:rsidRDefault="0082369E" w:rsidP="00D134DD">
            <w:pPr>
              <w:jc w:val="center"/>
              <w:rPr>
                <w:rFonts w:asciiTheme="minorHAnsi" w:hAnsiTheme="minorHAnsi" w:cstheme="minorHAnsi"/>
                <w:sz w:val="22"/>
                <w:szCs w:val="22"/>
              </w:rPr>
            </w:pPr>
            <w:r>
              <w:rPr>
                <w:rFonts w:asciiTheme="minorHAnsi" w:hAnsiTheme="minorHAnsi" w:cstheme="minorHAnsi"/>
                <w:sz w:val="22"/>
                <w:szCs w:val="22"/>
              </w:rPr>
              <w:t>3</w:t>
            </w:r>
          </w:p>
        </w:tc>
        <w:tc>
          <w:tcPr>
            <w:tcW w:w="1068" w:type="dxa"/>
            <w:tcMar>
              <w:top w:w="0" w:type="dxa"/>
              <w:left w:w="45" w:type="dxa"/>
              <w:bottom w:w="0" w:type="dxa"/>
              <w:right w:w="45" w:type="dxa"/>
            </w:tcMar>
            <w:vAlign w:val="center"/>
            <w:hideMark/>
          </w:tcPr>
          <w:p w14:paraId="6710293D" w14:textId="24A0935D" w:rsidR="00D134DD" w:rsidRPr="00D134DD" w:rsidRDefault="00D134DD" w:rsidP="00B6403E">
            <w:pPr>
              <w:rPr>
                <w:rFonts w:asciiTheme="minorHAnsi" w:hAnsiTheme="minorHAnsi" w:cstheme="minorHAnsi"/>
                <w:sz w:val="22"/>
                <w:szCs w:val="22"/>
              </w:rPr>
            </w:pPr>
          </w:p>
        </w:tc>
        <w:tc>
          <w:tcPr>
            <w:tcW w:w="1342" w:type="dxa"/>
            <w:tcMar>
              <w:top w:w="0" w:type="dxa"/>
              <w:left w:w="45" w:type="dxa"/>
              <w:bottom w:w="0" w:type="dxa"/>
              <w:right w:w="45" w:type="dxa"/>
            </w:tcMar>
            <w:vAlign w:val="center"/>
            <w:hideMark/>
          </w:tcPr>
          <w:p w14:paraId="720AEF96" w14:textId="77777777" w:rsidR="00D134DD" w:rsidRPr="00D134DD" w:rsidRDefault="00D134DD" w:rsidP="00B6403E">
            <w:pPr>
              <w:jc w:val="center"/>
              <w:rPr>
                <w:rFonts w:asciiTheme="minorHAnsi" w:hAnsiTheme="minorHAnsi" w:cstheme="minorHAnsi"/>
                <w:sz w:val="22"/>
                <w:szCs w:val="22"/>
              </w:rPr>
            </w:pPr>
          </w:p>
        </w:tc>
        <w:tc>
          <w:tcPr>
            <w:tcW w:w="1417" w:type="dxa"/>
            <w:tcMar>
              <w:top w:w="0" w:type="dxa"/>
              <w:left w:w="45" w:type="dxa"/>
              <w:bottom w:w="0" w:type="dxa"/>
              <w:right w:w="45" w:type="dxa"/>
            </w:tcMar>
            <w:vAlign w:val="center"/>
            <w:hideMark/>
          </w:tcPr>
          <w:p w14:paraId="289649F3"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97" w:type="dxa"/>
            <w:tcMar>
              <w:top w:w="0" w:type="dxa"/>
              <w:left w:w="45" w:type="dxa"/>
              <w:bottom w:w="0" w:type="dxa"/>
              <w:right w:w="45" w:type="dxa"/>
            </w:tcMar>
            <w:vAlign w:val="center"/>
            <w:hideMark/>
          </w:tcPr>
          <w:p w14:paraId="289FBDE1" w14:textId="77777777" w:rsidR="00D134DD" w:rsidRPr="00D134DD" w:rsidRDefault="00D134DD" w:rsidP="00B6403E">
            <w:pPr>
              <w:jc w:val="center"/>
              <w:rPr>
                <w:rFonts w:asciiTheme="minorHAnsi" w:hAnsiTheme="minorHAnsi" w:cstheme="minorHAnsi"/>
                <w:sz w:val="22"/>
                <w:szCs w:val="22"/>
              </w:rPr>
            </w:pPr>
          </w:p>
        </w:tc>
        <w:tc>
          <w:tcPr>
            <w:tcW w:w="1418" w:type="dxa"/>
            <w:tcMar>
              <w:top w:w="0" w:type="dxa"/>
              <w:left w:w="45" w:type="dxa"/>
              <w:bottom w:w="0" w:type="dxa"/>
              <w:right w:w="45" w:type="dxa"/>
            </w:tcMar>
            <w:vAlign w:val="center"/>
            <w:hideMark/>
          </w:tcPr>
          <w:p w14:paraId="134428F9" w14:textId="77777777" w:rsidR="00D134DD" w:rsidRPr="00D134DD" w:rsidRDefault="00D134DD" w:rsidP="00B6403E">
            <w:pPr>
              <w:jc w:val="center"/>
              <w:rPr>
                <w:rFonts w:asciiTheme="minorHAnsi" w:hAnsiTheme="minorHAnsi" w:cstheme="minorHAnsi"/>
                <w:sz w:val="22"/>
                <w:szCs w:val="22"/>
              </w:rPr>
            </w:pPr>
          </w:p>
        </w:tc>
        <w:tc>
          <w:tcPr>
            <w:tcW w:w="1419" w:type="dxa"/>
            <w:tcMar>
              <w:top w:w="0" w:type="dxa"/>
              <w:left w:w="45" w:type="dxa"/>
              <w:bottom w:w="0" w:type="dxa"/>
              <w:right w:w="45" w:type="dxa"/>
            </w:tcMar>
            <w:vAlign w:val="center"/>
            <w:hideMark/>
          </w:tcPr>
          <w:p w14:paraId="38E48FD4"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r>
      <w:tr w:rsidR="00D134DD" w:rsidRPr="00D134DD" w14:paraId="49565E64" w14:textId="77777777" w:rsidTr="009330A6">
        <w:trPr>
          <w:trHeight w:val="450"/>
        </w:trPr>
        <w:tc>
          <w:tcPr>
            <w:tcW w:w="344" w:type="dxa"/>
            <w:tcMar>
              <w:top w:w="0" w:type="dxa"/>
              <w:left w:w="45" w:type="dxa"/>
              <w:bottom w:w="0" w:type="dxa"/>
              <w:right w:w="45" w:type="dxa"/>
            </w:tcMar>
            <w:vAlign w:val="center"/>
            <w:hideMark/>
          </w:tcPr>
          <w:p w14:paraId="353460D7"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19</w:t>
            </w:r>
          </w:p>
        </w:tc>
        <w:tc>
          <w:tcPr>
            <w:tcW w:w="911" w:type="dxa"/>
            <w:tcMar>
              <w:top w:w="0" w:type="dxa"/>
              <w:left w:w="45" w:type="dxa"/>
              <w:bottom w:w="0" w:type="dxa"/>
              <w:right w:w="45" w:type="dxa"/>
            </w:tcMar>
            <w:vAlign w:val="center"/>
            <w:hideMark/>
          </w:tcPr>
          <w:p w14:paraId="3573F9D0" w14:textId="77777777" w:rsidR="00D134DD" w:rsidRPr="00D134DD" w:rsidRDefault="00D134DD" w:rsidP="00B6403E">
            <w:pPr>
              <w:rPr>
                <w:rFonts w:asciiTheme="minorHAnsi" w:hAnsiTheme="minorHAnsi" w:cstheme="minorHAnsi"/>
                <w:sz w:val="22"/>
                <w:szCs w:val="22"/>
              </w:rPr>
            </w:pPr>
            <w:r w:rsidRPr="00D134DD">
              <w:rPr>
                <w:rFonts w:asciiTheme="minorHAnsi" w:hAnsiTheme="minorHAnsi" w:cstheme="minorHAnsi"/>
                <w:sz w:val="22"/>
                <w:szCs w:val="22"/>
              </w:rPr>
              <w:t>DFAT</w:t>
            </w:r>
          </w:p>
        </w:tc>
        <w:tc>
          <w:tcPr>
            <w:tcW w:w="3560" w:type="dxa"/>
            <w:tcMar>
              <w:top w:w="0" w:type="dxa"/>
              <w:left w:w="45" w:type="dxa"/>
              <w:bottom w:w="0" w:type="dxa"/>
              <w:right w:w="45" w:type="dxa"/>
            </w:tcMar>
            <w:vAlign w:val="center"/>
          </w:tcPr>
          <w:p w14:paraId="3D437502" w14:textId="2ACA7DE4" w:rsidR="00D134DD" w:rsidRPr="00D134DD" w:rsidRDefault="00D134DD" w:rsidP="00B6403E">
            <w:pPr>
              <w:rPr>
                <w:rFonts w:asciiTheme="minorHAnsi" w:hAnsiTheme="minorHAnsi" w:cstheme="minorHAnsi"/>
                <w:sz w:val="22"/>
                <w:szCs w:val="22"/>
              </w:rPr>
            </w:pPr>
          </w:p>
        </w:tc>
        <w:tc>
          <w:tcPr>
            <w:tcW w:w="992" w:type="dxa"/>
            <w:vAlign w:val="center"/>
          </w:tcPr>
          <w:p w14:paraId="0F3D6E53" w14:textId="61DCFB07" w:rsidR="00D134DD" w:rsidRPr="00D134DD" w:rsidRDefault="00D134DD" w:rsidP="00D134DD">
            <w:pPr>
              <w:jc w:val="center"/>
              <w:rPr>
                <w:rFonts w:asciiTheme="minorHAnsi" w:hAnsiTheme="minorHAnsi" w:cstheme="minorHAnsi"/>
                <w:sz w:val="22"/>
                <w:szCs w:val="22"/>
              </w:rPr>
            </w:pPr>
            <w:r w:rsidRPr="00D134DD">
              <w:rPr>
                <w:rFonts w:asciiTheme="minorHAnsi" w:hAnsiTheme="minorHAnsi" w:cstheme="minorHAnsi"/>
                <w:sz w:val="22"/>
                <w:szCs w:val="22"/>
              </w:rPr>
              <w:t>1</w:t>
            </w:r>
          </w:p>
        </w:tc>
        <w:tc>
          <w:tcPr>
            <w:tcW w:w="1068" w:type="dxa"/>
            <w:tcMar>
              <w:top w:w="0" w:type="dxa"/>
              <w:left w:w="45" w:type="dxa"/>
              <w:bottom w:w="0" w:type="dxa"/>
              <w:right w:w="45" w:type="dxa"/>
            </w:tcMar>
            <w:vAlign w:val="center"/>
            <w:hideMark/>
          </w:tcPr>
          <w:p w14:paraId="5FEC9C66" w14:textId="677BB0E0"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342" w:type="dxa"/>
            <w:tcMar>
              <w:top w:w="0" w:type="dxa"/>
              <w:left w:w="45" w:type="dxa"/>
              <w:bottom w:w="0" w:type="dxa"/>
              <w:right w:w="45" w:type="dxa"/>
            </w:tcMar>
            <w:vAlign w:val="center"/>
            <w:hideMark/>
          </w:tcPr>
          <w:p w14:paraId="1338EA9F" w14:textId="77777777" w:rsidR="00D134DD" w:rsidRPr="00D134DD" w:rsidRDefault="00D134DD" w:rsidP="00B6403E">
            <w:pPr>
              <w:jc w:val="center"/>
              <w:rPr>
                <w:rFonts w:asciiTheme="minorHAnsi" w:hAnsiTheme="minorHAnsi" w:cstheme="minorHAnsi"/>
                <w:sz w:val="22"/>
                <w:szCs w:val="22"/>
              </w:rPr>
            </w:pPr>
          </w:p>
        </w:tc>
        <w:tc>
          <w:tcPr>
            <w:tcW w:w="1417" w:type="dxa"/>
            <w:tcMar>
              <w:top w:w="0" w:type="dxa"/>
              <w:left w:w="45" w:type="dxa"/>
              <w:bottom w:w="0" w:type="dxa"/>
              <w:right w:w="45" w:type="dxa"/>
            </w:tcMar>
            <w:vAlign w:val="center"/>
            <w:hideMark/>
          </w:tcPr>
          <w:p w14:paraId="098D8904" w14:textId="77777777" w:rsidR="00D134DD" w:rsidRPr="00D134DD" w:rsidRDefault="00D134DD" w:rsidP="00B6403E">
            <w:pPr>
              <w:jc w:val="center"/>
              <w:rPr>
                <w:rFonts w:asciiTheme="minorHAnsi" w:hAnsiTheme="minorHAnsi" w:cstheme="minorHAnsi"/>
                <w:sz w:val="22"/>
                <w:szCs w:val="22"/>
              </w:rPr>
            </w:pPr>
          </w:p>
        </w:tc>
        <w:tc>
          <w:tcPr>
            <w:tcW w:w="1497" w:type="dxa"/>
            <w:tcMar>
              <w:top w:w="0" w:type="dxa"/>
              <w:left w:w="45" w:type="dxa"/>
              <w:bottom w:w="0" w:type="dxa"/>
              <w:right w:w="45" w:type="dxa"/>
            </w:tcMar>
            <w:vAlign w:val="center"/>
            <w:hideMark/>
          </w:tcPr>
          <w:p w14:paraId="15CE1B39" w14:textId="77777777" w:rsidR="00D134DD" w:rsidRPr="00D134DD" w:rsidRDefault="00D134DD" w:rsidP="00B6403E">
            <w:pPr>
              <w:jc w:val="center"/>
              <w:rPr>
                <w:rFonts w:asciiTheme="minorHAnsi" w:hAnsiTheme="minorHAnsi" w:cstheme="minorHAnsi"/>
                <w:sz w:val="22"/>
                <w:szCs w:val="22"/>
              </w:rPr>
            </w:pPr>
          </w:p>
        </w:tc>
        <w:tc>
          <w:tcPr>
            <w:tcW w:w="1418" w:type="dxa"/>
            <w:tcMar>
              <w:top w:w="0" w:type="dxa"/>
              <w:left w:w="45" w:type="dxa"/>
              <w:bottom w:w="0" w:type="dxa"/>
              <w:right w:w="45" w:type="dxa"/>
            </w:tcMar>
            <w:vAlign w:val="center"/>
            <w:hideMark/>
          </w:tcPr>
          <w:p w14:paraId="1EF71919" w14:textId="77777777" w:rsidR="00D134DD" w:rsidRPr="00D134DD" w:rsidRDefault="00D134DD" w:rsidP="00B6403E">
            <w:pPr>
              <w:jc w:val="center"/>
              <w:rPr>
                <w:rFonts w:asciiTheme="minorHAnsi" w:hAnsiTheme="minorHAnsi" w:cstheme="minorHAnsi"/>
                <w:sz w:val="22"/>
                <w:szCs w:val="22"/>
              </w:rPr>
            </w:pPr>
          </w:p>
        </w:tc>
        <w:tc>
          <w:tcPr>
            <w:tcW w:w="1419" w:type="dxa"/>
            <w:tcMar>
              <w:top w:w="0" w:type="dxa"/>
              <w:left w:w="45" w:type="dxa"/>
              <w:bottom w:w="0" w:type="dxa"/>
              <w:right w:w="45" w:type="dxa"/>
            </w:tcMar>
            <w:vAlign w:val="center"/>
            <w:hideMark/>
          </w:tcPr>
          <w:p w14:paraId="088AA130" w14:textId="77777777" w:rsidR="00D134DD" w:rsidRPr="00D134DD" w:rsidRDefault="00D134DD" w:rsidP="00B6403E">
            <w:pPr>
              <w:jc w:val="center"/>
              <w:rPr>
                <w:rFonts w:asciiTheme="minorHAnsi" w:hAnsiTheme="minorHAnsi" w:cstheme="minorHAnsi"/>
                <w:sz w:val="22"/>
                <w:szCs w:val="22"/>
              </w:rPr>
            </w:pPr>
          </w:p>
        </w:tc>
      </w:tr>
      <w:tr w:rsidR="00D134DD" w:rsidRPr="00D134DD" w14:paraId="26853A87" w14:textId="77777777" w:rsidTr="009330A6">
        <w:trPr>
          <w:trHeight w:val="450"/>
        </w:trPr>
        <w:tc>
          <w:tcPr>
            <w:tcW w:w="344" w:type="dxa"/>
            <w:tcMar>
              <w:top w:w="0" w:type="dxa"/>
              <w:left w:w="45" w:type="dxa"/>
              <w:bottom w:w="0" w:type="dxa"/>
              <w:right w:w="45" w:type="dxa"/>
            </w:tcMar>
            <w:vAlign w:val="center"/>
            <w:hideMark/>
          </w:tcPr>
          <w:p w14:paraId="117005C3"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20</w:t>
            </w:r>
          </w:p>
        </w:tc>
        <w:tc>
          <w:tcPr>
            <w:tcW w:w="911" w:type="dxa"/>
            <w:tcMar>
              <w:top w:w="0" w:type="dxa"/>
              <w:left w:w="45" w:type="dxa"/>
              <w:bottom w:w="0" w:type="dxa"/>
              <w:right w:w="45" w:type="dxa"/>
            </w:tcMar>
            <w:vAlign w:val="center"/>
            <w:hideMark/>
          </w:tcPr>
          <w:p w14:paraId="1199BEBE" w14:textId="77777777" w:rsidR="00D134DD" w:rsidRPr="00D134DD" w:rsidRDefault="00D134DD" w:rsidP="00B6403E">
            <w:pPr>
              <w:rPr>
                <w:rFonts w:asciiTheme="minorHAnsi" w:hAnsiTheme="minorHAnsi" w:cstheme="minorHAnsi"/>
                <w:sz w:val="22"/>
                <w:szCs w:val="22"/>
              </w:rPr>
            </w:pPr>
            <w:r w:rsidRPr="00D134DD">
              <w:rPr>
                <w:rFonts w:asciiTheme="minorHAnsi" w:hAnsiTheme="minorHAnsi" w:cstheme="minorHAnsi"/>
                <w:sz w:val="22"/>
                <w:szCs w:val="22"/>
              </w:rPr>
              <w:t>DFAT</w:t>
            </w:r>
          </w:p>
        </w:tc>
        <w:tc>
          <w:tcPr>
            <w:tcW w:w="3560" w:type="dxa"/>
            <w:tcMar>
              <w:top w:w="0" w:type="dxa"/>
              <w:left w:w="45" w:type="dxa"/>
              <w:bottom w:w="0" w:type="dxa"/>
              <w:right w:w="45" w:type="dxa"/>
            </w:tcMar>
            <w:vAlign w:val="center"/>
          </w:tcPr>
          <w:p w14:paraId="52373BA4" w14:textId="354C58EA" w:rsidR="00D134DD" w:rsidRPr="00D134DD" w:rsidRDefault="00D134DD" w:rsidP="00B6403E">
            <w:pPr>
              <w:rPr>
                <w:rFonts w:asciiTheme="minorHAnsi" w:hAnsiTheme="minorHAnsi" w:cstheme="minorHAnsi"/>
                <w:sz w:val="22"/>
                <w:szCs w:val="22"/>
              </w:rPr>
            </w:pPr>
          </w:p>
        </w:tc>
        <w:tc>
          <w:tcPr>
            <w:tcW w:w="992" w:type="dxa"/>
            <w:vAlign w:val="center"/>
          </w:tcPr>
          <w:p w14:paraId="1285402E" w14:textId="2E2FBE24" w:rsidR="00D134DD" w:rsidRPr="00D134DD" w:rsidRDefault="0082369E" w:rsidP="00D134DD">
            <w:pPr>
              <w:jc w:val="center"/>
              <w:rPr>
                <w:rFonts w:asciiTheme="minorHAnsi" w:hAnsiTheme="minorHAnsi" w:cstheme="minorHAnsi"/>
                <w:sz w:val="22"/>
                <w:szCs w:val="22"/>
              </w:rPr>
            </w:pPr>
            <w:r>
              <w:rPr>
                <w:rFonts w:asciiTheme="minorHAnsi" w:hAnsiTheme="minorHAnsi" w:cstheme="minorHAnsi"/>
                <w:sz w:val="22"/>
                <w:szCs w:val="22"/>
              </w:rPr>
              <w:t>2</w:t>
            </w:r>
          </w:p>
        </w:tc>
        <w:tc>
          <w:tcPr>
            <w:tcW w:w="1068" w:type="dxa"/>
            <w:tcMar>
              <w:top w:w="0" w:type="dxa"/>
              <w:left w:w="45" w:type="dxa"/>
              <w:bottom w:w="0" w:type="dxa"/>
              <w:right w:w="45" w:type="dxa"/>
            </w:tcMar>
            <w:vAlign w:val="center"/>
            <w:hideMark/>
          </w:tcPr>
          <w:p w14:paraId="2BF7DA65" w14:textId="42BE1DAD"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342" w:type="dxa"/>
            <w:tcMar>
              <w:top w:w="0" w:type="dxa"/>
              <w:left w:w="45" w:type="dxa"/>
              <w:bottom w:w="0" w:type="dxa"/>
              <w:right w:w="45" w:type="dxa"/>
            </w:tcMar>
            <w:vAlign w:val="center"/>
            <w:hideMark/>
          </w:tcPr>
          <w:p w14:paraId="5E822A08"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7" w:type="dxa"/>
            <w:tcMar>
              <w:top w:w="0" w:type="dxa"/>
              <w:left w:w="45" w:type="dxa"/>
              <w:bottom w:w="0" w:type="dxa"/>
              <w:right w:w="45" w:type="dxa"/>
            </w:tcMar>
            <w:vAlign w:val="center"/>
            <w:hideMark/>
          </w:tcPr>
          <w:p w14:paraId="429370D6"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97" w:type="dxa"/>
            <w:tcMar>
              <w:top w:w="0" w:type="dxa"/>
              <w:left w:w="45" w:type="dxa"/>
              <w:bottom w:w="0" w:type="dxa"/>
              <w:right w:w="45" w:type="dxa"/>
            </w:tcMar>
            <w:vAlign w:val="center"/>
            <w:hideMark/>
          </w:tcPr>
          <w:p w14:paraId="2D5CAC37" w14:textId="77777777" w:rsidR="00D134DD" w:rsidRPr="00D134DD" w:rsidRDefault="00D134DD" w:rsidP="00B6403E">
            <w:pPr>
              <w:jc w:val="center"/>
              <w:rPr>
                <w:rFonts w:asciiTheme="minorHAnsi" w:hAnsiTheme="minorHAnsi" w:cstheme="minorHAnsi"/>
                <w:sz w:val="22"/>
                <w:szCs w:val="22"/>
              </w:rPr>
            </w:pPr>
          </w:p>
        </w:tc>
        <w:tc>
          <w:tcPr>
            <w:tcW w:w="1418" w:type="dxa"/>
            <w:tcMar>
              <w:top w:w="0" w:type="dxa"/>
              <w:left w:w="45" w:type="dxa"/>
              <w:bottom w:w="0" w:type="dxa"/>
              <w:right w:w="45" w:type="dxa"/>
            </w:tcMar>
            <w:vAlign w:val="center"/>
            <w:hideMark/>
          </w:tcPr>
          <w:p w14:paraId="57479817" w14:textId="77777777" w:rsidR="00D134DD" w:rsidRPr="00D134DD" w:rsidRDefault="00D134DD" w:rsidP="00B6403E">
            <w:pPr>
              <w:jc w:val="center"/>
              <w:rPr>
                <w:rFonts w:asciiTheme="minorHAnsi" w:hAnsiTheme="minorHAnsi" w:cstheme="minorHAnsi"/>
                <w:sz w:val="22"/>
                <w:szCs w:val="22"/>
              </w:rPr>
            </w:pPr>
          </w:p>
        </w:tc>
        <w:tc>
          <w:tcPr>
            <w:tcW w:w="1419" w:type="dxa"/>
            <w:tcMar>
              <w:top w:w="0" w:type="dxa"/>
              <w:left w:w="45" w:type="dxa"/>
              <w:bottom w:w="0" w:type="dxa"/>
              <w:right w:w="45" w:type="dxa"/>
            </w:tcMar>
            <w:vAlign w:val="center"/>
            <w:hideMark/>
          </w:tcPr>
          <w:p w14:paraId="70A28996" w14:textId="77777777" w:rsidR="00D134DD" w:rsidRPr="00D134DD" w:rsidRDefault="00D134DD" w:rsidP="00B6403E">
            <w:pPr>
              <w:jc w:val="center"/>
              <w:rPr>
                <w:rFonts w:asciiTheme="minorHAnsi" w:hAnsiTheme="minorHAnsi" w:cstheme="minorHAnsi"/>
                <w:sz w:val="22"/>
                <w:szCs w:val="22"/>
              </w:rPr>
            </w:pPr>
          </w:p>
        </w:tc>
      </w:tr>
      <w:tr w:rsidR="00D134DD" w:rsidRPr="00D134DD" w14:paraId="6EB36290" w14:textId="77777777" w:rsidTr="009330A6">
        <w:trPr>
          <w:trHeight w:val="450"/>
        </w:trPr>
        <w:tc>
          <w:tcPr>
            <w:tcW w:w="344" w:type="dxa"/>
            <w:tcMar>
              <w:top w:w="0" w:type="dxa"/>
              <w:left w:w="45" w:type="dxa"/>
              <w:bottom w:w="0" w:type="dxa"/>
              <w:right w:w="45" w:type="dxa"/>
            </w:tcMar>
            <w:vAlign w:val="center"/>
            <w:hideMark/>
          </w:tcPr>
          <w:p w14:paraId="60230A68"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21</w:t>
            </w:r>
          </w:p>
        </w:tc>
        <w:tc>
          <w:tcPr>
            <w:tcW w:w="911" w:type="dxa"/>
            <w:tcMar>
              <w:top w:w="0" w:type="dxa"/>
              <w:left w:w="45" w:type="dxa"/>
              <w:bottom w:w="0" w:type="dxa"/>
              <w:right w:w="45" w:type="dxa"/>
            </w:tcMar>
            <w:vAlign w:val="center"/>
            <w:hideMark/>
          </w:tcPr>
          <w:p w14:paraId="3B532EEB" w14:textId="77777777" w:rsidR="00D134DD" w:rsidRPr="00D134DD" w:rsidRDefault="00D134DD" w:rsidP="00B6403E">
            <w:pPr>
              <w:rPr>
                <w:rFonts w:asciiTheme="minorHAnsi" w:hAnsiTheme="minorHAnsi" w:cstheme="minorHAnsi"/>
                <w:sz w:val="22"/>
                <w:szCs w:val="22"/>
              </w:rPr>
            </w:pPr>
            <w:r w:rsidRPr="00D134DD">
              <w:rPr>
                <w:rFonts w:asciiTheme="minorHAnsi" w:hAnsiTheme="minorHAnsi" w:cstheme="minorHAnsi"/>
                <w:sz w:val="22"/>
                <w:szCs w:val="22"/>
              </w:rPr>
              <w:t>DFAT</w:t>
            </w:r>
          </w:p>
        </w:tc>
        <w:tc>
          <w:tcPr>
            <w:tcW w:w="3560" w:type="dxa"/>
            <w:tcMar>
              <w:top w:w="0" w:type="dxa"/>
              <w:left w:w="45" w:type="dxa"/>
              <w:bottom w:w="0" w:type="dxa"/>
              <w:right w:w="45" w:type="dxa"/>
            </w:tcMar>
            <w:vAlign w:val="center"/>
          </w:tcPr>
          <w:p w14:paraId="013BBFDF" w14:textId="4CFBCE9E" w:rsidR="00D134DD" w:rsidRPr="00D134DD" w:rsidRDefault="00D134DD" w:rsidP="00B6403E">
            <w:pPr>
              <w:rPr>
                <w:rFonts w:asciiTheme="minorHAnsi" w:hAnsiTheme="minorHAnsi" w:cstheme="minorHAnsi"/>
                <w:sz w:val="22"/>
                <w:szCs w:val="22"/>
              </w:rPr>
            </w:pPr>
          </w:p>
        </w:tc>
        <w:tc>
          <w:tcPr>
            <w:tcW w:w="992" w:type="dxa"/>
            <w:vAlign w:val="center"/>
          </w:tcPr>
          <w:p w14:paraId="05B56EB3" w14:textId="6A384C15" w:rsidR="00D134DD" w:rsidRPr="00D134DD" w:rsidRDefault="00D134DD" w:rsidP="00D134DD">
            <w:pPr>
              <w:jc w:val="center"/>
              <w:rPr>
                <w:rFonts w:asciiTheme="minorHAnsi" w:hAnsiTheme="minorHAnsi" w:cstheme="minorHAnsi"/>
                <w:sz w:val="22"/>
                <w:szCs w:val="22"/>
              </w:rPr>
            </w:pPr>
            <w:r>
              <w:rPr>
                <w:rFonts w:asciiTheme="minorHAnsi" w:hAnsiTheme="minorHAnsi" w:cstheme="minorHAnsi"/>
                <w:sz w:val="22"/>
                <w:szCs w:val="22"/>
              </w:rPr>
              <w:t>1</w:t>
            </w:r>
          </w:p>
        </w:tc>
        <w:tc>
          <w:tcPr>
            <w:tcW w:w="1068" w:type="dxa"/>
            <w:tcMar>
              <w:top w:w="0" w:type="dxa"/>
              <w:left w:w="45" w:type="dxa"/>
              <w:bottom w:w="0" w:type="dxa"/>
              <w:right w:w="45" w:type="dxa"/>
            </w:tcMar>
            <w:vAlign w:val="center"/>
            <w:hideMark/>
          </w:tcPr>
          <w:p w14:paraId="6C3C80F6" w14:textId="1CFBDF62"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342" w:type="dxa"/>
            <w:tcMar>
              <w:top w:w="0" w:type="dxa"/>
              <w:left w:w="45" w:type="dxa"/>
              <w:bottom w:w="0" w:type="dxa"/>
              <w:right w:w="45" w:type="dxa"/>
            </w:tcMar>
            <w:vAlign w:val="center"/>
            <w:hideMark/>
          </w:tcPr>
          <w:p w14:paraId="682C4AFD" w14:textId="77777777" w:rsidR="00D134DD" w:rsidRPr="00D134DD" w:rsidRDefault="00D134DD" w:rsidP="00B6403E">
            <w:pPr>
              <w:jc w:val="center"/>
              <w:rPr>
                <w:rFonts w:asciiTheme="minorHAnsi" w:hAnsiTheme="minorHAnsi" w:cstheme="minorHAnsi"/>
                <w:sz w:val="22"/>
                <w:szCs w:val="22"/>
              </w:rPr>
            </w:pPr>
          </w:p>
        </w:tc>
        <w:tc>
          <w:tcPr>
            <w:tcW w:w="1417" w:type="dxa"/>
            <w:tcMar>
              <w:top w:w="0" w:type="dxa"/>
              <w:left w:w="45" w:type="dxa"/>
              <w:bottom w:w="0" w:type="dxa"/>
              <w:right w:w="45" w:type="dxa"/>
            </w:tcMar>
            <w:vAlign w:val="center"/>
            <w:hideMark/>
          </w:tcPr>
          <w:p w14:paraId="0645A767" w14:textId="77777777" w:rsidR="00D134DD" w:rsidRPr="00D134DD" w:rsidRDefault="00D134DD" w:rsidP="00B6403E">
            <w:pPr>
              <w:jc w:val="center"/>
              <w:rPr>
                <w:rFonts w:asciiTheme="minorHAnsi" w:hAnsiTheme="minorHAnsi" w:cstheme="minorHAnsi"/>
                <w:sz w:val="22"/>
                <w:szCs w:val="22"/>
              </w:rPr>
            </w:pPr>
          </w:p>
        </w:tc>
        <w:tc>
          <w:tcPr>
            <w:tcW w:w="1497" w:type="dxa"/>
            <w:tcMar>
              <w:top w:w="0" w:type="dxa"/>
              <w:left w:w="45" w:type="dxa"/>
              <w:bottom w:w="0" w:type="dxa"/>
              <w:right w:w="45" w:type="dxa"/>
            </w:tcMar>
            <w:vAlign w:val="center"/>
            <w:hideMark/>
          </w:tcPr>
          <w:p w14:paraId="3933C594" w14:textId="77777777" w:rsidR="00D134DD" w:rsidRPr="00D134DD" w:rsidRDefault="00D134DD" w:rsidP="00B6403E">
            <w:pPr>
              <w:jc w:val="center"/>
              <w:rPr>
                <w:rFonts w:asciiTheme="minorHAnsi" w:hAnsiTheme="minorHAnsi" w:cstheme="minorHAnsi"/>
                <w:sz w:val="22"/>
                <w:szCs w:val="22"/>
              </w:rPr>
            </w:pPr>
          </w:p>
        </w:tc>
        <w:tc>
          <w:tcPr>
            <w:tcW w:w="1418" w:type="dxa"/>
            <w:tcMar>
              <w:top w:w="0" w:type="dxa"/>
              <w:left w:w="45" w:type="dxa"/>
              <w:bottom w:w="0" w:type="dxa"/>
              <w:right w:w="45" w:type="dxa"/>
            </w:tcMar>
            <w:vAlign w:val="center"/>
            <w:hideMark/>
          </w:tcPr>
          <w:p w14:paraId="122F8A39" w14:textId="77777777" w:rsidR="00D134DD" w:rsidRPr="00D134DD" w:rsidRDefault="00D134DD" w:rsidP="00B6403E">
            <w:pPr>
              <w:jc w:val="center"/>
              <w:rPr>
                <w:rFonts w:asciiTheme="minorHAnsi" w:hAnsiTheme="minorHAnsi" w:cstheme="minorHAnsi"/>
                <w:sz w:val="22"/>
                <w:szCs w:val="22"/>
              </w:rPr>
            </w:pPr>
          </w:p>
        </w:tc>
        <w:tc>
          <w:tcPr>
            <w:tcW w:w="1419" w:type="dxa"/>
            <w:tcMar>
              <w:top w:w="0" w:type="dxa"/>
              <w:left w:w="45" w:type="dxa"/>
              <w:bottom w:w="0" w:type="dxa"/>
              <w:right w:w="45" w:type="dxa"/>
            </w:tcMar>
            <w:vAlign w:val="center"/>
            <w:hideMark/>
          </w:tcPr>
          <w:p w14:paraId="44D65CD0" w14:textId="77777777" w:rsidR="00D134DD" w:rsidRPr="00D134DD" w:rsidRDefault="00D134DD" w:rsidP="00B6403E">
            <w:pPr>
              <w:jc w:val="center"/>
              <w:rPr>
                <w:rFonts w:asciiTheme="minorHAnsi" w:hAnsiTheme="minorHAnsi" w:cstheme="minorHAnsi"/>
                <w:sz w:val="22"/>
                <w:szCs w:val="22"/>
              </w:rPr>
            </w:pPr>
          </w:p>
        </w:tc>
      </w:tr>
      <w:tr w:rsidR="00D134DD" w:rsidRPr="00D134DD" w14:paraId="192EEE9B" w14:textId="77777777" w:rsidTr="009330A6">
        <w:trPr>
          <w:trHeight w:val="450"/>
        </w:trPr>
        <w:tc>
          <w:tcPr>
            <w:tcW w:w="344" w:type="dxa"/>
            <w:tcMar>
              <w:top w:w="0" w:type="dxa"/>
              <w:left w:w="45" w:type="dxa"/>
              <w:bottom w:w="0" w:type="dxa"/>
              <w:right w:w="45" w:type="dxa"/>
            </w:tcMar>
            <w:vAlign w:val="center"/>
            <w:hideMark/>
          </w:tcPr>
          <w:p w14:paraId="72D927B2"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22</w:t>
            </w:r>
          </w:p>
        </w:tc>
        <w:tc>
          <w:tcPr>
            <w:tcW w:w="911" w:type="dxa"/>
            <w:tcMar>
              <w:top w:w="0" w:type="dxa"/>
              <w:left w:w="45" w:type="dxa"/>
              <w:bottom w:w="0" w:type="dxa"/>
              <w:right w:w="45" w:type="dxa"/>
            </w:tcMar>
            <w:vAlign w:val="center"/>
            <w:hideMark/>
          </w:tcPr>
          <w:p w14:paraId="0FD4BB66" w14:textId="77777777" w:rsidR="00D134DD" w:rsidRPr="00D134DD" w:rsidRDefault="00D134DD" w:rsidP="00B6403E">
            <w:pPr>
              <w:rPr>
                <w:rFonts w:asciiTheme="minorHAnsi" w:hAnsiTheme="minorHAnsi" w:cstheme="minorHAnsi"/>
                <w:sz w:val="22"/>
                <w:szCs w:val="22"/>
              </w:rPr>
            </w:pPr>
            <w:r w:rsidRPr="00D134DD">
              <w:rPr>
                <w:rFonts w:asciiTheme="minorHAnsi" w:hAnsiTheme="minorHAnsi" w:cstheme="minorHAnsi"/>
                <w:sz w:val="22"/>
                <w:szCs w:val="22"/>
              </w:rPr>
              <w:t>DFAT</w:t>
            </w:r>
          </w:p>
        </w:tc>
        <w:tc>
          <w:tcPr>
            <w:tcW w:w="3560" w:type="dxa"/>
            <w:tcMar>
              <w:top w:w="0" w:type="dxa"/>
              <w:left w:w="45" w:type="dxa"/>
              <w:bottom w:w="0" w:type="dxa"/>
              <w:right w:w="45" w:type="dxa"/>
            </w:tcMar>
            <w:vAlign w:val="center"/>
          </w:tcPr>
          <w:p w14:paraId="6F25E289" w14:textId="7332536B" w:rsidR="00D134DD" w:rsidRPr="00D134DD" w:rsidRDefault="00D134DD" w:rsidP="00B6403E">
            <w:pPr>
              <w:rPr>
                <w:rFonts w:asciiTheme="minorHAnsi" w:hAnsiTheme="minorHAnsi" w:cstheme="minorHAnsi"/>
                <w:sz w:val="22"/>
                <w:szCs w:val="22"/>
              </w:rPr>
            </w:pPr>
          </w:p>
        </w:tc>
        <w:tc>
          <w:tcPr>
            <w:tcW w:w="992" w:type="dxa"/>
            <w:vAlign w:val="center"/>
          </w:tcPr>
          <w:p w14:paraId="542C0801" w14:textId="2F243093" w:rsidR="00D134DD" w:rsidRPr="00D134DD" w:rsidRDefault="0082369E" w:rsidP="00D134DD">
            <w:pPr>
              <w:jc w:val="center"/>
              <w:rPr>
                <w:rFonts w:asciiTheme="minorHAnsi" w:hAnsiTheme="minorHAnsi" w:cstheme="minorHAnsi"/>
                <w:sz w:val="22"/>
                <w:szCs w:val="22"/>
              </w:rPr>
            </w:pPr>
            <w:r>
              <w:rPr>
                <w:rFonts w:asciiTheme="minorHAnsi" w:hAnsiTheme="minorHAnsi" w:cstheme="minorHAnsi"/>
                <w:sz w:val="22"/>
                <w:szCs w:val="22"/>
              </w:rPr>
              <w:t>2</w:t>
            </w:r>
          </w:p>
        </w:tc>
        <w:tc>
          <w:tcPr>
            <w:tcW w:w="1068" w:type="dxa"/>
            <w:tcMar>
              <w:top w:w="0" w:type="dxa"/>
              <w:left w:w="45" w:type="dxa"/>
              <w:bottom w:w="0" w:type="dxa"/>
              <w:right w:w="45" w:type="dxa"/>
            </w:tcMar>
            <w:vAlign w:val="center"/>
            <w:hideMark/>
          </w:tcPr>
          <w:p w14:paraId="1B70A19A" w14:textId="1C647011"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342" w:type="dxa"/>
            <w:tcMar>
              <w:top w:w="0" w:type="dxa"/>
              <w:left w:w="45" w:type="dxa"/>
              <w:bottom w:w="0" w:type="dxa"/>
              <w:right w:w="45" w:type="dxa"/>
            </w:tcMar>
            <w:vAlign w:val="center"/>
            <w:hideMark/>
          </w:tcPr>
          <w:p w14:paraId="4AF43FED" w14:textId="77777777" w:rsidR="00D134DD" w:rsidRPr="00D134DD" w:rsidRDefault="00D134DD" w:rsidP="00B6403E">
            <w:pPr>
              <w:jc w:val="center"/>
              <w:rPr>
                <w:rFonts w:asciiTheme="minorHAnsi" w:hAnsiTheme="minorHAnsi" w:cstheme="minorHAnsi"/>
                <w:sz w:val="22"/>
                <w:szCs w:val="22"/>
              </w:rPr>
            </w:pPr>
          </w:p>
        </w:tc>
        <w:tc>
          <w:tcPr>
            <w:tcW w:w="1417" w:type="dxa"/>
            <w:tcMar>
              <w:top w:w="0" w:type="dxa"/>
              <w:left w:w="45" w:type="dxa"/>
              <w:bottom w:w="0" w:type="dxa"/>
              <w:right w:w="45" w:type="dxa"/>
            </w:tcMar>
            <w:vAlign w:val="center"/>
            <w:hideMark/>
          </w:tcPr>
          <w:p w14:paraId="17453CAB" w14:textId="77777777" w:rsidR="00D134DD" w:rsidRPr="00D134DD" w:rsidRDefault="00D134DD" w:rsidP="00B6403E">
            <w:pPr>
              <w:jc w:val="center"/>
              <w:rPr>
                <w:rFonts w:asciiTheme="minorHAnsi" w:hAnsiTheme="minorHAnsi" w:cstheme="minorHAnsi"/>
                <w:sz w:val="22"/>
                <w:szCs w:val="22"/>
              </w:rPr>
            </w:pPr>
          </w:p>
        </w:tc>
        <w:tc>
          <w:tcPr>
            <w:tcW w:w="1497" w:type="dxa"/>
            <w:tcMar>
              <w:top w:w="0" w:type="dxa"/>
              <w:left w:w="45" w:type="dxa"/>
              <w:bottom w:w="0" w:type="dxa"/>
              <w:right w:w="45" w:type="dxa"/>
            </w:tcMar>
            <w:vAlign w:val="center"/>
            <w:hideMark/>
          </w:tcPr>
          <w:p w14:paraId="5635303B" w14:textId="77777777" w:rsidR="00D134DD" w:rsidRPr="00D134DD" w:rsidRDefault="00D134DD" w:rsidP="00B6403E">
            <w:pPr>
              <w:jc w:val="center"/>
              <w:rPr>
                <w:rFonts w:asciiTheme="minorHAnsi" w:hAnsiTheme="minorHAnsi" w:cstheme="minorHAnsi"/>
                <w:sz w:val="22"/>
                <w:szCs w:val="22"/>
              </w:rPr>
            </w:pPr>
          </w:p>
        </w:tc>
        <w:tc>
          <w:tcPr>
            <w:tcW w:w="1418" w:type="dxa"/>
            <w:tcMar>
              <w:top w:w="0" w:type="dxa"/>
              <w:left w:w="45" w:type="dxa"/>
              <w:bottom w:w="0" w:type="dxa"/>
              <w:right w:w="45" w:type="dxa"/>
            </w:tcMar>
            <w:vAlign w:val="center"/>
            <w:hideMark/>
          </w:tcPr>
          <w:p w14:paraId="5188258B" w14:textId="77777777" w:rsidR="00D134DD" w:rsidRPr="00D134DD" w:rsidRDefault="00D134DD" w:rsidP="00B6403E">
            <w:pPr>
              <w:jc w:val="center"/>
              <w:rPr>
                <w:rFonts w:asciiTheme="minorHAnsi" w:hAnsiTheme="minorHAnsi" w:cstheme="minorHAnsi"/>
                <w:sz w:val="22"/>
                <w:szCs w:val="22"/>
              </w:rPr>
            </w:pPr>
          </w:p>
        </w:tc>
        <w:tc>
          <w:tcPr>
            <w:tcW w:w="1419" w:type="dxa"/>
            <w:tcMar>
              <w:top w:w="0" w:type="dxa"/>
              <w:left w:w="45" w:type="dxa"/>
              <w:bottom w:w="0" w:type="dxa"/>
              <w:right w:w="45" w:type="dxa"/>
            </w:tcMar>
            <w:vAlign w:val="center"/>
            <w:hideMark/>
          </w:tcPr>
          <w:p w14:paraId="6F1524BA" w14:textId="77777777" w:rsidR="00D134DD" w:rsidRPr="00D134DD" w:rsidRDefault="00D134DD" w:rsidP="00B6403E">
            <w:pPr>
              <w:jc w:val="center"/>
              <w:rPr>
                <w:rFonts w:asciiTheme="minorHAnsi" w:hAnsiTheme="minorHAnsi" w:cstheme="minorHAnsi"/>
                <w:sz w:val="22"/>
                <w:szCs w:val="22"/>
              </w:rPr>
            </w:pPr>
          </w:p>
        </w:tc>
      </w:tr>
      <w:tr w:rsidR="00D134DD" w:rsidRPr="00D134DD" w14:paraId="40BAD493" w14:textId="77777777" w:rsidTr="009330A6">
        <w:trPr>
          <w:trHeight w:val="450"/>
        </w:trPr>
        <w:tc>
          <w:tcPr>
            <w:tcW w:w="344" w:type="dxa"/>
            <w:tcMar>
              <w:top w:w="0" w:type="dxa"/>
              <w:left w:w="45" w:type="dxa"/>
              <w:bottom w:w="0" w:type="dxa"/>
              <w:right w:w="45" w:type="dxa"/>
            </w:tcMar>
            <w:vAlign w:val="center"/>
            <w:hideMark/>
          </w:tcPr>
          <w:p w14:paraId="38846DAD"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23</w:t>
            </w:r>
          </w:p>
        </w:tc>
        <w:tc>
          <w:tcPr>
            <w:tcW w:w="911" w:type="dxa"/>
            <w:tcMar>
              <w:top w:w="0" w:type="dxa"/>
              <w:left w:w="45" w:type="dxa"/>
              <w:bottom w:w="0" w:type="dxa"/>
              <w:right w:w="45" w:type="dxa"/>
            </w:tcMar>
            <w:vAlign w:val="center"/>
            <w:hideMark/>
          </w:tcPr>
          <w:p w14:paraId="4B70569F" w14:textId="77777777" w:rsidR="00D134DD" w:rsidRPr="00D134DD" w:rsidRDefault="00D134DD" w:rsidP="00B6403E">
            <w:pPr>
              <w:rPr>
                <w:rFonts w:asciiTheme="minorHAnsi" w:hAnsiTheme="minorHAnsi" w:cstheme="minorHAnsi"/>
                <w:sz w:val="22"/>
                <w:szCs w:val="22"/>
              </w:rPr>
            </w:pPr>
            <w:r w:rsidRPr="00D134DD">
              <w:rPr>
                <w:rFonts w:asciiTheme="minorHAnsi" w:hAnsiTheme="minorHAnsi" w:cstheme="minorHAnsi"/>
                <w:sz w:val="22"/>
                <w:szCs w:val="22"/>
              </w:rPr>
              <w:t>DFAT</w:t>
            </w:r>
          </w:p>
        </w:tc>
        <w:tc>
          <w:tcPr>
            <w:tcW w:w="3560" w:type="dxa"/>
            <w:tcMar>
              <w:top w:w="0" w:type="dxa"/>
              <w:left w:w="45" w:type="dxa"/>
              <w:bottom w:w="0" w:type="dxa"/>
              <w:right w:w="45" w:type="dxa"/>
            </w:tcMar>
            <w:vAlign w:val="center"/>
          </w:tcPr>
          <w:p w14:paraId="2FB7E442" w14:textId="6CB72FC5" w:rsidR="00D134DD" w:rsidRPr="00D134DD" w:rsidRDefault="00D134DD" w:rsidP="00B6403E">
            <w:pPr>
              <w:rPr>
                <w:rFonts w:asciiTheme="minorHAnsi" w:hAnsiTheme="minorHAnsi" w:cstheme="minorHAnsi"/>
                <w:sz w:val="22"/>
                <w:szCs w:val="22"/>
              </w:rPr>
            </w:pPr>
          </w:p>
        </w:tc>
        <w:tc>
          <w:tcPr>
            <w:tcW w:w="992" w:type="dxa"/>
            <w:vAlign w:val="center"/>
          </w:tcPr>
          <w:p w14:paraId="6C3F7075" w14:textId="7CD29CD6" w:rsidR="00D134DD" w:rsidRPr="00D134DD" w:rsidRDefault="00D134DD" w:rsidP="00D134DD">
            <w:pPr>
              <w:jc w:val="center"/>
              <w:rPr>
                <w:rFonts w:asciiTheme="minorHAnsi" w:hAnsiTheme="minorHAnsi" w:cstheme="minorHAnsi"/>
                <w:sz w:val="22"/>
                <w:szCs w:val="22"/>
              </w:rPr>
            </w:pPr>
            <w:r>
              <w:rPr>
                <w:rFonts w:asciiTheme="minorHAnsi" w:hAnsiTheme="minorHAnsi" w:cstheme="minorHAnsi"/>
                <w:sz w:val="22"/>
                <w:szCs w:val="22"/>
              </w:rPr>
              <w:t>2</w:t>
            </w:r>
          </w:p>
        </w:tc>
        <w:tc>
          <w:tcPr>
            <w:tcW w:w="1068" w:type="dxa"/>
            <w:tcMar>
              <w:top w:w="0" w:type="dxa"/>
              <w:left w:w="45" w:type="dxa"/>
              <w:bottom w:w="0" w:type="dxa"/>
              <w:right w:w="45" w:type="dxa"/>
            </w:tcMar>
            <w:vAlign w:val="center"/>
            <w:hideMark/>
          </w:tcPr>
          <w:p w14:paraId="3CBC914B" w14:textId="383BE14F"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342" w:type="dxa"/>
            <w:tcMar>
              <w:top w:w="0" w:type="dxa"/>
              <w:left w:w="45" w:type="dxa"/>
              <w:bottom w:w="0" w:type="dxa"/>
              <w:right w:w="45" w:type="dxa"/>
            </w:tcMar>
            <w:vAlign w:val="center"/>
            <w:hideMark/>
          </w:tcPr>
          <w:p w14:paraId="291EB181" w14:textId="77777777" w:rsidR="00D134DD" w:rsidRPr="00D134DD" w:rsidRDefault="00D134DD" w:rsidP="00B6403E">
            <w:pPr>
              <w:jc w:val="center"/>
              <w:rPr>
                <w:rFonts w:asciiTheme="minorHAnsi" w:hAnsiTheme="minorHAnsi" w:cstheme="minorHAnsi"/>
                <w:sz w:val="22"/>
                <w:szCs w:val="22"/>
              </w:rPr>
            </w:pPr>
          </w:p>
        </w:tc>
        <w:tc>
          <w:tcPr>
            <w:tcW w:w="1417" w:type="dxa"/>
            <w:tcMar>
              <w:top w:w="0" w:type="dxa"/>
              <w:left w:w="45" w:type="dxa"/>
              <w:bottom w:w="0" w:type="dxa"/>
              <w:right w:w="45" w:type="dxa"/>
            </w:tcMar>
            <w:vAlign w:val="center"/>
            <w:hideMark/>
          </w:tcPr>
          <w:p w14:paraId="198C71BD" w14:textId="77777777" w:rsidR="00D134DD" w:rsidRPr="00D134DD" w:rsidRDefault="00D134DD" w:rsidP="00B6403E">
            <w:pPr>
              <w:jc w:val="center"/>
              <w:rPr>
                <w:rFonts w:asciiTheme="minorHAnsi" w:hAnsiTheme="minorHAnsi" w:cstheme="minorHAnsi"/>
                <w:sz w:val="22"/>
                <w:szCs w:val="22"/>
              </w:rPr>
            </w:pPr>
          </w:p>
        </w:tc>
        <w:tc>
          <w:tcPr>
            <w:tcW w:w="1497" w:type="dxa"/>
            <w:tcMar>
              <w:top w:w="0" w:type="dxa"/>
              <w:left w:w="45" w:type="dxa"/>
              <w:bottom w:w="0" w:type="dxa"/>
              <w:right w:w="45" w:type="dxa"/>
            </w:tcMar>
            <w:vAlign w:val="center"/>
            <w:hideMark/>
          </w:tcPr>
          <w:p w14:paraId="3BF42B43" w14:textId="77777777" w:rsidR="00D134DD" w:rsidRPr="00D134DD" w:rsidRDefault="00D134DD" w:rsidP="00B6403E">
            <w:pPr>
              <w:jc w:val="center"/>
              <w:rPr>
                <w:rFonts w:asciiTheme="minorHAnsi" w:hAnsiTheme="minorHAnsi" w:cstheme="minorHAnsi"/>
                <w:sz w:val="22"/>
                <w:szCs w:val="22"/>
              </w:rPr>
            </w:pPr>
          </w:p>
        </w:tc>
        <w:tc>
          <w:tcPr>
            <w:tcW w:w="1418" w:type="dxa"/>
            <w:tcMar>
              <w:top w:w="0" w:type="dxa"/>
              <w:left w:w="45" w:type="dxa"/>
              <w:bottom w:w="0" w:type="dxa"/>
              <w:right w:w="45" w:type="dxa"/>
            </w:tcMar>
            <w:vAlign w:val="center"/>
            <w:hideMark/>
          </w:tcPr>
          <w:p w14:paraId="212C8DBF"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9" w:type="dxa"/>
            <w:tcMar>
              <w:top w:w="0" w:type="dxa"/>
              <w:left w:w="45" w:type="dxa"/>
              <w:bottom w:w="0" w:type="dxa"/>
              <w:right w:w="45" w:type="dxa"/>
            </w:tcMar>
            <w:vAlign w:val="center"/>
            <w:hideMark/>
          </w:tcPr>
          <w:p w14:paraId="45469B26"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r>
      <w:tr w:rsidR="00D134DD" w:rsidRPr="00D134DD" w14:paraId="239D5DB8" w14:textId="77777777" w:rsidTr="00021E00">
        <w:trPr>
          <w:trHeight w:val="450"/>
        </w:trPr>
        <w:tc>
          <w:tcPr>
            <w:tcW w:w="344" w:type="dxa"/>
            <w:tcMar>
              <w:top w:w="0" w:type="dxa"/>
              <w:left w:w="45" w:type="dxa"/>
              <w:bottom w:w="0" w:type="dxa"/>
              <w:right w:w="45" w:type="dxa"/>
            </w:tcMar>
            <w:vAlign w:val="center"/>
            <w:hideMark/>
          </w:tcPr>
          <w:p w14:paraId="5A79E816"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24</w:t>
            </w:r>
          </w:p>
        </w:tc>
        <w:tc>
          <w:tcPr>
            <w:tcW w:w="911" w:type="dxa"/>
            <w:tcMar>
              <w:top w:w="0" w:type="dxa"/>
              <w:left w:w="45" w:type="dxa"/>
              <w:bottom w:w="0" w:type="dxa"/>
              <w:right w:w="45" w:type="dxa"/>
            </w:tcMar>
            <w:vAlign w:val="center"/>
            <w:hideMark/>
          </w:tcPr>
          <w:p w14:paraId="11C98849" w14:textId="77777777" w:rsidR="00D134DD" w:rsidRPr="00D134DD" w:rsidRDefault="00D134DD" w:rsidP="00B6403E">
            <w:pPr>
              <w:rPr>
                <w:rFonts w:asciiTheme="minorHAnsi" w:hAnsiTheme="minorHAnsi" w:cstheme="minorHAnsi"/>
                <w:sz w:val="22"/>
                <w:szCs w:val="22"/>
              </w:rPr>
            </w:pPr>
            <w:proofErr w:type="spellStart"/>
            <w:r w:rsidRPr="00D134DD">
              <w:rPr>
                <w:rFonts w:asciiTheme="minorHAnsi" w:hAnsiTheme="minorHAnsi" w:cstheme="minorHAnsi"/>
                <w:sz w:val="22"/>
                <w:szCs w:val="22"/>
              </w:rPr>
              <w:t>GoI</w:t>
            </w:r>
            <w:proofErr w:type="spellEnd"/>
          </w:p>
        </w:tc>
        <w:tc>
          <w:tcPr>
            <w:tcW w:w="3560" w:type="dxa"/>
            <w:tcMar>
              <w:top w:w="0" w:type="dxa"/>
              <w:left w:w="45" w:type="dxa"/>
              <w:bottom w:w="0" w:type="dxa"/>
              <w:right w:w="45" w:type="dxa"/>
            </w:tcMar>
            <w:vAlign w:val="center"/>
            <w:hideMark/>
          </w:tcPr>
          <w:p w14:paraId="7B7E0865" w14:textId="77777777" w:rsidR="00D134DD" w:rsidRPr="00D134DD" w:rsidRDefault="00D134DD" w:rsidP="00B6403E">
            <w:pPr>
              <w:rPr>
                <w:rFonts w:asciiTheme="minorHAnsi" w:hAnsiTheme="minorHAnsi" w:cstheme="minorHAnsi"/>
                <w:sz w:val="22"/>
                <w:szCs w:val="22"/>
              </w:rPr>
            </w:pPr>
            <w:r w:rsidRPr="00D134DD">
              <w:rPr>
                <w:rFonts w:asciiTheme="minorHAnsi" w:hAnsiTheme="minorHAnsi" w:cstheme="minorHAnsi"/>
                <w:sz w:val="22"/>
                <w:szCs w:val="22"/>
              </w:rPr>
              <w:t>SETNEG</w:t>
            </w:r>
          </w:p>
        </w:tc>
        <w:tc>
          <w:tcPr>
            <w:tcW w:w="992" w:type="dxa"/>
            <w:vAlign w:val="center"/>
          </w:tcPr>
          <w:p w14:paraId="60309209" w14:textId="36D7B986" w:rsidR="00D134DD" w:rsidRPr="00D134DD" w:rsidRDefault="00D134DD" w:rsidP="00D134DD">
            <w:pPr>
              <w:jc w:val="center"/>
              <w:rPr>
                <w:rFonts w:asciiTheme="minorHAnsi" w:hAnsiTheme="minorHAnsi" w:cstheme="minorHAnsi"/>
                <w:sz w:val="22"/>
                <w:szCs w:val="22"/>
              </w:rPr>
            </w:pPr>
            <w:r>
              <w:rPr>
                <w:rFonts w:asciiTheme="minorHAnsi" w:hAnsiTheme="minorHAnsi" w:cstheme="minorHAnsi"/>
                <w:sz w:val="22"/>
                <w:szCs w:val="22"/>
              </w:rPr>
              <w:t>2</w:t>
            </w:r>
          </w:p>
        </w:tc>
        <w:tc>
          <w:tcPr>
            <w:tcW w:w="1068" w:type="dxa"/>
            <w:tcMar>
              <w:top w:w="0" w:type="dxa"/>
              <w:left w:w="45" w:type="dxa"/>
              <w:bottom w:w="0" w:type="dxa"/>
              <w:right w:w="45" w:type="dxa"/>
            </w:tcMar>
            <w:vAlign w:val="center"/>
            <w:hideMark/>
          </w:tcPr>
          <w:p w14:paraId="2D150D85" w14:textId="58CA33C2"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342" w:type="dxa"/>
            <w:tcMar>
              <w:top w:w="0" w:type="dxa"/>
              <w:left w:w="45" w:type="dxa"/>
              <w:bottom w:w="0" w:type="dxa"/>
              <w:right w:w="45" w:type="dxa"/>
            </w:tcMar>
            <w:vAlign w:val="center"/>
            <w:hideMark/>
          </w:tcPr>
          <w:p w14:paraId="1BB4607D"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7" w:type="dxa"/>
            <w:tcMar>
              <w:top w:w="0" w:type="dxa"/>
              <w:left w:w="45" w:type="dxa"/>
              <w:bottom w:w="0" w:type="dxa"/>
              <w:right w:w="45" w:type="dxa"/>
            </w:tcMar>
            <w:vAlign w:val="center"/>
            <w:hideMark/>
          </w:tcPr>
          <w:p w14:paraId="71E66596"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97" w:type="dxa"/>
            <w:tcMar>
              <w:top w:w="0" w:type="dxa"/>
              <w:left w:w="45" w:type="dxa"/>
              <w:bottom w:w="0" w:type="dxa"/>
              <w:right w:w="45" w:type="dxa"/>
            </w:tcMar>
            <w:vAlign w:val="center"/>
            <w:hideMark/>
          </w:tcPr>
          <w:p w14:paraId="2ED424F4"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8" w:type="dxa"/>
            <w:tcMar>
              <w:top w:w="0" w:type="dxa"/>
              <w:left w:w="45" w:type="dxa"/>
              <w:bottom w:w="0" w:type="dxa"/>
              <w:right w:w="45" w:type="dxa"/>
            </w:tcMar>
            <w:vAlign w:val="center"/>
            <w:hideMark/>
          </w:tcPr>
          <w:p w14:paraId="1B9A690D" w14:textId="77777777" w:rsidR="00D134DD" w:rsidRPr="00D134DD" w:rsidRDefault="00D134DD" w:rsidP="00B6403E">
            <w:pPr>
              <w:jc w:val="center"/>
              <w:rPr>
                <w:rFonts w:asciiTheme="minorHAnsi" w:hAnsiTheme="minorHAnsi" w:cstheme="minorHAnsi"/>
                <w:sz w:val="22"/>
                <w:szCs w:val="22"/>
              </w:rPr>
            </w:pPr>
          </w:p>
        </w:tc>
        <w:tc>
          <w:tcPr>
            <w:tcW w:w="1419" w:type="dxa"/>
            <w:tcMar>
              <w:top w:w="0" w:type="dxa"/>
              <w:left w:w="45" w:type="dxa"/>
              <w:bottom w:w="0" w:type="dxa"/>
              <w:right w:w="45" w:type="dxa"/>
            </w:tcMar>
            <w:vAlign w:val="center"/>
            <w:hideMark/>
          </w:tcPr>
          <w:p w14:paraId="0DBCEB59"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r>
      <w:tr w:rsidR="00D134DD" w:rsidRPr="00D134DD" w14:paraId="6CE866D5" w14:textId="77777777" w:rsidTr="00021E00">
        <w:trPr>
          <w:trHeight w:val="450"/>
        </w:trPr>
        <w:tc>
          <w:tcPr>
            <w:tcW w:w="344" w:type="dxa"/>
            <w:tcMar>
              <w:top w:w="0" w:type="dxa"/>
              <w:left w:w="45" w:type="dxa"/>
              <w:bottom w:w="0" w:type="dxa"/>
              <w:right w:w="45" w:type="dxa"/>
            </w:tcMar>
            <w:vAlign w:val="center"/>
            <w:hideMark/>
          </w:tcPr>
          <w:p w14:paraId="67213202"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25</w:t>
            </w:r>
          </w:p>
        </w:tc>
        <w:tc>
          <w:tcPr>
            <w:tcW w:w="911" w:type="dxa"/>
            <w:tcMar>
              <w:top w:w="0" w:type="dxa"/>
              <w:left w:w="45" w:type="dxa"/>
              <w:bottom w:w="0" w:type="dxa"/>
              <w:right w:w="45" w:type="dxa"/>
            </w:tcMar>
            <w:vAlign w:val="center"/>
            <w:hideMark/>
          </w:tcPr>
          <w:p w14:paraId="7F887294" w14:textId="77777777" w:rsidR="00D134DD" w:rsidRPr="00D134DD" w:rsidRDefault="00D134DD" w:rsidP="00B6403E">
            <w:pPr>
              <w:rPr>
                <w:rFonts w:asciiTheme="minorHAnsi" w:hAnsiTheme="minorHAnsi" w:cstheme="minorHAnsi"/>
                <w:sz w:val="22"/>
                <w:szCs w:val="22"/>
              </w:rPr>
            </w:pPr>
            <w:proofErr w:type="spellStart"/>
            <w:r w:rsidRPr="00D134DD">
              <w:rPr>
                <w:rFonts w:asciiTheme="minorHAnsi" w:hAnsiTheme="minorHAnsi" w:cstheme="minorHAnsi"/>
                <w:sz w:val="22"/>
                <w:szCs w:val="22"/>
              </w:rPr>
              <w:t>GoI</w:t>
            </w:r>
            <w:proofErr w:type="spellEnd"/>
          </w:p>
        </w:tc>
        <w:tc>
          <w:tcPr>
            <w:tcW w:w="3560" w:type="dxa"/>
            <w:tcMar>
              <w:top w:w="0" w:type="dxa"/>
              <w:left w:w="45" w:type="dxa"/>
              <w:bottom w:w="0" w:type="dxa"/>
              <w:right w:w="45" w:type="dxa"/>
            </w:tcMar>
            <w:vAlign w:val="center"/>
            <w:hideMark/>
          </w:tcPr>
          <w:p w14:paraId="30A0A1A3" w14:textId="35A95C53" w:rsidR="00D134DD" w:rsidRPr="00D134DD" w:rsidRDefault="00D134DD" w:rsidP="00B6403E">
            <w:pPr>
              <w:rPr>
                <w:rFonts w:asciiTheme="minorHAnsi" w:hAnsiTheme="minorHAnsi" w:cstheme="minorHAnsi"/>
                <w:sz w:val="22"/>
                <w:szCs w:val="22"/>
              </w:rPr>
            </w:pPr>
            <w:r w:rsidRPr="00D134DD">
              <w:rPr>
                <w:rFonts w:asciiTheme="minorHAnsi" w:hAnsiTheme="minorHAnsi" w:cstheme="minorHAnsi"/>
                <w:sz w:val="22"/>
                <w:szCs w:val="22"/>
              </w:rPr>
              <w:t>BAPPENAS (Talent Management Unit)</w:t>
            </w:r>
          </w:p>
        </w:tc>
        <w:tc>
          <w:tcPr>
            <w:tcW w:w="992" w:type="dxa"/>
            <w:vAlign w:val="center"/>
          </w:tcPr>
          <w:p w14:paraId="5C367BA4" w14:textId="0CF52638" w:rsidR="00D134DD" w:rsidRPr="00D134DD" w:rsidRDefault="00D134DD" w:rsidP="00D134DD">
            <w:pPr>
              <w:jc w:val="center"/>
              <w:rPr>
                <w:rFonts w:asciiTheme="minorHAnsi" w:hAnsiTheme="minorHAnsi" w:cstheme="minorHAnsi"/>
                <w:sz w:val="22"/>
                <w:szCs w:val="22"/>
              </w:rPr>
            </w:pPr>
            <w:r>
              <w:rPr>
                <w:rFonts w:asciiTheme="minorHAnsi" w:hAnsiTheme="minorHAnsi" w:cstheme="minorHAnsi"/>
                <w:sz w:val="22"/>
                <w:szCs w:val="22"/>
              </w:rPr>
              <w:t>2</w:t>
            </w:r>
          </w:p>
        </w:tc>
        <w:tc>
          <w:tcPr>
            <w:tcW w:w="1068" w:type="dxa"/>
            <w:tcMar>
              <w:top w:w="0" w:type="dxa"/>
              <w:left w:w="45" w:type="dxa"/>
              <w:bottom w:w="0" w:type="dxa"/>
              <w:right w:w="45" w:type="dxa"/>
            </w:tcMar>
            <w:vAlign w:val="center"/>
            <w:hideMark/>
          </w:tcPr>
          <w:p w14:paraId="1D65A616" w14:textId="425F4713"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342" w:type="dxa"/>
            <w:tcMar>
              <w:top w:w="0" w:type="dxa"/>
              <w:left w:w="45" w:type="dxa"/>
              <w:bottom w:w="0" w:type="dxa"/>
              <w:right w:w="45" w:type="dxa"/>
            </w:tcMar>
            <w:vAlign w:val="center"/>
            <w:hideMark/>
          </w:tcPr>
          <w:p w14:paraId="5FA1527D" w14:textId="77777777" w:rsidR="00D134DD" w:rsidRPr="00D134DD" w:rsidRDefault="00D134DD" w:rsidP="00B6403E">
            <w:pPr>
              <w:jc w:val="center"/>
              <w:rPr>
                <w:rFonts w:asciiTheme="minorHAnsi" w:hAnsiTheme="minorHAnsi" w:cstheme="minorHAnsi"/>
                <w:sz w:val="22"/>
                <w:szCs w:val="22"/>
              </w:rPr>
            </w:pPr>
          </w:p>
        </w:tc>
        <w:tc>
          <w:tcPr>
            <w:tcW w:w="1417" w:type="dxa"/>
            <w:tcMar>
              <w:top w:w="0" w:type="dxa"/>
              <w:left w:w="45" w:type="dxa"/>
              <w:bottom w:w="0" w:type="dxa"/>
              <w:right w:w="45" w:type="dxa"/>
            </w:tcMar>
            <w:vAlign w:val="center"/>
            <w:hideMark/>
          </w:tcPr>
          <w:p w14:paraId="4AE65D9A" w14:textId="77777777" w:rsidR="00D134DD" w:rsidRPr="00D134DD" w:rsidRDefault="00D134DD" w:rsidP="00B6403E">
            <w:pPr>
              <w:jc w:val="center"/>
              <w:rPr>
                <w:rFonts w:asciiTheme="minorHAnsi" w:hAnsiTheme="minorHAnsi" w:cstheme="minorHAnsi"/>
                <w:sz w:val="22"/>
                <w:szCs w:val="22"/>
              </w:rPr>
            </w:pPr>
          </w:p>
        </w:tc>
        <w:tc>
          <w:tcPr>
            <w:tcW w:w="1497" w:type="dxa"/>
            <w:tcMar>
              <w:top w:w="0" w:type="dxa"/>
              <w:left w:w="45" w:type="dxa"/>
              <w:bottom w:w="0" w:type="dxa"/>
              <w:right w:w="45" w:type="dxa"/>
            </w:tcMar>
            <w:vAlign w:val="center"/>
            <w:hideMark/>
          </w:tcPr>
          <w:p w14:paraId="02A1AEC5"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8" w:type="dxa"/>
            <w:tcMar>
              <w:top w:w="0" w:type="dxa"/>
              <w:left w:w="45" w:type="dxa"/>
              <w:bottom w:w="0" w:type="dxa"/>
              <w:right w:w="45" w:type="dxa"/>
            </w:tcMar>
            <w:vAlign w:val="center"/>
            <w:hideMark/>
          </w:tcPr>
          <w:p w14:paraId="0FBA7C88" w14:textId="77777777" w:rsidR="00D134DD" w:rsidRPr="00D134DD" w:rsidRDefault="00D134DD" w:rsidP="00B6403E">
            <w:pPr>
              <w:jc w:val="center"/>
              <w:rPr>
                <w:rFonts w:asciiTheme="minorHAnsi" w:hAnsiTheme="minorHAnsi" w:cstheme="minorHAnsi"/>
                <w:sz w:val="22"/>
                <w:szCs w:val="22"/>
              </w:rPr>
            </w:pPr>
          </w:p>
        </w:tc>
        <w:tc>
          <w:tcPr>
            <w:tcW w:w="1419" w:type="dxa"/>
            <w:tcMar>
              <w:top w:w="0" w:type="dxa"/>
              <w:left w:w="45" w:type="dxa"/>
              <w:bottom w:w="0" w:type="dxa"/>
              <w:right w:w="45" w:type="dxa"/>
            </w:tcMar>
            <w:vAlign w:val="center"/>
            <w:hideMark/>
          </w:tcPr>
          <w:p w14:paraId="00483365" w14:textId="77777777" w:rsidR="00D134DD" w:rsidRPr="00D134DD" w:rsidRDefault="00D134DD" w:rsidP="00B6403E">
            <w:pPr>
              <w:jc w:val="center"/>
              <w:rPr>
                <w:rFonts w:asciiTheme="minorHAnsi" w:hAnsiTheme="minorHAnsi" w:cstheme="minorHAnsi"/>
                <w:sz w:val="22"/>
                <w:szCs w:val="22"/>
              </w:rPr>
            </w:pPr>
          </w:p>
        </w:tc>
      </w:tr>
      <w:tr w:rsidR="00D134DD" w:rsidRPr="00D134DD" w14:paraId="0E38AE28" w14:textId="77777777" w:rsidTr="00021E00">
        <w:trPr>
          <w:trHeight w:val="450"/>
        </w:trPr>
        <w:tc>
          <w:tcPr>
            <w:tcW w:w="344" w:type="dxa"/>
            <w:tcMar>
              <w:top w:w="0" w:type="dxa"/>
              <w:left w:w="45" w:type="dxa"/>
              <w:bottom w:w="0" w:type="dxa"/>
              <w:right w:w="45" w:type="dxa"/>
            </w:tcMar>
            <w:vAlign w:val="center"/>
            <w:hideMark/>
          </w:tcPr>
          <w:p w14:paraId="2ABDDB9D"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26</w:t>
            </w:r>
          </w:p>
        </w:tc>
        <w:tc>
          <w:tcPr>
            <w:tcW w:w="911" w:type="dxa"/>
            <w:tcMar>
              <w:top w:w="0" w:type="dxa"/>
              <w:left w:w="45" w:type="dxa"/>
              <w:bottom w:w="0" w:type="dxa"/>
              <w:right w:w="45" w:type="dxa"/>
            </w:tcMar>
            <w:vAlign w:val="center"/>
            <w:hideMark/>
          </w:tcPr>
          <w:p w14:paraId="509EDCFE" w14:textId="77777777" w:rsidR="00D134DD" w:rsidRPr="00D134DD" w:rsidRDefault="00D134DD" w:rsidP="00B6403E">
            <w:pPr>
              <w:rPr>
                <w:rFonts w:asciiTheme="minorHAnsi" w:hAnsiTheme="minorHAnsi" w:cstheme="minorHAnsi"/>
                <w:sz w:val="22"/>
                <w:szCs w:val="22"/>
              </w:rPr>
            </w:pPr>
            <w:proofErr w:type="spellStart"/>
            <w:r w:rsidRPr="00D134DD">
              <w:rPr>
                <w:rFonts w:asciiTheme="minorHAnsi" w:hAnsiTheme="minorHAnsi" w:cstheme="minorHAnsi"/>
                <w:sz w:val="22"/>
                <w:szCs w:val="22"/>
              </w:rPr>
              <w:t>GoI</w:t>
            </w:r>
            <w:proofErr w:type="spellEnd"/>
          </w:p>
        </w:tc>
        <w:tc>
          <w:tcPr>
            <w:tcW w:w="3560" w:type="dxa"/>
            <w:tcMar>
              <w:top w:w="0" w:type="dxa"/>
              <w:left w:w="45" w:type="dxa"/>
              <w:bottom w:w="0" w:type="dxa"/>
              <w:right w:w="45" w:type="dxa"/>
            </w:tcMar>
            <w:vAlign w:val="center"/>
            <w:hideMark/>
          </w:tcPr>
          <w:p w14:paraId="7990D6A2" w14:textId="77777777" w:rsidR="00D134DD" w:rsidRPr="00D134DD" w:rsidRDefault="00D134DD" w:rsidP="00B6403E">
            <w:pPr>
              <w:rPr>
                <w:rFonts w:asciiTheme="minorHAnsi" w:hAnsiTheme="minorHAnsi" w:cstheme="minorHAnsi"/>
                <w:sz w:val="22"/>
                <w:szCs w:val="22"/>
              </w:rPr>
            </w:pPr>
            <w:r w:rsidRPr="00D134DD">
              <w:rPr>
                <w:rFonts w:asciiTheme="minorHAnsi" w:hAnsiTheme="minorHAnsi" w:cstheme="minorHAnsi"/>
                <w:sz w:val="22"/>
                <w:szCs w:val="22"/>
              </w:rPr>
              <w:t>LPDP (</w:t>
            </w:r>
            <w:proofErr w:type="spellStart"/>
            <w:r w:rsidRPr="00D134DD">
              <w:rPr>
                <w:rFonts w:asciiTheme="minorHAnsi" w:hAnsiTheme="minorHAnsi" w:cstheme="minorHAnsi"/>
                <w:sz w:val="22"/>
                <w:szCs w:val="22"/>
              </w:rPr>
              <w:t>Direktur</w:t>
            </w:r>
            <w:proofErr w:type="spellEnd"/>
            <w:r w:rsidRPr="00D134DD">
              <w:rPr>
                <w:rFonts w:asciiTheme="minorHAnsi" w:hAnsiTheme="minorHAnsi" w:cstheme="minorHAnsi"/>
                <w:sz w:val="22"/>
                <w:szCs w:val="22"/>
              </w:rPr>
              <w:t xml:space="preserve"> Utama)</w:t>
            </w:r>
          </w:p>
        </w:tc>
        <w:tc>
          <w:tcPr>
            <w:tcW w:w="992" w:type="dxa"/>
            <w:vAlign w:val="center"/>
          </w:tcPr>
          <w:p w14:paraId="6E80F81D" w14:textId="33C7F255" w:rsidR="00D134DD" w:rsidRPr="00D134DD" w:rsidRDefault="00D134DD" w:rsidP="00D134DD">
            <w:pPr>
              <w:jc w:val="center"/>
              <w:rPr>
                <w:rFonts w:asciiTheme="minorHAnsi" w:hAnsiTheme="minorHAnsi" w:cstheme="minorHAnsi"/>
                <w:sz w:val="22"/>
                <w:szCs w:val="22"/>
              </w:rPr>
            </w:pPr>
            <w:r>
              <w:rPr>
                <w:rFonts w:asciiTheme="minorHAnsi" w:hAnsiTheme="minorHAnsi" w:cstheme="minorHAnsi"/>
                <w:sz w:val="22"/>
                <w:szCs w:val="22"/>
              </w:rPr>
              <w:t>2</w:t>
            </w:r>
          </w:p>
        </w:tc>
        <w:tc>
          <w:tcPr>
            <w:tcW w:w="1068" w:type="dxa"/>
            <w:tcMar>
              <w:top w:w="0" w:type="dxa"/>
              <w:left w:w="45" w:type="dxa"/>
              <w:bottom w:w="0" w:type="dxa"/>
              <w:right w:w="45" w:type="dxa"/>
            </w:tcMar>
            <w:vAlign w:val="center"/>
            <w:hideMark/>
          </w:tcPr>
          <w:p w14:paraId="4487074D" w14:textId="31323751"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342" w:type="dxa"/>
            <w:tcMar>
              <w:top w:w="0" w:type="dxa"/>
              <w:left w:w="45" w:type="dxa"/>
              <w:bottom w:w="0" w:type="dxa"/>
              <w:right w:w="45" w:type="dxa"/>
            </w:tcMar>
            <w:vAlign w:val="center"/>
            <w:hideMark/>
          </w:tcPr>
          <w:p w14:paraId="0B2FF7F5" w14:textId="77777777" w:rsidR="00D134DD" w:rsidRPr="00D134DD" w:rsidRDefault="00D134DD" w:rsidP="00B6403E">
            <w:pPr>
              <w:jc w:val="center"/>
              <w:rPr>
                <w:rFonts w:asciiTheme="minorHAnsi" w:hAnsiTheme="minorHAnsi" w:cstheme="minorHAnsi"/>
                <w:sz w:val="22"/>
                <w:szCs w:val="22"/>
              </w:rPr>
            </w:pPr>
          </w:p>
        </w:tc>
        <w:tc>
          <w:tcPr>
            <w:tcW w:w="1417" w:type="dxa"/>
            <w:tcMar>
              <w:top w:w="0" w:type="dxa"/>
              <w:left w:w="45" w:type="dxa"/>
              <w:bottom w:w="0" w:type="dxa"/>
              <w:right w:w="45" w:type="dxa"/>
            </w:tcMar>
            <w:vAlign w:val="center"/>
            <w:hideMark/>
          </w:tcPr>
          <w:p w14:paraId="4A482375"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97" w:type="dxa"/>
            <w:tcMar>
              <w:top w:w="0" w:type="dxa"/>
              <w:left w:w="45" w:type="dxa"/>
              <w:bottom w:w="0" w:type="dxa"/>
              <w:right w:w="45" w:type="dxa"/>
            </w:tcMar>
            <w:vAlign w:val="center"/>
            <w:hideMark/>
          </w:tcPr>
          <w:p w14:paraId="4C8514D9" w14:textId="77777777" w:rsidR="00D134DD" w:rsidRPr="00D134DD" w:rsidRDefault="00D134DD" w:rsidP="00B6403E">
            <w:pPr>
              <w:jc w:val="center"/>
              <w:rPr>
                <w:rFonts w:asciiTheme="minorHAnsi" w:hAnsiTheme="minorHAnsi" w:cstheme="minorHAnsi"/>
                <w:sz w:val="22"/>
                <w:szCs w:val="22"/>
              </w:rPr>
            </w:pPr>
          </w:p>
        </w:tc>
        <w:tc>
          <w:tcPr>
            <w:tcW w:w="1418" w:type="dxa"/>
            <w:tcMar>
              <w:top w:w="0" w:type="dxa"/>
              <w:left w:w="45" w:type="dxa"/>
              <w:bottom w:w="0" w:type="dxa"/>
              <w:right w:w="45" w:type="dxa"/>
            </w:tcMar>
            <w:vAlign w:val="center"/>
            <w:hideMark/>
          </w:tcPr>
          <w:p w14:paraId="287D9E67"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9" w:type="dxa"/>
            <w:tcMar>
              <w:top w:w="0" w:type="dxa"/>
              <w:left w:w="45" w:type="dxa"/>
              <w:bottom w:w="0" w:type="dxa"/>
              <w:right w:w="45" w:type="dxa"/>
            </w:tcMar>
            <w:vAlign w:val="center"/>
            <w:hideMark/>
          </w:tcPr>
          <w:p w14:paraId="76329986"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r>
      <w:tr w:rsidR="00D134DD" w:rsidRPr="00D134DD" w14:paraId="21C14FE2" w14:textId="77777777" w:rsidTr="00021E00">
        <w:trPr>
          <w:trHeight w:val="450"/>
        </w:trPr>
        <w:tc>
          <w:tcPr>
            <w:tcW w:w="344" w:type="dxa"/>
            <w:tcMar>
              <w:top w:w="0" w:type="dxa"/>
              <w:left w:w="45" w:type="dxa"/>
              <w:bottom w:w="0" w:type="dxa"/>
              <w:right w:w="45" w:type="dxa"/>
            </w:tcMar>
            <w:vAlign w:val="center"/>
            <w:hideMark/>
          </w:tcPr>
          <w:p w14:paraId="2F7DED67"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27</w:t>
            </w:r>
          </w:p>
        </w:tc>
        <w:tc>
          <w:tcPr>
            <w:tcW w:w="911" w:type="dxa"/>
            <w:tcMar>
              <w:top w:w="0" w:type="dxa"/>
              <w:left w:w="45" w:type="dxa"/>
              <w:bottom w:w="0" w:type="dxa"/>
              <w:right w:w="45" w:type="dxa"/>
            </w:tcMar>
            <w:vAlign w:val="center"/>
            <w:hideMark/>
          </w:tcPr>
          <w:p w14:paraId="0D095D17" w14:textId="5A282F63" w:rsidR="00D134DD" w:rsidRPr="00D134DD" w:rsidRDefault="00D134DD" w:rsidP="00B6403E">
            <w:pPr>
              <w:rPr>
                <w:rFonts w:asciiTheme="minorHAnsi" w:hAnsiTheme="minorHAnsi" w:cstheme="minorHAnsi"/>
                <w:sz w:val="22"/>
                <w:szCs w:val="22"/>
              </w:rPr>
            </w:pPr>
            <w:r w:rsidRPr="00D134DD">
              <w:rPr>
                <w:rFonts w:asciiTheme="minorHAnsi" w:hAnsiTheme="minorHAnsi" w:cstheme="minorHAnsi"/>
                <w:sz w:val="22"/>
                <w:szCs w:val="22"/>
              </w:rPr>
              <w:t xml:space="preserve">GOA </w:t>
            </w:r>
          </w:p>
        </w:tc>
        <w:tc>
          <w:tcPr>
            <w:tcW w:w="3560" w:type="dxa"/>
            <w:tcMar>
              <w:top w:w="0" w:type="dxa"/>
              <w:left w:w="45" w:type="dxa"/>
              <w:bottom w:w="0" w:type="dxa"/>
              <w:right w:w="45" w:type="dxa"/>
            </w:tcMar>
            <w:vAlign w:val="center"/>
            <w:hideMark/>
          </w:tcPr>
          <w:p w14:paraId="3B44F893" w14:textId="77777777" w:rsidR="00D134DD" w:rsidRPr="00D134DD" w:rsidRDefault="00D134DD" w:rsidP="00B6403E">
            <w:pPr>
              <w:rPr>
                <w:rFonts w:asciiTheme="minorHAnsi" w:hAnsiTheme="minorHAnsi" w:cstheme="minorHAnsi"/>
                <w:sz w:val="22"/>
                <w:szCs w:val="22"/>
              </w:rPr>
            </w:pPr>
            <w:proofErr w:type="spellStart"/>
            <w:r w:rsidRPr="00D134DD">
              <w:rPr>
                <w:rFonts w:asciiTheme="minorHAnsi" w:hAnsiTheme="minorHAnsi" w:cstheme="minorHAnsi"/>
                <w:sz w:val="22"/>
                <w:szCs w:val="22"/>
              </w:rPr>
              <w:t>AusTrade</w:t>
            </w:r>
            <w:proofErr w:type="spellEnd"/>
          </w:p>
        </w:tc>
        <w:tc>
          <w:tcPr>
            <w:tcW w:w="992" w:type="dxa"/>
            <w:vAlign w:val="center"/>
          </w:tcPr>
          <w:p w14:paraId="0290DA7D" w14:textId="18A8855E" w:rsidR="00D134DD" w:rsidRPr="00D134DD" w:rsidRDefault="00D134DD" w:rsidP="00D134DD">
            <w:pPr>
              <w:jc w:val="center"/>
              <w:rPr>
                <w:rFonts w:asciiTheme="minorHAnsi" w:hAnsiTheme="minorHAnsi" w:cstheme="minorHAnsi"/>
                <w:sz w:val="22"/>
                <w:szCs w:val="22"/>
              </w:rPr>
            </w:pPr>
            <w:r>
              <w:rPr>
                <w:rFonts w:asciiTheme="minorHAnsi" w:hAnsiTheme="minorHAnsi" w:cstheme="minorHAnsi"/>
                <w:sz w:val="22"/>
                <w:szCs w:val="22"/>
              </w:rPr>
              <w:t>3</w:t>
            </w:r>
          </w:p>
        </w:tc>
        <w:tc>
          <w:tcPr>
            <w:tcW w:w="1068" w:type="dxa"/>
            <w:tcMar>
              <w:top w:w="0" w:type="dxa"/>
              <w:left w:w="45" w:type="dxa"/>
              <w:bottom w:w="0" w:type="dxa"/>
              <w:right w:w="45" w:type="dxa"/>
            </w:tcMar>
            <w:vAlign w:val="center"/>
            <w:hideMark/>
          </w:tcPr>
          <w:p w14:paraId="6000E23D" w14:textId="64BB5AA2"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342" w:type="dxa"/>
            <w:tcMar>
              <w:top w:w="0" w:type="dxa"/>
              <w:left w:w="45" w:type="dxa"/>
              <w:bottom w:w="0" w:type="dxa"/>
              <w:right w:w="45" w:type="dxa"/>
            </w:tcMar>
            <w:vAlign w:val="center"/>
            <w:hideMark/>
          </w:tcPr>
          <w:p w14:paraId="1CF418E7" w14:textId="77777777" w:rsidR="00D134DD" w:rsidRPr="00D134DD" w:rsidRDefault="00D134DD" w:rsidP="00B6403E">
            <w:pPr>
              <w:jc w:val="center"/>
              <w:rPr>
                <w:rFonts w:asciiTheme="minorHAnsi" w:hAnsiTheme="minorHAnsi" w:cstheme="minorHAnsi"/>
                <w:sz w:val="22"/>
                <w:szCs w:val="22"/>
              </w:rPr>
            </w:pPr>
          </w:p>
        </w:tc>
        <w:tc>
          <w:tcPr>
            <w:tcW w:w="1417" w:type="dxa"/>
            <w:tcMar>
              <w:top w:w="0" w:type="dxa"/>
              <w:left w:w="45" w:type="dxa"/>
              <w:bottom w:w="0" w:type="dxa"/>
              <w:right w:w="45" w:type="dxa"/>
            </w:tcMar>
            <w:vAlign w:val="center"/>
            <w:hideMark/>
          </w:tcPr>
          <w:p w14:paraId="5B6C081E" w14:textId="77777777" w:rsidR="00D134DD" w:rsidRPr="00D134DD" w:rsidRDefault="00D134DD" w:rsidP="00B6403E">
            <w:pPr>
              <w:jc w:val="center"/>
              <w:rPr>
                <w:rFonts w:asciiTheme="minorHAnsi" w:hAnsiTheme="minorHAnsi" w:cstheme="minorHAnsi"/>
                <w:sz w:val="22"/>
                <w:szCs w:val="22"/>
              </w:rPr>
            </w:pPr>
          </w:p>
        </w:tc>
        <w:tc>
          <w:tcPr>
            <w:tcW w:w="1497" w:type="dxa"/>
            <w:tcMar>
              <w:top w:w="0" w:type="dxa"/>
              <w:left w:w="45" w:type="dxa"/>
              <w:bottom w:w="0" w:type="dxa"/>
              <w:right w:w="45" w:type="dxa"/>
            </w:tcMar>
            <w:vAlign w:val="center"/>
            <w:hideMark/>
          </w:tcPr>
          <w:p w14:paraId="5A805B8F" w14:textId="77777777" w:rsidR="00D134DD" w:rsidRPr="00D134DD" w:rsidRDefault="00D134DD" w:rsidP="00B6403E">
            <w:pPr>
              <w:jc w:val="center"/>
              <w:rPr>
                <w:rFonts w:asciiTheme="minorHAnsi" w:hAnsiTheme="minorHAnsi" w:cstheme="minorHAnsi"/>
                <w:sz w:val="22"/>
                <w:szCs w:val="22"/>
              </w:rPr>
            </w:pPr>
          </w:p>
        </w:tc>
        <w:tc>
          <w:tcPr>
            <w:tcW w:w="1418" w:type="dxa"/>
            <w:tcMar>
              <w:top w:w="0" w:type="dxa"/>
              <w:left w:w="45" w:type="dxa"/>
              <w:bottom w:w="0" w:type="dxa"/>
              <w:right w:w="45" w:type="dxa"/>
            </w:tcMar>
            <w:vAlign w:val="center"/>
            <w:hideMark/>
          </w:tcPr>
          <w:p w14:paraId="09457609"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9" w:type="dxa"/>
            <w:tcMar>
              <w:top w:w="0" w:type="dxa"/>
              <w:left w:w="45" w:type="dxa"/>
              <w:bottom w:w="0" w:type="dxa"/>
              <w:right w:w="45" w:type="dxa"/>
            </w:tcMar>
            <w:vAlign w:val="center"/>
            <w:hideMark/>
          </w:tcPr>
          <w:p w14:paraId="48CDFF20"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r>
      <w:tr w:rsidR="00D134DD" w:rsidRPr="00D134DD" w14:paraId="73D73B9F" w14:textId="77777777" w:rsidTr="00021E00">
        <w:trPr>
          <w:trHeight w:val="450"/>
        </w:trPr>
        <w:tc>
          <w:tcPr>
            <w:tcW w:w="344" w:type="dxa"/>
            <w:tcMar>
              <w:top w:w="0" w:type="dxa"/>
              <w:left w:w="45" w:type="dxa"/>
              <w:bottom w:w="0" w:type="dxa"/>
              <w:right w:w="45" w:type="dxa"/>
            </w:tcMar>
            <w:vAlign w:val="center"/>
            <w:hideMark/>
          </w:tcPr>
          <w:p w14:paraId="1022621A"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28</w:t>
            </w:r>
          </w:p>
        </w:tc>
        <w:tc>
          <w:tcPr>
            <w:tcW w:w="911" w:type="dxa"/>
            <w:tcMar>
              <w:top w:w="0" w:type="dxa"/>
              <w:left w:w="45" w:type="dxa"/>
              <w:bottom w:w="0" w:type="dxa"/>
              <w:right w:w="45" w:type="dxa"/>
            </w:tcMar>
            <w:vAlign w:val="center"/>
            <w:hideMark/>
          </w:tcPr>
          <w:p w14:paraId="121A407C" w14:textId="52AED60F" w:rsidR="00D134DD" w:rsidRPr="00D134DD" w:rsidRDefault="00D134DD" w:rsidP="00B6403E">
            <w:pPr>
              <w:rPr>
                <w:rFonts w:asciiTheme="minorHAnsi" w:hAnsiTheme="minorHAnsi" w:cstheme="minorHAnsi"/>
                <w:sz w:val="22"/>
                <w:szCs w:val="22"/>
              </w:rPr>
            </w:pPr>
            <w:r w:rsidRPr="00D134DD">
              <w:rPr>
                <w:rFonts w:asciiTheme="minorHAnsi" w:hAnsiTheme="minorHAnsi" w:cstheme="minorHAnsi"/>
                <w:sz w:val="22"/>
                <w:szCs w:val="22"/>
              </w:rPr>
              <w:t xml:space="preserve">GOA </w:t>
            </w:r>
          </w:p>
        </w:tc>
        <w:tc>
          <w:tcPr>
            <w:tcW w:w="3560" w:type="dxa"/>
            <w:tcMar>
              <w:top w:w="0" w:type="dxa"/>
              <w:left w:w="45" w:type="dxa"/>
              <w:bottom w:w="0" w:type="dxa"/>
              <w:right w:w="45" w:type="dxa"/>
            </w:tcMar>
            <w:vAlign w:val="center"/>
            <w:hideMark/>
          </w:tcPr>
          <w:p w14:paraId="1428A200" w14:textId="77777777" w:rsidR="00D134DD" w:rsidRPr="00D134DD" w:rsidRDefault="00D134DD" w:rsidP="00B6403E">
            <w:pPr>
              <w:rPr>
                <w:rFonts w:asciiTheme="minorHAnsi" w:hAnsiTheme="minorHAnsi" w:cstheme="minorHAnsi"/>
                <w:sz w:val="22"/>
                <w:szCs w:val="22"/>
              </w:rPr>
            </w:pPr>
            <w:r w:rsidRPr="00D134DD">
              <w:rPr>
                <w:rFonts w:asciiTheme="minorHAnsi" w:hAnsiTheme="minorHAnsi" w:cstheme="minorHAnsi"/>
                <w:sz w:val="22"/>
                <w:szCs w:val="22"/>
              </w:rPr>
              <w:t>DESE</w:t>
            </w:r>
          </w:p>
        </w:tc>
        <w:tc>
          <w:tcPr>
            <w:tcW w:w="992" w:type="dxa"/>
            <w:vAlign w:val="center"/>
          </w:tcPr>
          <w:p w14:paraId="38C0AB7B" w14:textId="14111C80" w:rsidR="00D134DD" w:rsidRPr="00D134DD" w:rsidRDefault="00D134DD" w:rsidP="00D134DD">
            <w:pPr>
              <w:jc w:val="center"/>
              <w:rPr>
                <w:rFonts w:asciiTheme="minorHAnsi" w:hAnsiTheme="minorHAnsi" w:cstheme="minorHAnsi"/>
                <w:sz w:val="22"/>
                <w:szCs w:val="22"/>
              </w:rPr>
            </w:pPr>
            <w:r>
              <w:rPr>
                <w:rFonts w:asciiTheme="minorHAnsi" w:hAnsiTheme="minorHAnsi" w:cstheme="minorHAnsi"/>
                <w:sz w:val="22"/>
                <w:szCs w:val="22"/>
              </w:rPr>
              <w:t>3</w:t>
            </w:r>
          </w:p>
        </w:tc>
        <w:tc>
          <w:tcPr>
            <w:tcW w:w="1068" w:type="dxa"/>
            <w:tcMar>
              <w:top w:w="0" w:type="dxa"/>
              <w:left w:w="45" w:type="dxa"/>
              <w:bottom w:w="0" w:type="dxa"/>
              <w:right w:w="45" w:type="dxa"/>
            </w:tcMar>
            <w:vAlign w:val="center"/>
            <w:hideMark/>
          </w:tcPr>
          <w:p w14:paraId="75DBA261" w14:textId="0A1A948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342" w:type="dxa"/>
            <w:tcMar>
              <w:top w:w="0" w:type="dxa"/>
              <w:left w:w="45" w:type="dxa"/>
              <w:bottom w:w="0" w:type="dxa"/>
              <w:right w:w="45" w:type="dxa"/>
            </w:tcMar>
            <w:vAlign w:val="center"/>
            <w:hideMark/>
          </w:tcPr>
          <w:p w14:paraId="05F14EEA" w14:textId="77777777" w:rsidR="00D134DD" w:rsidRPr="00D134DD" w:rsidRDefault="00D134DD" w:rsidP="00B6403E">
            <w:pPr>
              <w:jc w:val="center"/>
              <w:rPr>
                <w:rFonts w:asciiTheme="minorHAnsi" w:hAnsiTheme="minorHAnsi" w:cstheme="minorHAnsi"/>
                <w:sz w:val="22"/>
                <w:szCs w:val="22"/>
              </w:rPr>
            </w:pPr>
          </w:p>
        </w:tc>
        <w:tc>
          <w:tcPr>
            <w:tcW w:w="1417" w:type="dxa"/>
            <w:tcMar>
              <w:top w:w="0" w:type="dxa"/>
              <w:left w:w="45" w:type="dxa"/>
              <w:bottom w:w="0" w:type="dxa"/>
              <w:right w:w="45" w:type="dxa"/>
            </w:tcMar>
            <w:vAlign w:val="center"/>
            <w:hideMark/>
          </w:tcPr>
          <w:p w14:paraId="156D1B3C"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97" w:type="dxa"/>
            <w:tcMar>
              <w:top w:w="0" w:type="dxa"/>
              <w:left w:w="45" w:type="dxa"/>
              <w:bottom w:w="0" w:type="dxa"/>
              <w:right w:w="45" w:type="dxa"/>
            </w:tcMar>
            <w:vAlign w:val="center"/>
            <w:hideMark/>
          </w:tcPr>
          <w:p w14:paraId="15BA976E" w14:textId="77777777" w:rsidR="00D134DD" w:rsidRPr="00D134DD" w:rsidRDefault="00D134DD" w:rsidP="00B6403E">
            <w:pPr>
              <w:jc w:val="center"/>
              <w:rPr>
                <w:rFonts w:asciiTheme="minorHAnsi" w:hAnsiTheme="minorHAnsi" w:cstheme="minorHAnsi"/>
                <w:sz w:val="22"/>
                <w:szCs w:val="22"/>
              </w:rPr>
            </w:pPr>
          </w:p>
        </w:tc>
        <w:tc>
          <w:tcPr>
            <w:tcW w:w="1418" w:type="dxa"/>
            <w:tcMar>
              <w:top w:w="0" w:type="dxa"/>
              <w:left w:w="45" w:type="dxa"/>
              <w:bottom w:w="0" w:type="dxa"/>
              <w:right w:w="45" w:type="dxa"/>
            </w:tcMar>
            <w:vAlign w:val="center"/>
            <w:hideMark/>
          </w:tcPr>
          <w:p w14:paraId="32500724" w14:textId="77777777" w:rsidR="00D134DD" w:rsidRPr="00D134DD" w:rsidRDefault="00D134DD" w:rsidP="00B6403E">
            <w:pPr>
              <w:jc w:val="center"/>
              <w:rPr>
                <w:rFonts w:asciiTheme="minorHAnsi" w:hAnsiTheme="minorHAnsi" w:cstheme="minorHAnsi"/>
                <w:sz w:val="22"/>
                <w:szCs w:val="22"/>
              </w:rPr>
            </w:pPr>
          </w:p>
        </w:tc>
        <w:tc>
          <w:tcPr>
            <w:tcW w:w="1419" w:type="dxa"/>
            <w:tcMar>
              <w:top w:w="0" w:type="dxa"/>
              <w:left w:w="45" w:type="dxa"/>
              <w:bottom w:w="0" w:type="dxa"/>
              <w:right w:w="45" w:type="dxa"/>
            </w:tcMar>
            <w:vAlign w:val="center"/>
            <w:hideMark/>
          </w:tcPr>
          <w:p w14:paraId="432EC20D"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r>
      <w:tr w:rsidR="00D134DD" w:rsidRPr="00D134DD" w14:paraId="356D7948" w14:textId="77777777" w:rsidTr="00021E00">
        <w:trPr>
          <w:trHeight w:val="450"/>
        </w:trPr>
        <w:tc>
          <w:tcPr>
            <w:tcW w:w="344" w:type="dxa"/>
            <w:tcMar>
              <w:top w:w="0" w:type="dxa"/>
              <w:left w:w="45" w:type="dxa"/>
              <w:bottom w:w="0" w:type="dxa"/>
              <w:right w:w="45" w:type="dxa"/>
            </w:tcMar>
            <w:vAlign w:val="center"/>
            <w:hideMark/>
          </w:tcPr>
          <w:p w14:paraId="231726DE"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29</w:t>
            </w:r>
          </w:p>
        </w:tc>
        <w:tc>
          <w:tcPr>
            <w:tcW w:w="911" w:type="dxa"/>
            <w:tcMar>
              <w:top w:w="0" w:type="dxa"/>
              <w:left w:w="45" w:type="dxa"/>
              <w:bottom w:w="0" w:type="dxa"/>
              <w:right w:w="45" w:type="dxa"/>
            </w:tcMar>
            <w:vAlign w:val="center"/>
            <w:hideMark/>
          </w:tcPr>
          <w:p w14:paraId="4A3ADFE6" w14:textId="77777777" w:rsidR="00D134DD" w:rsidRPr="00D134DD" w:rsidRDefault="00D134DD" w:rsidP="00B6403E">
            <w:pPr>
              <w:rPr>
                <w:rFonts w:asciiTheme="minorHAnsi" w:hAnsiTheme="minorHAnsi" w:cstheme="minorHAnsi"/>
                <w:sz w:val="22"/>
                <w:szCs w:val="22"/>
              </w:rPr>
            </w:pPr>
            <w:proofErr w:type="spellStart"/>
            <w:r w:rsidRPr="00D134DD">
              <w:rPr>
                <w:rFonts w:asciiTheme="minorHAnsi" w:hAnsiTheme="minorHAnsi" w:cstheme="minorHAnsi"/>
                <w:sz w:val="22"/>
                <w:szCs w:val="22"/>
              </w:rPr>
              <w:t>GoI</w:t>
            </w:r>
            <w:proofErr w:type="spellEnd"/>
          </w:p>
        </w:tc>
        <w:tc>
          <w:tcPr>
            <w:tcW w:w="3560" w:type="dxa"/>
            <w:tcMar>
              <w:top w:w="0" w:type="dxa"/>
              <w:left w:w="45" w:type="dxa"/>
              <w:bottom w:w="0" w:type="dxa"/>
              <w:right w:w="45" w:type="dxa"/>
            </w:tcMar>
            <w:vAlign w:val="center"/>
            <w:hideMark/>
          </w:tcPr>
          <w:p w14:paraId="4FAC5ECF" w14:textId="77777777" w:rsidR="00D134DD" w:rsidRPr="00D134DD" w:rsidRDefault="00D134DD" w:rsidP="00B6403E">
            <w:pPr>
              <w:rPr>
                <w:rFonts w:asciiTheme="minorHAnsi" w:hAnsiTheme="minorHAnsi" w:cstheme="minorHAnsi"/>
                <w:sz w:val="22"/>
                <w:szCs w:val="22"/>
              </w:rPr>
            </w:pPr>
            <w:r w:rsidRPr="00D134DD">
              <w:rPr>
                <w:rFonts w:asciiTheme="minorHAnsi" w:hAnsiTheme="minorHAnsi" w:cstheme="minorHAnsi"/>
                <w:sz w:val="22"/>
                <w:szCs w:val="22"/>
              </w:rPr>
              <w:t>BAPPENAS (</w:t>
            </w:r>
            <w:proofErr w:type="spellStart"/>
            <w:r w:rsidRPr="00D134DD">
              <w:rPr>
                <w:rFonts w:asciiTheme="minorHAnsi" w:hAnsiTheme="minorHAnsi" w:cstheme="minorHAnsi"/>
                <w:sz w:val="22"/>
                <w:szCs w:val="22"/>
              </w:rPr>
              <w:t>Pusbindiklatren</w:t>
            </w:r>
            <w:proofErr w:type="spellEnd"/>
            <w:r w:rsidRPr="00D134DD">
              <w:rPr>
                <w:rFonts w:asciiTheme="minorHAnsi" w:hAnsiTheme="minorHAnsi" w:cstheme="minorHAnsi"/>
                <w:sz w:val="22"/>
                <w:szCs w:val="22"/>
              </w:rPr>
              <w:t xml:space="preserve">) </w:t>
            </w:r>
          </w:p>
        </w:tc>
        <w:tc>
          <w:tcPr>
            <w:tcW w:w="992" w:type="dxa"/>
            <w:vAlign w:val="center"/>
          </w:tcPr>
          <w:p w14:paraId="78BF22DC" w14:textId="6F7F1A90" w:rsidR="00D134DD" w:rsidRPr="00D134DD" w:rsidRDefault="00D134DD" w:rsidP="00D134DD">
            <w:pPr>
              <w:jc w:val="center"/>
              <w:rPr>
                <w:rFonts w:asciiTheme="minorHAnsi" w:hAnsiTheme="minorHAnsi" w:cstheme="minorHAnsi"/>
                <w:sz w:val="22"/>
                <w:szCs w:val="22"/>
              </w:rPr>
            </w:pPr>
            <w:r>
              <w:rPr>
                <w:rFonts w:asciiTheme="minorHAnsi" w:hAnsiTheme="minorHAnsi" w:cstheme="minorHAnsi"/>
                <w:sz w:val="22"/>
                <w:szCs w:val="22"/>
              </w:rPr>
              <w:t>3</w:t>
            </w:r>
          </w:p>
        </w:tc>
        <w:tc>
          <w:tcPr>
            <w:tcW w:w="1068" w:type="dxa"/>
            <w:tcMar>
              <w:top w:w="0" w:type="dxa"/>
              <w:left w:w="45" w:type="dxa"/>
              <w:bottom w:w="0" w:type="dxa"/>
              <w:right w:w="45" w:type="dxa"/>
            </w:tcMar>
            <w:vAlign w:val="center"/>
            <w:hideMark/>
          </w:tcPr>
          <w:p w14:paraId="22BE0664" w14:textId="527F4D23"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342" w:type="dxa"/>
            <w:tcMar>
              <w:top w:w="0" w:type="dxa"/>
              <w:left w:w="45" w:type="dxa"/>
              <w:bottom w:w="0" w:type="dxa"/>
              <w:right w:w="45" w:type="dxa"/>
            </w:tcMar>
            <w:vAlign w:val="center"/>
            <w:hideMark/>
          </w:tcPr>
          <w:p w14:paraId="6F07DFF9" w14:textId="77777777" w:rsidR="00D134DD" w:rsidRPr="00D134DD" w:rsidRDefault="00D134DD" w:rsidP="00B6403E">
            <w:pPr>
              <w:jc w:val="center"/>
              <w:rPr>
                <w:rFonts w:asciiTheme="minorHAnsi" w:hAnsiTheme="minorHAnsi" w:cstheme="minorHAnsi"/>
                <w:sz w:val="22"/>
                <w:szCs w:val="22"/>
              </w:rPr>
            </w:pPr>
          </w:p>
        </w:tc>
        <w:tc>
          <w:tcPr>
            <w:tcW w:w="1417" w:type="dxa"/>
            <w:tcMar>
              <w:top w:w="0" w:type="dxa"/>
              <w:left w:w="45" w:type="dxa"/>
              <w:bottom w:w="0" w:type="dxa"/>
              <w:right w:w="45" w:type="dxa"/>
            </w:tcMar>
            <w:vAlign w:val="center"/>
            <w:hideMark/>
          </w:tcPr>
          <w:p w14:paraId="1C2855C3"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97" w:type="dxa"/>
            <w:tcMar>
              <w:top w:w="0" w:type="dxa"/>
              <w:left w:w="45" w:type="dxa"/>
              <w:bottom w:w="0" w:type="dxa"/>
              <w:right w:w="45" w:type="dxa"/>
            </w:tcMar>
            <w:vAlign w:val="center"/>
            <w:hideMark/>
          </w:tcPr>
          <w:p w14:paraId="526EC885" w14:textId="77777777" w:rsidR="00D134DD" w:rsidRPr="00D134DD" w:rsidRDefault="00D134DD" w:rsidP="00B6403E">
            <w:pPr>
              <w:jc w:val="center"/>
              <w:rPr>
                <w:rFonts w:asciiTheme="minorHAnsi" w:hAnsiTheme="minorHAnsi" w:cstheme="minorHAnsi"/>
                <w:sz w:val="22"/>
                <w:szCs w:val="22"/>
              </w:rPr>
            </w:pPr>
          </w:p>
        </w:tc>
        <w:tc>
          <w:tcPr>
            <w:tcW w:w="1418" w:type="dxa"/>
            <w:tcMar>
              <w:top w:w="0" w:type="dxa"/>
              <w:left w:w="45" w:type="dxa"/>
              <w:bottom w:w="0" w:type="dxa"/>
              <w:right w:w="45" w:type="dxa"/>
            </w:tcMar>
            <w:vAlign w:val="center"/>
            <w:hideMark/>
          </w:tcPr>
          <w:p w14:paraId="7F0F765F"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9" w:type="dxa"/>
            <w:tcMar>
              <w:top w:w="0" w:type="dxa"/>
              <w:left w:w="45" w:type="dxa"/>
              <w:bottom w:w="0" w:type="dxa"/>
              <w:right w:w="45" w:type="dxa"/>
            </w:tcMar>
            <w:vAlign w:val="center"/>
            <w:hideMark/>
          </w:tcPr>
          <w:p w14:paraId="0F3D1579"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r>
      <w:tr w:rsidR="00D134DD" w:rsidRPr="00D134DD" w14:paraId="20A4F1E9" w14:textId="77777777" w:rsidTr="00021E00">
        <w:trPr>
          <w:trHeight w:val="450"/>
        </w:trPr>
        <w:tc>
          <w:tcPr>
            <w:tcW w:w="344" w:type="dxa"/>
            <w:tcMar>
              <w:top w:w="0" w:type="dxa"/>
              <w:left w:w="45" w:type="dxa"/>
              <w:bottom w:w="0" w:type="dxa"/>
              <w:right w:w="45" w:type="dxa"/>
            </w:tcMar>
            <w:vAlign w:val="center"/>
            <w:hideMark/>
          </w:tcPr>
          <w:p w14:paraId="43D28D15"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30</w:t>
            </w:r>
          </w:p>
        </w:tc>
        <w:tc>
          <w:tcPr>
            <w:tcW w:w="911" w:type="dxa"/>
            <w:tcMar>
              <w:top w:w="0" w:type="dxa"/>
              <w:left w:w="45" w:type="dxa"/>
              <w:bottom w:w="0" w:type="dxa"/>
              <w:right w:w="45" w:type="dxa"/>
            </w:tcMar>
            <w:vAlign w:val="center"/>
            <w:hideMark/>
          </w:tcPr>
          <w:p w14:paraId="7F7B34DE" w14:textId="77777777" w:rsidR="00D134DD" w:rsidRPr="00D134DD" w:rsidRDefault="00D134DD" w:rsidP="00B6403E">
            <w:pPr>
              <w:rPr>
                <w:rFonts w:asciiTheme="minorHAnsi" w:hAnsiTheme="minorHAnsi" w:cstheme="minorHAnsi"/>
                <w:sz w:val="22"/>
                <w:szCs w:val="22"/>
              </w:rPr>
            </w:pPr>
            <w:proofErr w:type="spellStart"/>
            <w:r w:rsidRPr="00D134DD">
              <w:rPr>
                <w:rFonts w:asciiTheme="minorHAnsi" w:hAnsiTheme="minorHAnsi" w:cstheme="minorHAnsi"/>
                <w:sz w:val="22"/>
                <w:szCs w:val="22"/>
              </w:rPr>
              <w:t>GoI</w:t>
            </w:r>
            <w:proofErr w:type="spellEnd"/>
          </w:p>
        </w:tc>
        <w:tc>
          <w:tcPr>
            <w:tcW w:w="3560" w:type="dxa"/>
            <w:tcMar>
              <w:top w:w="0" w:type="dxa"/>
              <w:left w:w="45" w:type="dxa"/>
              <w:bottom w:w="0" w:type="dxa"/>
              <w:right w:w="45" w:type="dxa"/>
            </w:tcMar>
            <w:vAlign w:val="center"/>
            <w:hideMark/>
          </w:tcPr>
          <w:p w14:paraId="34A82B79" w14:textId="77777777" w:rsidR="00D134DD" w:rsidRPr="00D134DD" w:rsidRDefault="00D134DD" w:rsidP="00B6403E">
            <w:pPr>
              <w:rPr>
                <w:rFonts w:asciiTheme="minorHAnsi" w:hAnsiTheme="minorHAnsi" w:cstheme="minorHAnsi"/>
                <w:sz w:val="22"/>
                <w:szCs w:val="22"/>
              </w:rPr>
            </w:pPr>
            <w:proofErr w:type="spellStart"/>
            <w:r w:rsidRPr="00D134DD">
              <w:rPr>
                <w:rFonts w:asciiTheme="minorHAnsi" w:hAnsiTheme="minorHAnsi" w:cstheme="minorHAnsi"/>
                <w:sz w:val="22"/>
                <w:szCs w:val="22"/>
              </w:rPr>
              <w:t>MoE</w:t>
            </w:r>
            <w:proofErr w:type="spellEnd"/>
            <w:r w:rsidRPr="00D134DD">
              <w:rPr>
                <w:rFonts w:asciiTheme="minorHAnsi" w:hAnsiTheme="minorHAnsi" w:cstheme="minorHAnsi"/>
                <w:sz w:val="22"/>
                <w:szCs w:val="22"/>
              </w:rPr>
              <w:t xml:space="preserve"> </w:t>
            </w:r>
            <w:r w:rsidRPr="00D134DD">
              <w:rPr>
                <w:rFonts w:asciiTheme="minorHAnsi" w:hAnsiTheme="minorHAnsi" w:cstheme="minorHAnsi"/>
                <w:sz w:val="22"/>
                <w:szCs w:val="22"/>
              </w:rPr>
              <w:br/>
              <w:t>(higher education)</w:t>
            </w:r>
          </w:p>
        </w:tc>
        <w:tc>
          <w:tcPr>
            <w:tcW w:w="992" w:type="dxa"/>
            <w:vAlign w:val="center"/>
          </w:tcPr>
          <w:p w14:paraId="144AB830" w14:textId="7A2AEBC3" w:rsidR="00D134DD" w:rsidRPr="00D134DD" w:rsidRDefault="00D134DD" w:rsidP="00D134DD">
            <w:pPr>
              <w:jc w:val="center"/>
              <w:rPr>
                <w:rFonts w:asciiTheme="minorHAnsi" w:hAnsiTheme="minorHAnsi" w:cstheme="minorHAnsi"/>
                <w:sz w:val="22"/>
                <w:szCs w:val="22"/>
              </w:rPr>
            </w:pPr>
            <w:r>
              <w:rPr>
                <w:rFonts w:asciiTheme="minorHAnsi" w:hAnsiTheme="minorHAnsi" w:cstheme="minorHAnsi"/>
                <w:sz w:val="22"/>
                <w:szCs w:val="22"/>
              </w:rPr>
              <w:t>3</w:t>
            </w:r>
          </w:p>
        </w:tc>
        <w:tc>
          <w:tcPr>
            <w:tcW w:w="1068" w:type="dxa"/>
            <w:tcMar>
              <w:top w:w="0" w:type="dxa"/>
              <w:left w:w="45" w:type="dxa"/>
              <w:bottom w:w="0" w:type="dxa"/>
              <w:right w:w="45" w:type="dxa"/>
            </w:tcMar>
            <w:vAlign w:val="center"/>
            <w:hideMark/>
          </w:tcPr>
          <w:p w14:paraId="3298A07E" w14:textId="57A94862"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342" w:type="dxa"/>
            <w:tcMar>
              <w:top w:w="0" w:type="dxa"/>
              <w:left w:w="45" w:type="dxa"/>
              <w:bottom w:w="0" w:type="dxa"/>
              <w:right w:w="45" w:type="dxa"/>
            </w:tcMar>
            <w:vAlign w:val="center"/>
            <w:hideMark/>
          </w:tcPr>
          <w:p w14:paraId="2451CBF4" w14:textId="77777777" w:rsidR="00D134DD" w:rsidRPr="00D134DD" w:rsidRDefault="00D134DD" w:rsidP="00B6403E">
            <w:pPr>
              <w:jc w:val="center"/>
              <w:rPr>
                <w:rFonts w:asciiTheme="minorHAnsi" w:hAnsiTheme="minorHAnsi" w:cstheme="minorHAnsi"/>
                <w:sz w:val="22"/>
                <w:szCs w:val="22"/>
              </w:rPr>
            </w:pPr>
          </w:p>
        </w:tc>
        <w:tc>
          <w:tcPr>
            <w:tcW w:w="1417" w:type="dxa"/>
            <w:tcMar>
              <w:top w:w="0" w:type="dxa"/>
              <w:left w:w="45" w:type="dxa"/>
              <w:bottom w:w="0" w:type="dxa"/>
              <w:right w:w="45" w:type="dxa"/>
            </w:tcMar>
            <w:vAlign w:val="center"/>
            <w:hideMark/>
          </w:tcPr>
          <w:p w14:paraId="710A22BC"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97" w:type="dxa"/>
            <w:tcMar>
              <w:top w:w="0" w:type="dxa"/>
              <w:left w:w="45" w:type="dxa"/>
              <w:bottom w:w="0" w:type="dxa"/>
              <w:right w:w="45" w:type="dxa"/>
            </w:tcMar>
            <w:vAlign w:val="center"/>
            <w:hideMark/>
          </w:tcPr>
          <w:p w14:paraId="2CE370FF"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8" w:type="dxa"/>
            <w:tcMar>
              <w:top w:w="0" w:type="dxa"/>
              <w:left w:w="45" w:type="dxa"/>
              <w:bottom w:w="0" w:type="dxa"/>
              <w:right w:w="45" w:type="dxa"/>
            </w:tcMar>
            <w:vAlign w:val="center"/>
            <w:hideMark/>
          </w:tcPr>
          <w:p w14:paraId="2C72B34A" w14:textId="77777777" w:rsidR="00D134DD" w:rsidRPr="00D134DD" w:rsidRDefault="00D134DD" w:rsidP="00B6403E">
            <w:pPr>
              <w:jc w:val="center"/>
              <w:rPr>
                <w:rFonts w:asciiTheme="minorHAnsi" w:hAnsiTheme="minorHAnsi" w:cstheme="minorHAnsi"/>
                <w:sz w:val="22"/>
                <w:szCs w:val="22"/>
              </w:rPr>
            </w:pPr>
          </w:p>
        </w:tc>
        <w:tc>
          <w:tcPr>
            <w:tcW w:w="1419" w:type="dxa"/>
            <w:tcMar>
              <w:top w:w="0" w:type="dxa"/>
              <w:left w:w="45" w:type="dxa"/>
              <w:bottom w:w="0" w:type="dxa"/>
              <w:right w:w="45" w:type="dxa"/>
            </w:tcMar>
            <w:vAlign w:val="center"/>
            <w:hideMark/>
          </w:tcPr>
          <w:p w14:paraId="4754F0C1" w14:textId="77777777" w:rsidR="00D134DD" w:rsidRPr="00D134DD" w:rsidRDefault="00D134DD" w:rsidP="00B6403E">
            <w:pPr>
              <w:jc w:val="center"/>
              <w:rPr>
                <w:rFonts w:asciiTheme="minorHAnsi" w:hAnsiTheme="minorHAnsi" w:cstheme="minorHAnsi"/>
                <w:sz w:val="22"/>
                <w:szCs w:val="22"/>
              </w:rPr>
            </w:pPr>
          </w:p>
        </w:tc>
      </w:tr>
      <w:tr w:rsidR="00D134DD" w:rsidRPr="00D134DD" w14:paraId="0F4EAAF1" w14:textId="77777777" w:rsidTr="00021E00">
        <w:trPr>
          <w:trHeight w:val="450"/>
        </w:trPr>
        <w:tc>
          <w:tcPr>
            <w:tcW w:w="344" w:type="dxa"/>
            <w:tcMar>
              <w:top w:w="0" w:type="dxa"/>
              <w:left w:w="45" w:type="dxa"/>
              <w:bottom w:w="0" w:type="dxa"/>
              <w:right w:w="45" w:type="dxa"/>
            </w:tcMar>
            <w:vAlign w:val="center"/>
            <w:hideMark/>
          </w:tcPr>
          <w:p w14:paraId="72E12A4B"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31</w:t>
            </w:r>
          </w:p>
        </w:tc>
        <w:tc>
          <w:tcPr>
            <w:tcW w:w="911" w:type="dxa"/>
            <w:tcMar>
              <w:top w:w="0" w:type="dxa"/>
              <w:left w:w="45" w:type="dxa"/>
              <w:bottom w:w="0" w:type="dxa"/>
              <w:right w:w="45" w:type="dxa"/>
            </w:tcMar>
            <w:vAlign w:val="center"/>
            <w:hideMark/>
          </w:tcPr>
          <w:p w14:paraId="4320775B" w14:textId="77777777" w:rsidR="00D134DD" w:rsidRPr="00D134DD" w:rsidRDefault="00D134DD" w:rsidP="00B6403E">
            <w:pPr>
              <w:rPr>
                <w:rFonts w:asciiTheme="minorHAnsi" w:hAnsiTheme="minorHAnsi" w:cstheme="minorHAnsi"/>
                <w:sz w:val="22"/>
                <w:szCs w:val="22"/>
              </w:rPr>
            </w:pPr>
            <w:proofErr w:type="spellStart"/>
            <w:r w:rsidRPr="00D134DD">
              <w:rPr>
                <w:rFonts w:asciiTheme="minorHAnsi" w:hAnsiTheme="minorHAnsi" w:cstheme="minorHAnsi"/>
                <w:sz w:val="22"/>
                <w:szCs w:val="22"/>
              </w:rPr>
              <w:t>GoI</w:t>
            </w:r>
            <w:proofErr w:type="spellEnd"/>
          </w:p>
        </w:tc>
        <w:tc>
          <w:tcPr>
            <w:tcW w:w="3560" w:type="dxa"/>
            <w:tcMar>
              <w:top w:w="0" w:type="dxa"/>
              <w:left w:w="45" w:type="dxa"/>
              <w:bottom w:w="0" w:type="dxa"/>
              <w:right w:w="45" w:type="dxa"/>
            </w:tcMar>
            <w:vAlign w:val="center"/>
            <w:hideMark/>
          </w:tcPr>
          <w:p w14:paraId="4F8FBE7E" w14:textId="77777777" w:rsidR="00D134DD" w:rsidRPr="00D134DD" w:rsidRDefault="00D134DD" w:rsidP="00B6403E">
            <w:pPr>
              <w:rPr>
                <w:rFonts w:asciiTheme="minorHAnsi" w:hAnsiTheme="minorHAnsi" w:cstheme="minorHAnsi"/>
                <w:sz w:val="22"/>
                <w:szCs w:val="22"/>
              </w:rPr>
            </w:pPr>
            <w:r w:rsidRPr="00D134DD">
              <w:rPr>
                <w:rFonts w:asciiTheme="minorHAnsi" w:hAnsiTheme="minorHAnsi" w:cstheme="minorHAnsi"/>
                <w:sz w:val="22"/>
                <w:szCs w:val="22"/>
              </w:rPr>
              <w:t>NTT: LG reps + JST reps (?)</w:t>
            </w:r>
          </w:p>
        </w:tc>
        <w:tc>
          <w:tcPr>
            <w:tcW w:w="992" w:type="dxa"/>
            <w:vAlign w:val="center"/>
          </w:tcPr>
          <w:p w14:paraId="468A85C2" w14:textId="5BA395F1" w:rsidR="00D134DD" w:rsidRPr="00D134DD" w:rsidRDefault="00D134DD" w:rsidP="00D134DD">
            <w:pPr>
              <w:jc w:val="center"/>
              <w:rPr>
                <w:rFonts w:asciiTheme="minorHAnsi" w:hAnsiTheme="minorHAnsi" w:cstheme="minorHAnsi"/>
                <w:sz w:val="22"/>
                <w:szCs w:val="22"/>
              </w:rPr>
            </w:pPr>
            <w:r>
              <w:rPr>
                <w:rFonts w:asciiTheme="minorHAnsi" w:hAnsiTheme="minorHAnsi" w:cstheme="minorHAnsi"/>
                <w:sz w:val="22"/>
                <w:szCs w:val="22"/>
              </w:rPr>
              <w:t>3</w:t>
            </w:r>
          </w:p>
        </w:tc>
        <w:tc>
          <w:tcPr>
            <w:tcW w:w="1068" w:type="dxa"/>
            <w:tcMar>
              <w:top w:w="0" w:type="dxa"/>
              <w:left w:w="45" w:type="dxa"/>
              <w:bottom w:w="0" w:type="dxa"/>
              <w:right w:w="45" w:type="dxa"/>
            </w:tcMar>
            <w:vAlign w:val="center"/>
            <w:hideMark/>
          </w:tcPr>
          <w:p w14:paraId="588BB8D8" w14:textId="1188C216"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342" w:type="dxa"/>
            <w:tcMar>
              <w:top w:w="0" w:type="dxa"/>
              <w:left w:w="45" w:type="dxa"/>
              <w:bottom w:w="0" w:type="dxa"/>
              <w:right w:w="45" w:type="dxa"/>
            </w:tcMar>
            <w:vAlign w:val="center"/>
            <w:hideMark/>
          </w:tcPr>
          <w:p w14:paraId="033F24D8" w14:textId="77777777" w:rsidR="00D134DD" w:rsidRPr="00D134DD" w:rsidRDefault="00D134DD" w:rsidP="00B6403E">
            <w:pPr>
              <w:jc w:val="center"/>
              <w:rPr>
                <w:rFonts w:asciiTheme="minorHAnsi" w:hAnsiTheme="minorHAnsi" w:cstheme="minorHAnsi"/>
                <w:sz w:val="22"/>
                <w:szCs w:val="22"/>
              </w:rPr>
            </w:pPr>
          </w:p>
        </w:tc>
        <w:tc>
          <w:tcPr>
            <w:tcW w:w="1417" w:type="dxa"/>
            <w:tcMar>
              <w:top w:w="0" w:type="dxa"/>
              <w:left w:w="45" w:type="dxa"/>
              <w:bottom w:w="0" w:type="dxa"/>
              <w:right w:w="45" w:type="dxa"/>
            </w:tcMar>
            <w:vAlign w:val="center"/>
            <w:hideMark/>
          </w:tcPr>
          <w:p w14:paraId="287514F0"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97" w:type="dxa"/>
            <w:tcMar>
              <w:top w:w="0" w:type="dxa"/>
              <w:left w:w="45" w:type="dxa"/>
              <w:bottom w:w="0" w:type="dxa"/>
              <w:right w:w="45" w:type="dxa"/>
            </w:tcMar>
            <w:vAlign w:val="center"/>
            <w:hideMark/>
          </w:tcPr>
          <w:p w14:paraId="2EB103F2"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8" w:type="dxa"/>
            <w:tcMar>
              <w:top w:w="0" w:type="dxa"/>
              <w:left w:w="45" w:type="dxa"/>
              <w:bottom w:w="0" w:type="dxa"/>
              <w:right w:w="45" w:type="dxa"/>
            </w:tcMar>
            <w:vAlign w:val="center"/>
            <w:hideMark/>
          </w:tcPr>
          <w:p w14:paraId="57F133B4"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9" w:type="dxa"/>
            <w:tcMar>
              <w:top w:w="0" w:type="dxa"/>
              <w:left w:w="45" w:type="dxa"/>
              <w:bottom w:w="0" w:type="dxa"/>
              <w:right w:w="45" w:type="dxa"/>
            </w:tcMar>
            <w:vAlign w:val="center"/>
            <w:hideMark/>
          </w:tcPr>
          <w:p w14:paraId="5B596398" w14:textId="77777777" w:rsidR="00D134DD" w:rsidRPr="00D134DD" w:rsidRDefault="00D134DD" w:rsidP="00B6403E">
            <w:pPr>
              <w:jc w:val="center"/>
              <w:rPr>
                <w:rFonts w:asciiTheme="minorHAnsi" w:hAnsiTheme="minorHAnsi" w:cstheme="minorHAnsi"/>
                <w:sz w:val="22"/>
                <w:szCs w:val="22"/>
              </w:rPr>
            </w:pPr>
          </w:p>
        </w:tc>
      </w:tr>
      <w:tr w:rsidR="00D134DD" w:rsidRPr="00D134DD" w14:paraId="56A98389" w14:textId="77777777" w:rsidTr="00021E00">
        <w:trPr>
          <w:trHeight w:val="450"/>
        </w:trPr>
        <w:tc>
          <w:tcPr>
            <w:tcW w:w="344" w:type="dxa"/>
            <w:tcMar>
              <w:top w:w="0" w:type="dxa"/>
              <w:left w:w="45" w:type="dxa"/>
              <w:bottom w:w="0" w:type="dxa"/>
              <w:right w:w="45" w:type="dxa"/>
            </w:tcMar>
            <w:vAlign w:val="center"/>
            <w:hideMark/>
          </w:tcPr>
          <w:p w14:paraId="5800A888"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32</w:t>
            </w:r>
          </w:p>
        </w:tc>
        <w:tc>
          <w:tcPr>
            <w:tcW w:w="911" w:type="dxa"/>
            <w:tcMar>
              <w:top w:w="0" w:type="dxa"/>
              <w:left w:w="45" w:type="dxa"/>
              <w:bottom w:w="0" w:type="dxa"/>
              <w:right w:w="45" w:type="dxa"/>
            </w:tcMar>
            <w:vAlign w:val="center"/>
            <w:hideMark/>
          </w:tcPr>
          <w:p w14:paraId="2C4E401A" w14:textId="77777777" w:rsidR="00D134DD" w:rsidRPr="00D134DD" w:rsidRDefault="00D134DD" w:rsidP="00B6403E">
            <w:pPr>
              <w:rPr>
                <w:rFonts w:asciiTheme="minorHAnsi" w:hAnsiTheme="minorHAnsi" w:cstheme="minorHAnsi"/>
                <w:sz w:val="22"/>
                <w:szCs w:val="22"/>
              </w:rPr>
            </w:pPr>
            <w:proofErr w:type="spellStart"/>
            <w:r w:rsidRPr="00D134DD">
              <w:rPr>
                <w:rFonts w:asciiTheme="minorHAnsi" w:hAnsiTheme="minorHAnsi" w:cstheme="minorHAnsi"/>
                <w:sz w:val="22"/>
                <w:szCs w:val="22"/>
              </w:rPr>
              <w:t>GoI</w:t>
            </w:r>
            <w:proofErr w:type="spellEnd"/>
          </w:p>
        </w:tc>
        <w:tc>
          <w:tcPr>
            <w:tcW w:w="3560" w:type="dxa"/>
            <w:tcMar>
              <w:top w:w="0" w:type="dxa"/>
              <w:left w:w="45" w:type="dxa"/>
              <w:bottom w:w="0" w:type="dxa"/>
              <w:right w:w="45" w:type="dxa"/>
            </w:tcMar>
            <w:vAlign w:val="center"/>
            <w:hideMark/>
          </w:tcPr>
          <w:p w14:paraId="50FDDEFD" w14:textId="77777777" w:rsidR="00D134DD" w:rsidRPr="00D134DD" w:rsidRDefault="00D134DD" w:rsidP="00B6403E">
            <w:pPr>
              <w:rPr>
                <w:rFonts w:asciiTheme="minorHAnsi" w:hAnsiTheme="minorHAnsi" w:cstheme="minorHAnsi"/>
                <w:sz w:val="22"/>
                <w:szCs w:val="22"/>
              </w:rPr>
            </w:pPr>
            <w:r w:rsidRPr="00D134DD">
              <w:rPr>
                <w:rFonts w:asciiTheme="minorHAnsi" w:hAnsiTheme="minorHAnsi" w:cstheme="minorHAnsi"/>
                <w:sz w:val="22"/>
                <w:szCs w:val="22"/>
              </w:rPr>
              <w:t>Papua (TBC): LG reps + JST reps (?)</w:t>
            </w:r>
          </w:p>
        </w:tc>
        <w:tc>
          <w:tcPr>
            <w:tcW w:w="992" w:type="dxa"/>
            <w:vAlign w:val="center"/>
          </w:tcPr>
          <w:p w14:paraId="11DF5A2A" w14:textId="2DBC335E" w:rsidR="00D134DD" w:rsidRPr="00D134DD" w:rsidRDefault="00D134DD" w:rsidP="00D134DD">
            <w:pPr>
              <w:jc w:val="center"/>
              <w:rPr>
                <w:rFonts w:asciiTheme="minorHAnsi" w:hAnsiTheme="minorHAnsi" w:cstheme="minorHAnsi"/>
                <w:sz w:val="22"/>
                <w:szCs w:val="22"/>
              </w:rPr>
            </w:pPr>
            <w:r>
              <w:rPr>
                <w:rFonts w:asciiTheme="minorHAnsi" w:hAnsiTheme="minorHAnsi" w:cstheme="minorHAnsi"/>
                <w:sz w:val="22"/>
                <w:szCs w:val="22"/>
              </w:rPr>
              <w:t>3</w:t>
            </w:r>
          </w:p>
        </w:tc>
        <w:tc>
          <w:tcPr>
            <w:tcW w:w="1068" w:type="dxa"/>
            <w:tcMar>
              <w:top w:w="0" w:type="dxa"/>
              <w:left w:w="45" w:type="dxa"/>
              <w:bottom w:w="0" w:type="dxa"/>
              <w:right w:w="45" w:type="dxa"/>
            </w:tcMar>
            <w:vAlign w:val="center"/>
            <w:hideMark/>
          </w:tcPr>
          <w:p w14:paraId="36607CEF" w14:textId="4B3A2D0E"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342" w:type="dxa"/>
            <w:tcMar>
              <w:top w:w="0" w:type="dxa"/>
              <w:left w:w="45" w:type="dxa"/>
              <w:bottom w:w="0" w:type="dxa"/>
              <w:right w:w="45" w:type="dxa"/>
            </w:tcMar>
            <w:vAlign w:val="center"/>
            <w:hideMark/>
          </w:tcPr>
          <w:p w14:paraId="2EA59B51" w14:textId="77777777" w:rsidR="00D134DD" w:rsidRPr="00D134DD" w:rsidRDefault="00D134DD" w:rsidP="00B6403E">
            <w:pPr>
              <w:jc w:val="center"/>
              <w:rPr>
                <w:rFonts w:asciiTheme="minorHAnsi" w:hAnsiTheme="minorHAnsi" w:cstheme="minorHAnsi"/>
                <w:sz w:val="22"/>
                <w:szCs w:val="22"/>
              </w:rPr>
            </w:pPr>
          </w:p>
        </w:tc>
        <w:tc>
          <w:tcPr>
            <w:tcW w:w="1417" w:type="dxa"/>
            <w:tcMar>
              <w:top w:w="0" w:type="dxa"/>
              <w:left w:w="45" w:type="dxa"/>
              <w:bottom w:w="0" w:type="dxa"/>
              <w:right w:w="45" w:type="dxa"/>
            </w:tcMar>
            <w:vAlign w:val="center"/>
            <w:hideMark/>
          </w:tcPr>
          <w:p w14:paraId="224438A3"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97" w:type="dxa"/>
            <w:tcMar>
              <w:top w:w="0" w:type="dxa"/>
              <w:left w:w="45" w:type="dxa"/>
              <w:bottom w:w="0" w:type="dxa"/>
              <w:right w:w="45" w:type="dxa"/>
            </w:tcMar>
            <w:vAlign w:val="center"/>
            <w:hideMark/>
          </w:tcPr>
          <w:p w14:paraId="2E3D8042"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8" w:type="dxa"/>
            <w:tcMar>
              <w:top w:w="0" w:type="dxa"/>
              <w:left w:w="45" w:type="dxa"/>
              <w:bottom w:w="0" w:type="dxa"/>
              <w:right w:w="45" w:type="dxa"/>
            </w:tcMar>
            <w:vAlign w:val="center"/>
            <w:hideMark/>
          </w:tcPr>
          <w:p w14:paraId="086E42EA" w14:textId="77777777" w:rsidR="00D134DD" w:rsidRPr="00D134DD" w:rsidRDefault="00D134DD" w:rsidP="00B6403E">
            <w:pPr>
              <w:jc w:val="center"/>
              <w:rPr>
                <w:rFonts w:asciiTheme="minorHAnsi" w:hAnsiTheme="minorHAnsi" w:cstheme="minorHAnsi"/>
                <w:sz w:val="22"/>
                <w:szCs w:val="22"/>
              </w:rPr>
            </w:pPr>
            <w:r w:rsidRPr="00D134DD">
              <w:rPr>
                <w:rFonts w:asciiTheme="minorHAnsi" w:hAnsiTheme="minorHAnsi" w:cstheme="minorHAnsi"/>
                <w:sz w:val="22"/>
                <w:szCs w:val="22"/>
              </w:rPr>
              <w:t>Y</w:t>
            </w:r>
          </w:p>
        </w:tc>
        <w:tc>
          <w:tcPr>
            <w:tcW w:w="1419" w:type="dxa"/>
            <w:tcMar>
              <w:top w:w="0" w:type="dxa"/>
              <w:left w:w="45" w:type="dxa"/>
              <w:bottom w:w="0" w:type="dxa"/>
              <w:right w:w="45" w:type="dxa"/>
            </w:tcMar>
            <w:vAlign w:val="center"/>
            <w:hideMark/>
          </w:tcPr>
          <w:p w14:paraId="0909C3CF" w14:textId="77777777" w:rsidR="00D134DD" w:rsidRPr="00D134DD" w:rsidRDefault="00D134DD" w:rsidP="00B6403E">
            <w:pPr>
              <w:jc w:val="center"/>
              <w:rPr>
                <w:rFonts w:asciiTheme="minorHAnsi" w:hAnsiTheme="minorHAnsi" w:cstheme="minorHAnsi"/>
                <w:sz w:val="22"/>
                <w:szCs w:val="22"/>
              </w:rPr>
            </w:pPr>
          </w:p>
        </w:tc>
      </w:tr>
      <w:tr w:rsidR="00D11BE3" w:rsidRPr="00D134DD" w14:paraId="2B218816" w14:textId="77777777" w:rsidTr="00021E00">
        <w:trPr>
          <w:trHeight w:val="450"/>
        </w:trPr>
        <w:tc>
          <w:tcPr>
            <w:tcW w:w="344" w:type="dxa"/>
            <w:tcMar>
              <w:top w:w="0" w:type="dxa"/>
              <w:left w:w="45" w:type="dxa"/>
              <w:bottom w:w="0" w:type="dxa"/>
              <w:right w:w="45" w:type="dxa"/>
            </w:tcMar>
            <w:vAlign w:val="center"/>
          </w:tcPr>
          <w:p w14:paraId="103E1E68" w14:textId="67618E4E" w:rsidR="00D11BE3" w:rsidRPr="00D134DD" w:rsidRDefault="00D11BE3" w:rsidP="00B6403E">
            <w:pPr>
              <w:jc w:val="center"/>
              <w:rPr>
                <w:rFonts w:asciiTheme="minorHAnsi" w:hAnsiTheme="minorHAnsi" w:cstheme="minorHAnsi"/>
                <w:sz w:val="22"/>
                <w:szCs w:val="22"/>
              </w:rPr>
            </w:pPr>
            <w:r>
              <w:rPr>
                <w:rFonts w:asciiTheme="minorHAnsi" w:hAnsiTheme="minorHAnsi" w:cstheme="minorHAnsi"/>
                <w:sz w:val="22"/>
                <w:szCs w:val="22"/>
              </w:rPr>
              <w:lastRenderedPageBreak/>
              <w:t>33</w:t>
            </w:r>
          </w:p>
        </w:tc>
        <w:tc>
          <w:tcPr>
            <w:tcW w:w="911" w:type="dxa"/>
            <w:tcMar>
              <w:top w:w="0" w:type="dxa"/>
              <w:left w:w="45" w:type="dxa"/>
              <w:bottom w:w="0" w:type="dxa"/>
              <w:right w:w="45" w:type="dxa"/>
            </w:tcMar>
            <w:vAlign w:val="center"/>
          </w:tcPr>
          <w:p w14:paraId="3A212717" w14:textId="11426EDC" w:rsidR="00D11BE3" w:rsidRPr="00D134DD" w:rsidRDefault="00D11BE3" w:rsidP="00B6403E">
            <w:pPr>
              <w:rPr>
                <w:rFonts w:asciiTheme="minorHAnsi" w:hAnsiTheme="minorHAnsi" w:cstheme="minorHAnsi"/>
                <w:sz w:val="22"/>
                <w:szCs w:val="22"/>
              </w:rPr>
            </w:pPr>
            <w:r>
              <w:rPr>
                <w:rFonts w:asciiTheme="minorHAnsi" w:hAnsiTheme="minorHAnsi" w:cstheme="minorHAnsi"/>
                <w:sz w:val="22"/>
                <w:szCs w:val="22"/>
              </w:rPr>
              <w:t>Other</w:t>
            </w:r>
          </w:p>
        </w:tc>
        <w:tc>
          <w:tcPr>
            <w:tcW w:w="3560" w:type="dxa"/>
            <w:tcMar>
              <w:top w:w="0" w:type="dxa"/>
              <w:left w:w="45" w:type="dxa"/>
              <w:bottom w:w="0" w:type="dxa"/>
              <w:right w:w="45" w:type="dxa"/>
            </w:tcMar>
            <w:vAlign w:val="center"/>
          </w:tcPr>
          <w:p w14:paraId="24E576BF" w14:textId="275D9455" w:rsidR="00D11BE3" w:rsidRPr="00D134DD" w:rsidRDefault="00D11BE3" w:rsidP="00B6403E">
            <w:pPr>
              <w:rPr>
                <w:rFonts w:asciiTheme="minorHAnsi" w:hAnsiTheme="minorHAnsi" w:cstheme="minorHAnsi"/>
                <w:sz w:val="22"/>
                <w:szCs w:val="22"/>
              </w:rPr>
            </w:pPr>
            <w:r>
              <w:rPr>
                <w:rFonts w:asciiTheme="minorHAnsi" w:hAnsiTheme="minorHAnsi" w:cstheme="minorHAnsi"/>
                <w:sz w:val="22"/>
                <w:szCs w:val="22"/>
              </w:rPr>
              <w:t>Alumni (TBD)</w:t>
            </w:r>
          </w:p>
        </w:tc>
        <w:tc>
          <w:tcPr>
            <w:tcW w:w="992" w:type="dxa"/>
            <w:vAlign w:val="center"/>
          </w:tcPr>
          <w:p w14:paraId="12094B9D" w14:textId="27D0DFCB" w:rsidR="00D11BE3" w:rsidRDefault="00D11BE3" w:rsidP="00D134DD">
            <w:pPr>
              <w:jc w:val="center"/>
              <w:rPr>
                <w:rFonts w:asciiTheme="minorHAnsi" w:hAnsiTheme="minorHAnsi" w:cstheme="minorHAnsi"/>
                <w:sz w:val="22"/>
                <w:szCs w:val="22"/>
              </w:rPr>
            </w:pPr>
            <w:r>
              <w:rPr>
                <w:rFonts w:asciiTheme="minorHAnsi" w:hAnsiTheme="minorHAnsi" w:cstheme="minorHAnsi"/>
                <w:sz w:val="22"/>
                <w:szCs w:val="22"/>
              </w:rPr>
              <w:t>2 &amp; 3</w:t>
            </w:r>
          </w:p>
        </w:tc>
        <w:tc>
          <w:tcPr>
            <w:tcW w:w="1068" w:type="dxa"/>
            <w:tcMar>
              <w:top w:w="0" w:type="dxa"/>
              <w:left w:w="45" w:type="dxa"/>
              <w:bottom w:w="0" w:type="dxa"/>
              <w:right w:w="45" w:type="dxa"/>
            </w:tcMar>
            <w:vAlign w:val="center"/>
          </w:tcPr>
          <w:p w14:paraId="09A691CB" w14:textId="13262991" w:rsidR="00D11BE3" w:rsidRPr="00D134DD" w:rsidRDefault="00D11BE3" w:rsidP="00B6403E">
            <w:pPr>
              <w:jc w:val="center"/>
              <w:rPr>
                <w:rFonts w:asciiTheme="minorHAnsi" w:hAnsiTheme="minorHAnsi" w:cstheme="minorHAnsi"/>
                <w:sz w:val="22"/>
                <w:szCs w:val="22"/>
              </w:rPr>
            </w:pPr>
            <w:r>
              <w:rPr>
                <w:rFonts w:asciiTheme="minorHAnsi" w:hAnsiTheme="minorHAnsi" w:cstheme="minorHAnsi"/>
                <w:sz w:val="22"/>
                <w:szCs w:val="22"/>
              </w:rPr>
              <w:t>Y</w:t>
            </w:r>
          </w:p>
        </w:tc>
        <w:tc>
          <w:tcPr>
            <w:tcW w:w="1342" w:type="dxa"/>
            <w:tcMar>
              <w:top w:w="0" w:type="dxa"/>
              <w:left w:w="45" w:type="dxa"/>
              <w:bottom w:w="0" w:type="dxa"/>
              <w:right w:w="45" w:type="dxa"/>
            </w:tcMar>
            <w:vAlign w:val="center"/>
          </w:tcPr>
          <w:p w14:paraId="5633BE5C" w14:textId="77777777" w:rsidR="00D11BE3" w:rsidRPr="00D134DD" w:rsidRDefault="00D11BE3" w:rsidP="00B6403E">
            <w:pPr>
              <w:jc w:val="center"/>
              <w:rPr>
                <w:rFonts w:asciiTheme="minorHAnsi" w:hAnsiTheme="minorHAnsi" w:cstheme="minorHAnsi"/>
                <w:sz w:val="22"/>
                <w:szCs w:val="22"/>
              </w:rPr>
            </w:pPr>
          </w:p>
        </w:tc>
        <w:tc>
          <w:tcPr>
            <w:tcW w:w="1417" w:type="dxa"/>
            <w:tcMar>
              <w:top w:w="0" w:type="dxa"/>
              <w:left w:w="45" w:type="dxa"/>
              <w:bottom w:w="0" w:type="dxa"/>
              <w:right w:w="45" w:type="dxa"/>
            </w:tcMar>
            <w:vAlign w:val="center"/>
          </w:tcPr>
          <w:p w14:paraId="1A1AB04F" w14:textId="3A1569B5" w:rsidR="00D11BE3" w:rsidRPr="00D134DD" w:rsidRDefault="00D11BE3" w:rsidP="00B6403E">
            <w:pPr>
              <w:jc w:val="center"/>
              <w:rPr>
                <w:rFonts w:asciiTheme="minorHAnsi" w:hAnsiTheme="minorHAnsi" w:cstheme="minorHAnsi"/>
                <w:sz w:val="22"/>
                <w:szCs w:val="22"/>
              </w:rPr>
            </w:pPr>
            <w:r>
              <w:rPr>
                <w:rFonts w:asciiTheme="minorHAnsi" w:hAnsiTheme="minorHAnsi" w:cstheme="minorHAnsi"/>
                <w:sz w:val="22"/>
                <w:szCs w:val="22"/>
              </w:rPr>
              <w:t>Y</w:t>
            </w:r>
          </w:p>
        </w:tc>
        <w:tc>
          <w:tcPr>
            <w:tcW w:w="1497" w:type="dxa"/>
            <w:tcMar>
              <w:top w:w="0" w:type="dxa"/>
              <w:left w:w="45" w:type="dxa"/>
              <w:bottom w:w="0" w:type="dxa"/>
              <w:right w:w="45" w:type="dxa"/>
            </w:tcMar>
            <w:vAlign w:val="center"/>
          </w:tcPr>
          <w:p w14:paraId="0CEA74DC" w14:textId="628509E9" w:rsidR="00D11BE3" w:rsidRPr="00D134DD" w:rsidRDefault="00D11BE3" w:rsidP="00B6403E">
            <w:pPr>
              <w:jc w:val="center"/>
              <w:rPr>
                <w:rFonts w:asciiTheme="minorHAnsi" w:hAnsiTheme="minorHAnsi" w:cstheme="minorHAnsi"/>
                <w:sz w:val="22"/>
                <w:szCs w:val="22"/>
              </w:rPr>
            </w:pPr>
            <w:r>
              <w:rPr>
                <w:rFonts w:asciiTheme="minorHAnsi" w:hAnsiTheme="minorHAnsi" w:cstheme="minorHAnsi"/>
                <w:sz w:val="22"/>
                <w:szCs w:val="22"/>
              </w:rPr>
              <w:t>Y</w:t>
            </w:r>
          </w:p>
        </w:tc>
        <w:tc>
          <w:tcPr>
            <w:tcW w:w="1418" w:type="dxa"/>
            <w:tcMar>
              <w:top w:w="0" w:type="dxa"/>
              <w:left w:w="45" w:type="dxa"/>
              <w:bottom w:w="0" w:type="dxa"/>
              <w:right w:w="45" w:type="dxa"/>
            </w:tcMar>
            <w:vAlign w:val="center"/>
          </w:tcPr>
          <w:p w14:paraId="1991CB34" w14:textId="24DA2296" w:rsidR="00D11BE3" w:rsidRPr="00D134DD" w:rsidRDefault="00D11BE3" w:rsidP="00B6403E">
            <w:pPr>
              <w:jc w:val="center"/>
              <w:rPr>
                <w:rFonts w:asciiTheme="minorHAnsi" w:hAnsiTheme="minorHAnsi" w:cstheme="minorHAnsi"/>
                <w:sz w:val="22"/>
                <w:szCs w:val="22"/>
              </w:rPr>
            </w:pPr>
            <w:r>
              <w:rPr>
                <w:rFonts w:asciiTheme="minorHAnsi" w:hAnsiTheme="minorHAnsi" w:cstheme="minorHAnsi"/>
                <w:sz w:val="22"/>
                <w:szCs w:val="22"/>
              </w:rPr>
              <w:t>Y</w:t>
            </w:r>
          </w:p>
        </w:tc>
        <w:tc>
          <w:tcPr>
            <w:tcW w:w="1419" w:type="dxa"/>
            <w:tcMar>
              <w:top w:w="0" w:type="dxa"/>
              <w:left w:w="45" w:type="dxa"/>
              <w:bottom w:w="0" w:type="dxa"/>
              <w:right w:w="45" w:type="dxa"/>
            </w:tcMar>
            <w:vAlign w:val="center"/>
          </w:tcPr>
          <w:p w14:paraId="092D54F9" w14:textId="77777777" w:rsidR="00D11BE3" w:rsidRPr="00D134DD" w:rsidRDefault="00D11BE3" w:rsidP="00B6403E">
            <w:pPr>
              <w:jc w:val="center"/>
              <w:rPr>
                <w:rFonts w:asciiTheme="minorHAnsi" w:hAnsiTheme="minorHAnsi" w:cstheme="minorHAnsi"/>
                <w:sz w:val="22"/>
                <w:szCs w:val="22"/>
              </w:rPr>
            </w:pPr>
          </w:p>
        </w:tc>
      </w:tr>
    </w:tbl>
    <w:p w14:paraId="786FC758" w14:textId="4B1B7C8C" w:rsidR="00275102" w:rsidRDefault="00275102" w:rsidP="00021E00">
      <w:pPr>
        <w:autoSpaceDE w:val="0"/>
        <w:autoSpaceDN w:val="0"/>
        <w:adjustRightInd w:val="0"/>
        <w:spacing w:after="240"/>
        <w:rPr>
          <w:rFonts w:cstheme="minorHAnsi"/>
          <w:bCs/>
          <w:color w:val="000000"/>
          <w:lang w:eastAsia="en-AU" w:bidi="lo-LA"/>
        </w:rPr>
      </w:pPr>
    </w:p>
    <w:p w14:paraId="7885EE42" w14:textId="45124D4B" w:rsidR="00910632" w:rsidRDefault="00910632" w:rsidP="00021E00">
      <w:pPr>
        <w:autoSpaceDE w:val="0"/>
        <w:autoSpaceDN w:val="0"/>
        <w:adjustRightInd w:val="0"/>
        <w:spacing w:after="240"/>
        <w:rPr>
          <w:rFonts w:cstheme="minorHAnsi"/>
          <w:bCs/>
          <w:color w:val="000000"/>
          <w:lang w:eastAsia="en-AU" w:bidi="lo-LA"/>
        </w:rPr>
      </w:pPr>
    </w:p>
    <w:p w14:paraId="6A2BFEB3" w14:textId="34D70BAB" w:rsidR="00910632" w:rsidRDefault="00910632" w:rsidP="00021E00">
      <w:pPr>
        <w:autoSpaceDE w:val="0"/>
        <w:autoSpaceDN w:val="0"/>
        <w:adjustRightInd w:val="0"/>
        <w:spacing w:after="240"/>
        <w:rPr>
          <w:rFonts w:cstheme="minorHAnsi"/>
          <w:bCs/>
          <w:color w:val="000000"/>
          <w:lang w:eastAsia="en-AU" w:bidi="lo-LA"/>
        </w:rPr>
      </w:pPr>
    </w:p>
    <w:p w14:paraId="38E77584" w14:textId="22940CFD" w:rsidR="00910632" w:rsidRDefault="00910632" w:rsidP="00021E00">
      <w:pPr>
        <w:autoSpaceDE w:val="0"/>
        <w:autoSpaceDN w:val="0"/>
        <w:adjustRightInd w:val="0"/>
        <w:spacing w:after="240"/>
        <w:rPr>
          <w:rFonts w:cstheme="minorHAnsi"/>
          <w:bCs/>
          <w:color w:val="000000"/>
          <w:lang w:eastAsia="en-AU" w:bidi="lo-LA"/>
        </w:rPr>
      </w:pPr>
    </w:p>
    <w:p w14:paraId="24C31D0E" w14:textId="6C3E5F13" w:rsidR="00910632" w:rsidRDefault="00910632" w:rsidP="00021E00">
      <w:pPr>
        <w:autoSpaceDE w:val="0"/>
        <w:autoSpaceDN w:val="0"/>
        <w:adjustRightInd w:val="0"/>
        <w:spacing w:after="240"/>
        <w:rPr>
          <w:rFonts w:cstheme="minorHAnsi"/>
          <w:bCs/>
          <w:color w:val="000000"/>
          <w:lang w:eastAsia="en-AU" w:bidi="lo-LA"/>
        </w:rPr>
      </w:pPr>
    </w:p>
    <w:p w14:paraId="2FD25690" w14:textId="334F9320" w:rsidR="00910632" w:rsidRDefault="00910632" w:rsidP="00021E00">
      <w:pPr>
        <w:autoSpaceDE w:val="0"/>
        <w:autoSpaceDN w:val="0"/>
        <w:adjustRightInd w:val="0"/>
        <w:spacing w:after="240"/>
        <w:rPr>
          <w:rFonts w:cstheme="minorHAnsi"/>
          <w:bCs/>
          <w:color w:val="000000"/>
          <w:lang w:eastAsia="en-AU" w:bidi="lo-LA"/>
        </w:rPr>
      </w:pPr>
    </w:p>
    <w:p w14:paraId="0ECC110A" w14:textId="45B65B03" w:rsidR="00910632" w:rsidRDefault="00910632" w:rsidP="00021E00">
      <w:pPr>
        <w:autoSpaceDE w:val="0"/>
        <w:autoSpaceDN w:val="0"/>
        <w:adjustRightInd w:val="0"/>
        <w:spacing w:after="240"/>
        <w:rPr>
          <w:rFonts w:cstheme="minorHAnsi"/>
          <w:bCs/>
          <w:color w:val="000000"/>
          <w:lang w:eastAsia="en-AU" w:bidi="lo-LA"/>
        </w:rPr>
      </w:pPr>
    </w:p>
    <w:p w14:paraId="7FCE6CA2" w14:textId="2D2A8E4B" w:rsidR="00910632" w:rsidRDefault="00910632" w:rsidP="00021E00">
      <w:pPr>
        <w:autoSpaceDE w:val="0"/>
        <w:autoSpaceDN w:val="0"/>
        <w:adjustRightInd w:val="0"/>
        <w:spacing w:after="240"/>
        <w:rPr>
          <w:rFonts w:cstheme="minorHAnsi"/>
          <w:bCs/>
          <w:color w:val="000000"/>
          <w:lang w:eastAsia="en-AU" w:bidi="lo-LA"/>
        </w:rPr>
      </w:pPr>
    </w:p>
    <w:p w14:paraId="54A1AE6F" w14:textId="59ADB456" w:rsidR="00910632" w:rsidRDefault="00910632" w:rsidP="00021E00">
      <w:pPr>
        <w:autoSpaceDE w:val="0"/>
        <w:autoSpaceDN w:val="0"/>
        <w:adjustRightInd w:val="0"/>
        <w:spacing w:after="240"/>
        <w:rPr>
          <w:rFonts w:cstheme="minorHAnsi"/>
          <w:bCs/>
          <w:color w:val="000000"/>
          <w:lang w:eastAsia="en-AU" w:bidi="lo-LA"/>
        </w:rPr>
      </w:pPr>
    </w:p>
    <w:p w14:paraId="77EC232D" w14:textId="390E70AE" w:rsidR="00910632" w:rsidRDefault="00910632" w:rsidP="00021E00">
      <w:pPr>
        <w:autoSpaceDE w:val="0"/>
        <w:autoSpaceDN w:val="0"/>
        <w:adjustRightInd w:val="0"/>
        <w:spacing w:after="240"/>
        <w:rPr>
          <w:rFonts w:cstheme="minorHAnsi"/>
          <w:bCs/>
          <w:color w:val="000000"/>
          <w:lang w:eastAsia="en-AU" w:bidi="lo-LA"/>
        </w:rPr>
      </w:pPr>
    </w:p>
    <w:p w14:paraId="7A059C73" w14:textId="444FCE6E" w:rsidR="00910632" w:rsidRDefault="00910632" w:rsidP="00021E00">
      <w:pPr>
        <w:autoSpaceDE w:val="0"/>
        <w:autoSpaceDN w:val="0"/>
        <w:adjustRightInd w:val="0"/>
        <w:spacing w:after="240"/>
        <w:rPr>
          <w:rFonts w:cstheme="minorHAnsi"/>
          <w:bCs/>
          <w:color w:val="000000"/>
          <w:lang w:eastAsia="en-AU" w:bidi="lo-LA"/>
        </w:rPr>
      </w:pPr>
    </w:p>
    <w:p w14:paraId="44AF261B" w14:textId="0E55B2FA" w:rsidR="00910632" w:rsidRDefault="00910632" w:rsidP="00021E00">
      <w:pPr>
        <w:autoSpaceDE w:val="0"/>
        <w:autoSpaceDN w:val="0"/>
        <w:adjustRightInd w:val="0"/>
        <w:spacing w:after="240"/>
        <w:rPr>
          <w:rFonts w:cstheme="minorHAnsi"/>
          <w:bCs/>
          <w:color w:val="000000"/>
          <w:lang w:eastAsia="en-AU" w:bidi="lo-LA"/>
        </w:rPr>
      </w:pPr>
    </w:p>
    <w:p w14:paraId="08BFDA25" w14:textId="43206F32" w:rsidR="00910632" w:rsidRDefault="00910632" w:rsidP="00021E00">
      <w:pPr>
        <w:autoSpaceDE w:val="0"/>
        <w:autoSpaceDN w:val="0"/>
        <w:adjustRightInd w:val="0"/>
        <w:spacing w:after="240"/>
        <w:rPr>
          <w:rFonts w:cstheme="minorHAnsi"/>
          <w:bCs/>
          <w:color w:val="000000"/>
          <w:lang w:eastAsia="en-AU" w:bidi="lo-LA"/>
        </w:rPr>
      </w:pPr>
    </w:p>
    <w:p w14:paraId="4E569C04" w14:textId="6BAC30E6" w:rsidR="00910632" w:rsidRDefault="00910632" w:rsidP="00021E00">
      <w:pPr>
        <w:autoSpaceDE w:val="0"/>
        <w:autoSpaceDN w:val="0"/>
        <w:adjustRightInd w:val="0"/>
        <w:spacing w:after="240"/>
        <w:rPr>
          <w:rFonts w:cstheme="minorHAnsi"/>
          <w:bCs/>
          <w:color w:val="000000"/>
          <w:lang w:eastAsia="en-AU" w:bidi="lo-LA"/>
        </w:rPr>
      </w:pPr>
    </w:p>
    <w:p w14:paraId="47DCD387" w14:textId="7DABB223" w:rsidR="00910632" w:rsidRDefault="00910632" w:rsidP="00021E00">
      <w:pPr>
        <w:autoSpaceDE w:val="0"/>
        <w:autoSpaceDN w:val="0"/>
        <w:adjustRightInd w:val="0"/>
        <w:spacing w:after="240"/>
        <w:rPr>
          <w:rFonts w:cstheme="minorHAnsi"/>
          <w:bCs/>
          <w:color w:val="000000"/>
          <w:lang w:eastAsia="en-AU" w:bidi="lo-LA"/>
        </w:rPr>
      </w:pPr>
    </w:p>
    <w:p w14:paraId="3EDDEF96" w14:textId="633D2588" w:rsidR="00910632" w:rsidRDefault="00910632" w:rsidP="00021E00">
      <w:pPr>
        <w:autoSpaceDE w:val="0"/>
        <w:autoSpaceDN w:val="0"/>
        <w:adjustRightInd w:val="0"/>
        <w:spacing w:after="240"/>
        <w:rPr>
          <w:rFonts w:cstheme="minorHAnsi"/>
          <w:bCs/>
          <w:color w:val="000000"/>
          <w:lang w:eastAsia="en-AU" w:bidi="lo-LA"/>
        </w:rPr>
      </w:pPr>
    </w:p>
    <w:p w14:paraId="3BD5BCA8" w14:textId="7E8C2F52" w:rsidR="00910632" w:rsidRDefault="00910632" w:rsidP="00021E00">
      <w:pPr>
        <w:autoSpaceDE w:val="0"/>
        <w:autoSpaceDN w:val="0"/>
        <w:adjustRightInd w:val="0"/>
        <w:spacing w:after="240"/>
        <w:rPr>
          <w:rFonts w:cstheme="minorHAnsi"/>
          <w:bCs/>
          <w:color w:val="000000"/>
          <w:lang w:eastAsia="en-AU" w:bidi="lo-LA"/>
        </w:rPr>
      </w:pPr>
      <w:r>
        <w:rPr>
          <w:rFonts w:cstheme="minorHAnsi"/>
          <w:bCs/>
          <w:color w:val="000000"/>
          <w:lang w:eastAsia="en-AU" w:bidi="lo-LA"/>
        </w:rPr>
        <w:br w:type="page"/>
      </w:r>
    </w:p>
    <w:p w14:paraId="18B9383D" w14:textId="77777777" w:rsidR="00910632" w:rsidRDefault="00910632" w:rsidP="00910632">
      <w:pPr>
        <w:pStyle w:val="LADLFHeading-NoNumber"/>
        <w:sectPr w:rsidR="00910632" w:rsidSect="00910632">
          <w:pgSz w:w="16838" w:h="11906" w:orient="landscape"/>
          <w:pgMar w:top="1440" w:right="1440" w:bottom="1440" w:left="1440" w:header="708" w:footer="708" w:gutter="0"/>
          <w:cols w:space="708"/>
          <w:docGrid w:linePitch="360"/>
        </w:sectPr>
      </w:pPr>
    </w:p>
    <w:p w14:paraId="1F6C947D" w14:textId="5E485A33" w:rsidR="00910632" w:rsidRPr="000C252A" w:rsidRDefault="00910632" w:rsidP="00910632">
      <w:pPr>
        <w:pStyle w:val="LADLFHeading-NoNumber"/>
        <w:rPr>
          <w:b w:val="0"/>
          <w:bCs w:val="0"/>
          <w:sz w:val="36"/>
          <w:szCs w:val="36"/>
        </w:rPr>
      </w:pPr>
      <w:r w:rsidRPr="000C252A">
        <w:rPr>
          <w:sz w:val="36"/>
          <w:szCs w:val="36"/>
        </w:rPr>
        <w:lastRenderedPageBreak/>
        <w:t>References</w:t>
      </w:r>
    </w:p>
    <w:p w14:paraId="238947A5" w14:textId="77777777" w:rsidR="00910632" w:rsidRPr="000C252A" w:rsidRDefault="00910632" w:rsidP="000C252A">
      <w:pPr>
        <w:pStyle w:val="ListParagraph"/>
        <w:numPr>
          <w:ilvl w:val="0"/>
          <w:numId w:val="16"/>
        </w:numPr>
        <w:spacing w:before="120" w:after="120"/>
        <w:ind w:left="714" w:hanging="357"/>
        <w:contextualSpacing w:val="0"/>
        <w:rPr>
          <w:rFonts w:ascii="Calibri" w:hAnsi="Calibri"/>
        </w:rPr>
      </w:pPr>
      <w:r w:rsidRPr="000C252A">
        <w:rPr>
          <w:rFonts w:ascii="Calibri" w:hAnsi="Calibri"/>
        </w:rPr>
        <w:t xml:space="preserve">Dassin, J.R., Marsh, R.R., &amp; </w:t>
      </w:r>
      <w:proofErr w:type="spellStart"/>
      <w:r w:rsidRPr="000C252A">
        <w:rPr>
          <w:rFonts w:ascii="Calibri" w:hAnsi="Calibri"/>
        </w:rPr>
        <w:t>Mawer</w:t>
      </w:r>
      <w:proofErr w:type="spellEnd"/>
      <w:r w:rsidRPr="000C252A">
        <w:rPr>
          <w:rFonts w:ascii="Calibri" w:hAnsi="Calibri"/>
        </w:rPr>
        <w:t xml:space="preserve">, M. (2018). Introduction: Pathways for social change? In J.R. Dassin, R.R. Marsh, &amp; M. </w:t>
      </w:r>
      <w:proofErr w:type="spellStart"/>
      <w:r w:rsidRPr="000C252A">
        <w:rPr>
          <w:rFonts w:ascii="Calibri" w:hAnsi="Calibri"/>
        </w:rPr>
        <w:t>Mawer</w:t>
      </w:r>
      <w:proofErr w:type="spellEnd"/>
      <w:r w:rsidRPr="000C252A">
        <w:rPr>
          <w:rFonts w:ascii="Calibri" w:hAnsi="Calibri"/>
        </w:rPr>
        <w:t xml:space="preserve"> (Eds). </w:t>
      </w:r>
      <w:r w:rsidRPr="000C252A">
        <w:rPr>
          <w:rFonts w:ascii="Calibri" w:hAnsi="Calibri"/>
          <w:i/>
          <w:iCs/>
        </w:rPr>
        <w:t>International Scholarships in Higher Education: Pathways to Social Change</w:t>
      </w:r>
      <w:r w:rsidRPr="000C252A">
        <w:rPr>
          <w:rFonts w:ascii="Calibri" w:hAnsi="Calibri"/>
        </w:rPr>
        <w:t xml:space="preserve"> (pp. 3-21). Palgrave Macmillan.</w:t>
      </w:r>
    </w:p>
    <w:p w14:paraId="648E3C50" w14:textId="77777777" w:rsidR="00910632" w:rsidRPr="000C252A" w:rsidRDefault="00910632" w:rsidP="000C252A">
      <w:pPr>
        <w:pStyle w:val="ListParagraph"/>
        <w:numPr>
          <w:ilvl w:val="0"/>
          <w:numId w:val="16"/>
        </w:numPr>
        <w:spacing w:before="120" w:after="120"/>
        <w:ind w:left="714" w:hanging="357"/>
        <w:contextualSpacing w:val="0"/>
        <w:rPr>
          <w:rFonts w:ascii="Calibri" w:hAnsi="Calibri"/>
        </w:rPr>
      </w:pPr>
      <w:r w:rsidRPr="000C252A">
        <w:rPr>
          <w:rFonts w:ascii="Calibri" w:hAnsi="Calibri"/>
        </w:rPr>
        <w:t xml:space="preserve">Department of Education, Skills and Employment. (2020). Education export income by country 2019-2020. Retrieved from </w:t>
      </w:r>
      <w:hyperlink r:id="rId11" w:history="1">
        <w:r w:rsidRPr="000C252A">
          <w:rPr>
            <w:rStyle w:val="Hyperlink"/>
            <w:rFonts w:ascii="Calibri" w:hAnsi="Calibri"/>
          </w:rPr>
          <w:t>https://internationaleducation.gov.au/research/research-snapshots/Documents/Export%20Income%202019-20%20Country%20Infographic.pdf</w:t>
        </w:r>
      </w:hyperlink>
    </w:p>
    <w:p w14:paraId="3FACABD1" w14:textId="77777777" w:rsidR="00910632" w:rsidRPr="000C252A" w:rsidRDefault="00910632" w:rsidP="000C252A">
      <w:pPr>
        <w:pStyle w:val="ListParagraph"/>
        <w:numPr>
          <w:ilvl w:val="0"/>
          <w:numId w:val="16"/>
        </w:numPr>
        <w:spacing w:before="120" w:after="120"/>
        <w:ind w:left="714" w:hanging="357"/>
        <w:contextualSpacing w:val="0"/>
        <w:rPr>
          <w:rFonts w:ascii="Calibri" w:hAnsi="Calibri"/>
        </w:rPr>
      </w:pPr>
      <w:r w:rsidRPr="000C252A">
        <w:rPr>
          <w:rFonts w:ascii="Calibri" w:hAnsi="Calibri"/>
        </w:rPr>
        <w:t xml:space="preserve">Department of Foreign Affairs and Trade. (n.d.). Partnerships for recovery: Australia’s COVID-19 development response. Retrieved from </w:t>
      </w:r>
      <w:hyperlink r:id="rId12" w:history="1">
        <w:r w:rsidRPr="000C252A">
          <w:rPr>
            <w:rStyle w:val="Hyperlink"/>
            <w:rFonts w:ascii="Calibri" w:hAnsi="Calibri"/>
          </w:rPr>
          <w:t>https://www.dfat.gov.au/sites/default/files/partnerships-for-recovery-australias-covid-19-development-response.pdf</w:t>
        </w:r>
      </w:hyperlink>
    </w:p>
    <w:p w14:paraId="6300593E" w14:textId="77777777" w:rsidR="00910632" w:rsidRDefault="00910632" w:rsidP="00910632">
      <w:pPr>
        <w:autoSpaceDE w:val="0"/>
        <w:autoSpaceDN w:val="0"/>
        <w:adjustRightInd w:val="0"/>
        <w:spacing w:after="240"/>
        <w:rPr>
          <w:rFonts w:cstheme="minorHAnsi"/>
          <w:bCs/>
          <w:color w:val="000000"/>
          <w:lang w:eastAsia="en-AU" w:bidi="lo-LA"/>
        </w:rPr>
      </w:pPr>
    </w:p>
    <w:sectPr w:rsidR="00910632" w:rsidSect="000C252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EF5BBC" w14:textId="77777777" w:rsidR="00EC3786" w:rsidRDefault="00EC3786" w:rsidP="00F215DF">
      <w:r>
        <w:separator/>
      </w:r>
    </w:p>
  </w:endnote>
  <w:endnote w:type="continuationSeparator" w:id="0">
    <w:p w14:paraId="5F5786CC" w14:textId="77777777" w:rsidR="00EC3786" w:rsidRDefault="00EC3786" w:rsidP="00F21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6792180"/>
      <w:docPartObj>
        <w:docPartGallery w:val="Page Numbers (Bottom of Page)"/>
        <w:docPartUnique/>
      </w:docPartObj>
    </w:sdtPr>
    <w:sdtEndPr>
      <w:rPr>
        <w:noProof/>
      </w:rPr>
    </w:sdtEndPr>
    <w:sdtContent>
      <w:p w14:paraId="6A398C48" w14:textId="21FFBF29" w:rsidR="00412A7E" w:rsidRDefault="00412A7E" w:rsidP="000806E9">
        <w:pPr>
          <w:pStyle w:val="Footer"/>
          <w:tabs>
            <w:tab w:val="left" w:pos="480"/>
          </w:tabs>
        </w:pPr>
        <w:r>
          <w:tab/>
        </w:r>
        <w:r>
          <w:tab/>
        </w:r>
        <w:r>
          <w:fldChar w:fldCharType="begin"/>
        </w:r>
        <w:r>
          <w:instrText xml:space="preserve"> PAGE   \* MERGEFORMAT </w:instrText>
        </w:r>
        <w:r>
          <w:fldChar w:fldCharType="separate"/>
        </w:r>
        <w:r w:rsidR="002F6F69">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6C66A5" w14:textId="77777777" w:rsidR="00EC3786" w:rsidRDefault="00EC3786" w:rsidP="00F215DF">
      <w:r>
        <w:separator/>
      </w:r>
    </w:p>
  </w:footnote>
  <w:footnote w:type="continuationSeparator" w:id="0">
    <w:p w14:paraId="2BEDD443" w14:textId="77777777" w:rsidR="00EC3786" w:rsidRDefault="00EC3786" w:rsidP="00F215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F036E"/>
    <w:multiLevelType w:val="multilevel"/>
    <w:tmpl w:val="8668C76A"/>
    <w:lvl w:ilvl="0">
      <w:start w:val="1"/>
      <w:numFmt w:val="bullet"/>
      <w:lvlText w:val=""/>
      <w:lvlJc w:val="left"/>
      <w:pPr>
        <w:ind w:left="720" w:hanging="360"/>
      </w:pPr>
      <w:rPr>
        <w:rFonts w:ascii="Symbol" w:hAnsi="Symbol" w:hint="default"/>
        <w:color w:val="auto"/>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0C0381"/>
    <w:multiLevelType w:val="hybridMultilevel"/>
    <w:tmpl w:val="3FF64FA0"/>
    <w:lvl w:ilvl="0" w:tplc="E77E4978">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C5351"/>
    <w:multiLevelType w:val="hybridMultilevel"/>
    <w:tmpl w:val="3E02369E"/>
    <w:lvl w:ilvl="0" w:tplc="945C0BC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A6049"/>
    <w:multiLevelType w:val="hybridMultilevel"/>
    <w:tmpl w:val="3268202C"/>
    <w:lvl w:ilvl="0" w:tplc="6902F8BA">
      <w:start w:val="1"/>
      <w:numFmt w:val="bullet"/>
      <w:lvlText w:val="-"/>
      <w:lvlJc w:val="left"/>
      <w:pPr>
        <w:ind w:left="720" w:hanging="360"/>
      </w:pPr>
      <w:rPr>
        <w:rFonts w:ascii="Verdana" w:hAnsi="Verdana"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313BE2"/>
    <w:multiLevelType w:val="multilevel"/>
    <w:tmpl w:val="17B0191A"/>
    <w:lvl w:ilvl="0">
      <w:start w:val="1"/>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F5B437C"/>
    <w:multiLevelType w:val="multilevel"/>
    <w:tmpl w:val="95CA1616"/>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90C2698"/>
    <w:multiLevelType w:val="hybridMultilevel"/>
    <w:tmpl w:val="9C6A0E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BE42BCD"/>
    <w:multiLevelType w:val="multilevel"/>
    <w:tmpl w:val="117CFFA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4174BD"/>
    <w:multiLevelType w:val="multilevel"/>
    <w:tmpl w:val="A458413A"/>
    <w:lvl w:ilvl="0">
      <w:start w:val="1"/>
      <w:numFmt w:val="bullet"/>
      <w:lvlText w:val=""/>
      <w:lvlJc w:val="left"/>
      <w:pPr>
        <w:ind w:left="720" w:hanging="360"/>
      </w:pPr>
      <w:rPr>
        <w:rFonts w:ascii="Symbol" w:hAnsi="Symbol" w:hint="default"/>
        <w:color w:val="auto"/>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EC64966"/>
    <w:multiLevelType w:val="multilevel"/>
    <w:tmpl w:val="06787858"/>
    <w:lvl w:ilvl="0">
      <w:start w:val="1"/>
      <w:numFmt w:val="decimal"/>
      <w:pStyle w:val="CONLevel1"/>
      <w:lvlText w:val="%1."/>
      <w:lvlJc w:val="left"/>
      <w:pPr>
        <w:ind w:left="720" w:hanging="360"/>
      </w:pPr>
      <w:rPr>
        <w:u w:val="none"/>
      </w:rPr>
    </w:lvl>
    <w:lvl w:ilvl="1">
      <w:start w:val="1"/>
      <w:numFmt w:val="lowerLetter"/>
      <w:pStyle w:val="CONLevel11"/>
      <w:lvlText w:val="%2."/>
      <w:lvlJc w:val="left"/>
      <w:pPr>
        <w:ind w:left="1440" w:hanging="360"/>
      </w:pPr>
      <w:rPr>
        <w:u w:val="none"/>
      </w:rPr>
    </w:lvl>
    <w:lvl w:ilvl="2">
      <w:start w:val="1"/>
      <w:numFmt w:val="lowerRoman"/>
      <w:pStyle w:val="CONLevela"/>
      <w:lvlText w:val="%3."/>
      <w:lvlJc w:val="right"/>
      <w:pPr>
        <w:ind w:left="2160" w:hanging="360"/>
      </w:pPr>
      <w:rPr>
        <w:u w:val="none"/>
      </w:rPr>
    </w:lvl>
    <w:lvl w:ilvl="3">
      <w:start w:val="1"/>
      <w:numFmt w:val="decimal"/>
      <w:pStyle w:val="CONLeveli"/>
      <w:lvlText w:val="%4."/>
      <w:lvlJc w:val="left"/>
      <w:pPr>
        <w:ind w:left="2880" w:hanging="360"/>
      </w:pPr>
      <w:rPr>
        <w:u w:val="none"/>
      </w:rPr>
    </w:lvl>
    <w:lvl w:ilvl="4">
      <w:start w:val="1"/>
      <w:numFmt w:val="lowerLetter"/>
      <w:pStyle w:val="CONLevelA0"/>
      <w:lvlText w:val="%5."/>
      <w:lvlJc w:val="left"/>
      <w:pPr>
        <w:ind w:left="3600" w:hanging="360"/>
      </w:pPr>
      <w:rPr>
        <w:u w:val="none"/>
      </w:rPr>
    </w:lvl>
    <w:lvl w:ilvl="5">
      <w:start w:val="1"/>
      <w:numFmt w:val="lowerRoman"/>
      <w:pStyle w:val="CONLevelI0"/>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095282E"/>
    <w:multiLevelType w:val="multilevel"/>
    <w:tmpl w:val="700CF17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3FED15A6"/>
    <w:multiLevelType w:val="multilevel"/>
    <w:tmpl w:val="5A7E2E50"/>
    <w:lvl w:ilvl="0">
      <w:start w:val="1"/>
      <w:numFmt w:val="bullet"/>
      <w:lvlText w:val=""/>
      <w:lvlJc w:val="left"/>
      <w:pPr>
        <w:ind w:left="360" w:hanging="360"/>
      </w:pPr>
      <w:rPr>
        <w:rFonts w:ascii="Wingdings" w:hAnsi="Wingdings" w:hint="default"/>
        <w:sz w:val="16"/>
      </w:rPr>
    </w:lvl>
    <w:lvl w:ilvl="1">
      <w:start w:val="1"/>
      <w:numFmt w:val="bullet"/>
      <w:lvlText w:val=""/>
      <w:lvlJc w:val="left"/>
      <w:pPr>
        <w:ind w:left="1440" w:hanging="360"/>
      </w:pPr>
      <w:rPr>
        <w:rFonts w:ascii="Wingdings" w:hAnsi="Wingdings" w:hint="default"/>
        <w:sz w:val="16"/>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30E4144"/>
    <w:multiLevelType w:val="multilevel"/>
    <w:tmpl w:val="0DC0C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712427F"/>
    <w:multiLevelType w:val="multilevel"/>
    <w:tmpl w:val="9D623DF0"/>
    <w:lvl w:ilvl="0">
      <w:start w:val="1"/>
      <w:numFmt w:val="bullet"/>
      <w:lvlText w:val="o"/>
      <w:lvlJc w:val="left"/>
      <w:pPr>
        <w:ind w:left="720" w:hanging="360"/>
      </w:pPr>
      <w:rPr>
        <w:rFonts w:ascii="Courier New" w:eastAsia="Courier New" w:hAnsi="Courier New" w:cs="Courier New"/>
      </w:rPr>
    </w:lvl>
    <w:lvl w:ilvl="1">
      <w:start w:val="1"/>
      <w:numFmt w:val="bullet"/>
      <w:lvlText w:val=""/>
      <w:lvlJc w:val="left"/>
      <w:pPr>
        <w:ind w:left="1440" w:hanging="360"/>
      </w:pPr>
      <w:rPr>
        <w:rFonts w:ascii="Wingdings" w:hAnsi="Wingdings" w:hint="default"/>
        <w:sz w:val="16"/>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E4F4678"/>
    <w:multiLevelType w:val="hybridMultilevel"/>
    <w:tmpl w:val="441084D4"/>
    <w:lvl w:ilvl="0" w:tplc="E77E4978">
      <w:start w:val="1"/>
      <w:numFmt w:val="bullet"/>
      <w:lvlText w:val=""/>
      <w:lvlJc w:val="left"/>
      <w:pPr>
        <w:ind w:left="360" w:hanging="360"/>
      </w:pPr>
      <w:rPr>
        <w:rFonts w:ascii="Wingdings" w:hAnsi="Wingdings"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B7526C1"/>
    <w:multiLevelType w:val="multilevel"/>
    <w:tmpl w:val="C3DC50F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9"/>
  </w:num>
  <w:num w:numId="3">
    <w:abstractNumId w:val="10"/>
  </w:num>
  <w:num w:numId="4">
    <w:abstractNumId w:val="14"/>
  </w:num>
  <w:num w:numId="5">
    <w:abstractNumId w:val="15"/>
  </w:num>
  <w:num w:numId="6">
    <w:abstractNumId w:val="7"/>
  </w:num>
  <w:num w:numId="7">
    <w:abstractNumId w:val="3"/>
  </w:num>
  <w:num w:numId="8">
    <w:abstractNumId w:val="12"/>
  </w:num>
  <w:num w:numId="9">
    <w:abstractNumId w:val="6"/>
  </w:num>
  <w:num w:numId="10">
    <w:abstractNumId w:val="4"/>
  </w:num>
  <w:num w:numId="11">
    <w:abstractNumId w:val="0"/>
  </w:num>
  <w:num w:numId="12">
    <w:abstractNumId w:val="8"/>
  </w:num>
  <w:num w:numId="13">
    <w:abstractNumId w:val="2"/>
  </w:num>
  <w:num w:numId="14">
    <w:abstractNumId w:val="13"/>
  </w:num>
  <w:num w:numId="15">
    <w:abstractNumId w:val="11"/>
  </w:num>
  <w:num w:numId="16">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FD9"/>
    <w:rsid w:val="00000C34"/>
    <w:rsid w:val="00005202"/>
    <w:rsid w:val="00011EBF"/>
    <w:rsid w:val="00014649"/>
    <w:rsid w:val="00021E00"/>
    <w:rsid w:val="00033C14"/>
    <w:rsid w:val="00045D82"/>
    <w:rsid w:val="00046B09"/>
    <w:rsid w:val="00050268"/>
    <w:rsid w:val="00050282"/>
    <w:rsid w:val="0005075E"/>
    <w:rsid w:val="00053B30"/>
    <w:rsid w:val="00061B28"/>
    <w:rsid w:val="000647DB"/>
    <w:rsid w:val="00067CFD"/>
    <w:rsid w:val="00071764"/>
    <w:rsid w:val="000806E9"/>
    <w:rsid w:val="00081EC9"/>
    <w:rsid w:val="00090B96"/>
    <w:rsid w:val="000978C2"/>
    <w:rsid w:val="000A0652"/>
    <w:rsid w:val="000B4AE4"/>
    <w:rsid w:val="000C12BC"/>
    <w:rsid w:val="000C252A"/>
    <w:rsid w:val="000C4905"/>
    <w:rsid w:val="000C6453"/>
    <w:rsid w:val="000D3964"/>
    <w:rsid w:val="000E4805"/>
    <w:rsid w:val="000E5038"/>
    <w:rsid w:val="000E7D0F"/>
    <w:rsid w:val="0010152D"/>
    <w:rsid w:val="001047FD"/>
    <w:rsid w:val="00106D03"/>
    <w:rsid w:val="0011121F"/>
    <w:rsid w:val="00127159"/>
    <w:rsid w:val="001345BA"/>
    <w:rsid w:val="0013535A"/>
    <w:rsid w:val="001501EE"/>
    <w:rsid w:val="0015571C"/>
    <w:rsid w:val="00161A58"/>
    <w:rsid w:val="00163185"/>
    <w:rsid w:val="00163C24"/>
    <w:rsid w:val="00167B6E"/>
    <w:rsid w:val="00172631"/>
    <w:rsid w:val="001730CD"/>
    <w:rsid w:val="001858F8"/>
    <w:rsid w:val="00187CA3"/>
    <w:rsid w:val="00193706"/>
    <w:rsid w:val="00193B97"/>
    <w:rsid w:val="0019643B"/>
    <w:rsid w:val="001A42E2"/>
    <w:rsid w:val="001A4BC2"/>
    <w:rsid w:val="001A7FE3"/>
    <w:rsid w:val="001B5491"/>
    <w:rsid w:val="001B720F"/>
    <w:rsid w:val="001C0B8B"/>
    <w:rsid w:val="001C3E3E"/>
    <w:rsid w:val="001D3327"/>
    <w:rsid w:val="001D557E"/>
    <w:rsid w:val="001D560E"/>
    <w:rsid w:val="001E0269"/>
    <w:rsid w:val="001E22B8"/>
    <w:rsid w:val="001E46E4"/>
    <w:rsid w:val="001E50FC"/>
    <w:rsid w:val="001F047F"/>
    <w:rsid w:val="001F081D"/>
    <w:rsid w:val="001F14C2"/>
    <w:rsid w:val="001F1D8B"/>
    <w:rsid w:val="00200ADF"/>
    <w:rsid w:val="00207531"/>
    <w:rsid w:val="002105DF"/>
    <w:rsid w:val="002152DE"/>
    <w:rsid w:val="002210B5"/>
    <w:rsid w:val="00225085"/>
    <w:rsid w:val="00225581"/>
    <w:rsid w:val="002311BB"/>
    <w:rsid w:val="00234F29"/>
    <w:rsid w:val="00235BD4"/>
    <w:rsid w:val="002361A1"/>
    <w:rsid w:val="00240B94"/>
    <w:rsid w:val="00243F7F"/>
    <w:rsid w:val="00244283"/>
    <w:rsid w:val="0024557A"/>
    <w:rsid w:val="00246BC4"/>
    <w:rsid w:val="002544C7"/>
    <w:rsid w:val="00257D3A"/>
    <w:rsid w:val="0027084A"/>
    <w:rsid w:val="002732E4"/>
    <w:rsid w:val="002733EC"/>
    <w:rsid w:val="00275102"/>
    <w:rsid w:val="002764EF"/>
    <w:rsid w:val="00282A07"/>
    <w:rsid w:val="00287EA5"/>
    <w:rsid w:val="00292A40"/>
    <w:rsid w:val="00294B84"/>
    <w:rsid w:val="002A4A25"/>
    <w:rsid w:val="002B10D6"/>
    <w:rsid w:val="002B2A6C"/>
    <w:rsid w:val="002B3CF9"/>
    <w:rsid w:val="002E7121"/>
    <w:rsid w:val="002E7E2A"/>
    <w:rsid w:val="002F4693"/>
    <w:rsid w:val="002F49A1"/>
    <w:rsid w:val="002F50E2"/>
    <w:rsid w:val="002F6DF1"/>
    <w:rsid w:val="002F6F69"/>
    <w:rsid w:val="00301765"/>
    <w:rsid w:val="003114F2"/>
    <w:rsid w:val="003170D8"/>
    <w:rsid w:val="00317D97"/>
    <w:rsid w:val="00330815"/>
    <w:rsid w:val="003346BA"/>
    <w:rsid w:val="00334739"/>
    <w:rsid w:val="00336F93"/>
    <w:rsid w:val="00337537"/>
    <w:rsid w:val="00337892"/>
    <w:rsid w:val="00337E03"/>
    <w:rsid w:val="003435F7"/>
    <w:rsid w:val="00350E09"/>
    <w:rsid w:val="00352159"/>
    <w:rsid w:val="00353741"/>
    <w:rsid w:val="00354B6F"/>
    <w:rsid w:val="00354C37"/>
    <w:rsid w:val="003557C4"/>
    <w:rsid w:val="00360C8B"/>
    <w:rsid w:val="00372030"/>
    <w:rsid w:val="0037243A"/>
    <w:rsid w:val="003727BA"/>
    <w:rsid w:val="003730D4"/>
    <w:rsid w:val="00390425"/>
    <w:rsid w:val="00393C64"/>
    <w:rsid w:val="0039405F"/>
    <w:rsid w:val="00396079"/>
    <w:rsid w:val="00396741"/>
    <w:rsid w:val="00397755"/>
    <w:rsid w:val="003A4504"/>
    <w:rsid w:val="003A4C1E"/>
    <w:rsid w:val="003A69EB"/>
    <w:rsid w:val="003B3687"/>
    <w:rsid w:val="003B3AF4"/>
    <w:rsid w:val="003C6443"/>
    <w:rsid w:val="003C7093"/>
    <w:rsid w:val="003C744A"/>
    <w:rsid w:val="003D2296"/>
    <w:rsid w:val="003D6DB2"/>
    <w:rsid w:val="003E4FC4"/>
    <w:rsid w:val="004035E4"/>
    <w:rsid w:val="0041044A"/>
    <w:rsid w:val="00412A7E"/>
    <w:rsid w:val="0041345C"/>
    <w:rsid w:val="004250B4"/>
    <w:rsid w:val="00436E40"/>
    <w:rsid w:val="00445612"/>
    <w:rsid w:val="00461714"/>
    <w:rsid w:val="0046310C"/>
    <w:rsid w:val="00466793"/>
    <w:rsid w:val="0047648A"/>
    <w:rsid w:val="004854BB"/>
    <w:rsid w:val="00493187"/>
    <w:rsid w:val="004967FA"/>
    <w:rsid w:val="004A35C1"/>
    <w:rsid w:val="004A6199"/>
    <w:rsid w:val="004B1D2D"/>
    <w:rsid w:val="004B278B"/>
    <w:rsid w:val="004B4CE2"/>
    <w:rsid w:val="004B50F0"/>
    <w:rsid w:val="004B7BD2"/>
    <w:rsid w:val="004C0EE1"/>
    <w:rsid w:val="004C225D"/>
    <w:rsid w:val="004C4DA2"/>
    <w:rsid w:val="004C7556"/>
    <w:rsid w:val="004D1F13"/>
    <w:rsid w:val="004D36E0"/>
    <w:rsid w:val="004E78CD"/>
    <w:rsid w:val="004E7F6A"/>
    <w:rsid w:val="004F0629"/>
    <w:rsid w:val="004F1723"/>
    <w:rsid w:val="004F1EE8"/>
    <w:rsid w:val="00506734"/>
    <w:rsid w:val="005232C5"/>
    <w:rsid w:val="0053297F"/>
    <w:rsid w:val="005341E5"/>
    <w:rsid w:val="00542D97"/>
    <w:rsid w:val="00547BAF"/>
    <w:rsid w:val="005564C1"/>
    <w:rsid w:val="00562AFC"/>
    <w:rsid w:val="00562FD9"/>
    <w:rsid w:val="00564A1B"/>
    <w:rsid w:val="00565F05"/>
    <w:rsid w:val="0056747F"/>
    <w:rsid w:val="00571773"/>
    <w:rsid w:val="005721CE"/>
    <w:rsid w:val="005741B0"/>
    <w:rsid w:val="00574EED"/>
    <w:rsid w:val="0058343F"/>
    <w:rsid w:val="00586C5D"/>
    <w:rsid w:val="0059105E"/>
    <w:rsid w:val="00591856"/>
    <w:rsid w:val="005A4FC9"/>
    <w:rsid w:val="005B386A"/>
    <w:rsid w:val="005B6F65"/>
    <w:rsid w:val="005B6F8A"/>
    <w:rsid w:val="005C0808"/>
    <w:rsid w:val="005C48D3"/>
    <w:rsid w:val="005C53E4"/>
    <w:rsid w:val="005D1FC4"/>
    <w:rsid w:val="005D5794"/>
    <w:rsid w:val="005E27DA"/>
    <w:rsid w:val="005F39B4"/>
    <w:rsid w:val="005F58A4"/>
    <w:rsid w:val="00610251"/>
    <w:rsid w:val="00611F13"/>
    <w:rsid w:val="00612807"/>
    <w:rsid w:val="00624138"/>
    <w:rsid w:val="006252AE"/>
    <w:rsid w:val="0063173F"/>
    <w:rsid w:val="00632E1D"/>
    <w:rsid w:val="006333EE"/>
    <w:rsid w:val="006440B3"/>
    <w:rsid w:val="0064596D"/>
    <w:rsid w:val="006502F4"/>
    <w:rsid w:val="006518B7"/>
    <w:rsid w:val="00652626"/>
    <w:rsid w:val="00652F15"/>
    <w:rsid w:val="00653A02"/>
    <w:rsid w:val="006606C7"/>
    <w:rsid w:val="00662D36"/>
    <w:rsid w:val="0067735D"/>
    <w:rsid w:val="00681BCC"/>
    <w:rsid w:val="00685CA3"/>
    <w:rsid w:val="00691CF9"/>
    <w:rsid w:val="00692220"/>
    <w:rsid w:val="006A0BB6"/>
    <w:rsid w:val="006A3CFA"/>
    <w:rsid w:val="006B0D66"/>
    <w:rsid w:val="006B689C"/>
    <w:rsid w:val="006B7D49"/>
    <w:rsid w:val="006C711E"/>
    <w:rsid w:val="006D1742"/>
    <w:rsid w:val="006D203C"/>
    <w:rsid w:val="006D25B0"/>
    <w:rsid w:val="006D3FF2"/>
    <w:rsid w:val="006D4F9F"/>
    <w:rsid w:val="006E132E"/>
    <w:rsid w:val="006E4F55"/>
    <w:rsid w:val="006E78C3"/>
    <w:rsid w:val="006F171D"/>
    <w:rsid w:val="006F7ED6"/>
    <w:rsid w:val="00702F41"/>
    <w:rsid w:val="00702FF9"/>
    <w:rsid w:val="0070639D"/>
    <w:rsid w:val="00710929"/>
    <w:rsid w:val="00711596"/>
    <w:rsid w:val="0071391B"/>
    <w:rsid w:val="0071436D"/>
    <w:rsid w:val="00717958"/>
    <w:rsid w:val="00730ACA"/>
    <w:rsid w:val="0073294B"/>
    <w:rsid w:val="00737796"/>
    <w:rsid w:val="0074690A"/>
    <w:rsid w:val="00747E83"/>
    <w:rsid w:val="007517E7"/>
    <w:rsid w:val="00760DA9"/>
    <w:rsid w:val="00762E20"/>
    <w:rsid w:val="00765976"/>
    <w:rsid w:val="00770A9E"/>
    <w:rsid w:val="00770AC6"/>
    <w:rsid w:val="007822C0"/>
    <w:rsid w:val="00785F4B"/>
    <w:rsid w:val="00793D5B"/>
    <w:rsid w:val="00796B6E"/>
    <w:rsid w:val="007A4DC2"/>
    <w:rsid w:val="007B0039"/>
    <w:rsid w:val="007C28F0"/>
    <w:rsid w:val="007C2CB8"/>
    <w:rsid w:val="007D2C9F"/>
    <w:rsid w:val="007D44D9"/>
    <w:rsid w:val="007D6097"/>
    <w:rsid w:val="007D733D"/>
    <w:rsid w:val="007E79D3"/>
    <w:rsid w:val="007F295F"/>
    <w:rsid w:val="007F5D29"/>
    <w:rsid w:val="007F6CA3"/>
    <w:rsid w:val="00800518"/>
    <w:rsid w:val="00805416"/>
    <w:rsid w:val="0080646E"/>
    <w:rsid w:val="00811F21"/>
    <w:rsid w:val="0081426A"/>
    <w:rsid w:val="0082369E"/>
    <w:rsid w:val="00833AC2"/>
    <w:rsid w:val="00833BD7"/>
    <w:rsid w:val="008375D1"/>
    <w:rsid w:val="00843C00"/>
    <w:rsid w:val="00844075"/>
    <w:rsid w:val="008478C1"/>
    <w:rsid w:val="00850082"/>
    <w:rsid w:val="00852011"/>
    <w:rsid w:val="0085764A"/>
    <w:rsid w:val="00867BCB"/>
    <w:rsid w:val="008724C7"/>
    <w:rsid w:val="0087398C"/>
    <w:rsid w:val="00884804"/>
    <w:rsid w:val="00891DF4"/>
    <w:rsid w:val="00892E86"/>
    <w:rsid w:val="00893575"/>
    <w:rsid w:val="008937D6"/>
    <w:rsid w:val="00893E24"/>
    <w:rsid w:val="00896B18"/>
    <w:rsid w:val="00896CAF"/>
    <w:rsid w:val="008A214E"/>
    <w:rsid w:val="008B2E51"/>
    <w:rsid w:val="008B77DA"/>
    <w:rsid w:val="008C382A"/>
    <w:rsid w:val="008E1B7A"/>
    <w:rsid w:val="008E242E"/>
    <w:rsid w:val="008E5105"/>
    <w:rsid w:val="008F12F3"/>
    <w:rsid w:val="008F2DB3"/>
    <w:rsid w:val="008F3F0A"/>
    <w:rsid w:val="009005DB"/>
    <w:rsid w:val="009007A6"/>
    <w:rsid w:val="00910632"/>
    <w:rsid w:val="00910EBA"/>
    <w:rsid w:val="00913579"/>
    <w:rsid w:val="00915246"/>
    <w:rsid w:val="00917E13"/>
    <w:rsid w:val="00923D6C"/>
    <w:rsid w:val="00924015"/>
    <w:rsid w:val="009330A6"/>
    <w:rsid w:val="009352C2"/>
    <w:rsid w:val="00936BEE"/>
    <w:rsid w:val="0094165E"/>
    <w:rsid w:val="00941EA2"/>
    <w:rsid w:val="00945AE3"/>
    <w:rsid w:val="00945F8B"/>
    <w:rsid w:val="00952621"/>
    <w:rsid w:val="00952F92"/>
    <w:rsid w:val="009539F0"/>
    <w:rsid w:val="0095453A"/>
    <w:rsid w:val="00960813"/>
    <w:rsid w:val="00972A29"/>
    <w:rsid w:val="00974F2E"/>
    <w:rsid w:val="00975749"/>
    <w:rsid w:val="00983C1F"/>
    <w:rsid w:val="00985CF7"/>
    <w:rsid w:val="00987AA4"/>
    <w:rsid w:val="00987E5D"/>
    <w:rsid w:val="00992024"/>
    <w:rsid w:val="00994488"/>
    <w:rsid w:val="00996CC1"/>
    <w:rsid w:val="009A2CE1"/>
    <w:rsid w:val="009A6636"/>
    <w:rsid w:val="009A6DF3"/>
    <w:rsid w:val="009A7E13"/>
    <w:rsid w:val="009B5924"/>
    <w:rsid w:val="009C086C"/>
    <w:rsid w:val="009C64F1"/>
    <w:rsid w:val="009C6CE0"/>
    <w:rsid w:val="009D1067"/>
    <w:rsid w:val="009D25AC"/>
    <w:rsid w:val="009D70E3"/>
    <w:rsid w:val="009E1165"/>
    <w:rsid w:val="009E2596"/>
    <w:rsid w:val="009E35C4"/>
    <w:rsid w:val="009F1795"/>
    <w:rsid w:val="009F4B58"/>
    <w:rsid w:val="009F604F"/>
    <w:rsid w:val="00A00A75"/>
    <w:rsid w:val="00A01900"/>
    <w:rsid w:val="00A01E15"/>
    <w:rsid w:val="00A0562D"/>
    <w:rsid w:val="00A12C7D"/>
    <w:rsid w:val="00A131B2"/>
    <w:rsid w:val="00A16B20"/>
    <w:rsid w:val="00A2520A"/>
    <w:rsid w:val="00A552DF"/>
    <w:rsid w:val="00A603D3"/>
    <w:rsid w:val="00A62C06"/>
    <w:rsid w:val="00A7451F"/>
    <w:rsid w:val="00A825B1"/>
    <w:rsid w:val="00A87F46"/>
    <w:rsid w:val="00A97B72"/>
    <w:rsid w:val="00AA34B6"/>
    <w:rsid w:val="00AA3FC3"/>
    <w:rsid w:val="00AA5098"/>
    <w:rsid w:val="00AA79AF"/>
    <w:rsid w:val="00AA7A7D"/>
    <w:rsid w:val="00AB09CB"/>
    <w:rsid w:val="00AB3AA2"/>
    <w:rsid w:val="00AD02CF"/>
    <w:rsid w:val="00AF0862"/>
    <w:rsid w:val="00AF3547"/>
    <w:rsid w:val="00AF3BEC"/>
    <w:rsid w:val="00AF56EC"/>
    <w:rsid w:val="00B01108"/>
    <w:rsid w:val="00B10798"/>
    <w:rsid w:val="00B20374"/>
    <w:rsid w:val="00B2236B"/>
    <w:rsid w:val="00B22A8E"/>
    <w:rsid w:val="00B44072"/>
    <w:rsid w:val="00B46915"/>
    <w:rsid w:val="00B51A79"/>
    <w:rsid w:val="00B53DFD"/>
    <w:rsid w:val="00B6403E"/>
    <w:rsid w:val="00B71E65"/>
    <w:rsid w:val="00B75830"/>
    <w:rsid w:val="00B7748B"/>
    <w:rsid w:val="00B80F11"/>
    <w:rsid w:val="00B82507"/>
    <w:rsid w:val="00B86A0C"/>
    <w:rsid w:val="00B952D2"/>
    <w:rsid w:val="00BB4860"/>
    <w:rsid w:val="00BB568F"/>
    <w:rsid w:val="00BB77BE"/>
    <w:rsid w:val="00BC16BB"/>
    <w:rsid w:val="00BC293B"/>
    <w:rsid w:val="00BC5BD0"/>
    <w:rsid w:val="00BD0136"/>
    <w:rsid w:val="00BD2BF2"/>
    <w:rsid w:val="00BD5745"/>
    <w:rsid w:val="00BD7CC2"/>
    <w:rsid w:val="00BE09EE"/>
    <w:rsid w:val="00BE682E"/>
    <w:rsid w:val="00BF26A7"/>
    <w:rsid w:val="00BF5BCD"/>
    <w:rsid w:val="00C05C75"/>
    <w:rsid w:val="00C06249"/>
    <w:rsid w:val="00C31FE6"/>
    <w:rsid w:val="00C33082"/>
    <w:rsid w:val="00C347FA"/>
    <w:rsid w:val="00C418E0"/>
    <w:rsid w:val="00C4345E"/>
    <w:rsid w:val="00C455BC"/>
    <w:rsid w:val="00C523FC"/>
    <w:rsid w:val="00C526EE"/>
    <w:rsid w:val="00C54E39"/>
    <w:rsid w:val="00C6039C"/>
    <w:rsid w:val="00C62665"/>
    <w:rsid w:val="00C65185"/>
    <w:rsid w:val="00C754E2"/>
    <w:rsid w:val="00C819AF"/>
    <w:rsid w:val="00C86D5E"/>
    <w:rsid w:val="00C91682"/>
    <w:rsid w:val="00C96BAE"/>
    <w:rsid w:val="00CA113C"/>
    <w:rsid w:val="00CA1E1E"/>
    <w:rsid w:val="00CA1F8E"/>
    <w:rsid w:val="00CA2DFE"/>
    <w:rsid w:val="00CB2F73"/>
    <w:rsid w:val="00CB2F8B"/>
    <w:rsid w:val="00CB5DC5"/>
    <w:rsid w:val="00CB6B49"/>
    <w:rsid w:val="00CC18A1"/>
    <w:rsid w:val="00CC7B5A"/>
    <w:rsid w:val="00CD0144"/>
    <w:rsid w:val="00CD7BBB"/>
    <w:rsid w:val="00CE007E"/>
    <w:rsid w:val="00CE4660"/>
    <w:rsid w:val="00CF1135"/>
    <w:rsid w:val="00CF4643"/>
    <w:rsid w:val="00D11BE3"/>
    <w:rsid w:val="00D1342C"/>
    <w:rsid w:val="00D134DD"/>
    <w:rsid w:val="00D17CC7"/>
    <w:rsid w:val="00D2521C"/>
    <w:rsid w:val="00D27915"/>
    <w:rsid w:val="00D34495"/>
    <w:rsid w:val="00D54EAB"/>
    <w:rsid w:val="00D56CCD"/>
    <w:rsid w:val="00D6357A"/>
    <w:rsid w:val="00D71764"/>
    <w:rsid w:val="00D8072E"/>
    <w:rsid w:val="00D82C25"/>
    <w:rsid w:val="00D878E2"/>
    <w:rsid w:val="00D9292F"/>
    <w:rsid w:val="00D977D5"/>
    <w:rsid w:val="00DA4BFE"/>
    <w:rsid w:val="00DA670D"/>
    <w:rsid w:val="00DA671A"/>
    <w:rsid w:val="00DB15D1"/>
    <w:rsid w:val="00DB7282"/>
    <w:rsid w:val="00DC1989"/>
    <w:rsid w:val="00DC4078"/>
    <w:rsid w:val="00DC6A38"/>
    <w:rsid w:val="00DD1B6E"/>
    <w:rsid w:val="00DD20F0"/>
    <w:rsid w:val="00DE1B2E"/>
    <w:rsid w:val="00DE3B69"/>
    <w:rsid w:val="00DE46AD"/>
    <w:rsid w:val="00DE7EAA"/>
    <w:rsid w:val="00DF560A"/>
    <w:rsid w:val="00DF77D2"/>
    <w:rsid w:val="00E03BA0"/>
    <w:rsid w:val="00E042DF"/>
    <w:rsid w:val="00E0597B"/>
    <w:rsid w:val="00E12DD2"/>
    <w:rsid w:val="00E14773"/>
    <w:rsid w:val="00E220CB"/>
    <w:rsid w:val="00E268A5"/>
    <w:rsid w:val="00E34816"/>
    <w:rsid w:val="00E405CB"/>
    <w:rsid w:val="00E45E9F"/>
    <w:rsid w:val="00E50B3A"/>
    <w:rsid w:val="00E52D01"/>
    <w:rsid w:val="00E541B4"/>
    <w:rsid w:val="00E576C9"/>
    <w:rsid w:val="00E57B8D"/>
    <w:rsid w:val="00E60006"/>
    <w:rsid w:val="00E626BC"/>
    <w:rsid w:val="00E62DC0"/>
    <w:rsid w:val="00E65514"/>
    <w:rsid w:val="00E709AC"/>
    <w:rsid w:val="00E71B39"/>
    <w:rsid w:val="00E8103F"/>
    <w:rsid w:val="00E85FC7"/>
    <w:rsid w:val="00E925BE"/>
    <w:rsid w:val="00E92714"/>
    <w:rsid w:val="00EA6756"/>
    <w:rsid w:val="00EB3317"/>
    <w:rsid w:val="00EB6F4F"/>
    <w:rsid w:val="00EC3786"/>
    <w:rsid w:val="00ED1A22"/>
    <w:rsid w:val="00ED3CBF"/>
    <w:rsid w:val="00EE17EE"/>
    <w:rsid w:val="00EE49BD"/>
    <w:rsid w:val="00EF2C4C"/>
    <w:rsid w:val="00EF3449"/>
    <w:rsid w:val="00F02F1B"/>
    <w:rsid w:val="00F03B35"/>
    <w:rsid w:val="00F070AF"/>
    <w:rsid w:val="00F106FD"/>
    <w:rsid w:val="00F11F15"/>
    <w:rsid w:val="00F13D1D"/>
    <w:rsid w:val="00F215DF"/>
    <w:rsid w:val="00F25E91"/>
    <w:rsid w:val="00F40352"/>
    <w:rsid w:val="00F40657"/>
    <w:rsid w:val="00F4276A"/>
    <w:rsid w:val="00F52F4E"/>
    <w:rsid w:val="00F574B4"/>
    <w:rsid w:val="00F5777F"/>
    <w:rsid w:val="00F61167"/>
    <w:rsid w:val="00F6268D"/>
    <w:rsid w:val="00F639F4"/>
    <w:rsid w:val="00F671DB"/>
    <w:rsid w:val="00F810C4"/>
    <w:rsid w:val="00F83C89"/>
    <w:rsid w:val="00F85109"/>
    <w:rsid w:val="00F855B6"/>
    <w:rsid w:val="00F91C55"/>
    <w:rsid w:val="00F922A4"/>
    <w:rsid w:val="00F94B27"/>
    <w:rsid w:val="00FA209D"/>
    <w:rsid w:val="00FD18A1"/>
    <w:rsid w:val="00FD274B"/>
    <w:rsid w:val="00FE23A9"/>
    <w:rsid w:val="00FE5BDD"/>
    <w:rsid w:val="00FE6E4E"/>
    <w:rsid w:val="00FF1D03"/>
    <w:rsid w:val="00FF1F21"/>
    <w:rsid w:val="00FF6DFD"/>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7958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03E"/>
    <w:pPr>
      <w:spacing w:after="0" w:line="240" w:lineRule="auto"/>
    </w:pPr>
    <w:rPr>
      <w:rFonts w:ascii="Times New Roman" w:eastAsia="Times New Roman" w:hAnsi="Times New Roman" w:cs="Times New Roman"/>
      <w:sz w:val="24"/>
      <w:szCs w:val="24"/>
      <w:lang w:val="en-AU" w:eastAsia="en-GB"/>
    </w:rPr>
  </w:style>
  <w:style w:type="paragraph" w:styleId="Heading1">
    <w:name w:val="heading 1"/>
    <w:basedOn w:val="Normal"/>
    <w:next w:val="Normal"/>
    <w:link w:val="Heading1Char"/>
    <w:uiPriority w:val="9"/>
    <w:qFormat/>
    <w:rsid w:val="001F047F"/>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GB" w:eastAsia="en-US"/>
    </w:rPr>
  </w:style>
  <w:style w:type="paragraph" w:styleId="Heading2">
    <w:name w:val="heading 2"/>
    <w:basedOn w:val="Normal"/>
    <w:next w:val="Normal"/>
    <w:link w:val="Heading2Char"/>
    <w:uiPriority w:val="9"/>
    <w:semiHidden/>
    <w:unhideWhenUsed/>
    <w:qFormat/>
    <w:rsid w:val="00050268"/>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eastAsia="en-US"/>
    </w:rPr>
  </w:style>
  <w:style w:type="paragraph" w:styleId="Heading3">
    <w:name w:val="heading 3"/>
    <w:basedOn w:val="Normal"/>
    <w:next w:val="Normal"/>
    <w:link w:val="Heading3Char"/>
    <w:uiPriority w:val="9"/>
    <w:semiHidden/>
    <w:unhideWhenUsed/>
    <w:qFormat/>
    <w:rsid w:val="00050268"/>
    <w:pPr>
      <w:keepNext/>
      <w:keepLines/>
      <w:spacing w:before="200" w:line="276" w:lineRule="auto"/>
      <w:outlineLvl w:val="2"/>
    </w:pPr>
    <w:rPr>
      <w:rFonts w:asciiTheme="majorHAnsi" w:eastAsiaTheme="majorEastAsia" w:hAnsiTheme="majorHAnsi" w:cstheme="majorBidi"/>
      <w:b/>
      <w:bCs/>
      <w:color w:val="4F81BD" w:themeColor="accent1"/>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DLFParagraph">
    <w:name w:val="LADLF Paragraph"/>
    <w:basedOn w:val="Normal"/>
    <w:link w:val="LADLFParagraphChar"/>
    <w:qFormat/>
    <w:rsid w:val="00F215DF"/>
    <w:pPr>
      <w:spacing w:before="240" w:after="120" w:line="288" w:lineRule="auto"/>
      <w:jc w:val="both"/>
    </w:pPr>
    <w:rPr>
      <w:rFonts w:ascii="Calibri" w:eastAsiaTheme="minorHAnsi" w:hAnsi="Calibri" w:cstheme="minorBidi"/>
      <w:sz w:val="22"/>
      <w:szCs w:val="22"/>
      <w:lang w:val="en-GB" w:eastAsia="en-US"/>
    </w:rPr>
  </w:style>
  <w:style w:type="character" w:customStyle="1" w:styleId="LADLFParagraphChar">
    <w:name w:val="LADLF Paragraph Char"/>
    <w:basedOn w:val="DefaultParagraphFont"/>
    <w:link w:val="LADLFParagraph"/>
    <w:rsid w:val="00F215DF"/>
    <w:rPr>
      <w:rFonts w:ascii="Calibri" w:hAnsi="Calibri"/>
    </w:rPr>
  </w:style>
  <w:style w:type="paragraph" w:styleId="FootnoteText">
    <w:name w:val="footnote text"/>
    <w:aliases w:val="Footnote Text Char1 Char,Footnote Text Char Char Char,Footnote Text Char1 Char1 Char Char,Footnote Text Char Char Char Char Char,Footnote Text Char1 Char Char Char Char,Footnote Text Char Char1 Char Char Char Char,fn,C,ADB,ft,single space"/>
    <w:basedOn w:val="Normal"/>
    <w:link w:val="FootnoteTextChar"/>
    <w:unhideWhenUsed/>
    <w:qFormat/>
    <w:rsid w:val="00F215DF"/>
    <w:rPr>
      <w:rFonts w:asciiTheme="minorHAnsi" w:eastAsiaTheme="minorHAnsi" w:hAnsiTheme="minorHAnsi" w:cstheme="minorBidi"/>
      <w:sz w:val="20"/>
      <w:szCs w:val="22"/>
      <w:lang w:val="en-US" w:eastAsia="en-US"/>
    </w:rPr>
  </w:style>
  <w:style w:type="character" w:customStyle="1" w:styleId="FootnoteTextChar">
    <w:name w:val="Footnote Text Char"/>
    <w:aliases w:val="Footnote Text Char1 Char Char,Footnote Text Char Char Char Char,Footnote Text Char1 Char1 Char Char Char,Footnote Text Char Char Char Char Char Char,Footnote Text Char1 Char Char Char Char Char,fn Char,C Char,ADB Char,ft Char"/>
    <w:basedOn w:val="DefaultParagraphFont"/>
    <w:link w:val="FootnoteText"/>
    <w:rsid w:val="00F215DF"/>
    <w:rPr>
      <w:sz w:val="20"/>
      <w:lang w:val="en-US"/>
    </w:rPr>
  </w:style>
  <w:style w:type="character" w:styleId="FootnoteReference">
    <w:name w:val="footnote reference"/>
    <w:aliases w:val="ftref,(NECG) Footnote Reference,Ref,de nota al pie,footnote ref,16 Point,Superscript 6 Point,Fußnotenzeichen DISS,fr,BVI fnr,Char Char Char Char Car Char,Footnote Reference1,Normal + Font:9 Point,Superscript 3 Point Times,Footnote"/>
    <w:basedOn w:val="DefaultParagraphFont"/>
    <w:uiPriority w:val="99"/>
    <w:unhideWhenUsed/>
    <w:qFormat/>
    <w:rsid w:val="00F215DF"/>
    <w:rPr>
      <w:vertAlign w:val="superscript"/>
    </w:rPr>
  </w:style>
  <w:style w:type="table" w:styleId="TableGrid">
    <w:name w:val="Table Grid"/>
    <w:basedOn w:val="TableNormal"/>
    <w:uiPriority w:val="99"/>
    <w:rsid w:val="00F215DF"/>
    <w:pPr>
      <w:spacing w:after="120" w:line="264" w:lineRule="auto"/>
    </w:pPr>
    <w:rPr>
      <w:rFonts w:ascii="Arial" w:eastAsia="Times New Roman" w:hAnsi="Arial" w:cs="Times New Roman"/>
      <w:color w:val="1F497D" w:themeColor="text2"/>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Table,P3Numbered List,CRP Numbered List,List Paragraph (numbered (a)),List Paragraph1,List Paragraph11,L,Recommendation,CV text,Table text,Colorful List - Accent 11,COOP,Primary Bullet List,F5 List Paragraph,Dot pt,Rec para"/>
    <w:basedOn w:val="Normal"/>
    <w:link w:val="ListParagraphChar"/>
    <w:uiPriority w:val="34"/>
    <w:qFormat/>
    <w:rsid w:val="00F215DF"/>
    <w:pPr>
      <w:spacing w:after="160" w:line="259" w:lineRule="auto"/>
      <w:ind w:left="720"/>
      <w:contextualSpacing/>
    </w:pPr>
    <w:rPr>
      <w:rFonts w:asciiTheme="minorHAnsi" w:eastAsiaTheme="minorHAnsi" w:hAnsiTheme="minorHAnsi" w:cstheme="minorBidi"/>
      <w:sz w:val="22"/>
      <w:szCs w:val="22"/>
      <w:lang w:val="en-US" w:eastAsia="en-US"/>
    </w:rPr>
  </w:style>
  <w:style w:type="character" w:customStyle="1" w:styleId="ListParagraphChar">
    <w:name w:val="List Paragraph Char"/>
    <w:aliases w:val="List Paragraph Table Char,P3Numbered List Char,CRP Numbered List Char,List Paragraph (numbered (a)) Char,List Paragraph1 Char,List Paragraph11 Char,L Char,Recommendation Char,CV text Char,Table text Char,COOP Char,Dot pt Char"/>
    <w:link w:val="ListParagraph"/>
    <w:uiPriority w:val="34"/>
    <w:qFormat/>
    <w:rsid w:val="00F215DF"/>
    <w:rPr>
      <w:lang w:val="en-US"/>
    </w:rPr>
  </w:style>
  <w:style w:type="paragraph" w:styleId="NormalWeb">
    <w:name w:val="Normal (Web)"/>
    <w:basedOn w:val="Normal"/>
    <w:uiPriority w:val="99"/>
    <w:unhideWhenUsed/>
    <w:rsid w:val="00800518"/>
    <w:pPr>
      <w:spacing w:before="100" w:beforeAutospacing="1" w:after="100" w:afterAutospacing="1"/>
    </w:pPr>
    <w:rPr>
      <w:rFonts w:eastAsiaTheme="minorEastAsia"/>
      <w:lang w:eastAsia="en-AU" w:bidi="lo-LA"/>
    </w:rPr>
  </w:style>
  <w:style w:type="paragraph" w:customStyle="1" w:styleId="LADLFAnnexHeading">
    <w:name w:val="LADLF Annex Heading"/>
    <w:qFormat/>
    <w:rsid w:val="00187CA3"/>
    <w:pPr>
      <w:spacing w:before="240" w:after="120" w:line="288" w:lineRule="auto"/>
    </w:pPr>
    <w:rPr>
      <w:rFonts w:ascii="Calibri" w:eastAsia="Times New Roman" w:hAnsi="Calibri" w:cstheme="majorHAnsi"/>
      <w:b/>
      <w:color w:val="000000" w:themeColor="text1"/>
      <w:szCs w:val="44"/>
    </w:rPr>
  </w:style>
  <w:style w:type="paragraph" w:styleId="Header">
    <w:name w:val="header"/>
    <w:basedOn w:val="Normal"/>
    <w:link w:val="HeaderChar"/>
    <w:uiPriority w:val="99"/>
    <w:unhideWhenUsed/>
    <w:rsid w:val="00BB77BE"/>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HeaderChar">
    <w:name w:val="Header Char"/>
    <w:basedOn w:val="DefaultParagraphFont"/>
    <w:link w:val="Header"/>
    <w:uiPriority w:val="99"/>
    <w:rsid w:val="00BB77BE"/>
  </w:style>
  <w:style w:type="paragraph" w:styleId="Footer">
    <w:name w:val="footer"/>
    <w:basedOn w:val="Normal"/>
    <w:link w:val="FooterChar"/>
    <w:uiPriority w:val="99"/>
    <w:unhideWhenUsed/>
    <w:rsid w:val="00BB77BE"/>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FooterChar">
    <w:name w:val="Footer Char"/>
    <w:basedOn w:val="DefaultParagraphFont"/>
    <w:link w:val="Footer"/>
    <w:uiPriority w:val="99"/>
    <w:rsid w:val="00BB77BE"/>
  </w:style>
  <w:style w:type="paragraph" w:customStyle="1" w:styleId="LADLFHeading2">
    <w:name w:val="LADLF Heading 2"/>
    <w:basedOn w:val="Heading2"/>
    <w:link w:val="LADLFHeading2Char"/>
    <w:qFormat/>
    <w:rsid w:val="00050268"/>
    <w:pPr>
      <w:keepLines w:val="0"/>
      <w:spacing w:before="240" w:after="120" w:line="288" w:lineRule="auto"/>
      <w:jc w:val="both"/>
    </w:pPr>
    <w:rPr>
      <w:rFonts w:ascii="Arial" w:eastAsia="Times New Roman" w:hAnsi="Arial" w:cs="Arial"/>
      <w:iCs/>
      <w:noProof/>
      <w:color w:val="365F91" w:themeColor="accent1" w:themeShade="BF"/>
      <w:sz w:val="28"/>
      <w:szCs w:val="32"/>
      <w:lang w:val="en-AU" w:eastAsia="en-GB"/>
    </w:rPr>
  </w:style>
  <w:style w:type="character" w:customStyle="1" w:styleId="LADLFHeading2Char">
    <w:name w:val="LADLF Heading 2 Char"/>
    <w:basedOn w:val="Heading2Char"/>
    <w:link w:val="LADLFHeading2"/>
    <w:rsid w:val="00050268"/>
    <w:rPr>
      <w:rFonts w:ascii="Arial" w:eastAsia="Times New Roman" w:hAnsi="Arial" w:cs="Arial"/>
      <w:b/>
      <w:bCs/>
      <w:iCs/>
      <w:noProof/>
      <w:color w:val="365F91" w:themeColor="accent1" w:themeShade="BF"/>
      <w:sz w:val="28"/>
      <w:szCs w:val="32"/>
      <w:lang w:val="en-AU" w:eastAsia="en-GB"/>
    </w:rPr>
  </w:style>
  <w:style w:type="character" w:customStyle="1" w:styleId="Heading2Char">
    <w:name w:val="Heading 2 Char"/>
    <w:basedOn w:val="DefaultParagraphFont"/>
    <w:link w:val="Heading2"/>
    <w:uiPriority w:val="9"/>
    <w:semiHidden/>
    <w:rsid w:val="00050268"/>
    <w:rPr>
      <w:rFonts w:asciiTheme="majorHAnsi" w:eastAsiaTheme="majorEastAsia" w:hAnsiTheme="majorHAnsi" w:cstheme="majorBidi"/>
      <w:b/>
      <w:bCs/>
      <w:color w:val="4F81BD" w:themeColor="accent1"/>
      <w:sz w:val="26"/>
      <w:szCs w:val="26"/>
    </w:rPr>
  </w:style>
  <w:style w:type="paragraph" w:customStyle="1" w:styleId="LADLFHeading-NoNumber">
    <w:name w:val="LADLF Heading - No Number"/>
    <w:basedOn w:val="Normal"/>
    <w:qFormat/>
    <w:rsid w:val="00050268"/>
    <w:pPr>
      <w:pageBreakBefore/>
      <w:pBdr>
        <w:bottom w:val="single" w:sz="4" w:space="17" w:color="auto"/>
      </w:pBdr>
      <w:spacing w:after="480" w:line="228" w:lineRule="auto"/>
      <w:jc w:val="both"/>
      <w:outlineLvl w:val="0"/>
    </w:pPr>
    <w:rPr>
      <w:rFonts w:ascii="Arial" w:hAnsi="Arial" w:cstheme="majorHAnsi"/>
      <w:b/>
      <w:bCs/>
      <w:color w:val="244061" w:themeColor="accent1" w:themeShade="80"/>
      <w:sz w:val="48"/>
      <w:szCs w:val="44"/>
      <w:lang w:val="en-GB" w:eastAsia="en-US"/>
    </w:rPr>
  </w:style>
  <w:style w:type="paragraph" w:customStyle="1" w:styleId="LADLFHeading3">
    <w:name w:val="LADLF Heading 3"/>
    <w:basedOn w:val="Heading3"/>
    <w:qFormat/>
    <w:rsid w:val="00050268"/>
    <w:pPr>
      <w:keepLines w:val="0"/>
      <w:spacing w:before="240" w:after="120" w:line="288" w:lineRule="auto"/>
      <w:jc w:val="both"/>
    </w:pPr>
    <w:rPr>
      <w:rFonts w:ascii="Arial" w:eastAsia="Times New Roman" w:hAnsi="Arial" w:cs="Arial"/>
      <w:noProof/>
      <w:color w:val="000000" w:themeColor="text1"/>
      <w:szCs w:val="26"/>
      <w:lang w:eastAsia="en-GB"/>
    </w:rPr>
  </w:style>
  <w:style w:type="character" w:customStyle="1" w:styleId="Heading3Char">
    <w:name w:val="Heading 3 Char"/>
    <w:basedOn w:val="DefaultParagraphFont"/>
    <w:link w:val="Heading3"/>
    <w:uiPriority w:val="9"/>
    <w:semiHidden/>
    <w:rsid w:val="00050268"/>
    <w:rPr>
      <w:rFonts w:asciiTheme="majorHAnsi" w:eastAsiaTheme="majorEastAsia" w:hAnsiTheme="majorHAnsi" w:cstheme="majorBidi"/>
      <w:b/>
      <w:bCs/>
      <w:color w:val="4F81BD" w:themeColor="accent1"/>
    </w:rPr>
  </w:style>
  <w:style w:type="paragraph" w:customStyle="1" w:styleId="LADLFHeading1">
    <w:name w:val="LADLF Heading 1"/>
    <w:basedOn w:val="Heading1"/>
    <w:qFormat/>
    <w:rsid w:val="001F047F"/>
    <w:pPr>
      <w:keepNext w:val="0"/>
      <w:keepLines w:val="0"/>
      <w:pageBreakBefore/>
      <w:pBdr>
        <w:bottom w:val="single" w:sz="4" w:space="17" w:color="auto"/>
      </w:pBdr>
      <w:spacing w:before="0" w:after="480" w:line="228" w:lineRule="auto"/>
      <w:jc w:val="both"/>
    </w:pPr>
    <w:rPr>
      <w:rFonts w:ascii="Arial" w:eastAsia="Times New Roman" w:hAnsi="Arial" w:cstheme="majorHAnsi"/>
      <w:color w:val="244061" w:themeColor="accent1" w:themeShade="80"/>
      <w:sz w:val="48"/>
      <w:szCs w:val="44"/>
    </w:rPr>
  </w:style>
  <w:style w:type="character" w:customStyle="1" w:styleId="Heading1Char">
    <w:name w:val="Heading 1 Char"/>
    <w:basedOn w:val="DefaultParagraphFont"/>
    <w:link w:val="Heading1"/>
    <w:uiPriority w:val="9"/>
    <w:rsid w:val="001F047F"/>
    <w:rPr>
      <w:rFonts w:asciiTheme="majorHAnsi" w:eastAsiaTheme="majorEastAsia" w:hAnsiTheme="majorHAnsi" w:cstheme="majorBidi"/>
      <w:b/>
      <w:bCs/>
      <w:color w:val="365F91" w:themeColor="accent1" w:themeShade="BF"/>
      <w:sz w:val="28"/>
      <w:szCs w:val="28"/>
    </w:rPr>
  </w:style>
  <w:style w:type="paragraph" w:customStyle="1" w:styleId="LADLFBullet2">
    <w:name w:val="LADLF Bullet 2"/>
    <w:basedOn w:val="LADLFParagraph"/>
    <w:qFormat/>
    <w:rsid w:val="001F047F"/>
  </w:style>
  <w:style w:type="paragraph" w:customStyle="1" w:styleId="LADLFFootnote">
    <w:name w:val="LADLF Footnote"/>
    <w:basedOn w:val="Normal"/>
    <w:qFormat/>
    <w:rsid w:val="001F047F"/>
    <w:pPr>
      <w:spacing w:before="240" w:after="120" w:line="288" w:lineRule="auto"/>
      <w:jc w:val="both"/>
    </w:pPr>
    <w:rPr>
      <w:rFonts w:ascii="Calibri" w:hAnsi="Calibri"/>
      <w:color w:val="000000" w:themeColor="text1"/>
      <w:sz w:val="18"/>
      <w:szCs w:val="20"/>
      <w:lang w:val="en-GB"/>
    </w:rPr>
  </w:style>
  <w:style w:type="paragraph" w:styleId="BalloonText">
    <w:name w:val="Balloon Text"/>
    <w:basedOn w:val="Normal"/>
    <w:link w:val="BalloonTextChar"/>
    <w:uiPriority w:val="99"/>
    <w:semiHidden/>
    <w:unhideWhenUsed/>
    <w:rsid w:val="001F047F"/>
    <w:rPr>
      <w:rFonts w:ascii="Tahoma" w:eastAsiaTheme="minorHAnsi" w:hAnsi="Tahoma" w:cs="Tahoma"/>
      <w:sz w:val="16"/>
      <w:szCs w:val="16"/>
      <w:lang w:val="en-GB" w:eastAsia="en-US"/>
    </w:rPr>
  </w:style>
  <w:style w:type="character" w:customStyle="1" w:styleId="BalloonTextChar">
    <w:name w:val="Balloon Text Char"/>
    <w:basedOn w:val="DefaultParagraphFont"/>
    <w:link w:val="BalloonText"/>
    <w:uiPriority w:val="99"/>
    <w:semiHidden/>
    <w:rsid w:val="001F047F"/>
    <w:rPr>
      <w:rFonts w:ascii="Tahoma" w:hAnsi="Tahoma" w:cs="Tahoma"/>
      <w:sz w:val="16"/>
      <w:szCs w:val="16"/>
    </w:rPr>
  </w:style>
  <w:style w:type="paragraph" w:customStyle="1" w:styleId="LADLFNumberedList">
    <w:name w:val="LADLF Numbered List"/>
    <w:qFormat/>
    <w:rsid w:val="001F047F"/>
    <w:pPr>
      <w:tabs>
        <w:tab w:val="left" w:pos="720"/>
      </w:tabs>
      <w:spacing w:before="240" w:after="120" w:line="288" w:lineRule="auto"/>
    </w:pPr>
    <w:rPr>
      <w:rFonts w:ascii="Calibri" w:eastAsia="Times New Roman" w:hAnsi="Calibri" w:cs="Times New Roman"/>
      <w:szCs w:val="18"/>
    </w:rPr>
  </w:style>
  <w:style w:type="paragraph" w:customStyle="1" w:styleId="LADLFFigureHeading">
    <w:name w:val="LADLF Figure Heading"/>
    <w:basedOn w:val="Normal"/>
    <w:qFormat/>
    <w:rsid w:val="00A12C7D"/>
    <w:pPr>
      <w:spacing w:before="240" w:after="120" w:line="288" w:lineRule="auto"/>
      <w:jc w:val="center"/>
    </w:pPr>
    <w:rPr>
      <w:rFonts w:ascii="Calibri" w:hAnsi="Calibri"/>
      <w:b/>
      <w:sz w:val="22"/>
      <w:szCs w:val="18"/>
      <w:lang w:val="en-GB" w:eastAsia="en-US"/>
    </w:rPr>
  </w:style>
  <w:style w:type="paragraph" w:customStyle="1" w:styleId="LADLFBullet1">
    <w:name w:val="LADLF Bullet 1"/>
    <w:basedOn w:val="LADLFParagraph"/>
    <w:qFormat/>
    <w:rsid w:val="00A12C7D"/>
  </w:style>
  <w:style w:type="paragraph" w:customStyle="1" w:styleId="LADLFTableColumnTitles">
    <w:name w:val="LADLF Table Column Titles"/>
    <w:basedOn w:val="Normal"/>
    <w:link w:val="LADLFTableColumnTitlesChar"/>
    <w:uiPriority w:val="99"/>
    <w:qFormat/>
    <w:rsid w:val="002733EC"/>
    <w:pPr>
      <w:framePr w:hSpace="180" w:wrap="around" w:vAnchor="text" w:hAnchor="text" w:y="1"/>
      <w:spacing w:before="120" w:after="120" w:line="288" w:lineRule="auto"/>
      <w:suppressOverlap/>
      <w:jc w:val="center"/>
    </w:pPr>
    <w:rPr>
      <w:rFonts w:ascii="Calibri" w:hAnsi="Calibri"/>
      <w:b/>
      <w:color w:val="FFFFFF" w:themeColor="background1"/>
      <w:sz w:val="20"/>
      <w:szCs w:val="22"/>
      <w:lang w:val="en-GB"/>
    </w:rPr>
  </w:style>
  <w:style w:type="character" w:customStyle="1" w:styleId="LADLFTableColumnTitlesChar">
    <w:name w:val="LADLF Table Column Titles Char"/>
    <w:basedOn w:val="DefaultParagraphFont"/>
    <w:link w:val="LADLFTableColumnTitles"/>
    <w:uiPriority w:val="99"/>
    <w:rsid w:val="002733EC"/>
    <w:rPr>
      <w:rFonts w:ascii="Calibri" w:eastAsia="Times New Roman" w:hAnsi="Calibri" w:cs="Times New Roman"/>
      <w:b/>
      <w:color w:val="FFFFFF" w:themeColor="background1"/>
      <w:sz w:val="20"/>
      <w:lang w:eastAsia="en-GB"/>
    </w:rPr>
  </w:style>
  <w:style w:type="paragraph" w:customStyle="1" w:styleId="LADLFTableRowTitles">
    <w:name w:val="LADLF Table Row Titles"/>
    <w:basedOn w:val="Normal"/>
    <w:link w:val="LADLFTableRowTitlesChar"/>
    <w:uiPriority w:val="99"/>
    <w:qFormat/>
    <w:rsid w:val="002733EC"/>
    <w:pPr>
      <w:spacing w:before="120" w:after="120" w:line="288" w:lineRule="auto"/>
      <w:jc w:val="center"/>
    </w:pPr>
    <w:rPr>
      <w:rFonts w:ascii="Calibri" w:eastAsiaTheme="minorHAnsi" w:hAnsi="Calibri" w:cstheme="minorBidi"/>
      <w:b/>
      <w:color w:val="000000" w:themeColor="text1"/>
      <w:sz w:val="20"/>
      <w:szCs w:val="20"/>
      <w:lang w:val="en-US" w:eastAsia="en-US"/>
    </w:rPr>
  </w:style>
  <w:style w:type="character" w:customStyle="1" w:styleId="LADLFTableRowTitlesChar">
    <w:name w:val="LADLF Table Row Titles Char"/>
    <w:basedOn w:val="DefaultParagraphFont"/>
    <w:link w:val="LADLFTableRowTitles"/>
    <w:uiPriority w:val="99"/>
    <w:rsid w:val="002733EC"/>
    <w:rPr>
      <w:rFonts w:ascii="Calibri" w:hAnsi="Calibri"/>
      <w:b/>
      <w:color w:val="000000" w:themeColor="text1"/>
      <w:sz w:val="20"/>
      <w:szCs w:val="20"/>
      <w:lang w:val="en-US"/>
    </w:rPr>
  </w:style>
  <w:style w:type="paragraph" w:customStyle="1" w:styleId="LADLFTableContent">
    <w:name w:val="LADLF Table Content"/>
    <w:basedOn w:val="Normal"/>
    <w:uiPriority w:val="99"/>
    <w:qFormat/>
    <w:rsid w:val="000B4AE4"/>
    <w:pPr>
      <w:framePr w:hSpace="180" w:wrap="around" w:vAnchor="text" w:hAnchor="text" w:y="1"/>
      <w:spacing w:before="120" w:after="120" w:line="360" w:lineRule="auto"/>
      <w:suppressOverlap/>
      <w:jc w:val="center"/>
    </w:pPr>
    <w:rPr>
      <w:rFonts w:ascii="Calibri" w:hAnsi="Calibri"/>
      <w:sz w:val="20"/>
      <w:szCs w:val="18"/>
      <w:lang w:val="en-GB"/>
    </w:rPr>
  </w:style>
  <w:style w:type="paragraph" w:customStyle="1" w:styleId="CONLevela">
    <w:name w:val=".CON  Level  (a)"/>
    <w:basedOn w:val="Normal"/>
    <w:next w:val="Normal"/>
    <w:rsid w:val="00E14773"/>
    <w:pPr>
      <w:numPr>
        <w:ilvl w:val="2"/>
        <w:numId w:val="2"/>
      </w:numPr>
      <w:spacing w:before="240"/>
      <w:outlineLvl w:val="3"/>
    </w:pPr>
    <w:rPr>
      <w:rFonts w:cs="Calibri"/>
      <w:szCs w:val="22"/>
    </w:rPr>
  </w:style>
  <w:style w:type="paragraph" w:customStyle="1" w:styleId="CONLeveli">
    <w:name w:val=".CON  Level  (i)"/>
    <w:basedOn w:val="Normal"/>
    <w:next w:val="Normal"/>
    <w:rsid w:val="00E14773"/>
    <w:pPr>
      <w:numPr>
        <w:ilvl w:val="3"/>
        <w:numId w:val="2"/>
      </w:numPr>
      <w:spacing w:before="240"/>
      <w:outlineLvl w:val="4"/>
    </w:pPr>
    <w:rPr>
      <w:rFonts w:cs="Calibri"/>
      <w:szCs w:val="22"/>
    </w:rPr>
  </w:style>
  <w:style w:type="paragraph" w:customStyle="1" w:styleId="CONLevel1">
    <w:name w:val=".CON  Level   1."/>
    <w:basedOn w:val="Normal"/>
    <w:next w:val="Normal"/>
    <w:rsid w:val="00E14773"/>
    <w:pPr>
      <w:keepNext/>
      <w:numPr>
        <w:numId w:val="2"/>
      </w:numPr>
      <w:spacing w:before="240"/>
      <w:ind w:right="1701"/>
      <w:outlineLvl w:val="1"/>
    </w:pPr>
    <w:rPr>
      <w:rFonts w:cs="Calibri"/>
      <w:b/>
      <w:szCs w:val="22"/>
    </w:rPr>
  </w:style>
  <w:style w:type="paragraph" w:customStyle="1" w:styleId="CONLevel11">
    <w:name w:val=".CON  Level   1.1"/>
    <w:basedOn w:val="CONLevel1"/>
    <w:next w:val="Normal"/>
    <w:rsid w:val="00E14773"/>
    <w:pPr>
      <w:numPr>
        <w:ilvl w:val="1"/>
      </w:numPr>
      <w:outlineLvl w:val="2"/>
    </w:pPr>
  </w:style>
  <w:style w:type="paragraph" w:customStyle="1" w:styleId="CONLevelA0">
    <w:name w:val=".CON  Level (A)"/>
    <w:basedOn w:val="Normal"/>
    <w:next w:val="Normal"/>
    <w:rsid w:val="00E14773"/>
    <w:pPr>
      <w:numPr>
        <w:ilvl w:val="4"/>
        <w:numId w:val="2"/>
      </w:numPr>
      <w:spacing w:before="240"/>
      <w:outlineLvl w:val="5"/>
    </w:pPr>
    <w:rPr>
      <w:rFonts w:cs="Calibri"/>
      <w:szCs w:val="22"/>
    </w:rPr>
  </w:style>
  <w:style w:type="paragraph" w:customStyle="1" w:styleId="CONLevelI0">
    <w:name w:val=".CON  Level (I)"/>
    <w:basedOn w:val="Normal"/>
    <w:next w:val="Normal"/>
    <w:rsid w:val="00E14773"/>
    <w:pPr>
      <w:numPr>
        <w:ilvl w:val="5"/>
        <w:numId w:val="2"/>
      </w:numPr>
      <w:spacing w:before="240"/>
      <w:outlineLvl w:val="6"/>
    </w:pPr>
    <w:rPr>
      <w:rFonts w:cs="Calibri"/>
      <w:szCs w:val="22"/>
    </w:rPr>
  </w:style>
  <w:style w:type="paragraph" w:styleId="Title">
    <w:name w:val="Title"/>
    <w:basedOn w:val="Normal"/>
    <w:next w:val="Normal"/>
    <w:link w:val="TitleChar"/>
    <w:uiPriority w:val="10"/>
    <w:qFormat/>
    <w:rsid w:val="00624138"/>
    <w:pPr>
      <w:spacing w:before="120" w:after="120"/>
      <w:jc w:val="center"/>
    </w:pPr>
    <w:rPr>
      <w:rFonts w:ascii="Calibri" w:eastAsia="Calibri" w:hAnsi="Calibri" w:cs="Calibri"/>
      <w:b/>
      <w:smallCaps/>
      <w:color w:val="002B5C"/>
      <w:sz w:val="56"/>
      <w:szCs w:val="56"/>
      <w:lang w:val="en-US"/>
    </w:rPr>
  </w:style>
  <w:style w:type="character" w:customStyle="1" w:styleId="TitleChar">
    <w:name w:val="Title Char"/>
    <w:basedOn w:val="DefaultParagraphFont"/>
    <w:link w:val="Title"/>
    <w:uiPriority w:val="10"/>
    <w:rsid w:val="00624138"/>
    <w:rPr>
      <w:rFonts w:ascii="Calibri" w:eastAsia="Calibri" w:hAnsi="Calibri" w:cs="Calibri"/>
      <w:b/>
      <w:smallCaps/>
      <w:color w:val="002B5C"/>
      <w:sz w:val="56"/>
      <w:szCs w:val="56"/>
      <w:lang w:val="en-US" w:eastAsia="en-GB"/>
    </w:rPr>
  </w:style>
  <w:style w:type="character" w:customStyle="1" w:styleId="BodyTextChar">
    <w:name w:val="Body Text Char"/>
    <w:basedOn w:val="DefaultParagraphFont"/>
    <w:link w:val="BodyText"/>
    <w:uiPriority w:val="99"/>
    <w:rsid w:val="00C65185"/>
  </w:style>
  <w:style w:type="paragraph" w:styleId="BodyText">
    <w:name w:val="Body Text"/>
    <w:basedOn w:val="Normal"/>
    <w:link w:val="BodyTextChar"/>
    <w:uiPriority w:val="99"/>
    <w:unhideWhenUsed/>
    <w:rsid w:val="00C65185"/>
    <w:pPr>
      <w:suppressAutoHyphens/>
      <w:spacing w:before="120" w:after="60" w:line="260" w:lineRule="atLeast"/>
    </w:pPr>
    <w:rPr>
      <w:rFonts w:asciiTheme="minorHAnsi" w:eastAsiaTheme="minorHAnsi" w:hAnsiTheme="minorHAnsi" w:cstheme="minorBidi"/>
      <w:sz w:val="22"/>
      <w:szCs w:val="22"/>
      <w:lang w:val="en-GB" w:eastAsia="en-US"/>
    </w:rPr>
  </w:style>
  <w:style w:type="character" w:customStyle="1" w:styleId="BodyTextChar1">
    <w:name w:val="Body Text Char1"/>
    <w:basedOn w:val="DefaultParagraphFont"/>
    <w:uiPriority w:val="99"/>
    <w:semiHidden/>
    <w:rsid w:val="00C65185"/>
  </w:style>
  <w:style w:type="paragraph" w:customStyle="1" w:styleId="m-5297561940747121486msolistparagraph">
    <w:name w:val="m_-5297561940747121486msolistparagraph"/>
    <w:basedOn w:val="Normal"/>
    <w:rsid w:val="00301765"/>
    <w:pPr>
      <w:spacing w:before="100" w:beforeAutospacing="1" w:after="100" w:afterAutospacing="1"/>
    </w:pPr>
  </w:style>
  <w:style w:type="character" w:styleId="CommentReference">
    <w:name w:val="annotation reference"/>
    <w:basedOn w:val="DefaultParagraphFont"/>
    <w:uiPriority w:val="99"/>
    <w:semiHidden/>
    <w:unhideWhenUsed/>
    <w:rsid w:val="00C455BC"/>
    <w:rPr>
      <w:sz w:val="16"/>
      <w:szCs w:val="16"/>
    </w:rPr>
  </w:style>
  <w:style w:type="paragraph" w:styleId="CommentText">
    <w:name w:val="annotation text"/>
    <w:basedOn w:val="Normal"/>
    <w:link w:val="CommentTextChar"/>
    <w:uiPriority w:val="99"/>
    <w:unhideWhenUsed/>
    <w:rsid w:val="00C455BC"/>
    <w:rPr>
      <w:sz w:val="20"/>
      <w:szCs w:val="20"/>
    </w:rPr>
  </w:style>
  <w:style w:type="character" w:customStyle="1" w:styleId="CommentTextChar">
    <w:name w:val="Comment Text Char"/>
    <w:basedOn w:val="DefaultParagraphFont"/>
    <w:link w:val="CommentText"/>
    <w:uiPriority w:val="99"/>
    <w:rsid w:val="00C455BC"/>
    <w:rPr>
      <w:rFonts w:ascii="Times New Roman" w:eastAsia="Times New Roman" w:hAnsi="Times New Roman" w:cs="Times New Roman"/>
      <w:sz w:val="20"/>
      <w:szCs w:val="20"/>
      <w:lang w:val="en-AU" w:eastAsia="en-GB"/>
    </w:rPr>
  </w:style>
  <w:style w:type="paragraph" w:styleId="CommentSubject">
    <w:name w:val="annotation subject"/>
    <w:basedOn w:val="CommentText"/>
    <w:next w:val="CommentText"/>
    <w:link w:val="CommentSubjectChar"/>
    <w:uiPriority w:val="99"/>
    <w:semiHidden/>
    <w:unhideWhenUsed/>
    <w:rsid w:val="00C455BC"/>
    <w:rPr>
      <w:b/>
      <w:bCs/>
    </w:rPr>
  </w:style>
  <w:style w:type="character" w:customStyle="1" w:styleId="CommentSubjectChar">
    <w:name w:val="Comment Subject Char"/>
    <w:basedOn w:val="CommentTextChar"/>
    <w:link w:val="CommentSubject"/>
    <w:uiPriority w:val="99"/>
    <w:semiHidden/>
    <w:rsid w:val="00C455BC"/>
    <w:rPr>
      <w:rFonts w:ascii="Times New Roman" w:eastAsia="Times New Roman" w:hAnsi="Times New Roman" w:cs="Times New Roman"/>
      <w:b/>
      <w:bCs/>
      <w:sz w:val="20"/>
      <w:szCs w:val="20"/>
      <w:lang w:val="en-AU" w:eastAsia="en-GB"/>
    </w:rPr>
  </w:style>
  <w:style w:type="paragraph" w:styleId="Revision">
    <w:name w:val="Revision"/>
    <w:hidden/>
    <w:uiPriority w:val="99"/>
    <w:semiHidden/>
    <w:rsid w:val="00D11BE3"/>
    <w:pPr>
      <w:spacing w:after="0" w:line="240" w:lineRule="auto"/>
    </w:pPr>
    <w:rPr>
      <w:rFonts w:ascii="Times New Roman" w:eastAsia="Times New Roman" w:hAnsi="Times New Roman" w:cs="Times New Roman"/>
      <w:sz w:val="24"/>
      <w:szCs w:val="24"/>
      <w:lang w:val="en-AU" w:eastAsia="en-GB"/>
    </w:rPr>
  </w:style>
  <w:style w:type="character" w:styleId="Hyperlink">
    <w:name w:val="Hyperlink"/>
    <w:basedOn w:val="DefaultParagraphFont"/>
    <w:uiPriority w:val="99"/>
    <w:unhideWhenUsed/>
    <w:rsid w:val="009106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710500">
      <w:bodyDiv w:val="1"/>
      <w:marLeft w:val="0"/>
      <w:marRight w:val="0"/>
      <w:marTop w:val="0"/>
      <w:marBottom w:val="0"/>
      <w:divBdr>
        <w:top w:val="none" w:sz="0" w:space="0" w:color="auto"/>
        <w:left w:val="none" w:sz="0" w:space="0" w:color="auto"/>
        <w:bottom w:val="none" w:sz="0" w:space="0" w:color="auto"/>
        <w:right w:val="none" w:sz="0" w:space="0" w:color="auto"/>
      </w:divBdr>
      <w:divsChild>
        <w:div w:id="2045211673">
          <w:marLeft w:val="0"/>
          <w:marRight w:val="0"/>
          <w:marTop w:val="0"/>
          <w:marBottom w:val="0"/>
          <w:divBdr>
            <w:top w:val="none" w:sz="0" w:space="0" w:color="auto"/>
            <w:left w:val="none" w:sz="0" w:space="0" w:color="auto"/>
            <w:bottom w:val="none" w:sz="0" w:space="0" w:color="auto"/>
            <w:right w:val="none" w:sz="0" w:space="0" w:color="auto"/>
          </w:divBdr>
          <w:divsChild>
            <w:div w:id="440488769">
              <w:marLeft w:val="0"/>
              <w:marRight w:val="0"/>
              <w:marTop w:val="0"/>
              <w:marBottom w:val="0"/>
              <w:divBdr>
                <w:top w:val="none" w:sz="0" w:space="0" w:color="auto"/>
                <w:left w:val="none" w:sz="0" w:space="0" w:color="auto"/>
                <w:bottom w:val="none" w:sz="0" w:space="0" w:color="auto"/>
                <w:right w:val="none" w:sz="0" w:space="0" w:color="auto"/>
              </w:divBdr>
              <w:divsChild>
                <w:div w:id="691995045">
                  <w:marLeft w:val="0"/>
                  <w:marRight w:val="0"/>
                  <w:marTop w:val="0"/>
                  <w:marBottom w:val="0"/>
                  <w:divBdr>
                    <w:top w:val="none" w:sz="0" w:space="0" w:color="auto"/>
                    <w:left w:val="none" w:sz="0" w:space="0" w:color="auto"/>
                    <w:bottom w:val="none" w:sz="0" w:space="0" w:color="auto"/>
                    <w:right w:val="none" w:sz="0" w:space="0" w:color="auto"/>
                  </w:divBdr>
                  <w:divsChild>
                    <w:div w:id="19406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424593">
      <w:bodyDiv w:val="1"/>
      <w:marLeft w:val="0"/>
      <w:marRight w:val="0"/>
      <w:marTop w:val="0"/>
      <w:marBottom w:val="0"/>
      <w:divBdr>
        <w:top w:val="none" w:sz="0" w:space="0" w:color="auto"/>
        <w:left w:val="none" w:sz="0" w:space="0" w:color="auto"/>
        <w:bottom w:val="none" w:sz="0" w:space="0" w:color="auto"/>
        <w:right w:val="none" w:sz="0" w:space="0" w:color="auto"/>
      </w:divBdr>
      <w:divsChild>
        <w:div w:id="2028360185">
          <w:marLeft w:val="0"/>
          <w:marRight w:val="0"/>
          <w:marTop w:val="0"/>
          <w:marBottom w:val="0"/>
          <w:divBdr>
            <w:top w:val="none" w:sz="0" w:space="0" w:color="auto"/>
            <w:left w:val="none" w:sz="0" w:space="0" w:color="auto"/>
            <w:bottom w:val="none" w:sz="0" w:space="0" w:color="auto"/>
            <w:right w:val="none" w:sz="0" w:space="0" w:color="auto"/>
          </w:divBdr>
        </w:div>
        <w:div w:id="1391688630">
          <w:marLeft w:val="0"/>
          <w:marRight w:val="0"/>
          <w:marTop w:val="0"/>
          <w:marBottom w:val="0"/>
          <w:divBdr>
            <w:top w:val="none" w:sz="0" w:space="0" w:color="auto"/>
            <w:left w:val="none" w:sz="0" w:space="0" w:color="auto"/>
            <w:bottom w:val="none" w:sz="0" w:space="0" w:color="auto"/>
            <w:right w:val="none" w:sz="0" w:space="0" w:color="auto"/>
          </w:divBdr>
        </w:div>
      </w:divsChild>
    </w:div>
    <w:div w:id="432018338">
      <w:bodyDiv w:val="1"/>
      <w:marLeft w:val="0"/>
      <w:marRight w:val="0"/>
      <w:marTop w:val="0"/>
      <w:marBottom w:val="0"/>
      <w:divBdr>
        <w:top w:val="none" w:sz="0" w:space="0" w:color="auto"/>
        <w:left w:val="none" w:sz="0" w:space="0" w:color="auto"/>
        <w:bottom w:val="none" w:sz="0" w:space="0" w:color="auto"/>
        <w:right w:val="none" w:sz="0" w:space="0" w:color="auto"/>
      </w:divBdr>
    </w:div>
    <w:div w:id="438572193">
      <w:bodyDiv w:val="1"/>
      <w:marLeft w:val="0"/>
      <w:marRight w:val="0"/>
      <w:marTop w:val="0"/>
      <w:marBottom w:val="0"/>
      <w:divBdr>
        <w:top w:val="none" w:sz="0" w:space="0" w:color="auto"/>
        <w:left w:val="none" w:sz="0" w:space="0" w:color="auto"/>
        <w:bottom w:val="none" w:sz="0" w:space="0" w:color="auto"/>
        <w:right w:val="none" w:sz="0" w:space="0" w:color="auto"/>
      </w:divBdr>
      <w:divsChild>
        <w:div w:id="170267115">
          <w:marLeft w:val="0"/>
          <w:marRight w:val="0"/>
          <w:marTop w:val="0"/>
          <w:marBottom w:val="0"/>
          <w:divBdr>
            <w:top w:val="none" w:sz="0" w:space="0" w:color="auto"/>
            <w:left w:val="none" w:sz="0" w:space="0" w:color="auto"/>
            <w:bottom w:val="none" w:sz="0" w:space="0" w:color="auto"/>
            <w:right w:val="none" w:sz="0" w:space="0" w:color="auto"/>
          </w:divBdr>
        </w:div>
        <w:div w:id="2095474972">
          <w:marLeft w:val="0"/>
          <w:marRight w:val="0"/>
          <w:marTop w:val="0"/>
          <w:marBottom w:val="0"/>
          <w:divBdr>
            <w:top w:val="none" w:sz="0" w:space="0" w:color="auto"/>
            <w:left w:val="none" w:sz="0" w:space="0" w:color="auto"/>
            <w:bottom w:val="none" w:sz="0" w:space="0" w:color="auto"/>
            <w:right w:val="none" w:sz="0" w:space="0" w:color="auto"/>
          </w:divBdr>
        </w:div>
        <w:div w:id="173568408">
          <w:marLeft w:val="0"/>
          <w:marRight w:val="0"/>
          <w:marTop w:val="0"/>
          <w:marBottom w:val="0"/>
          <w:divBdr>
            <w:top w:val="none" w:sz="0" w:space="0" w:color="auto"/>
            <w:left w:val="none" w:sz="0" w:space="0" w:color="auto"/>
            <w:bottom w:val="none" w:sz="0" w:space="0" w:color="auto"/>
            <w:right w:val="none" w:sz="0" w:space="0" w:color="auto"/>
          </w:divBdr>
        </w:div>
      </w:divsChild>
    </w:div>
    <w:div w:id="660081995">
      <w:bodyDiv w:val="1"/>
      <w:marLeft w:val="0"/>
      <w:marRight w:val="0"/>
      <w:marTop w:val="0"/>
      <w:marBottom w:val="0"/>
      <w:divBdr>
        <w:top w:val="none" w:sz="0" w:space="0" w:color="auto"/>
        <w:left w:val="none" w:sz="0" w:space="0" w:color="auto"/>
        <w:bottom w:val="none" w:sz="0" w:space="0" w:color="auto"/>
        <w:right w:val="none" w:sz="0" w:space="0" w:color="auto"/>
      </w:divBdr>
      <w:divsChild>
        <w:div w:id="1157762744">
          <w:marLeft w:val="0"/>
          <w:marRight w:val="0"/>
          <w:marTop w:val="0"/>
          <w:marBottom w:val="0"/>
          <w:divBdr>
            <w:top w:val="none" w:sz="0" w:space="0" w:color="auto"/>
            <w:left w:val="none" w:sz="0" w:space="0" w:color="auto"/>
            <w:bottom w:val="none" w:sz="0" w:space="0" w:color="auto"/>
            <w:right w:val="none" w:sz="0" w:space="0" w:color="auto"/>
          </w:divBdr>
          <w:divsChild>
            <w:div w:id="715856406">
              <w:marLeft w:val="0"/>
              <w:marRight w:val="0"/>
              <w:marTop w:val="0"/>
              <w:marBottom w:val="0"/>
              <w:divBdr>
                <w:top w:val="none" w:sz="0" w:space="0" w:color="auto"/>
                <w:left w:val="none" w:sz="0" w:space="0" w:color="auto"/>
                <w:bottom w:val="none" w:sz="0" w:space="0" w:color="auto"/>
                <w:right w:val="none" w:sz="0" w:space="0" w:color="auto"/>
              </w:divBdr>
              <w:divsChild>
                <w:div w:id="2057122500">
                  <w:marLeft w:val="0"/>
                  <w:marRight w:val="0"/>
                  <w:marTop w:val="0"/>
                  <w:marBottom w:val="0"/>
                  <w:divBdr>
                    <w:top w:val="none" w:sz="0" w:space="0" w:color="auto"/>
                    <w:left w:val="none" w:sz="0" w:space="0" w:color="auto"/>
                    <w:bottom w:val="none" w:sz="0" w:space="0" w:color="auto"/>
                    <w:right w:val="none" w:sz="0" w:space="0" w:color="auto"/>
                  </w:divBdr>
                  <w:divsChild>
                    <w:div w:id="9467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05227">
      <w:bodyDiv w:val="1"/>
      <w:marLeft w:val="0"/>
      <w:marRight w:val="0"/>
      <w:marTop w:val="0"/>
      <w:marBottom w:val="0"/>
      <w:divBdr>
        <w:top w:val="none" w:sz="0" w:space="0" w:color="auto"/>
        <w:left w:val="none" w:sz="0" w:space="0" w:color="auto"/>
        <w:bottom w:val="none" w:sz="0" w:space="0" w:color="auto"/>
        <w:right w:val="none" w:sz="0" w:space="0" w:color="auto"/>
      </w:divBdr>
    </w:div>
    <w:div w:id="694581228">
      <w:bodyDiv w:val="1"/>
      <w:marLeft w:val="0"/>
      <w:marRight w:val="0"/>
      <w:marTop w:val="0"/>
      <w:marBottom w:val="0"/>
      <w:divBdr>
        <w:top w:val="none" w:sz="0" w:space="0" w:color="auto"/>
        <w:left w:val="none" w:sz="0" w:space="0" w:color="auto"/>
        <w:bottom w:val="none" w:sz="0" w:space="0" w:color="auto"/>
        <w:right w:val="none" w:sz="0" w:space="0" w:color="auto"/>
      </w:divBdr>
    </w:div>
    <w:div w:id="796877479">
      <w:bodyDiv w:val="1"/>
      <w:marLeft w:val="0"/>
      <w:marRight w:val="0"/>
      <w:marTop w:val="0"/>
      <w:marBottom w:val="0"/>
      <w:divBdr>
        <w:top w:val="none" w:sz="0" w:space="0" w:color="auto"/>
        <w:left w:val="none" w:sz="0" w:space="0" w:color="auto"/>
        <w:bottom w:val="none" w:sz="0" w:space="0" w:color="auto"/>
        <w:right w:val="none" w:sz="0" w:space="0" w:color="auto"/>
      </w:divBdr>
    </w:div>
    <w:div w:id="830025650">
      <w:bodyDiv w:val="1"/>
      <w:marLeft w:val="0"/>
      <w:marRight w:val="0"/>
      <w:marTop w:val="0"/>
      <w:marBottom w:val="0"/>
      <w:divBdr>
        <w:top w:val="none" w:sz="0" w:space="0" w:color="auto"/>
        <w:left w:val="none" w:sz="0" w:space="0" w:color="auto"/>
        <w:bottom w:val="none" w:sz="0" w:space="0" w:color="auto"/>
        <w:right w:val="none" w:sz="0" w:space="0" w:color="auto"/>
      </w:divBdr>
    </w:div>
    <w:div w:id="846559740">
      <w:bodyDiv w:val="1"/>
      <w:marLeft w:val="0"/>
      <w:marRight w:val="0"/>
      <w:marTop w:val="0"/>
      <w:marBottom w:val="0"/>
      <w:divBdr>
        <w:top w:val="none" w:sz="0" w:space="0" w:color="auto"/>
        <w:left w:val="none" w:sz="0" w:space="0" w:color="auto"/>
        <w:bottom w:val="none" w:sz="0" w:space="0" w:color="auto"/>
        <w:right w:val="none" w:sz="0" w:space="0" w:color="auto"/>
      </w:divBdr>
    </w:div>
    <w:div w:id="983781508">
      <w:bodyDiv w:val="1"/>
      <w:marLeft w:val="0"/>
      <w:marRight w:val="0"/>
      <w:marTop w:val="0"/>
      <w:marBottom w:val="0"/>
      <w:divBdr>
        <w:top w:val="none" w:sz="0" w:space="0" w:color="auto"/>
        <w:left w:val="none" w:sz="0" w:space="0" w:color="auto"/>
        <w:bottom w:val="none" w:sz="0" w:space="0" w:color="auto"/>
        <w:right w:val="none" w:sz="0" w:space="0" w:color="auto"/>
      </w:divBdr>
    </w:div>
    <w:div w:id="1366710817">
      <w:bodyDiv w:val="1"/>
      <w:marLeft w:val="0"/>
      <w:marRight w:val="0"/>
      <w:marTop w:val="0"/>
      <w:marBottom w:val="0"/>
      <w:divBdr>
        <w:top w:val="none" w:sz="0" w:space="0" w:color="auto"/>
        <w:left w:val="none" w:sz="0" w:space="0" w:color="auto"/>
        <w:bottom w:val="none" w:sz="0" w:space="0" w:color="auto"/>
        <w:right w:val="none" w:sz="0" w:space="0" w:color="auto"/>
      </w:divBdr>
      <w:divsChild>
        <w:div w:id="1815029668">
          <w:marLeft w:val="0"/>
          <w:marRight w:val="0"/>
          <w:marTop w:val="0"/>
          <w:marBottom w:val="0"/>
          <w:divBdr>
            <w:top w:val="none" w:sz="0" w:space="0" w:color="auto"/>
            <w:left w:val="none" w:sz="0" w:space="0" w:color="auto"/>
            <w:bottom w:val="none" w:sz="0" w:space="0" w:color="auto"/>
            <w:right w:val="none" w:sz="0" w:space="0" w:color="auto"/>
          </w:divBdr>
          <w:divsChild>
            <w:div w:id="1114323271">
              <w:marLeft w:val="0"/>
              <w:marRight w:val="0"/>
              <w:marTop w:val="0"/>
              <w:marBottom w:val="0"/>
              <w:divBdr>
                <w:top w:val="none" w:sz="0" w:space="0" w:color="auto"/>
                <w:left w:val="none" w:sz="0" w:space="0" w:color="auto"/>
                <w:bottom w:val="none" w:sz="0" w:space="0" w:color="auto"/>
                <w:right w:val="none" w:sz="0" w:space="0" w:color="auto"/>
              </w:divBdr>
              <w:divsChild>
                <w:div w:id="844200623">
                  <w:marLeft w:val="0"/>
                  <w:marRight w:val="0"/>
                  <w:marTop w:val="0"/>
                  <w:marBottom w:val="0"/>
                  <w:divBdr>
                    <w:top w:val="none" w:sz="0" w:space="0" w:color="auto"/>
                    <w:left w:val="none" w:sz="0" w:space="0" w:color="auto"/>
                    <w:bottom w:val="none" w:sz="0" w:space="0" w:color="auto"/>
                    <w:right w:val="none" w:sz="0" w:space="0" w:color="auto"/>
                  </w:divBdr>
                  <w:divsChild>
                    <w:div w:id="21449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861367">
      <w:bodyDiv w:val="1"/>
      <w:marLeft w:val="0"/>
      <w:marRight w:val="0"/>
      <w:marTop w:val="0"/>
      <w:marBottom w:val="0"/>
      <w:divBdr>
        <w:top w:val="none" w:sz="0" w:space="0" w:color="auto"/>
        <w:left w:val="none" w:sz="0" w:space="0" w:color="auto"/>
        <w:bottom w:val="none" w:sz="0" w:space="0" w:color="auto"/>
        <w:right w:val="none" w:sz="0" w:space="0" w:color="auto"/>
      </w:divBdr>
      <w:divsChild>
        <w:div w:id="1736661688">
          <w:marLeft w:val="0"/>
          <w:marRight w:val="0"/>
          <w:marTop w:val="0"/>
          <w:marBottom w:val="0"/>
          <w:divBdr>
            <w:top w:val="none" w:sz="0" w:space="0" w:color="auto"/>
            <w:left w:val="none" w:sz="0" w:space="0" w:color="auto"/>
            <w:bottom w:val="none" w:sz="0" w:space="0" w:color="auto"/>
            <w:right w:val="none" w:sz="0" w:space="0" w:color="auto"/>
          </w:divBdr>
        </w:div>
      </w:divsChild>
    </w:div>
    <w:div w:id="181718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fat.gov.au/sites/default/files/partnerships-for-recovery-australias-covid-19-development-response.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ationaleducation.gov.au/research/research-snapshots/Documents/Export%20Income%202019-20%20Country%20Infographic.pdf" TargetMode="Externa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C0F23-544C-4DA2-963F-D12F29B6F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4659</Words>
  <Characters>25468</Characters>
  <Application>Microsoft Office Word</Application>
  <DocSecurity>0</DocSecurity>
  <Lines>895</Lines>
  <Paragraphs>474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Indonesia_Design Plan</dc:title>
  <dc:creator/>
  <cp:keywords/>
  <cp:lastModifiedBy/>
  <cp:revision>1</cp:revision>
  <dcterms:created xsi:type="dcterms:W3CDTF">2021-11-03T05:35:00Z</dcterms:created>
  <dcterms:modified xsi:type="dcterms:W3CDTF">2021-11-03T05:35:00Z</dcterms:modified>
  <cp:category/>
</cp:coreProperties>
</file>