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D12B9" w14:textId="63F090B8" w:rsidR="00DE52C4" w:rsidRDefault="0038199C" w:rsidP="002F6966">
      <w:pPr>
        <w:widowControl w:val="0"/>
        <w:pBdr>
          <w:top w:val="nil"/>
          <w:left w:val="nil"/>
          <w:bottom w:val="nil"/>
          <w:right w:val="nil"/>
          <w:between w:val="nil"/>
        </w:pBdr>
        <w:spacing w:after="2760"/>
        <w:ind w:left="720" w:right="0"/>
        <w:rPr>
          <w:color w:val="000000"/>
        </w:rPr>
      </w:pPr>
      <w:r w:rsidRPr="00BB7887">
        <w:rPr>
          <w:noProof/>
          <w:color w:val="000000"/>
          <w:shd w:val="clear" w:color="auto" w:fill="E6E6E6"/>
        </w:rPr>
        <w:drawing>
          <wp:anchor distT="0" distB="0" distL="0" distR="0" simplePos="0" relativeHeight="251658240" behindDoc="1" locked="0" layoutInCell="1" hidden="0" allowOverlap="1" wp14:anchorId="4EEBC1ED" wp14:editId="1F69C0ED">
            <wp:simplePos x="0" y="0"/>
            <wp:positionH relativeFrom="page">
              <wp:align>left</wp:align>
            </wp:positionH>
            <wp:positionV relativeFrom="page">
              <wp:align>top</wp:align>
            </wp:positionV>
            <wp:extent cx="7543800" cy="1066800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image1.jpg">
                      <a:extLst>
                        <a:ext uri="{C183D7F6-B498-43B3-948B-1728B52AA6E4}">
                          <adec:decorative xmlns:adec="http://schemas.microsoft.com/office/drawing/2017/decorative" val="1"/>
                        </a:ext>
                      </a:extLst>
                    </pic:cNvPr>
                    <pic:cNvPicPr preferRelativeResize="0"/>
                  </pic:nvPicPr>
                  <pic:blipFill>
                    <a:blip r:embed="rId11"/>
                    <a:srcRect/>
                    <a:stretch>
                      <a:fillRect/>
                    </a:stretch>
                  </pic:blipFill>
                  <pic:spPr>
                    <a:xfrm>
                      <a:off x="0" y="0"/>
                      <a:ext cx="7543800" cy="10668000"/>
                    </a:xfrm>
                    <a:prstGeom prst="rect">
                      <a:avLst/>
                    </a:prstGeom>
                    <a:ln/>
                  </pic:spPr>
                </pic:pic>
              </a:graphicData>
            </a:graphic>
            <wp14:sizeRelH relativeFrom="margin">
              <wp14:pctWidth>0</wp14:pctWidth>
            </wp14:sizeRelH>
            <wp14:sizeRelV relativeFrom="margin">
              <wp14:pctHeight>0</wp14:pctHeight>
            </wp14:sizeRelV>
          </wp:anchor>
        </w:drawing>
      </w:r>
    </w:p>
    <w:p w14:paraId="7D832AF0" w14:textId="48941C43" w:rsidR="005321B8" w:rsidRPr="00B63E54" w:rsidRDefault="00D378FA" w:rsidP="002F6966">
      <w:pPr>
        <w:widowControl w:val="0"/>
        <w:pBdr>
          <w:top w:val="nil"/>
          <w:left w:val="nil"/>
          <w:bottom w:val="nil"/>
          <w:right w:val="nil"/>
          <w:between w:val="nil"/>
        </w:pBdr>
        <w:spacing w:after="2760"/>
        <w:ind w:left="720" w:right="0"/>
        <w:rPr>
          <w:color w:val="FFFFFF" w:themeColor="background1"/>
        </w:rPr>
      </w:pPr>
      <w:r>
        <w:rPr>
          <w:color w:val="000000"/>
        </w:rPr>
        <w:tab/>
      </w:r>
    </w:p>
    <w:p w14:paraId="0F1B65AD" w14:textId="77777777" w:rsidR="002F6966" w:rsidRPr="00B63E54" w:rsidRDefault="002F6966" w:rsidP="002F6966">
      <w:pPr>
        <w:keepNext/>
        <w:keepLines/>
        <w:widowControl w:val="0"/>
        <w:pBdr>
          <w:top w:val="nil"/>
          <w:left w:val="nil"/>
          <w:bottom w:val="nil"/>
          <w:right w:val="nil"/>
          <w:between w:val="nil"/>
        </w:pBdr>
        <w:spacing w:before="480" w:after="0" w:line="276" w:lineRule="auto"/>
        <w:ind w:left="432" w:right="0" w:hanging="432"/>
        <w:jc w:val="right"/>
        <w:rPr>
          <w:rFonts w:ascii="Times New Roman" w:eastAsia="Times New Roman" w:hAnsi="Times New Roman" w:cs="Times New Roman"/>
          <w:color w:val="FFFFFF" w:themeColor="background1"/>
          <w:sz w:val="28"/>
          <w:szCs w:val="28"/>
        </w:rPr>
      </w:pPr>
      <w:r w:rsidRPr="00B63E54">
        <w:rPr>
          <w:rFonts w:ascii="Times New Roman" w:eastAsia="Times New Roman" w:hAnsi="Times New Roman" w:cs="Times New Roman"/>
          <w:color w:val="FFFFFF" w:themeColor="background1"/>
          <w:sz w:val="28"/>
          <w:szCs w:val="28"/>
        </w:rPr>
        <w:t>The Department of Foreign Affairs and Trade</w:t>
      </w:r>
    </w:p>
    <w:p w14:paraId="29184C28" w14:textId="7D6BA41A" w:rsidR="002F6966" w:rsidRPr="00B63E54" w:rsidRDefault="002F6966" w:rsidP="002F6966">
      <w:pPr>
        <w:widowControl w:val="0"/>
        <w:pBdr>
          <w:top w:val="nil"/>
          <w:left w:val="nil"/>
          <w:bottom w:val="nil"/>
          <w:right w:val="nil"/>
          <w:between w:val="nil"/>
        </w:pBdr>
        <w:spacing w:before="0" w:after="280"/>
        <w:ind w:left="0" w:right="0"/>
        <w:jc w:val="right"/>
        <w:rPr>
          <w:rFonts w:ascii="Times New Roman" w:eastAsia="Times New Roman" w:hAnsi="Times New Roman" w:cs="Times New Roman"/>
          <w:b/>
          <w:bCs/>
          <w:color w:val="FFFFFF" w:themeColor="background1"/>
          <w:sz w:val="36"/>
          <w:szCs w:val="36"/>
        </w:rPr>
      </w:pPr>
      <w:r w:rsidRPr="00B63E54">
        <w:rPr>
          <w:rFonts w:ascii="Times New Roman" w:eastAsia="Times New Roman" w:hAnsi="Times New Roman" w:cs="Times New Roman"/>
          <w:b/>
          <w:bCs/>
          <w:color w:val="FFFFFF" w:themeColor="background1"/>
          <w:sz w:val="36"/>
          <w:szCs w:val="36"/>
        </w:rPr>
        <w:t>Australia Awards Fellowships Round 1</w:t>
      </w:r>
      <w:r w:rsidR="002C39FC">
        <w:rPr>
          <w:rFonts w:ascii="Times New Roman" w:eastAsia="Times New Roman" w:hAnsi="Times New Roman" w:cs="Times New Roman"/>
          <w:b/>
          <w:bCs/>
          <w:color w:val="FFFFFF" w:themeColor="background1"/>
          <w:sz w:val="36"/>
          <w:szCs w:val="36"/>
        </w:rPr>
        <w:t>9</w:t>
      </w:r>
    </w:p>
    <w:p w14:paraId="1F30C1A8" w14:textId="49018379" w:rsidR="002F6966" w:rsidRPr="00B63E54" w:rsidRDefault="00957149" w:rsidP="002F6966">
      <w:pPr>
        <w:widowControl w:val="0"/>
        <w:pBdr>
          <w:top w:val="nil"/>
          <w:left w:val="nil"/>
          <w:bottom w:val="nil"/>
          <w:right w:val="nil"/>
          <w:between w:val="nil"/>
        </w:pBdr>
        <w:spacing w:before="0" w:after="0"/>
        <w:ind w:left="0" w:right="0"/>
        <w:jc w:val="right"/>
        <w:rPr>
          <w:rFonts w:ascii="Times New Roman" w:eastAsia="Times New Roman" w:hAnsi="Times New Roman" w:cs="Times New Roman"/>
          <w:b/>
          <w:bCs/>
          <w:color w:val="FFFFFF" w:themeColor="background1"/>
          <w:sz w:val="56"/>
          <w:szCs w:val="56"/>
        </w:rPr>
      </w:pPr>
      <w:r>
        <w:rPr>
          <w:rFonts w:ascii="Times New Roman" w:eastAsia="Times New Roman" w:hAnsi="Times New Roman" w:cs="Times New Roman"/>
          <w:b/>
          <w:bCs/>
          <w:color w:val="FFFFFF" w:themeColor="background1"/>
          <w:sz w:val="56"/>
          <w:szCs w:val="56"/>
        </w:rPr>
        <w:t xml:space="preserve">Application </w:t>
      </w:r>
      <w:r w:rsidR="002F6966" w:rsidRPr="00B63E54">
        <w:rPr>
          <w:rFonts w:ascii="Times New Roman" w:eastAsia="Times New Roman" w:hAnsi="Times New Roman" w:cs="Times New Roman"/>
          <w:b/>
          <w:bCs/>
          <w:color w:val="FFFFFF" w:themeColor="background1"/>
          <w:sz w:val="56"/>
          <w:szCs w:val="56"/>
        </w:rPr>
        <w:t>Guideline</w:t>
      </w:r>
      <w:r w:rsidR="00A92CA7" w:rsidRPr="00B63E54">
        <w:rPr>
          <w:rFonts w:ascii="Times New Roman" w:eastAsia="Times New Roman" w:hAnsi="Times New Roman" w:cs="Times New Roman"/>
          <w:b/>
          <w:bCs/>
          <w:color w:val="FFFFFF" w:themeColor="background1"/>
          <w:sz w:val="56"/>
          <w:szCs w:val="56"/>
        </w:rPr>
        <w:t>s</w:t>
      </w:r>
    </w:p>
    <w:p w14:paraId="2C13375E" w14:textId="14CAA279" w:rsidR="005321B8" w:rsidRDefault="005321B8">
      <w:pPr>
        <w:widowControl w:val="0"/>
        <w:pBdr>
          <w:top w:val="nil"/>
          <w:left w:val="nil"/>
          <w:bottom w:val="nil"/>
          <w:right w:val="nil"/>
          <w:between w:val="nil"/>
        </w:pBdr>
        <w:ind w:left="720" w:right="0"/>
        <w:rPr>
          <w:color w:val="000000"/>
        </w:rPr>
      </w:pPr>
    </w:p>
    <w:p w14:paraId="3ED4306C" w14:textId="5170A78D" w:rsidR="005321B8" w:rsidRPr="009A3B3D" w:rsidRDefault="005321B8">
      <w:pPr>
        <w:widowControl w:val="0"/>
        <w:sectPr w:rsidR="005321B8" w:rsidRPr="009A3B3D">
          <w:headerReference w:type="even" r:id="rId12"/>
          <w:headerReference w:type="default" r:id="rId13"/>
          <w:footerReference w:type="even" r:id="rId14"/>
          <w:footerReference w:type="default" r:id="rId15"/>
          <w:pgSz w:w="11906" w:h="16838"/>
          <w:pgMar w:top="1418" w:right="1134" w:bottom="1134" w:left="1418" w:header="0" w:footer="0" w:gutter="0"/>
          <w:pgNumType w:start="0"/>
          <w:cols w:space="720"/>
        </w:sectPr>
      </w:pPr>
    </w:p>
    <w:p w14:paraId="6D528595" w14:textId="77777777" w:rsidR="005321B8" w:rsidRPr="009A3B3D" w:rsidRDefault="00A96657" w:rsidP="009A3B3D">
      <w:pPr>
        <w:pageBreakBefore/>
        <w:widowControl w:val="0"/>
        <w:pBdr>
          <w:top w:val="nil"/>
          <w:left w:val="nil"/>
          <w:bottom w:val="nil"/>
          <w:right w:val="nil"/>
          <w:between w:val="nil"/>
        </w:pBdr>
        <w:spacing w:before="0" w:after="120"/>
        <w:ind w:left="431" w:right="0" w:hanging="431"/>
        <w:rPr>
          <w:rFonts w:eastAsia="Times New Roman"/>
          <w:color w:val="003150"/>
          <w:sz w:val="52"/>
          <w:szCs w:val="52"/>
        </w:rPr>
      </w:pPr>
      <w:r w:rsidRPr="009A3B3D">
        <w:rPr>
          <w:rFonts w:eastAsia="Times New Roman"/>
          <w:color w:val="003150"/>
          <w:sz w:val="52"/>
          <w:szCs w:val="52"/>
        </w:rPr>
        <w:lastRenderedPageBreak/>
        <w:t>Contents</w:t>
      </w:r>
    </w:p>
    <w:p w14:paraId="43979573" w14:textId="77777777" w:rsidR="001F49AF" w:rsidRDefault="001F49AF" w:rsidP="001F49AF">
      <w:pPr>
        <w:pStyle w:val="TOC1"/>
        <w:spacing w:before="0" w:after="0"/>
      </w:pPr>
    </w:p>
    <w:p w14:paraId="1083109A" w14:textId="77777777" w:rsidR="001F49AF" w:rsidRDefault="001F49AF" w:rsidP="001F49AF">
      <w:pPr>
        <w:pStyle w:val="TOC1"/>
        <w:spacing w:before="0" w:after="0"/>
      </w:pPr>
    </w:p>
    <w:p w14:paraId="71916E11" w14:textId="77777777" w:rsidR="001F49AF" w:rsidRDefault="001F49AF" w:rsidP="001F49AF">
      <w:pPr>
        <w:pStyle w:val="TOC1"/>
        <w:spacing w:before="0" w:after="0"/>
      </w:pPr>
    </w:p>
    <w:p w14:paraId="57061668" w14:textId="77777777" w:rsidR="001F49AF" w:rsidRDefault="001F49AF" w:rsidP="001F49AF">
      <w:pPr>
        <w:pStyle w:val="TOC1"/>
        <w:spacing w:before="0" w:after="0"/>
      </w:pPr>
    </w:p>
    <w:sdt>
      <w:sdtPr>
        <w:id w:val="1169139973"/>
        <w:docPartObj>
          <w:docPartGallery w:val="Table of Contents"/>
          <w:docPartUnique/>
        </w:docPartObj>
      </w:sdtPr>
      <w:sdtEndPr>
        <w:rPr>
          <w:noProof/>
        </w:rPr>
      </w:sdtEndPr>
      <w:sdtContent>
        <w:p w14:paraId="4A4DB24A" w14:textId="73386EF8" w:rsidR="001F49AF" w:rsidRPr="001F49AF" w:rsidRDefault="00886AC2" w:rsidP="001F49AF">
          <w:pPr>
            <w:pStyle w:val="TOC1"/>
            <w:spacing w:before="0" w:after="0"/>
            <w:rPr>
              <w:rFonts w:eastAsiaTheme="minorEastAsia"/>
              <w:noProof/>
              <w:kern w:val="2"/>
              <w14:ligatures w14:val="standardContextual"/>
            </w:rPr>
          </w:pPr>
          <w:r w:rsidRPr="001F49AF">
            <w:fldChar w:fldCharType="begin"/>
          </w:r>
          <w:r w:rsidRPr="001F49AF">
            <w:instrText xml:space="preserve"> TOC \o "1-3" \h \z \u </w:instrText>
          </w:r>
          <w:r w:rsidRPr="001F49AF">
            <w:fldChar w:fldCharType="separate"/>
          </w:r>
          <w:hyperlink w:anchor="_Toc147847077" w:history="1">
            <w:r w:rsidR="001F49AF" w:rsidRPr="001F49AF">
              <w:rPr>
                <w:rStyle w:val="Hyperlink"/>
                <w:noProof/>
              </w:rPr>
              <w:t>1</w:t>
            </w:r>
            <w:r w:rsidR="001F49AF" w:rsidRPr="001F49AF">
              <w:rPr>
                <w:rFonts w:eastAsiaTheme="minorEastAsia"/>
                <w:noProof/>
                <w:kern w:val="2"/>
                <w14:ligatures w14:val="standardContextual"/>
              </w:rPr>
              <w:tab/>
            </w:r>
            <w:r w:rsidR="001F49AF" w:rsidRPr="001F49AF">
              <w:rPr>
                <w:rStyle w:val="Hyperlink"/>
                <w:noProof/>
              </w:rPr>
              <w:t>Summary of Changes to Round 19</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_Toc147847077 \h </w:instrText>
            </w:r>
            <w:r w:rsidR="001F49AF" w:rsidRPr="001F49AF">
              <w:rPr>
                <w:noProof/>
                <w:webHidden/>
              </w:rPr>
            </w:r>
            <w:r w:rsidR="001F49AF" w:rsidRPr="001F49AF">
              <w:rPr>
                <w:noProof/>
                <w:webHidden/>
              </w:rPr>
              <w:fldChar w:fldCharType="separate"/>
            </w:r>
            <w:r w:rsidR="001F49AF" w:rsidRPr="001F49AF">
              <w:rPr>
                <w:noProof/>
                <w:webHidden/>
              </w:rPr>
              <w:t>4</w:t>
            </w:r>
            <w:r w:rsidR="001F49AF" w:rsidRPr="001F49AF">
              <w:rPr>
                <w:noProof/>
                <w:webHidden/>
              </w:rPr>
              <w:fldChar w:fldCharType="end"/>
            </w:r>
          </w:hyperlink>
        </w:p>
        <w:p w14:paraId="21BDA969" w14:textId="02E2EBB9" w:rsidR="001F49AF" w:rsidRPr="001F49AF" w:rsidRDefault="00507C60" w:rsidP="001F49AF">
          <w:pPr>
            <w:pStyle w:val="TOC1"/>
            <w:spacing w:before="0" w:after="0"/>
            <w:rPr>
              <w:rFonts w:eastAsiaTheme="minorEastAsia"/>
              <w:noProof/>
              <w:kern w:val="2"/>
              <w14:ligatures w14:val="standardContextual"/>
            </w:rPr>
          </w:pPr>
          <w:hyperlink w:anchor="_Toc147847078" w:history="1">
            <w:r w:rsidR="001F49AF" w:rsidRPr="001F49AF">
              <w:rPr>
                <w:rStyle w:val="Hyperlink"/>
                <w:noProof/>
              </w:rPr>
              <w:t>Figure: Australia Awards Fellowships Cycle</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_Toc147847078 \h </w:instrText>
            </w:r>
            <w:r w:rsidR="001F49AF" w:rsidRPr="001F49AF">
              <w:rPr>
                <w:noProof/>
                <w:webHidden/>
              </w:rPr>
            </w:r>
            <w:r w:rsidR="001F49AF" w:rsidRPr="001F49AF">
              <w:rPr>
                <w:noProof/>
                <w:webHidden/>
              </w:rPr>
              <w:fldChar w:fldCharType="separate"/>
            </w:r>
            <w:r w:rsidR="001F49AF" w:rsidRPr="001F49AF">
              <w:rPr>
                <w:noProof/>
                <w:webHidden/>
              </w:rPr>
              <w:t>8</w:t>
            </w:r>
            <w:r w:rsidR="001F49AF" w:rsidRPr="001F49AF">
              <w:rPr>
                <w:noProof/>
                <w:webHidden/>
              </w:rPr>
              <w:fldChar w:fldCharType="end"/>
            </w:r>
          </w:hyperlink>
        </w:p>
        <w:p w14:paraId="0418E389" w14:textId="2725434F" w:rsidR="001F49AF" w:rsidRPr="001F49AF" w:rsidRDefault="00507C60" w:rsidP="001F49AF">
          <w:pPr>
            <w:pStyle w:val="TOC1"/>
            <w:spacing w:before="0" w:after="0"/>
            <w:rPr>
              <w:rFonts w:eastAsiaTheme="minorEastAsia"/>
              <w:noProof/>
              <w:kern w:val="2"/>
              <w14:ligatures w14:val="standardContextual"/>
            </w:rPr>
          </w:pPr>
          <w:hyperlink w:anchor="_Toc147847079" w:history="1">
            <w:r w:rsidR="001F49AF" w:rsidRPr="001F49AF">
              <w:rPr>
                <w:rStyle w:val="Hyperlink"/>
                <w:noProof/>
              </w:rPr>
              <w:t>1</w:t>
            </w:r>
            <w:r w:rsidR="001F49AF" w:rsidRPr="001F49AF">
              <w:rPr>
                <w:rFonts w:eastAsiaTheme="minorEastAsia"/>
                <w:noProof/>
                <w:kern w:val="2"/>
                <w14:ligatures w14:val="standardContextual"/>
              </w:rPr>
              <w:tab/>
            </w:r>
            <w:r w:rsidR="001F49AF" w:rsidRPr="001F49AF">
              <w:rPr>
                <w:rStyle w:val="Hyperlink"/>
                <w:noProof/>
              </w:rPr>
              <w:t>Australia Awards</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_Toc147847079 \h </w:instrText>
            </w:r>
            <w:r w:rsidR="001F49AF" w:rsidRPr="001F49AF">
              <w:rPr>
                <w:noProof/>
                <w:webHidden/>
              </w:rPr>
            </w:r>
            <w:r w:rsidR="001F49AF" w:rsidRPr="001F49AF">
              <w:rPr>
                <w:noProof/>
                <w:webHidden/>
              </w:rPr>
              <w:fldChar w:fldCharType="separate"/>
            </w:r>
            <w:r w:rsidR="001F49AF" w:rsidRPr="001F49AF">
              <w:rPr>
                <w:noProof/>
                <w:webHidden/>
              </w:rPr>
              <w:t>9</w:t>
            </w:r>
            <w:r w:rsidR="001F49AF" w:rsidRPr="001F49AF">
              <w:rPr>
                <w:noProof/>
                <w:webHidden/>
              </w:rPr>
              <w:fldChar w:fldCharType="end"/>
            </w:r>
          </w:hyperlink>
        </w:p>
        <w:p w14:paraId="49DDAFB3" w14:textId="1637788F" w:rsidR="001F49AF" w:rsidRPr="001F49AF" w:rsidRDefault="00507C60" w:rsidP="001F49AF">
          <w:pPr>
            <w:pStyle w:val="TOC2"/>
            <w:rPr>
              <w:rFonts w:eastAsiaTheme="minorEastAsia"/>
              <w:noProof/>
              <w:kern w:val="2"/>
              <w14:ligatures w14:val="standardContextual"/>
            </w:rPr>
          </w:pPr>
          <w:hyperlink w:anchor="_Toc147847080" w:history="1">
            <w:r w:rsidR="001F49AF" w:rsidRPr="001F49AF">
              <w:rPr>
                <w:rStyle w:val="Hyperlink"/>
                <w:bCs/>
                <w:noProof/>
              </w:rPr>
              <w:t>1.1</w:t>
            </w:r>
            <w:r w:rsidR="001F49AF" w:rsidRPr="001F49AF">
              <w:rPr>
                <w:rFonts w:eastAsiaTheme="minorEastAsia"/>
                <w:noProof/>
                <w:kern w:val="2"/>
                <w14:ligatures w14:val="standardContextual"/>
              </w:rPr>
              <w:tab/>
            </w:r>
            <w:r w:rsidR="001F49AF" w:rsidRPr="001F49AF">
              <w:rPr>
                <w:rStyle w:val="Hyperlink"/>
                <w:noProof/>
              </w:rPr>
              <w:t>Australia Awards Fellowships</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_Toc147847080 \h </w:instrText>
            </w:r>
            <w:r w:rsidR="001F49AF" w:rsidRPr="001F49AF">
              <w:rPr>
                <w:noProof/>
                <w:webHidden/>
              </w:rPr>
            </w:r>
            <w:r w:rsidR="001F49AF" w:rsidRPr="001F49AF">
              <w:rPr>
                <w:noProof/>
                <w:webHidden/>
              </w:rPr>
              <w:fldChar w:fldCharType="separate"/>
            </w:r>
            <w:r w:rsidR="001F49AF" w:rsidRPr="001F49AF">
              <w:rPr>
                <w:noProof/>
                <w:webHidden/>
              </w:rPr>
              <w:t>9</w:t>
            </w:r>
            <w:r w:rsidR="001F49AF" w:rsidRPr="001F49AF">
              <w:rPr>
                <w:noProof/>
                <w:webHidden/>
              </w:rPr>
              <w:fldChar w:fldCharType="end"/>
            </w:r>
          </w:hyperlink>
        </w:p>
        <w:p w14:paraId="58AA30F4" w14:textId="374E3724" w:rsidR="001F49AF" w:rsidRPr="001F49AF" w:rsidRDefault="00507C60" w:rsidP="001F49AF">
          <w:pPr>
            <w:pStyle w:val="TOC2"/>
            <w:rPr>
              <w:rFonts w:eastAsiaTheme="minorEastAsia"/>
              <w:noProof/>
              <w:kern w:val="2"/>
              <w14:ligatures w14:val="standardContextual"/>
            </w:rPr>
          </w:pPr>
          <w:hyperlink w:anchor="_Toc147847081" w:history="1">
            <w:r w:rsidR="001F49AF" w:rsidRPr="001F49AF">
              <w:rPr>
                <w:rStyle w:val="Hyperlink"/>
                <w:bCs/>
                <w:noProof/>
              </w:rPr>
              <w:t>1.2</w:t>
            </w:r>
            <w:r w:rsidR="001F49AF" w:rsidRPr="001F49AF">
              <w:rPr>
                <w:rFonts w:eastAsiaTheme="minorEastAsia"/>
                <w:noProof/>
                <w:kern w:val="2"/>
                <w14:ligatures w14:val="standardContextual"/>
              </w:rPr>
              <w:tab/>
            </w:r>
            <w:r w:rsidR="001F49AF" w:rsidRPr="001F49AF">
              <w:rPr>
                <w:rStyle w:val="Hyperlink"/>
                <w:noProof/>
              </w:rPr>
              <w:t>Quad Fellowships</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_Toc147847081 \h </w:instrText>
            </w:r>
            <w:r w:rsidR="001F49AF" w:rsidRPr="001F49AF">
              <w:rPr>
                <w:noProof/>
                <w:webHidden/>
              </w:rPr>
            </w:r>
            <w:r w:rsidR="001F49AF" w:rsidRPr="001F49AF">
              <w:rPr>
                <w:noProof/>
                <w:webHidden/>
              </w:rPr>
              <w:fldChar w:fldCharType="separate"/>
            </w:r>
            <w:r w:rsidR="001F49AF" w:rsidRPr="001F49AF">
              <w:rPr>
                <w:noProof/>
                <w:webHidden/>
              </w:rPr>
              <w:t>9</w:t>
            </w:r>
            <w:r w:rsidR="001F49AF" w:rsidRPr="001F49AF">
              <w:rPr>
                <w:noProof/>
                <w:webHidden/>
              </w:rPr>
              <w:fldChar w:fldCharType="end"/>
            </w:r>
          </w:hyperlink>
        </w:p>
        <w:p w14:paraId="1424F30F" w14:textId="5F8815B2" w:rsidR="001F49AF" w:rsidRPr="001F49AF" w:rsidRDefault="00507C60" w:rsidP="001F49AF">
          <w:pPr>
            <w:pStyle w:val="TOC1"/>
            <w:spacing w:before="0" w:after="0"/>
            <w:rPr>
              <w:rFonts w:eastAsiaTheme="minorEastAsia"/>
              <w:noProof/>
              <w:kern w:val="2"/>
              <w14:ligatures w14:val="standardContextual"/>
            </w:rPr>
          </w:pPr>
          <w:hyperlink w:anchor="_Toc147847082" w:history="1">
            <w:r w:rsidR="001F49AF" w:rsidRPr="001F49AF">
              <w:rPr>
                <w:rStyle w:val="Hyperlink"/>
                <w:noProof/>
              </w:rPr>
              <w:t>2</w:t>
            </w:r>
            <w:r w:rsidR="001F49AF" w:rsidRPr="001F49AF">
              <w:rPr>
                <w:rFonts w:eastAsiaTheme="minorEastAsia"/>
                <w:noProof/>
                <w:kern w:val="2"/>
                <w14:ligatures w14:val="standardContextual"/>
              </w:rPr>
              <w:tab/>
            </w:r>
            <w:r w:rsidR="001F49AF" w:rsidRPr="001F49AF">
              <w:rPr>
                <w:rStyle w:val="Hyperlink"/>
                <w:noProof/>
              </w:rPr>
              <w:t>Australia’s Development Program</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_Toc147847082 \h </w:instrText>
            </w:r>
            <w:r w:rsidR="001F49AF" w:rsidRPr="001F49AF">
              <w:rPr>
                <w:noProof/>
                <w:webHidden/>
              </w:rPr>
            </w:r>
            <w:r w:rsidR="001F49AF" w:rsidRPr="001F49AF">
              <w:rPr>
                <w:noProof/>
                <w:webHidden/>
              </w:rPr>
              <w:fldChar w:fldCharType="separate"/>
            </w:r>
            <w:r w:rsidR="001F49AF" w:rsidRPr="001F49AF">
              <w:rPr>
                <w:noProof/>
                <w:webHidden/>
              </w:rPr>
              <w:t>10</w:t>
            </w:r>
            <w:r w:rsidR="001F49AF" w:rsidRPr="001F49AF">
              <w:rPr>
                <w:noProof/>
                <w:webHidden/>
              </w:rPr>
              <w:fldChar w:fldCharType="end"/>
            </w:r>
          </w:hyperlink>
        </w:p>
        <w:p w14:paraId="688D47EF" w14:textId="4A264AAD" w:rsidR="001F49AF" w:rsidRPr="001F49AF" w:rsidRDefault="00507C60" w:rsidP="001F49AF">
          <w:pPr>
            <w:pStyle w:val="TOC2"/>
            <w:rPr>
              <w:rFonts w:eastAsiaTheme="minorEastAsia"/>
              <w:noProof/>
              <w:kern w:val="2"/>
              <w14:ligatures w14:val="standardContextual"/>
            </w:rPr>
          </w:pPr>
          <w:hyperlink w:anchor="_Toc147847083" w:history="1">
            <w:r w:rsidR="001F49AF" w:rsidRPr="001F49AF">
              <w:rPr>
                <w:rStyle w:val="Hyperlink"/>
                <w:bCs/>
                <w:noProof/>
              </w:rPr>
              <w:t>2.1</w:t>
            </w:r>
            <w:r w:rsidR="001F49AF" w:rsidRPr="001F49AF">
              <w:rPr>
                <w:rFonts w:eastAsiaTheme="minorEastAsia"/>
                <w:noProof/>
                <w:kern w:val="2"/>
                <w14:ligatures w14:val="standardContextual"/>
              </w:rPr>
              <w:tab/>
            </w:r>
            <w:r w:rsidR="001F49AF" w:rsidRPr="001F49AF">
              <w:rPr>
                <w:rStyle w:val="Hyperlink"/>
                <w:noProof/>
              </w:rPr>
              <w:t>Gender equality</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_Toc147847083 \h </w:instrText>
            </w:r>
            <w:r w:rsidR="001F49AF" w:rsidRPr="001F49AF">
              <w:rPr>
                <w:noProof/>
                <w:webHidden/>
              </w:rPr>
            </w:r>
            <w:r w:rsidR="001F49AF" w:rsidRPr="001F49AF">
              <w:rPr>
                <w:noProof/>
                <w:webHidden/>
              </w:rPr>
              <w:fldChar w:fldCharType="separate"/>
            </w:r>
            <w:r w:rsidR="001F49AF" w:rsidRPr="001F49AF">
              <w:rPr>
                <w:noProof/>
                <w:webHidden/>
              </w:rPr>
              <w:t>10</w:t>
            </w:r>
            <w:r w:rsidR="001F49AF" w:rsidRPr="001F49AF">
              <w:rPr>
                <w:noProof/>
                <w:webHidden/>
              </w:rPr>
              <w:fldChar w:fldCharType="end"/>
            </w:r>
          </w:hyperlink>
        </w:p>
        <w:p w14:paraId="0F0D9297" w14:textId="2E49A6E8" w:rsidR="001F49AF" w:rsidRPr="001F49AF" w:rsidRDefault="00507C60" w:rsidP="001F49AF">
          <w:pPr>
            <w:pStyle w:val="TOC2"/>
            <w:rPr>
              <w:rFonts w:eastAsiaTheme="minorEastAsia"/>
              <w:noProof/>
              <w:kern w:val="2"/>
              <w14:ligatures w14:val="standardContextual"/>
            </w:rPr>
          </w:pPr>
          <w:hyperlink w:anchor="_Toc147847084" w:history="1">
            <w:r w:rsidR="001F49AF" w:rsidRPr="001F49AF">
              <w:rPr>
                <w:rStyle w:val="Hyperlink"/>
                <w:bCs/>
                <w:noProof/>
              </w:rPr>
              <w:t>2.2</w:t>
            </w:r>
            <w:r w:rsidR="001F49AF" w:rsidRPr="001F49AF">
              <w:rPr>
                <w:rFonts w:eastAsiaTheme="minorEastAsia"/>
                <w:noProof/>
                <w:kern w:val="2"/>
                <w14:ligatures w14:val="standardContextual"/>
              </w:rPr>
              <w:tab/>
            </w:r>
            <w:r w:rsidR="001F49AF" w:rsidRPr="001F49AF">
              <w:rPr>
                <w:rStyle w:val="Hyperlink"/>
                <w:noProof/>
              </w:rPr>
              <w:t>Disability equity</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_Toc147847084 \h </w:instrText>
            </w:r>
            <w:r w:rsidR="001F49AF" w:rsidRPr="001F49AF">
              <w:rPr>
                <w:noProof/>
                <w:webHidden/>
              </w:rPr>
            </w:r>
            <w:r w:rsidR="001F49AF" w:rsidRPr="001F49AF">
              <w:rPr>
                <w:noProof/>
                <w:webHidden/>
              </w:rPr>
              <w:fldChar w:fldCharType="separate"/>
            </w:r>
            <w:r w:rsidR="001F49AF" w:rsidRPr="001F49AF">
              <w:rPr>
                <w:noProof/>
                <w:webHidden/>
              </w:rPr>
              <w:t>10</w:t>
            </w:r>
            <w:r w:rsidR="001F49AF" w:rsidRPr="001F49AF">
              <w:rPr>
                <w:noProof/>
                <w:webHidden/>
              </w:rPr>
              <w:fldChar w:fldCharType="end"/>
            </w:r>
          </w:hyperlink>
        </w:p>
        <w:p w14:paraId="16BD5A83" w14:textId="2F1CB847" w:rsidR="001F49AF" w:rsidRPr="001F49AF" w:rsidRDefault="00507C60" w:rsidP="001F49AF">
          <w:pPr>
            <w:pStyle w:val="TOC2"/>
            <w:rPr>
              <w:rFonts w:eastAsiaTheme="minorEastAsia"/>
              <w:noProof/>
              <w:kern w:val="2"/>
              <w14:ligatures w14:val="standardContextual"/>
            </w:rPr>
          </w:pPr>
          <w:hyperlink w:anchor="_Toc147847085" w:history="1">
            <w:r w:rsidR="001F49AF" w:rsidRPr="001F49AF">
              <w:rPr>
                <w:rStyle w:val="Hyperlink"/>
                <w:bCs/>
                <w:noProof/>
              </w:rPr>
              <w:t>2.3</w:t>
            </w:r>
            <w:r w:rsidR="001F49AF" w:rsidRPr="001F49AF">
              <w:rPr>
                <w:rFonts w:eastAsiaTheme="minorEastAsia"/>
                <w:noProof/>
                <w:kern w:val="2"/>
                <w14:ligatures w14:val="standardContextual"/>
              </w:rPr>
              <w:tab/>
            </w:r>
            <w:r w:rsidR="001F49AF" w:rsidRPr="001F49AF">
              <w:rPr>
                <w:rStyle w:val="Hyperlink"/>
                <w:noProof/>
              </w:rPr>
              <w:t>Building resilience: climate change and disaster risk reduction</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_Toc147847085 \h </w:instrText>
            </w:r>
            <w:r w:rsidR="001F49AF" w:rsidRPr="001F49AF">
              <w:rPr>
                <w:noProof/>
                <w:webHidden/>
              </w:rPr>
            </w:r>
            <w:r w:rsidR="001F49AF" w:rsidRPr="001F49AF">
              <w:rPr>
                <w:noProof/>
                <w:webHidden/>
              </w:rPr>
              <w:fldChar w:fldCharType="separate"/>
            </w:r>
            <w:r w:rsidR="001F49AF" w:rsidRPr="001F49AF">
              <w:rPr>
                <w:noProof/>
                <w:webHidden/>
              </w:rPr>
              <w:t>11</w:t>
            </w:r>
            <w:r w:rsidR="001F49AF" w:rsidRPr="001F49AF">
              <w:rPr>
                <w:noProof/>
                <w:webHidden/>
              </w:rPr>
              <w:fldChar w:fldCharType="end"/>
            </w:r>
          </w:hyperlink>
        </w:p>
        <w:p w14:paraId="79461B25" w14:textId="2114BA6A" w:rsidR="001F49AF" w:rsidRPr="001F49AF" w:rsidRDefault="00507C60" w:rsidP="001F49AF">
          <w:pPr>
            <w:pStyle w:val="TOC2"/>
            <w:rPr>
              <w:rFonts w:eastAsiaTheme="minorEastAsia"/>
              <w:noProof/>
              <w:kern w:val="2"/>
              <w14:ligatures w14:val="standardContextual"/>
            </w:rPr>
          </w:pPr>
          <w:hyperlink w:anchor="_Toc147847086" w:history="1">
            <w:r w:rsidR="001F49AF" w:rsidRPr="001F49AF">
              <w:rPr>
                <w:rStyle w:val="Hyperlink"/>
                <w:bCs/>
                <w:noProof/>
              </w:rPr>
              <w:t>2.4</w:t>
            </w:r>
            <w:r w:rsidR="001F49AF" w:rsidRPr="001F49AF">
              <w:rPr>
                <w:rFonts w:eastAsiaTheme="minorEastAsia"/>
                <w:noProof/>
                <w:kern w:val="2"/>
                <w14:ligatures w14:val="standardContextual"/>
              </w:rPr>
              <w:tab/>
            </w:r>
            <w:r w:rsidR="001F49AF" w:rsidRPr="001F49AF">
              <w:rPr>
                <w:rStyle w:val="Hyperlink"/>
                <w:noProof/>
              </w:rPr>
              <w:t>Engagement with First Nations Australians</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_Toc147847086 \h </w:instrText>
            </w:r>
            <w:r w:rsidR="001F49AF" w:rsidRPr="001F49AF">
              <w:rPr>
                <w:noProof/>
                <w:webHidden/>
              </w:rPr>
            </w:r>
            <w:r w:rsidR="001F49AF" w:rsidRPr="001F49AF">
              <w:rPr>
                <w:noProof/>
                <w:webHidden/>
              </w:rPr>
              <w:fldChar w:fldCharType="separate"/>
            </w:r>
            <w:r w:rsidR="001F49AF" w:rsidRPr="001F49AF">
              <w:rPr>
                <w:noProof/>
                <w:webHidden/>
              </w:rPr>
              <w:t>12</w:t>
            </w:r>
            <w:r w:rsidR="001F49AF" w:rsidRPr="001F49AF">
              <w:rPr>
                <w:noProof/>
                <w:webHidden/>
              </w:rPr>
              <w:fldChar w:fldCharType="end"/>
            </w:r>
          </w:hyperlink>
        </w:p>
        <w:p w14:paraId="118C4631" w14:textId="55110CD8" w:rsidR="001F49AF" w:rsidRPr="001F49AF" w:rsidRDefault="00507C60" w:rsidP="001F49AF">
          <w:pPr>
            <w:pStyle w:val="TOC1"/>
            <w:spacing w:before="0" w:after="0"/>
            <w:rPr>
              <w:rFonts w:eastAsiaTheme="minorEastAsia"/>
              <w:noProof/>
              <w:kern w:val="2"/>
              <w14:ligatures w14:val="standardContextual"/>
            </w:rPr>
          </w:pPr>
          <w:hyperlink w:anchor="_Toc147847087" w:history="1">
            <w:r w:rsidR="001F49AF" w:rsidRPr="001F49AF">
              <w:rPr>
                <w:rStyle w:val="Hyperlink"/>
                <w:noProof/>
              </w:rPr>
              <w:t>3</w:t>
            </w:r>
            <w:r w:rsidR="001F49AF" w:rsidRPr="001F49AF">
              <w:rPr>
                <w:rFonts w:eastAsiaTheme="minorEastAsia"/>
                <w:noProof/>
                <w:kern w:val="2"/>
                <w14:ligatures w14:val="standardContextual"/>
              </w:rPr>
              <w:tab/>
            </w:r>
            <w:r w:rsidR="001F49AF" w:rsidRPr="001F49AF">
              <w:rPr>
                <w:rStyle w:val="Hyperlink"/>
                <w:noProof/>
              </w:rPr>
              <w:t>Eligibility for an Australia Awards Fellowship</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_Toc147847087 \h </w:instrText>
            </w:r>
            <w:r w:rsidR="001F49AF" w:rsidRPr="001F49AF">
              <w:rPr>
                <w:noProof/>
                <w:webHidden/>
              </w:rPr>
            </w:r>
            <w:r w:rsidR="001F49AF" w:rsidRPr="001F49AF">
              <w:rPr>
                <w:noProof/>
                <w:webHidden/>
              </w:rPr>
              <w:fldChar w:fldCharType="separate"/>
            </w:r>
            <w:r w:rsidR="001F49AF" w:rsidRPr="001F49AF">
              <w:rPr>
                <w:noProof/>
                <w:webHidden/>
              </w:rPr>
              <w:t>13</w:t>
            </w:r>
            <w:r w:rsidR="001F49AF" w:rsidRPr="001F49AF">
              <w:rPr>
                <w:noProof/>
                <w:webHidden/>
              </w:rPr>
              <w:fldChar w:fldCharType="end"/>
            </w:r>
          </w:hyperlink>
        </w:p>
        <w:p w14:paraId="4D6D8112" w14:textId="67908068" w:rsidR="001F49AF" w:rsidRPr="001F49AF" w:rsidRDefault="00507C60" w:rsidP="001F49AF">
          <w:pPr>
            <w:pStyle w:val="TOC2"/>
            <w:rPr>
              <w:rFonts w:eastAsiaTheme="minorEastAsia"/>
              <w:noProof/>
              <w:kern w:val="2"/>
              <w14:ligatures w14:val="standardContextual"/>
            </w:rPr>
          </w:pPr>
          <w:hyperlink w:anchor="_Toc147847088" w:history="1">
            <w:r w:rsidR="001F49AF" w:rsidRPr="001F49AF">
              <w:rPr>
                <w:rStyle w:val="Hyperlink"/>
                <w:bCs/>
                <w:noProof/>
              </w:rPr>
              <w:t>3.1</w:t>
            </w:r>
            <w:r w:rsidR="001F49AF" w:rsidRPr="001F49AF">
              <w:rPr>
                <w:rFonts w:eastAsiaTheme="minorEastAsia"/>
                <w:noProof/>
                <w:kern w:val="2"/>
                <w14:ligatures w14:val="standardContextual"/>
              </w:rPr>
              <w:tab/>
            </w:r>
            <w:r w:rsidR="001F49AF" w:rsidRPr="001F49AF">
              <w:rPr>
                <w:rStyle w:val="Hyperlink"/>
                <w:noProof/>
              </w:rPr>
              <w:t>Eligibility of applicants</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_Toc147847088 \h </w:instrText>
            </w:r>
            <w:r w:rsidR="001F49AF" w:rsidRPr="001F49AF">
              <w:rPr>
                <w:noProof/>
                <w:webHidden/>
              </w:rPr>
            </w:r>
            <w:r w:rsidR="001F49AF" w:rsidRPr="001F49AF">
              <w:rPr>
                <w:noProof/>
                <w:webHidden/>
              </w:rPr>
              <w:fldChar w:fldCharType="separate"/>
            </w:r>
            <w:r w:rsidR="001F49AF" w:rsidRPr="001F49AF">
              <w:rPr>
                <w:noProof/>
                <w:webHidden/>
              </w:rPr>
              <w:t>13</w:t>
            </w:r>
            <w:r w:rsidR="001F49AF" w:rsidRPr="001F49AF">
              <w:rPr>
                <w:noProof/>
                <w:webHidden/>
              </w:rPr>
              <w:fldChar w:fldCharType="end"/>
            </w:r>
          </w:hyperlink>
        </w:p>
        <w:p w14:paraId="7CFD5D03" w14:textId="3499172C" w:rsidR="001F49AF" w:rsidRPr="001F49AF" w:rsidRDefault="00507C60" w:rsidP="001F49AF">
          <w:pPr>
            <w:pStyle w:val="TOC2"/>
            <w:rPr>
              <w:rFonts w:eastAsiaTheme="minorEastAsia"/>
              <w:noProof/>
              <w:kern w:val="2"/>
              <w14:ligatures w14:val="standardContextual"/>
            </w:rPr>
          </w:pPr>
          <w:hyperlink w:anchor="_Toc147847089" w:history="1">
            <w:r w:rsidR="001F49AF" w:rsidRPr="001F49AF">
              <w:rPr>
                <w:rStyle w:val="Hyperlink"/>
                <w:bCs/>
                <w:noProof/>
              </w:rPr>
              <w:t>3.2</w:t>
            </w:r>
            <w:r w:rsidR="001F49AF" w:rsidRPr="001F49AF">
              <w:rPr>
                <w:rFonts w:eastAsiaTheme="minorEastAsia"/>
                <w:noProof/>
                <w:kern w:val="2"/>
                <w14:ligatures w14:val="standardContextual"/>
              </w:rPr>
              <w:tab/>
            </w:r>
            <w:r w:rsidR="001F49AF" w:rsidRPr="001F49AF">
              <w:rPr>
                <w:rStyle w:val="Hyperlink"/>
                <w:noProof/>
              </w:rPr>
              <w:t>Eligibility of participants</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_Toc147847089 \h </w:instrText>
            </w:r>
            <w:r w:rsidR="001F49AF" w:rsidRPr="001F49AF">
              <w:rPr>
                <w:noProof/>
                <w:webHidden/>
              </w:rPr>
            </w:r>
            <w:r w:rsidR="001F49AF" w:rsidRPr="001F49AF">
              <w:rPr>
                <w:noProof/>
                <w:webHidden/>
              </w:rPr>
              <w:fldChar w:fldCharType="separate"/>
            </w:r>
            <w:r w:rsidR="001F49AF" w:rsidRPr="001F49AF">
              <w:rPr>
                <w:noProof/>
                <w:webHidden/>
              </w:rPr>
              <w:t>13</w:t>
            </w:r>
            <w:r w:rsidR="001F49AF" w:rsidRPr="001F49AF">
              <w:rPr>
                <w:noProof/>
                <w:webHidden/>
              </w:rPr>
              <w:fldChar w:fldCharType="end"/>
            </w:r>
          </w:hyperlink>
        </w:p>
        <w:p w14:paraId="1EE63540" w14:textId="37F751C3" w:rsidR="001F49AF" w:rsidRPr="001F49AF" w:rsidRDefault="00507C60" w:rsidP="001F49AF">
          <w:pPr>
            <w:pStyle w:val="TOC3"/>
            <w:spacing w:after="0" w:line="240" w:lineRule="auto"/>
            <w:rPr>
              <w:rFonts w:ascii="Arial" w:hAnsi="Arial" w:cs="Arial"/>
              <w:noProof/>
              <w:kern w:val="2"/>
              <w:sz w:val="20"/>
              <w:szCs w:val="20"/>
              <w14:ligatures w14:val="standardContextual"/>
            </w:rPr>
          </w:pPr>
          <w:hyperlink w:anchor="_Toc147847090" w:history="1">
            <w:r w:rsidR="001F49AF" w:rsidRPr="001F49AF">
              <w:rPr>
                <w:rStyle w:val="Hyperlink"/>
                <w:rFonts w:ascii="Arial" w:hAnsi="Arial" w:cs="Arial"/>
                <w:bCs/>
                <w:noProof/>
                <w:sz w:val="20"/>
                <w:szCs w:val="20"/>
              </w:rPr>
              <w:t>3.2.1</w:t>
            </w:r>
            <w:r w:rsidR="001F49AF" w:rsidRPr="001F49AF">
              <w:rPr>
                <w:rFonts w:ascii="Arial" w:hAnsi="Arial" w:cs="Arial"/>
                <w:noProof/>
                <w:kern w:val="2"/>
                <w:sz w:val="20"/>
                <w:szCs w:val="20"/>
                <w14:ligatures w14:val="standardContextual"/>
              </w:rPr>
              <w:tab/>
            </w:r>
            <w:r w:rsidR="001F49AF" w:rsidRPr="001F49AF">
              <w:rPr>
                <w:rStyle w:val="Hyperlink"/>
                <w:rFonts w:ascii="Arial" w:hAnsi="Arial" w:cs="Arial"/>
                <w:noProof/>
                <w:sz w:val="20"/>
                <w:szCs w:val="20"/>
              </w:rPr>
              <w:t>Overseas Counterpart Organisations</w:t>
            </w:r>
            <w:r w:rsidR="001F49AF" w:rsidRPr="001F49AF">
              <w:rPr>
                <w:rFonts w:ascii="Arial" w:hAnsi="Arial" w:cs="Arial"/>
                <w:noProof/>
                <w:webHidden/>
                <w:sz w:val="20"/>
                <w:szCs w:val="20"/>
              </w:rPr>
              <w:tab/>
            </w:r>
            <w:r w:rsidR="001F49AF" w:rsidRPr="001F49AF">
              <w:rPr>
                <w:rFonts w:ascii="Arial" w:hAnsi="Arial" w:cs="Arial"/>
                <w:noProof/>
                <w:webHidden/>
                <w:sz w:val="20"/>
                <w:szCs w:val="20"/>
              </w:rPr>
              <w:fldChar w:fldCharType="begin"/>
            </w:r>
            <w:r w:rsidR="001F49AF" w:rsidRPr="001F49AF">
              <w:rPr>
                <w:rFonts w:ascii="Arial" w:hAnsi="Arial" w:cs="Arial"/>
                <w:noProof/>
                <w:webHidden/>
                <w:sz w:val="20"/>
                <w:szCs w:val="20"/>
              </w:rPr>
              <w:instrText xml:space="preserve"> PAGEREF _Toc147847090 \h </w:instrText>
            </w:r>
            <w:r w:rsidR="001F49AF" w:rsidRPr="001F49AF">
              <w:rPr>
                <w:rFonts w:ascii="Arial" w:hAnsi="Arial" w:cs="Arial"/>
                <w:noProof/>
                <w:webHidden/>
                <w:sz w:val="20"/>
                <w:szCs w:val="20"/>
              </w:rPr>
            </w:r>
            <w:r w:rsidR="001F49AF" w:rsidRPr="001F49AF">
              <w:rPr>
                <w:rFonts w:ascii="Arial" w:hAnsi="Arial" w:cs="Arial"/>
                <w:noProof/>
                <w:webHidden/>
                <w:sz w:val="20"/>
                <w:szCs w:val="20"/>
              </w:rPr>
              <w:fldChar w:fldCharType="separate"/>
            </w:r>
            <w:r w:rsidR="001F49AF" w:rsidRPr="001F49AF">
              <w:rPr>
                <w:rFonts w:ascii="Arial" w:hAnsi="Arial" w:cs="Arial"/>
                <w:noProof/>
                <w:webHidden/>
                <w:sz w:val="20"/>
                <w:szCs w:val="20"/>
              </w:rPr>
              <w:t>13</w:t>
            </w:r>
            <w:r w:rsidR="001F49AF" w:rsidRPr="001F49AF">
              <w:rPr>
                <w:rFonts w:ascii="Arial" w:hAnsi="Arial" w:cs="Arial"/>
                <w:noProof/>
                <w:webHidden/>
                <w:sz w:val="20"/>
                <w:szCs w:val="20"/>
              </w:rPr>
              <w:fldChar w:fldCharType="end"/>
            </w:r>
          </w:hyperlink>
        </w:p>
        <w:p w14:paraId="0095A727" w14:textId="0E340289" w:rsidR="001F49AF" w:rsidRPr="001F49AF" w:rsidRDefault="00507C60" w:rsidP="001F49AF">
          <w:pPr>
            <w:pStyle w:val="TOC3"/>
            <w:spacing w:after="0" w:line="240" w:lineRule="auto"/>
            <w:rPr>
              <w:rFonts w:ascii="Arial" w:hAnsi="Arial" w:cs="Arial"/>
              <w:noProof/>
              <w:kern w:val="2"/>
              <w:sz w:val="20"/>
              <w:szCs w:val="20"/>
              <w14:ligatures w14:val="standardContextual"/>
            </w:rPr>
          </w:pPr>
          <w:hyperlink w:anchor="_Toc147847091" w:history="1">
            <w:r w:rsidR="001F49AF" w:rsidRPr="001F49AF">
              <w:rPr>
                <w:rStyle w:val="Hyperlink"/>
                <w:rFonts w:ascii="Arial" w:hAnsi="Arial" w:cs="Arial"/>
                <w:bCs/>
                <w:noProof/>
                <w:sz w:val="20"/>
                <w:szCs w:val="20"/>
              </w:rPr>
              <w:t>3.2.2</w:t>
            </w:r>
            <w:r w:rsidR="001F49AF" w:rsidRPr="001F49AF">
              <w:rPr>
                <w:rFonts w:ascii="Arial" w:hAnsi="Arial" w:cs="Arial"/>
                <w:noProof/>
                <w:kern w:val="2"/>
                <w:sz w:val="20"/>
                <w:szCs w:val="20"/>
                <w14:ligatures w14:val="standardContextual"/>
              </w:rPr>
              <w:tab/>
            </w:r>
            <w:r w:rsidR="001F49AF" w:rsidRPr="001F49AF">
              <w:rPr>
                <w:rStyle w:val="Hyperlink"/>
                <w:rFonts w:ascii="Arial" w:hAnsi="Arial" w:cs="Arial"/>
                <w:noProof/>
                <w:sz w:val="20"/>
                <w:szCs w:val="20"/>
              </w:rPr>
              <w:t>Fellows</w:t>
            </w:r>
            <w:r w:rsidR="001F49AF" w:rsidRPr="001F49AF">
              <w:rPr>
                <w:rFonts w:ascii="Arial" w:hAnsi="Arial" w:cs="Arial"/>
                <w:noProof/>
                <w:webHidden/>
                <w:sz w:val="20"/>
                <w:szCs w:val="20"/>
              </w:rPr>
              <w:tab/>
            </w:r>
            <w:r w:rsidR="001F49AF" w:rsidRPr="001F49AF">
              <w:rPr>
                <w:rFonts w:ascii="Arial" w:hAnsi="Arial" w:cs="Arial"/>
                <w:noProof/>
                <w:webHidden/>
                <w:sz w:val="20"/>
                <w:szCs w:val="20"/>
              </w:rPr>
              <w:fldChar w:fldCharType="begin"/>
            </w:r>
            <w:r w:rsidR="001F49AF" w:rsidRPr="001F49AF">
              <w:rPr>
                <w:rFonts w:ascii="Arial" w:hAnsi="Arial" w:cs="Arial"/>
                <w:noProof/>
                <w:webHidden/>
                <w:sz w:val="20"/>
                <w:szCs w:val="20"/>
              </w:rPr>
              <w:instrText xml:space="preserve"> PAGEREF _Toc147847091 \h </w:instrText>
            </w:r>
            <w:r w:rsidR="001F49AF" w:rsidRPr="001F49AF">
              <w:rPr>
                <w:rFonts w:ascii="Arial" w:hAnsi="Arial" w:cs="Arial"/>
                <w:noProof/>
                <w:webHidden/>
                <w:sz w:val="20"/>
                <w:szCs w:val="20"/>
              </w:rPr>
            </w:r>
            <w:r w:rsidR="001F49AF" w:rsidRPr="001F49AF">
              <w:rPr>
                <w:rFonts w:ascii="Arial" w:hAnsi="Arial" w:cs="Arial"/>
                <w:noProof/>
                <w:webHidden/>
                <w:sz w:val="20"/>
                <w:szCs w:val="20"/>
              </w:rPr>
              <w:fldChar w:fldCharType="separate"/>
            </w:r>
            <w:r w:rsidR="001F49AF" w:rsidRPr="001F49AF">
              <w:rPr>
                <w:rFonts w:ascii="Arial" w:hAnsi="Arial" w:cs="Arial"/>
                <w:noProof/>
                <w:webHidden/>
                <w:sz w:val="20"/>
                <w:szCs w:val="20"/>
              </w:rPr>
              <w:t>13</w:t>
            </w:r>
            <w:r w:rsidR="001F49AF" w:rsidRPr="001F49AF">
              <w:rPr>
                <w:rFonts w:ascii="Arial" w:hAnsi="Arial" w:cs="Arial"/>
                <w:noProof/>
                <w:webHidden/>
                <w:sz w:val="20"/>
                <w:szCs w:val="20"/>
              </w:rPr>
              <w:fldChar w:fldCharType="end"/>
            </w:r>
          </w:hyperlink>
        </w:p>
        <w:p w14:paraId="083A40EA" w14:textId="1D58D1AE" w:rsidR="001F49AF" w:rsidRPr="001F49AF" w:rsidRDefault="00507C60" w:rsidP="001F49AF">
          <w:pPr>
            <w:pStyle w:val="TOC2"/>
            <w:rPr>
              <w:rFonts w:eastAsiaTheme="minorEastAsia"/>
              <w:noProof/>
              <w:kern w:val="2"/>
              <w14:ligatures w14:val="standardContextual"/>
            </w:rPr>
          </w:pPr>
          <w:hyperlink w:anchor="_Toc147847092" w:history="1">
            <w:r w:rsidR="001F49AF" w:rsidRPr="001F49AF">
              <w:rPr>
                <w:rStyle w:val="Hyperlink"/>
                <w:bCs/>
                <w:noProof/>
              </w:rPr>
              <w:t>3.3</w:t>
            </w:r>
            <w:r w:rsidR="001F49AF" w:rsidRPr="001F49AF">
              <w:rPr>
                <w:rFonts w:eastAsiaTheme="minorEastAsia"/>
                <w:noProof/>
                <w:kern w:val="2"/>
                <w14:ligatures w14:val="standardContextual"/>
              </w:rPr>
              <w:tab/>
            </w:r>
            <w:r w:rsidR="001F49AF" w:rsidRPr="001F49AF">
              <w:rPr>
                <w:rStyle w:val="Hyperlink"/>
                <w:noProof/>
              </w:rPr>
              <w:t>Eligible countries</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_Toc147847092 \h </w:instrText>
            </w:r>
            <w:r w:rsidR="001F49AF" w:rsidRPr="001F49AF">
              <w:rPr>
                <w:noProof/>
                <w:webHidden/>
              </w:rPr>
            </w:r>
            <w:r w:rsidR="001F49AF" w:rsidRPr="001F49AF">
              <w:rPr>
                <w:noProof/>
                <w:webHidden/>
              </w:rPr>
              <w:fldChar w:fldCharType="separate"/>
            </w:r>
            <w:r w:rsidR="001F49AF" w:rsidRPr="001F49AF">
              <w:rPr>
                <w:noProof/>
                <w:webHidden/>
              </w:rPr>
              <w:t>14</w:t>
            </w:r>
            <w:r w:rsidR="001F49AF" w:rsidRPr="001F49AF">
              <w:rPr>
                <w:noProof/>
                <w:webHidden/>
              </w:rPr>
              <w:fldChar w:fldCharType="end"/>
            </w:r>
          </w:hyperlink>
        </w:p>
        <w:p w14:paraId="3DD8F7E6" w14:textId="3B9ACEA9" w:rsidR="001F49AF" w:rsidRPr="001F49AF" w:rsidRDefault="00507C60" w:rsidP="001F49AF">
          <w:pPr>
            <w:pStyle w:val="TOC2"/>
            <w:rPr>
              <w:rFonts w:eastAsiaTheme="minorEastAsia"/>
              <w:noProof/>
              <w:kern w:val="2"/>
              <w14:ligatures w14:val="standardContextual"/>
            </w:rPr>
          </w:pPr>
          <w:hyperlink w:anchor="_Toc147847093" w:history="1">
            <w:r w:rsidR="001F49AF" w:rsidRPr="001F49AF">
              <w:rPr>
                <w:rStyle w:val="Hyperlink"/>
                <w:bCs/>
                <w:noProof/>
              </w:rPr>
              <w:t>3.4</w:t>
            </w:r>
            <w:r w:rsidR="001F49AF" w:rsidRPr="001F49AF">
              <w:rPr>
                <w:rFonts w:eastAsiaTheme="minorEastAsia"/>
                <w:noProof/>
                <w:kern w:val="2"/>
                <w14:ligatures w14:val="standardContextual"/>
              </w:rPr>
              <w:tab/>
            </w:r>
            <w:r w:rsidR="001F49AF" w:rsidRPr="001F49AF">
              <w:rPr>
                <w:rStyle w:val="Hyperlink"/>
                <w:noProof/>
              </w:rPr>
              <w:t>Priority areas</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_Toc147847093 \h </w:instrText>
            </w:r>
            <w:r w:rsidR="001F49AF" w:rsidRPr="001F49AF">
              <w:rPr>
                <w:noProof/>
                <w:webHidden/>
              </w:rPr>
            </w:r>
            <w:r w:rsidR="001F49AF" w:rsidRPr="001F49AF">
              <w:rPr>
                <w:noProof/>
                <w:webHidden/>
              </w:rPr>
              <w:fldChar w:fldCharType="separate"/>
            </w:r>
            <w:r w:rsidR="001F49AF" w:rsidRPr="001F49AF">
              <w:rPr>
                <w:noProof/>
                <w:webHidden/>
              </w:rPr>
              <w:t>14</w:t>
            </w:r>
            <w:r w:rsidR="001F49AF" w:rsidRPr="001F49AF">
              <w:rPr>
                <w:noProof/>
                <w:webHidden/>
              </w:rPr>
              <w:fldChar w:fldCharType="end"/>
            </w:r>
          </w:hyperlink>
        </w:p>
        <w:p w14:paraId="47AAFBF2" w14:textId="1D8A0BC6" w:rsidR="001F49AF" w:rsidRPr="001F49AF" w:rsidRDefault="00507C60" w:rsidP="001F49AF">
          <w:pPr>
            <w:pStyle w:val="TOC1"/>
            <w:spacing w:before="0" w:after="0"/>
            <w:rPr>
              <w:rFonts w:eastAsiaTheme="minorEastAsia"/>
              <w:noProof/>
              <w:kern w:val="2"/>
              <w14:ligatures w14:val="standardContextual"/>
            </w:rPr>
          </w:pPr>
          <w:hyperlink w:anchor="_Toc147847094" w:history="1">
            <w:r w:rsidR="001F49AF" w:rsidRPr="001F49AF">
              <w:rPr>
                <w:rStyle w:val="Hyperlink"/>
                <w:noProof/>
              </w:rPr>
              <w:t>4</w:t>
            </w:r>
            <w:r w:rsidR="001F49AF" w:rsidRPr="001F49AF">
              <w:rPr>
                <w:rFonts w:eastAsiaTheme="minorEastAsia"/>
                <w:noProof/>
                <w:kern w:val="2"/>
                <w14:ligatures w14:val="standardContextual"/>
              </w:rPr>
              <w:tab/>
            </w:r>
            <w:r w:rsidR="001F49AF" w:rsidRPr="001F49AF">
              <w:rPr>
                <w:rStyle w:val="Hyperlink"/>
                <w:noProof/>
              </w:rPr>
              <w:t>Fellowship Application Process</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_Toc147847094 \h </w:instrText>
            </w:r>
            <w:r w:rsidR="001F49AF" w:rsidRPr="001F49AF">
              <w:rPr>
                <w:noProof/>
                <w:webHidden/>
              </w:rPr>
            </w:r>
            <w:r w:rsidR="001F49AF" w:rsidRPr="001F49AF">
              <w:rPr>
                <w:noProof/>
                <w:webHidden/>
              </w:rPr>
              <w:fldChar w:fldCharType="separate"/>
            </w:r>
            <w:r w:rsidR="001F49AF" w:rsidRPr="001F49AF">
              <w:rPr>
                <w:noProof/>
                <w:webHidden/>
              </w:rPr>
              <w:t>16</w:t>
            </w:r>
            <w:r w:rsidR="001F49AF" w:rsidRPr="001F49AF">
              <w:rPr>
                <w:noProof/>
                <w:webHidden/>
              </w:rPr>
              <w:fldChar w:fldCharType="end"/>
            </w:r>
          </w:hyperlink>
        </w:p>
        <w:p w14:paraId="05905CB7" w14:textId="5953FB79" w:rsidR="001F49AF" w:rsidRPr="001F49AF" w:rsidRDefault="00507C60" w:rsidP="001F49AF">
          <w:pPr>
            <w:pStyle w:val="TOC2"/>
            <w:rPr>
              <w:rFonts w:eastAsiaTheme="minorEastAsia"/>
              <w:noProof/>
              <w:kern w:val="2"/>
              <w14:ligatures w14:val="standardContextual"/>
            </w:rPr>
          </w:pPr>
          <w:hyperlink w:anchor="_Toc147847095" w:history="1">
            <w:r w:rsidR="001F49AF" w:rsidRPr="001F49AF">
              <w:rPr>
                <w:rStyle w:val="Hyperlink"/>
                <w:bCs/>
                <w:noProof/>
              </w:rPr>
              <w:t>4.1</w:t>
            </w:r>
            <w:r w:rsidR="001F49AF" w:rsidRPr="001F49AF">
              <w:rPr>
                <w:rFonts w:eastAsiaTheme="minorEastAsia"/>
                <w:noProof/>
                <w:kern w:val="2"/>
                <w14:ligatures w14:val="standardContextual"/>
              </w:rPr>
              <w:tab/>
            </w:r>
            <w:r w:rsidR="001F49AF" w:rsidRPr="001F49AF">
              <w:rPr>
                <w:rStyle w:val="Hyperlink"/>
                <w:noProof/>
              </w:rPr>
              <w:t>Application Form</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_Toc147847095 \h </w:instrText>
            </w:r>
            <w:r w:rsidR="001F49AF" w:rsidRPr="001F49AF">
              <w:rPr>
                <w:noProof/>
                <w:webHidden/>
              </w:rPr>
            </w:r>
            <w:r w:rsidR="001F49AF" w:rsidRPr="001F49AF">
              <w:rPr>
                <w:noProof/>
                <w:webHidden/>
              </w:rPr>
              <w:fldChar w:fldCharType="separate"/>
            </w:r>
            <w:r w:rsidR="001F49AF" w:rsidRPr="001F49AF">
              <w:rPr>
                <w:noProof/>
                <w:webHidden/>
              </w:rPr>
              <w:t>16</w:t>
            </w:r>
            <w:r w:rsidR="001F49AF" w:rsidRPr="001F49AF">
              <w:rPr>
                <w:noProof/>
                <w:webHidden/>
              </w:rPr>
              <w:fldChar w:fldCharType="end"/>
            </w:r>
          </w:hyperlink>
        </w:p>
        <w:p w14:paraId="0E419E3E" w14:textId="431280B1" w:rsidR="001F49AF" w:rsidRPr="001F49AF" w:rsidRDefault="00507C60" w:rsidP="001F49AF">
          <w:pPr>
            <w:pStyle w:val="TOC2"/>
            <w:rPr>
              <w:rFonts w:eastAsiaTheme="minorEastAsia"/>
              <w:noProof/>
              <w:kern w:val="2"/>
              <w14:ligatures w14:val="standardContextual"/>
            </w:rPr>
          </w:pPr>
          <w:hyperlink w:anchor="_Toc147847096" w:history="1">
            <w:r w:rsidR="001F49AF" w:rsidRPr="001F49AF">
              <w:rPr>
                <w:rStyle w:val="Hyperlink"/>
                <w:bCs/>
                <w:noProof/>
              </w:rPr>
              <w:t>4.2</w:t>
            </w:r>
            <w:r w:rsidR="001F49AF" w:rsidRPr="001F49AF">
              <w:rPr>
                <w:rFonts w:eastAsiaTheme="minorEastAsia"/>
                <w:noProof/>
                <w:kern w:val="2"/>
                <w14:ligatures w14:val="standardContextual"/>
              </w:rPr>
              <w:tab/>
            </w:r>
            <w:r w:rsidR="001F49AF" w:rsidRPr="001F49AF">
              <w:rPr>
                <w:rStyle w:val="Hyperlink"/>
                <w:noProof/>
              </w:rPr>
              <w:t>Overseas Counterpart Organisation(s)</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_Toc147847096 \h </w:instrText>
            </w:r>
            <w:r w:rsidR="001F49AF" w:rsidRPr="001F49AF">
              <w:rPr>
                <w:noProof/>
                <w:webHidden/>
              </w:rPr>
            </w:r>
            <w:r w:rsidR="001F49AF" w:rsidRPr="001F49AF">
              <w:rPr>
                <w:noProof/>
                <w:webHidden/>
              </w:rPr>
              <w:fldChar w:fldCharType="separate"/>
            </w:r>
            <w:r w:rsidR="001F49AF" w:rsidRPr="001F49AF">
              <w:rPr>
                <w:noProof/>
                <w:webHidden/>
              </w:rPr>
              <w:t>16</w:t>
            </w:r>
            <w:r w:rsidR="001F49AF" w:rsidRPr="001F49AF">
              <w:rPr>
                <w:noProof/>
                <w:webHidden/>
              </w:rPr>
              <w:fldChar w:fldCharType="end"/>
            </w:r>
          </w:hyperlink>
        </w:p>
        <w:p w14:paraId="06606820" w14:textId="5870C012" w:rsidR="001F49AF" w:rsidRPr="001F49AF" w:rsidRDefault="00507C60" w:rsidP="001F49AF">
          <w:pPr>
            <w:pStyle w:val="TOC2"/>
            <w:rPr>
              <w:rFonts w:eastAsiaTheme="minorEastAsia"/>
              <w:noProof/>
              <w:kern w:val="2"/>
              <w14:ligatures w14:val="standardContextual"/>
            </w:rPr>
          </w:pPr>
          <w:hyperlink w:anchor="_Toc147847097" w:history="1">
            <w:r w:rsidR="001F49AF" w:rsidRPr="001F49AF">
              <w:rPr>
                <w:rStyle w:val="Hyperlink"/>
                <w:bCs/>
                <w:noProof/>
              </w:rPr>
              <w:t>4.3</w:t>
            </w:r>
            <w:r w:rsidR="001F49AF" w:rsidRPr="001F49AF">
              <w:rPr>
                <w:rFonts w:eastAsiaTheme="minorEastAsia"/>
                <w:noProof/>
                <w:kern w:val="2"/>
                <w14:ligatures w14:val="standardContextual"/>
              </w:rPr>
              <w:tab/>
            </w:r>
            <w:r w:rsidR="001F49AF" w:rsidRPr="001F49AF">
              <w:rPr>
                <w:rStyle w:val="Hyperlink"/>
                <w:noProof/>
              </w:rPr>
              <w:t>Program type</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_Toc147847097 \h </w:instrText>
            </w:r>
            <w:r w:rsidR="001F49AF" w:rsidRPr="001F49AF">
              <w:rPr>
                <w:noProof/>
                <w:webHidden/>
              </w:rPr>
            </w:r>
            <w:r w:rsidR="001F49AF" w:rsidRPr="001F49AF">
              <w:rPr>
                <w:noProof/>
                <w:webHidden/>
              </w:rPr>
              <w:fldChar w:fldCharType="separate"/>
            </w:r>
            <w:r w:rsidR="001F49AF" w:rsidRPr="001F49AF">
              <w:rPr>
                <w:noProof/>
                <w:webHidden/>
              </w:rPr>
              <w:t>16</w:t>
            </w:r>
            <w:r w:rsidR="001F49AF" w:rsidRPr="001F49AF">
              <w:rPr>
                <w:noProof/>
                <w:webHidden/>
              </w:rPr>
              <w:fldChar w:fldCharType="end"/>
            </w:r>
          </w:hyperlink>
        </w:p>
        <w:p w14:paraId="3B873E8F" w14:textId="34BEC3C4" w:rsidR="001F49AF" w:rsidRPr="001F49AF" w:rsidRDefault="00507C60" w:rsidP="001F49AF">
          <w:pPr>
            <w:pStyle w:val="TOC2"/>
            <w:rPr>
              <w:rFonts w:eastAsiaTheme="minorEastAsia"/>
              <w:noProof/>
              <w:kern w:val="2"/>
              <w14:ligatures w14:val="standardContextual"/>
            </w:rPr>
          </w:pPr>
          <w:hyperlink w:anchor="_Toc147847098" w:history="1">
            <w:r w:rsidR="001F49AF" w:rsidRPr="001F49AF">
              <w:rPr>
                <w:rStyle w:val="Hyperlink"/>
                <w:bCs/>
                <w:noProof/>
              </w:rPr>
              <w:t>4.4</w:t>
            </w:r>
            <w:r w:rsidR="001F49AF" w:rsidRPr="001F49AF">
              <w:rPr>
                <w:rFonts w:eastAsiaTheme="minorEastAsia"/>
                <w:noProof/>
                <w:kern w:val="2"/>
                <w14:ligatures w14:val="standardContextual"/>
              </w:rPr>
              <w:tab/>
            </w:r>
            <w:r w:rsidR="001F49AF" w:rsidRPr="001F49AF">
              <w:rPr>
                <w:rStyle w:val="Hyperlink"/>
                <w:noProof/>
              </w:rPr>
              <w:t>Maximum funding available</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_Toc147847098 \h </w:instrText>
            </w:r>
            <w:r w:rsidR="001F49AF" w:rsidRPr="001F49AF">
              <w:rPr>
                <w:noProof/>
                <w:webHidden/>
              </w:rPr>
            </w:r>
            <w:r w:rsidR="001F49AF" w:rsidRPr="001F49AF">
              <w:rPr>
                <w:noProof/>
                <w:webHidden/>
              </w:rPr>
              <w:fldChar w:fldCharType="separate"/>
            </w:r>
            <w:r w:rsidR="001F49AF" w:rsidRPr="001F49AF">
              <w:rPr>
                <w:noProof/>
                <w:webHidden/>
              </w:rPr>
              <w:t>16</w:t>
            </w:r>
            <w:r w:rsidR="001F49AF" w:rsidRPr="001F49AF">
              <w:rPr>
                <w:noProof/>
                <w:webHidden/>
              </w:rPr>
              <w:fldChar w:fldCharType="end"/>
            </w:r>
          </w:hyperlink>
        </w:p>
        <w:p w14:paraId="4E77D0DC" w14:textId="3E7BA77C" w:rsidR="001F49AF" w:rsidRPr="001F49AF" w:rsidRDefault="00507C60" w:rsidP="001F49AF">
          <w:pPr>
            <w:pStyle w:val="TOC2"/>
            <w:rPr>
              <w:rFonts w:eastAsiaTheme="minorEastAsia"/>
              <w:noProof/>
              <w:kern w:val="2"/>
              <w14:ligatures w14:val="standardContextual"/>
            </w:rPr>
          </w:pPr>
          <w:hyperlink w:anchor="_Toc147847099" w:history="1">
            <w:r w:rsidR="001F49AF" w:rsidRPr="001F49AF">
              <w:rPr>
                <w:rStyle w:val="Hyperlink"/>
                <w:bCs/>
                <w:noProof/>
              </w:rPr>
              <w:t>4.5</w:t>
            </w:r>
            <w:r w:rsidR="001F49AF" w:rsidRPr="001F49AF">
              <w:rPr>
                <w:rFonts w:eastAsiaTheme="minorEastAsia"/>
                <w:noProof/>
                <w:kern w:val="2"/>
                <w14:ligatures w14:val="standardContextual"/>
              </w:rPr>
              <w:tab/>
            </w:r>
            <w:r w:rsidR="001F49AF" w:rsidRPr="001F49AF">
              <w:rPr>
                <w:rStyle w:val="Hyperlink"/>
                <w:noProof/>
              </w:rPr>
              <w:t>Fellowship duration</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_Toc147847099 \h </w:instrText>
            </w:r>
            <w:r w:rsidR="001F49AF" w:rsidRPr="001F49AF">
              <w:rPr>
                <w:noProof/>
                <w:webHidden/>
              </w:rPr>
            </w:r>
            <w:r w:rsidR="001F49AF" w:rsidRPr="001F49AF">
              <w:rPr>
                <w:noProof/>
                <w:webHidden/>
              </w:rPr>
              <w:fldChar w:fldCharType="separate"/>
            </w:r>
            <w:r w:rsidR="001F49AF" w:rsidRPr="001F49AF">
              <w:rPr>
                <w:noProof/>
                <w:webHidden/>
              </w:rPr>
              <w:t>17</w:t>
            </w:r>
            <w:r w:rsidR="001F49AF" w:rsidRPr="001F49AF">
              <w:rPr>
                <w:noProof/>
                <w:webHidden/>
              </w:rPr>
              <w:fldChar w:fldCharType="end"/>
            </w:r>
          </w:hyperlink>
        </w:p>
        <w:p w14:paraId="65946AC0" w14:textId="1806A0FC" w:rsidR="001F49AF" w:rsidRPr="001F49AF" w:rsidRDefault="00507C60" w:rsidP="001F49AF">
          <w:pPr>
            <w:pStyle w:val="TOC2"/>
            <w:rPr>
              <w:rFonts w:eastAsiaTheme="minorEastAsia"/>
              <w:noProof/>
              <w:kern w:val="2"/>
              <w14:ligatures w14:val="standardContextual"/>
            </w:rPr>
          </w:pPr>
          <w:hyperlink w:anchor="_Toc147847100" w:history="1">
            <w:r w:rsidR="001F49AF" w:rsidRPr="001F49AF">
              <w:rPr>
                <w:rStyle w:val="Hyperlink"/>
                <w:bCs/>
                <w:noProof/>
              </w:rPr>
              <w:t>4.6</w:t>
            </w:r>
            <w:r w:rsidR="001F49AF" w:rsidRPr="001F49AF">
              <w:rPr>
                <w:rFonts w:eastAsiaTheme="minorEastAsia"/>
                <w:noProof/>
                <w:kern w:val="2"/>
                <w14:ligatures w14:val="standardContextual"/>
              </w:rPr>
              <w:tab/>
            </w:r>
            <w:r w:rsidR="001F49AF" w:rsidRPr="001F49AF">
              <w:rPr>
                <w:rStyle w:val="Hyperlink"/>
                <w:noProof/>
              </w:rPr>
              <w:t>Fellowship activities</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_Toc147847100 \h </w:instrText>
            </w:r>
            <w:r w:rsidR="001F49AF" w:rsidRPr="001F49AF">
              <w:rPr>
                <w:noProof/>
                <w:webHidden/>
              </w:rPr>
            </w:r>
            <w:r w:rsidR="001F49AF" w:rsidRPr="001F49AF">
              <w:rPr>
                <w:noProof/>
                <w:webHidden/>
              </w:rPr>
              <w:fldChar w:fldCharType="separate"/>
            </w:r>
            <w:r w:rsidR="001F49AF" w:rsidRPr="001F49AF">
              <w:rPr>
                <w:noProof/>
                <w:webHidden/>
              </w:rPr>
              <w:t>17</w:t>
            </w:r>
            <w:r w:rsidR="001F49AF" w:rsidRPr="001F49AF">
              <w:rPr>
                <w:noProof/>
                <w:webHidden/>
              </w:rPr>
              <w:fldChar w:fldCharType="end"/>
            </w:r>
          </w:hyperlink>
        </w:p>
        <w:p w14:paraId="09D037FF" w14:textId="3B5042EB" w:rsidR="001F49AF" w:rsidRPr="001F49AF" w:rsidRDefault="00507C60" w:rsidP="001F49AF">
          <w:pPr>
            <w:pStyle w:val="TOC2"/>
            <w:rPr>
              <w:rFonts w:eastAsiaTheme="minorEastAsia"/>
              <w:noProof/>
              <w:kern w:val="2"/>
              <w14:ligatures w14:val="standardContextual"/>
            </w:rPr>
          </w:pPr>
          <w:hyperlink w:anchor="_Toc147847101" w:history="1">
            <w:r w:rsidR="001F49AF" w:rsidRPr="001F49AF">
              <w:rPr>
                <w:rStyle w:val="Hyperlink"/>
                <w:bCs/>
                <w:noProof/>
              </w:rPr>
              <w:t>4.7</w:t>
            </w:r>
            <w:r w:rsidR="001F49AF" w:rsidRPr="001F49AF">
              <w:rPr>
                <w:rFonts w:eastAsiaTheme="minorEastAsia"/>
                <w:noProof/>
                <w:kern w:val="2"/>
                <w14:ligatures w14:val="standardContextual"/>
              </w:rPr>
              <w:tab/>
            </w:r>
            <w:r w:rsidR="001F49AF" w:rsidRPr="001F49AF">
              <w:rPr>
                <w:rStyle w:val="Hyperlink"/>
                <w:noProof/>
              </w:rPr>
              <w:t>Fellowship budget</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_Toc147847101 \h </w:instrText>
            </w:r>
            <w:r w:rsidR="001F49AF" w:rsidRPr="001F49AF">
              <w:rPr>
                <w:noProof/>
                <w:webHidden/>
              </w:rPr>
            </w:r>
            <w:r w:rsidR="001F49AF" w:rsidRPr="001F49AF">
              <w:rPr>
                <w:noProof/>
                <w:webHidden/>
              </w:rPr>
              <w:fldChar w:fldCharType="separate"/>
            </w:r>
            <w:r w:rsidR="001F49AF" w:rsidRPr="001F49AF">
              <w:rPr>
                <w:noProof/>
                <w:webHidden/>
              </w:rPr>
              <w:t>17</w:t>
            </w:r>
            <w:r w:rsidR="001F49AF" w:rsidRPr="001F49AF">
              <w:rPr>
                <w:noProof/>
                <w:webHidden/>
              </w:rPr>
              <w:fldChar w:fldCharType="end"/>
            </w:r>
          </w:hyperlink>
        </w:p>
        <w:p w14:paraId="1400E8DD" w14:textId="3B24D8DD" w:rsidR="001F49AF" w:rsidRPr="001F49AF" w:rsidRDefault="00507C60" w:rsidP="001F49AF">
          <w:pPr>
            <w:pStyle w:val="TOC3"/>
            <w:spacing w:after="0" w:line="240" w:lineRule="auto"/>
            <w:rPr>
              <w:rFonts w:ascii="Arial" w:hAnsi="Arial" w:cs="Arial"/>
              <w:noProof/>
              <w:kern w:val="2"/>
              <w:sz w:val="20"/>
              <w:szCs w:val="20"/>
              <w14:ligatures w14:val="standardContextual"/>
            </w:rPr>
          </w:pPr>
          <w:hyperlink w:anchor="_Toc147847102" w:history="1">
            <w:r w:rsidR="001F49AF" w:rsidRPr="001F49AF">
              <w:rPr>
                <w:rStyle w:val="Hyperlink"/>
                <w:rFonts w:ascii="Arial" w:hAnsi="Arial" w:cs="Arial"/>
                <w:bCs/>
                <w:noProof/>
                <w:sz w:val="20"/>
                <w:szCs w:val="20"/>
              </w:rPr>
              <w:t>4.7.1</w:t>
            </w:r>
            <w:r w:rsidR="001F49AF" w:rsidRPr="001F49AF">
              <w:rPr>
                <w:rFonts w:ascii="Arial" w:hAnsi="Arial" w:cs="Arial"/>
                <w:noProof/>
                <w:kern w:val="2"/>
                <w:sz w:val="20"/>
                <w:szCs w:val="20"/>
                <w14:ligatures w14:val="standardContextual"/>
              </w:rPr>
              <w:tab/>
            </w:r>
            <w:r w:rsidR="001F49AF" w:rsidRPr="001F49AF">
              <w:rPr>
                <w:rStyle w:val="Hyperlink"/>
                <w:rFonts w:ascii="Arial" w:hAnsi="Arial" w:cs="Arial"/>
                <w:noProof/>
                <w:sz w:val="20"/>
                <w:szCs w:val="20"/>
              </w:rPr>
              <w:t>Costs that cannot be claimed</w:t>
            </w:r>
            <w:r w:rsidR="001F49AF" w:rsidRPr="001F49AF">
              <w:rPr>
                <w:rFonts w:ascii="Arial" w:hAnsi="Arial" w:cs="Arial"/>
                <w:noProof/>
                <w:webHidden/>
                <w:sz w:val="20"/>
                <w:szCs w:val="20"/>
              </w:rPr>
              <w:tab/>
            </w:r>
            <w:r w:rsidR="001F49AF" w:rsidRPr="001F49AF">
              <w:rPr>
                <w:rFonts w:ascii="Arial" w:hAnsi="Arial" w:cs="Arial"/>
                <w:noProof/>
                <w:webHidden/>
                <w:sz w:val="20"/>
                <w:szCs w:val="20"/>
              </w:rPr>
              <w:fldChar w:fldCharType="begin"/>
            </w:r>
            <w:r w:rsidR="001F49AF" w:rsidRPr="001F49AF">
              <w:rPr>
                <w:rFonts w:ascii="Arial" w:hAnsi="Arial" w:cs="Arial"/>
                <w:noProof/>
                <w:webHidden/>
                <w:sz w:val="20"/>
                <w:szCs w:val="20"/>
              </w:rPr>
              <w:instrText xml:space="preserve"> PAGEREF _Toc147847102 \h </w:instrText>
            </w:r>
            <w:r w:rsidR="001F49AF" w:rsidRPr="001F49AF">
              <w:rPr>
                <w:rFonts w:ascii="Arial" w:hAnsi="Arial" w:cs="Arial"/>
                <w:noProof/>
                <w:webHidden/>
                <w:sz w:val="20"/>
                <w:szCs w:val="20"/>
              </w:rPr>
            </w:r>
            <w:r w:rsidR="001F49AF" w:rsidRPr="001F49AF">
              <w:rPr>
                <w:rFonts w:ascii="Arial" w:hAnsi="Arial" w:cs="Arial"/>
                <w:noProof/>
                <w:webHidden/>
                <w:sz w:val="20"/>
                <w:szCs w:val="20"/>
              </w:rPr>
              <w:fldChar w:fldCharType="separate"/>
            </w:r>
            <w:r w:rsidR="001F49AF" w:rsidRPr="001F49AF">
              <w:rPr>
                <w:rFonts w:ascii="Arial" w:hAnsi="Arial" w:cs="Arial"/>
                <w:noProof/>
                <w:webHidden/>
                <w:sz w:val="20"/>
                <w:szCs w:val="20"/>
              </w:rPr>
              <w:t>17</w:t>
            </w:r>
            <w:r w:rsidR="001F49AF" w:rsidRPr="001F49AF">
              <w:rPr>
                <w:rFonts w:ascii="Arial" w:hAnsi="Arial" w:cs="Arial"/>
                <w:noProof/>
                <w:webHidden/>
                <w:sz w:val="20"/>
                <w:szCs w:val="20"/>
              </w:rPr>
              <w:fldChar w:fldCharType="end"/>
            </w:r>
          </w:hyperlink>
        </w:p>
        <w:p w14:paraId="01F214BF" w14:textId="27E303EE" w:rsidR="001F49AF" w:rsidRPr="001F49AF" w:rsidRDefault="00507C60" w:rsidP="001F49AF">
          <w:pPr>
            <w:pStyle w:val="TOC2"/>
            <w:rPr>
              <w:rFonts w:eastAsiaTheme="minorEastAsia"/>
              <w:noProof/>
              <w:kern w:val="2"/>
              <w14:ligatures w14:val="standardContextual"/>
            </w:rPr>
          </w:pPr>
          <w:hyperlink w:anchor="_Toc147847103" w:history="1">
            <w:r w:rsidR="001F49AF" w:rsidRPr="001F49AF">
              <w:rPr>
                <w:rStyle w:val="Hyperlink"/>
                <w:bCs/>
                <w:noProof/>
              </w:rPr>
              <w:t>4.8</w:t>
            </w:r>
            <w:r w:rsidR="001F49AF" w:rsidRPr="001F49AF">
              <w:rPr>
                <w:rFonts w:eastAsiaTheme="minorEastAsia"/>
                <w:noProof/>
                <w:kern w:val="2"/>
                <w14:ligatures w14:val="standardContextual"/>
              </w:rPr>
              <w:tab/>
            </w:r>
            <w:r w:rsidR="001F49AF" w:rsidRPr="001F49AF">
              <w:rPr>
                <w:rStyle w:val="Hyperlink"/>
                <w:noProof/>
              </w:rPr>
              <w:t>Submission conditions</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_Toc147847103 \h </w:instrText>
            </w:r>
            <w:r w:rsidR="001F49AF" w:rsidRPr="001F49AF">
              <w:rPr>
                <w:noProof/>
                <w:webHidden/>
              </w:rPr>
            </w:r>
            <w:r w:rsidR="001F49AF" w:rsidRPr="001F49AF">
              <w:rPr>
                <w:noProof/>
                <w:webHidden/>
              </w:rPr>
              <w:fldChar w:fldCharType="separate"/>
            </w:r>
            <w:r w:rsidR="001F49AF" w:rsidRPr="001F49AF">
              <w:rPr>
                <w:noProof/>
                <w:webHidden/>
              </w:rPr>
              <w:t>18</w:t>
            </w:r>
            <w:r w:rsidR="001F49AF" w:rsidRPr="001F49AF">
              <w:rPr>
                <w:noProof/>
                <w:webHidden/>
              </w:rPr>
              <w:fldChar w:fldCharType="end"/>
            </w:r>
          </w:hyperlink>
        </w:p>
        <w:p w14:paraId="3F12882D" w14:textId="0FB3ADE1" w:rsidR="001F49AF" w:rsidRPr="001F49AF" w:rsidRDefault="00507C60" w:rsidP="001F49AF">
          <w:pPr>
            <w:pStyle w:val="TOC2"/>
            <w:rPr>
              <w:rFonts w:eastAsiaTheme="minorEastAsia"/>
              <w:noProof/>
              <w:kern w:val="2"/>
              <w14:ligatures w14:val="standardContextual"/>
            </w:rPr>
          </w:pPr>
          <w:hyperlink w:anchor="_Toc147847104" w:history="1">
            <w:r w:rsidR="001F49AF" w:rsidRPr="001F49AF">
              <w:rPr>
                <w:rStyle w:val="Hyperlink"/>
                <w:bCs/>
                <w:noProof/>
              </w:rPr>
              <w:t>4.9</w:t>
            </w:r>
            <w:r w:rsidR="001F49AF" w:rsidRPr="001F49AF">
              <w:rPr>
                <w:rFonts w:eastAsiaTheme="minorEastAsia"/>
                <w:noProof/>
                <w:kern w:val="2"/>
                <w14:ligatures w14:val="standardContextual"/>
              </w:rPr>
              <w:tab/>
            </w:r>
            <w:r w:rsidR="001F49AF" w:rsidRPr="001F49AF">
              <w:rPr>
                <w:rStyle w:val="Hyperlink"/>
                <w:noProof/>
              </w:rPr>
              <w:t>Nominated and reserve Fellows</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_Toc147847104 \h </w:instrText>
            </w:r>
            <w:r w:rsidR="001F49AF" w:rsidRPr="001F49AF">
              <w:rPr>
                <w:noProof/>
                <w:webHidden/>
              </w:rPr>
            </w:r>
            <w:r w:rsidR="001F49AF" w:rsidRPr="001F49AF">
              <w:rPr>
                <w:noProof/>
                <w:webHidden/>
              </w:rPr>
              <w:fldChar w:fldCharType="separate"/>
            </w:r>
            <w:r w:rsidR="001F49AF" w:rsidRPr="001F49AF">
              <w:rPr>
                <w:noProof/>
                <w:webHidden/>
              </w:rPr>
              <w:t>18</w:t>
            </w:r>
            <w:r w:rsidR="001F49AF" w:rsidRPr="001F49AF">
              <w:rPr>
                <w:noProof/>
                <w:webHidden/>
              </w:rPr>
              <w:fldChar w:fldCharType="end"/>
            </w:r>
          </w:hyperlink>
        </w:p>
        <w:p w14:paraId="44FF074F" w14:textId="79043CE7" w:rsidR="001F49AF" w:rsidRPr="001F49AF" w:rsidRDefault="00507C60" w:rsidP="001F49AF">
          <w:pPr>
            <w:pStyle w:val="TOC3"/>
            <w:spacing w:after="0" w:line="240" w:lineRule="auto"/>
            <w:rPr>
              <w:rFonts w:ascii="Arial" w:hAnsi="Arial" w:cs="Arial"/>
              <w:noProof/>
              <w:kern w:val="2"/>
              <w:sz w:val="20"/>
              <w:szCs w:val="20"/>
              <w14:ligatures w14:val="standardContextual"/>
            </w:rPr>
          </w:pPr>
          <w:hyperlink w:anchor="_Toc147847105" w:history="1">
            <w:r w:rsidR="001F49AF" w:rsidRPr="001F49AF">
              <w:rPr>
                <w:rStyle w:val="Hyperlink"/>
                <w:rFonts w:ascii="Arial" w:hAnsi="Arial" w:cs="Arial"/>
                <w:bCs/>
                <w:noProof/>
                <w:sz w:val="20"/>
                <w:szCs w:val="20"/>
              </w:rPr>
              <w:t>4.9.1</w:t>
            </w:r>
            <w:r w:rsidR="001F49AF" w:rsidRPr="001F49AF">
              <w:rPr>
                <w:rFonts w:ascii="Arial" w:hAnsi="Arial" w:cs="Arial"/>
                <w:noProof/>
                <w:kern w:val="2"/>
                <w:sz w:val="20"/>
                <w:szCs w:val="20"/>
                <w14:ligatures w14:val="standardContextual"/>
              </w:rPr>
              <w:tab/>
            </w:r>
            <w:r w:rsidR="001F49AF" w:rsidRPr="001F49AF">
              <w:rPr>
                <w:rStyle w:val="Hyperlink"/>
                <w:rFonts w:ascii="Arial" w:hAnsi="Arial" w:cs="Arial"/>
                <w:noProof/>
                <w:sz w:val="20"/>
                <w:szCs w:val="20"/>
              </w:rPr>
              <w:t>Nominated and reserve Fellows – Supplementary Form</w:t>
            </w:r>
            <w:r w:rsidR="001F49AF" w:rsidRPr="001F49AF">
              <w:rPr>
                <w:rFonts w:ascii="Arial" w:hAnsi="Arial" w:cs="Arial"/>
                <w:noProof/>
                <w:webHidden/>
                <w:sz w:val="20"/>
                <w:szCs w:val="20"/>
              </w:rPr>
              <w:tab/>
            </w:r>
            <w:r w:rsidR="001F49AF" w:rsidRPr="001F49AF">
              <w:rPr>
                <w:rFonts w:ascii="Arial" w:hAnsi="Arial" w:cs="Arial"/>
                <w:noProof/>
                <w:webHidden/>
                <w:sz w:val="20"/>
                <w:szCs w:val="20"/>
              </w:rPr>
              <w:fldChar w:fldCharType="begin"/>
            </w:r>
            <w:r w:rsidR="001F49AF" w:rsidRPr="001F49AF">
              <w:rPr>
                <w:rFonts w:ascii="Arial" w:hAnsi="Arial" w:cs="Arial"/>
                <w:noProof/>
                <w:webHidden/>
                <w:sz w:val="20"/>
                <w:szCs w:val="20"/>
              </w:rPr>
              <w:instrText xml:space="preserve"> PAGEREF _Toc147847105 \h </w:instrText>
            </w:r>
            <w:r w:rsidR="001F49AF" w:rsidRPr="001F49AF">
              <w:rPr>
                <w:rFonts w:ascii="Arial" w:hAnsi="Arial" w:cs="Arial"/>
                <w:noProof/>
                <w:webHidden/>
                <w:sz w:val="20"/>
                <w:szCs w:val="20"/>
              </w:rPr>
            </w:r>
            <w:r w:rsidR="001F49AF" w:rsidRPr="001F49AF">
              <w:rPr>
                <w:rFonts w:ascii="Arial" w:hAnsi="Arial" w:cs="Arial"/>
                <w:noProof/>
                <w:webHidden/>
                <w:sz w:val="20"/>
                <w:szCs w:val="20"/>
              </w:rPr>
              <w:fldChar w:fldCharType="separate"/>
            </w:r>
            <w:r w:rsidR="001F49AF" w:rsidRPr="001F49AF">
              <w:rPr>
                <w:rFonts w:ascii="Arial" w:hAnsi="Arial" w:cs="Arial"/>
                <w:noProof/>
                <w:webHidden/>
                <w:sz w:val="20"/>
                <w:szCs w:val="20"/>
              </w:rPr>
              <w:t>18</w:t>
            </w:r>
            <w:r w:rsidR="001F49AF" w:rsidRPr="001F49AF">
              <w:rPr>
                <w:rFonts w:ascii="Arial" w:hAnsi="Arial" w:cs="Arial"/>
                <w:noProof/>
                <w:webHidden/>
                <w:sz w:val="20"/>
                <w:szCs w:val="20"/>
              </w:rPr>
              <w:fldChar w:fldCharType="end"/>
            </w:r>
          </w:hyperlink>
        </w:p>
        <w:p w14:paraId="06C82DD5" w14:textId="1E0B7395" w:rsidR="001F49AF" w:rsidRPr="001F49AF" w:rsidRDefault="00507C60" w:rsidP="001F49AF">
          <w:pPr>
            <w:pStyle w:val="TOC3"/>
            <w:spacing w:after="0" w:line="240" w:lineRule="auto"/>
            <w:rPr>
              <w:rFonts w:ascii="Arial" w:hAnsi="Arial" w:cs="Arial"/>
              <w:noProof/>
              <w:kern w:val="2"/>
              <w:sz w:val="20"/>
              <w:szCs w:val="20"/>
              <w14:ligatures w14:val="standardContextual"/>
            </w:rPr>
          </w:pPr>
          <w:hyperlink w:anchor="_Toc147847106" w:history="1">
            <w:r w:rsidR="001F49AF" w:rsidRPr="001F49AF">
              <w:rPr>
                <w:rStyle w:val="Hyperlink"/>
                <w:rFonts w:ascii="Arial" w:hAnsi="Arial" w:cs="Arial"/>
                <w:bCs/>
                <w:noProof/>
                <w:sz w:val="20"/>
                <w:szCs w:val="20"/>
              </w:rPr>
              <w:t>4.9.2</w:t>
            </w:r>
            <w:r w:rsidR="001F49AF" w:rsidRPr="001F49AF">
              <w:rPr>
                <w:rFonts w:ascii="Arial" w:hAnsi="Arial" w:cs="Arial"/>
                <w:noProof/>
                <w:kern w:val="2"/>
                <w:sz w:val="20"/>
                <w:szCs w:val="20"/>
                <w14:ligatures w14:val="standardContextual"/>
              </w:rPr>
              <w:tab/>
            </w:r>
            <w:r w:rsidR="001F49AF" w:rsidRPr="001F49AF">
              <w:rPr>
                <w:rStyle w:val="Hyperlink"/>
                <w:rFonts w:ascii="Arial" w:hAnsi="Arial" w:cs="Arial"/>
                <w:noProof/>
                <w:sz w:val="20"/>
                <w:szCs w:val="20"/>
              </w:rPr>
              <w:t>Using the reserve list</w:t>
            </w:r>
            <w:r w:rsidR="001F49AF" w:rsidRPr="001F49AF">
              <w:rPr>
                <w:rFonts w:ascii="Arial" w:hAnsi="Arial" w:cs="Arial"/>
                <w:noProof/>
                <w:webHidden/>
                <w:sz w:val="20"/>
                <w:szCs w:val="20"/>
              </w:rPr>
              <w:tab/>
            </w:r>
            <w:r w:rsidR="001F49AF" w:rsidRPr="001F49AF">
              <w:rPr>
                <w:rFonts w:ascii="Arial" w:hAnsi="Arial" w:cs="Arial"/>
                <w:noProof/>
                <w:webHidden/>
                <w:sz w:val="20"/>
                <w:szCs w:val="20"/>
              </w:rPr>
              <w:fldChar w:fldCharType="begin"/>
            </w:r>
            <w:r w:rsidR="001F49AF" w:rsidRPr="001F49AF">
              <w:rPr>
                <w:rFonts w:ascii="Arial" w:hAnsi="Arial" w:cs="Arial"/>
                <w:noProof/>
                <w:webHidden/>
                <w:sz w:val="20"/>
                <w:szCs w:val="20"/>
              </w:rPr>
              <w:instrText xml:space="preserve"> PAGEREF _Toc147847106 \h </w:instrText>
            </w:r>
            <w:r w:rsidR="001F49AF" w:rsidRPr="001F49AF">
              <w:rPr>
                <w:rFonts w:ascii="Arial" w:hAnsi="Arial" w:cs="Arial"/>
                <w:noProof/>
                <w:webHidden/>
                <w:sz w:val="20"/>
                <w:szCs w:val="20"/>
              </w:rPr>
            </w:r>
            <w:r w:rsidR="001F49AF" w:rsidRPr="001F49AF">
              <w:rPr>
                <w:rFonts w:ascii="Arial" w:hAnsi="Arial" w:cs="Arial"/>
                <w:noProof/>
                <w:webHidden/>
                <w:sz w:val="20"/>
                <w:szCs w:val="20"/>
              </w:rPr>
              <w:fldChar w:fldCharType="separate"/>
            </w:r>
            <w:r w:rsidR="001F49AF" w:rsidRPr="001F49AF">
              <w:rPr>
                <w:rFonts w:ascii="Arial" w:hAnsi="Arial" w:cs="Arial"/>
                <w:noProof/>
                <w:webHidden/>
                <w:sz w:val="20"/>
                <w:szCs w:val="20"/>
              </w:rPr>
              <w:t>18</w:t>
            </w:r>
            <w:r w:rsidR="001F49AF" w:rsidRPr="001F49AF">
              <w:rPr>
                <w:rFonts w:ascii="Arial" w:hAnsi="Arial" w:cs="Arial"/>
                <w:noProof/>
                <w:webHidden/>
                <w:sz w:val="20"/>
                <w:szCs w:val="20"/>
              </w:rPr>
              <w:fldChar w:fldCharType="end"/>
            </w:r>
          </w:hyperlink>
        </w:p>
        <w:p w14:paraId="4892E679" w14:textId="6A0FD1D2" w:rsidR="001F49AF" w:rsidRPr="001F49AF" w:rsidRDefault="00507C60" w:rsidP="001F49AF">
          <w:pPr>
            <w:pStyle w:val="TOC3"/>
            <w:spacing w:after="0" w:line="240" w:lineRule="auto"/>
            <w:rPr>
              <w:rFonts w:ascii="Arial" w:hAnsi="Arial" w:cs="Arial"/>
              <w:noProof/>
              <w:kern w:val="2"/>
              <w:sz w:val="20"/>
              <w:szCs w:val="20"/>
              <w14:ligatures w14:val="standardContextual"/>
            </w:rPr>
          </w:pPr>
          <w:hyperlink w:anchor="_Toc147847107" w:history="1">
            <w:r w:rsidR="001F49AF" w:rsidRPr="001F49AF">
              <w:rPr>
                <w:rStyle w:val="Hyperlink"/>
                <w:rFonts w:ascii="Arial" w:hAnsi="Arial" w:cs="Arial"/>
                <w:bCs/>
                <w:noProof/>
                <w:sz w:val="20"/>
                <w:szCs w:val="20"/>
              </w:rPr>
              <w:t>4.9.3</w:t>
            </w:r>
            <w:r w:rsidR="001F49AF" w:rsidRPr="001F49AF">
              <w:rPr>
                <w:rFonts w:ascii="Arial" w:hAnsi="Arial" w:cs="Arial"/>
                <w:noProof/>
                <w:kern w:val="2"/>
                <w:sz w:val="20"/>
                <w:szCs w:val="20"/>
                <w14:ligatures w14:val="standardContextual"/>
              </w:rPr>
              <w:tab/>
            </w:r>
            <w:r w:rsidR="001F49AF" w:rsidRPr="001F49AF">
              <w:rPr>
                <w:rStyle w:val="Hyperlink"/>
                <w:rFonts w:ascii="Arial" w:hAnsi="Arial" w:cs="Arial"/>
                <w:noProof/>
                <w:sz w:val="20"/>
                <w:szCs w:val="20"/>
              </w:rPr>
              <w:t>Self-Funded Fellows</w:t>
            </w:r>
            <w:r w:rsidR="001F49AF" w:rsidRPr="001F49AF">
              <w:rPr>
                <w:rFonts w:ascii="Arial" w:hAnsi="Arial" w:cs="Arial"/>
                <w:noProof/>
                <w:webHidden/>
                <w:sz w:val="20"/>
                <w:szCs w:val="20"/>
              </w:rPr>
              <w:tab/>
            </w:r>
            <w:r w:rsidR="001F49AF" w:rsidRPr="001F49AF">
              <w:rPr>
                <w:rFonts w:ascii="Arial" w:hAnsi="Arial" w:cs="Arial"/>
                <w:noProof/>
                <w:webHidden/>
                <w:sz w:val="20"/>
                <w:szCs w:val="20"/>
              </w:rPr>
              <w:fldChar w:fldCharType="begin"/>
            </w:r>
            <w:r w:rsidR="001F49AF" w:rsidRPr="001F49AF">
              <w:rPr>
                <w:rFonts w:ascii="Arial" w:hAnsi="Arial" w:cs="Arial"/>
                <w:noProof/>
                <w:webHidden/>
                <w:sz w:val="20"/>
                <w:szCs w:val="20"/>
              </w:rPr>
              <w:instrText xml:space="preserve"> PAGEREF _Toc147847107 \h </w:instrText>
            </w:r>
            <w:r w:rsidR="001F49AF" w:rsidRPr="001F49AF">
              <w:rPr>
                <w:rFonts w:ascii="Arial" w:hAnsi="Arial" w:cs="Arial"/>
                <w:noProof/>
                <w:webHidden/>
                <w:sz w:val="20"/>
                <w:szCs w:val="20"/>
              </w:rPr>
            </w:r>
            <w:r w:rsidR="001F49AF" w:rsidRPr="001F49AF">
              <w:rPr>
                <w:rFonts w:ascii="Arial" w:hAnsi="Arial" w:cs="Arial"/>
                <w:noProof/>
                <w:webHidden/>
                <w:sz w:val="20"/>
                <w:szCs w:val="20"/>
              </w:rPr>
              <w:fldChar w:fldCharType="separate"/>
            </w:r>
            <w:r w:rsidR="001F49AF" w:rsidRPr="001F49AF">
              <w:rPr>
                <w:rFonts w:ascii="Arial" w:hAnsi="Arial" w:cs="Arial"/>
                <w:noProof/>
                <w:webHidden/>
                <w:sz w:val="20"/>
                <w:szCs w:val="20"/>
              </w:rPr>
              <w:t>19</w:t>
            </w:r>
            <w:r w:rsidR="001F49AF" w:rsidRPr="001F49AF">
              <w:rPr>
                <w:rFonts w:ascii="Arial" w:hAnsi="Arial" w:cs="Arial"/>
                <w:noProof/>
                <w:webHidden/>
                <w:sz w:val="20"/>
                <w:szCs w:val="20"/>
              </w:rPr>
              <w:fldChar w:fldCharType="end"/>
            </w:r>
          </w:hyperlink>
        </w:p>
        <w:p w14:paraId="46A07C3C" w14:textId="421EB573" w:rsidR="001F49AF" w:rsidRPr="001F49AF" w:rsidRDefault="00507C60" w:rsidP="001F49AF">
          <w:pPr>
            <w:pStyle w:val="TOC2"/>
            <w:rPr>
              <w:rFonts w:eastAsiaTheme="minorEastAsia"/>
              <w:noProof/>
              <w:kern w:val="2"/>
              <w14:ligatures w14:val="standardContextual"/>
            </w:rPr>
          </w:pPr>
          <w:hyperlink w:anchor="_Toc147847108" w:history="1">
            <w:r w:rsidR="001F49AF" w:rsidRPr="001F49AF">
              <w:rPr>
                <w:rStyle w:val="Hyperlink"/>
                <w:bCs/>
                <w:noProof/>
              </w:rPr>
              <w:t>4.10</w:t>
            </w:r>
            <w:r w:rsidR="001F49AF" w:rsidRPr="001F49AF">
              <w:rPr>
                <w:rFonts w:eastAsiaTheme="minorEastAsia"/>
                <w:noProof/>
                <w:kern w:val="2"/>
                <w14:ligatures w14:val="standardContextual"/>
              </w:rPr>
              <w:tab/>
            </w:r>
            <w:r w:rsidR="001F49AF" w:rsidRPr="001F49AF">
              <w:rPr>
                <w:rStyle w:val="Hyperlink"/>
                <w:noProof/>
              </w:rPr>
              <w:t>Final tips for completing your application</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_Toc147847108 \h </w:instrText>
            </w:r>
            <w:r w:rsidR="001F49AF" w:rsidRPr="001F49AF">
              <w:rPr>
                <w:noProof/>
                <w:webHidden/>
              </w:rPr>
            </w:r>
            <w:r w:rsidR="001F49AF" w:rsidRPr="001F49AF">
              <w:rPr>
                <w:noProof/>
                <w:webHidden/>
              </w:rPr>
              <w:fldChar w:fldCharType="separate"/>
            </w:r>
            <w:r w:rsidR="001F49AF" w:rsidRPr="001F49AF">
              <w:rPr>
                <w:noProof/>
                <w:webHidden/>
              </w:rPr>
              <w:t>19</w:t>
            </w:r>
            <w:r w:rsidR="001F49AF" w:rsidRPr="001F49AF">
              <w:rPr>
                <w:noProof/>
                <w:webHidden/>
              </w:rPr>
              <w:fldChar w:fldCharType="end"/>
            </w:r>
          </w:hyperlink>
        </w:p>
        <w:p w14:paraId="15CAE031" w14:textId="0DCF2940" w:rsidR="001F49AF" w:rsidRPr="001F49AF" w:rsidRDefault="00507C60" w:rsidP="001F49AF">
          <w:pPr>
            <w:pStyle w:val="TOC2"/>
            <w:rPr>
              <w:rFonts w:eastAsiaTheme="minorEastAsia"/>
              <w:noProof/>
              <w:kern w:val="2"/>
              <w14:ligatures w14:val="standardContextual"/>
            </w:rPr>
          </w:pPr>
          <w:hyperlink w:anchor="_Toc147847109" w:history="1">
            <w:r w:rsidR="001F49AF" w:rsidRPr="001F49AF">
              <w:rPr>
                <w:rStyle w:val="Hyperlink"/>
                <w:bCs/>
                <w:noProof/>
              </w:rPr>
              <w:t>4.11</w:t>
            </w:r>
            <w:r w:rsidR="001F49AF" w:rsidRPr="001F49AF">
              <w:rPr>
                <w:rFonts w:eastAsiaTheme="minorEastAsia"/>
                <w:noProof/>
                <w:kern w:val="2"/>
                <w14:ligatures w14:val="standardContextual"/>
              </w:rPr>
              <w:tab/>
            </w:r>
            <w:r w:rsidR="001F49AF" w:rsidRPr="001F49AF">
              <w:rPr>
                <w:rStyle w:val="Hyperlink"/>
                <w:noProof/>
              </w:rPr>
              <w:t>Key Documents</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_Toc147847109 \h </w:instrText>
            </w:r>
            <w:r w:rsidR="001F49AF" w:rsidRPr="001F49AF">
              <w:rPr>
                <w:noProof/>
                <w:webHidden/>
              </w:rPr>
            </w:r>
            <w:r w:rsidR="001F49AF" w:rsidRPr="001F49AF">
              <w:rPr>
                <w:noProof/>
                <w:webHidden/>
              </w:rPr>
              <w:fldChar w:fldCharType="separate"/>
            </w:r>
            <w:r w:rsidR="001F49AF" w:rsidRPr="001F49AF">
              <w:rPr>
                <w:noProof/>
                <w:webHidden/>
              </w:rPr>
              <w:t>19</w:t>
            </w:r>
            <w:r w:rsidR="001F49AF" w:rsidRPr="001F49AF">
              <w:rPr>
                <w:noProof/>
                <w:webHidden/>
              </w:rPr>
              <w:fldChar w:fldCharType="end"/>
            </w:r>
          </w:hyperlink>
        </w:p>
        <w:p w14:paraId="23077BD6" w14:textId="3870B870" w:rsidR="001F49AF" w:rsidRPr="001F49AF" w:rsidRDefault="00507C60" w:rsidP="001F49AF">
          <w:pPr>
            <w:pStyle w:val="TOC1"/>
            <w:spacing w:before="0" w:after="0"/>
            <w:rPr>
              <w:rFonts w:eastAsiaTheme="minorEastAsia"/>
              <w:noProof/>
              <w:kern w:val="2"/>
              <w14:ligatures w14:val="standardContextual"/>
            </w:rPr>
          </w:pPr>
          <w:hyperlink w:anchor="_Toc147847110" w:history="1">
            <w:r w:rsidR="001F49AF" w:rsidRPr="001F49AF">
              <w:rPr>
                <w:rStyle w:val="Hyperlink"/>
                <w:noProof/>
              </w:rPr>
              <w:t>5</w:t>
            </w:r>
            <w:r w:rsidR="001F49AF" w:rsidRPr="001F49AF">
              <w:rPr>
                <w:rFonts w:eastAsiaTheme="minorEastAsia"/>
                <w:noProof/>
                <w:kern w:val="2"/>
                <w14:ligatures w14:val="standardContextual"/>
              </w:rPr>
              <w:tab/>
            </w:r>
            <w:r w:rsidR="001F49AF" w:rsidRPr="001F49AF">
              <w:rPr>
                <w:rStyle w:val="Hyperlink"/>
                <w:noProof/>
              </w:rPr>
              <w:t>Eligible Costs</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_Toc147847110 \h </w:instrText>
            </w:r>
            <w:r w:rsidR="001F49AF" w:rsidRPr="001F49AF">
              <w:rPr>
                <w:noProof/>
                <w:webHidden/>
              </w:rPr>
            </w:r>
            <w:r w:rsidR="001F49AF" w:rsidRPr="001F49AF">
              <w:rPr>
                <w:noProof/>
                <w:webHidden/>
              </w:rPr>
              <w:fldChar w:fldCharType="separate"/>
            </w:r>
            <w:r w:rsidR="001F49AF" w:rsidRPr="001F49AF">
              <w:rPr>
                <w:noProof/>
                <w:webHidden/>
              </w:rPr>
              <w:t>21</w:t>
            </w:r>
            <w:r w:rsidR="001F49AF" w:rsidRPr="001F49AF">
              <w:rPr>
                <w:noProof/>
                <w:webHidden/>
              </w:rPr>
              <w:fldChar w:fldCharType="end"/>
            </w:r>
          </w:hyperlink>
        </w:p>
        <w:p w14:paraId="712697E2" w14:textId="30E9A167" w:rsidR="001F49AF" w:rsidRPr="001F49AF" w:rsidRDefault="00507C60" w:rsidP="001F49AF">
          <w:pPr>
            <w:pStyle w:val="TOC2"/>
            <w:rPr>
              <w:rFonts w:eastAsiaTheme="minorEastAsia"/>
              <w:noProof/>
              <w:kern w:val="2"/>
              <w14:ligatures w14:val="standardContextual"/>
            </w:rPr>
          </w:pPr>
          <w:hyperlink w:anchor="_Toc147847111" w:history="1">
            <w:r w:rsidR="001F49AF" w:rsidRPr="001F49AF">
              <w:rPr>
                <w:rStyle w:val="Hyperlink"/>
                <w:bCs/>
                <w:noProof/>
              </w:rPr>
              <w:t>5.1</w:t>
            </w:r>
            <w:r w:rsidR="001F49AF" w:rsidRPr="001F49AF">
              <w:rPr>
                <w:rFonts w:eastAsiaTheme="minorEastAsia"/>
                <w:noProof/>
                <w:kern w:val="2"/>
                <w14:ligatures w14:val="standardContextual"/>
              </w:rPr>
              <w:tab/>
            </w:r>
            <w:r w:rsidR="001F49AF" w:rsidRPr="001F49AF">
              <w:rPr>
                <w:rStyle w:val="Hyperlink"/>
                <w:noProof/>
              </w:rPr>
              <w:t>Fellowships Activity Budget</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_Toc147847111 \h </w:instrText>
            </w:r>
            <w:r w:rsidR="001F49AF" w:rsidRPr="001F49AF">
              <w:rPr>
                <w:noProof/>
                <w:webHidden/>
              </w:rPr>
            </w:r>
            <w:r w:rsidR="001F49AF" w:rsidRPr="001F49AF">
              <w:rPr>
                <w:noProof/>
                <w:webHidden/>
              </w:rPr>
              <w:fldChar w:fldCharType="separate"/>
            </w:r>
            <w:r w:rsidR="001F49AF" w:rsidRPr="001F49AF">
              <w:rPr>
                <w:noProof/>
                <w:webHidden/>
              </w:rPr>
              <w:t>21</w:t>
            </w:r>
            <w:r w:rsidR="001F49AF" w:rsidRPr="001F49AF">
              <w:rPr>
                <w:noProof/>
                <w:webHidden/>
              </w:rPr>
              <w:fldChar w:fldCharType="end"/>
            </w:r>
          </w:hyperlink>
        </w:p>
        <w:p w14:paraId="709D9C74" w14:textId="34D2DF4C" w:rsidR="001F49AF" w:rsidRPr="001F49AF" w:rsidRDefault="00507C60" w:rsidP="001F49AF">
          <w:pPr>
            <w:pStyle w:val="TOC2"/>
            <w:rPr>
              <w:rFonts w:eastAsiaTheme="minorEastAsia"/>
              <w:noProof/>
              <w:kern w:val="2"/>
              <w14:ligatures w14:val="standardContextual"/>
            </w:rPr>
          </w:pPr>
          <w:hyperlink w:anchor="_Toc147847112" w:history="1">
            <w:r w:rsidR="001F49AF" w:rsidRPr="001F49AF">
              <w:rPr>
                <w:rStyle w:val="Hyperlink"/>
                <w:bCs/>
                <w:noProof/>
              </w:rPr>
              <w:t>5.2</w:t>
            </w:r>
            <w:r w:rsidR="001F49AF" w:rsidRPr="001F49AF">
              <w:rPr>
                <w:rFonts w:eastAsiaTheme="minorEastAsia"/>
                <w:noProof/>
                <w:kern w:val="2"/>
                <w14:ligatures w14:val="standardContextual"/>
              </w:rPr>
              <w:tab/>
            </w:r>
            <w:r w:rsidR="001F49AF" w:rsidRPr="001F49AF">
              <w:rPr>
                <w:rStyle w:val="Hyperlink"/>
                <w:noProof/>
              </w:rPr>
              <w:t>Activity-specific costs— Eligible costs</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_Toc147847112 \h </w:instrText>
            </w:r>
            <w:r w:rsidR="001F49AF" w:rsidRPr="001F49AF">
              <w:rPr>
                <w:noProof/>
                <w:webHidden/>
              </w:rPr>
            </w:r>
            <w:r w:rsidR="001F49AF" w:rsidRPr="001F49AF">
              <w:rPr>
                <w:noProof/>
                <w:webHidden/>
              </w:rPr>
              <w:fldChar w:fldCharType="separate"/>
            </w:r>
            <w:r w:rsidR="001F49AF" w:rsidRPr="001F49AF">
              <w:rPr>
                <w:noProof/>
                <w:webHidden/>
              </w:rPr>
              <w:t>21</w:t>
            </w:r>
            <w:r w:rsidR="001F49AF" w:rsidRPr="001F49AF">
              <w:rPr>
                <w:noProof/>
                <w:webHidden/>
              </w:rPr>
              <w:fldChar w:fldCharType="end"/>
            </w:r>
          </w:hyperlink>
        </w:p>
        <w:p w14:paraId="698808F2" w14:textId="65F42A28" w:rsidR="001F49AF" w:rsidRPr="001F49AF" w:rsidRDefault="00507C60" w:rsidP="001F49AF">
          <w:pPr>
            <w:pStyle w:val="TOC3"/>
            <w:spacing w:after="0" w:line="240" w:lineRule="auto"/>
            <w:rPr>
              <w:rFonts w:ascii="Arial" w:hAnsi="Arial" w:cs="Arial"/>
              <w:noProof/>
              <w:kern w:val="2"/>
              <w:sz w:val="20"/>
              <w:szCs w:val="20"/>
              <w14:ligatures w14:val="standardContextual"/>
            </w:rPr>
          </w:pPr>
          <w:hyperlink w:anchor="_Toc147847113" w:history="1">
            <w:r w:rsidR="001F49AF" w:rsidRPr="001F49AF">
              <w:rPr>
                <w:rStyle w:val="Hyperlink"/>
                <w:rFonts w:ascii="Arial" w:hAnsi="Arial" w:cs="Arial"/>
                <w:bCs/>
                <w:noProof/>
                <w:sz w:val="20"/>
                <w:szCs w:val="20"/>
              </w:rPr>
              <w:t>5.2.1</w:t>
            </w:r>
            <w:r w:rsidR="001F49AF" w:rsidRPr="001F49AF">
              <w:rPr>
                <w:rFonts w:ascii="Arial" w:hAnsi="Arial" w:cs="Arial"/>
                <w:noProof/>
                <w:kern w:val="2"/>
                <w:sz w:val="20"/>
                <w:szCs w:val="20"/>
                <w14:ligatures w14:val="standardContextual"/>
              </w:rPr>
              <w:tab/>
            </w:r>
            <w:r w:rsidR="001F49AF" w:rsidRPr="001F49AF">
              <w:rPr>
                <w:rStyle w:val="Hyperlink"/>
                <w:rFonts w:ascii="Arial" w:hAnsi="Arial" w:cs="Arial"/>
                <w:noProof/>
                <w:sz w:val="20"/>
                <w:szCs w:val="20"/>
              </w:rPr>
              <w:t>Travel To A</w:t>
            </w:r>
            <w:r w:rsidR="001F49AF" w:rsidRPr="001F49AF">
              <w:rPr>
                <w:rStyle w:val="Hyperlink"/>
                <w:rFonts w:ascii="Arial" w:hAnsi="Arial" w:cs="Arial"/>
                <w:noProof/>
                <w:sz w:val="20"/>
                <w:szCs w:val="20"/>
              </w:rPr>
              <w:t>u</w:t>
            </w:r>
            <w:r w:rsidR="001F49AF" w:rsidRPr="001F49AF">
              <w:rPr>
                <w:rStyle w:val="Hyperlink"/>
                <w:rFonts w:ascii="Arial" w:hAnsi="Arial" w:cs="Arial"/>
                <w:noProof/>
                <w:sz w:val="20"/>
                <w:szCs w:val="20"/>
              </w:rPr>
              <w:t>stralia</w:t>
            </w:r>
            <w:r w:rsidR="001F49AF" w:rsidRPr="001F49AF">
              <w:rPr>
                <w:rFonts w:ascii="Arial" w:hAnsi="Arial" w:cs="Arial"/>
                <w:noProof/>
                <w:webHidden/>
                <w:sz w:val="20"/>
                <w:szCs w:val="20"/>
              </w:rPr>
              <w:tab/>
            </w:r>
            <w:r w:rsidR="001F49AF" w:rsidRPr="001F49AF">
              <w:rPr>
                <w:rFonts w:ascii="Arial" w:hAnsi="Arial" w:cs="Arial"/>
                <w:noProof/>
                <w:webHidden/>
                <w:sz w:val="20"/>
                <w:szCs w:val="20"/>
              </w:rPr>
              <w:fldChar w:fldCharType="begin"/>
            </w:r>
            <w:r w:rsidR="001F49AF" w:rsidRPr="001F49AF">
              <w:rPr>
                <w:rFonts w:ascii="Arial" w:hAnsi="Arial" w:cs="Arial"/>
                <w:noProof/>
                <w:webHidden/>
                <w:sz w:val="20"/>
                <w:szCs w:val="20"/>
              </w:rPr>
              <w:instrText xml:space="preserve"> PAGEREF _Toc147847113 \h </w:instrText>
            </w:r>
            <w:r w:rsidR="001F49AF" w:rsidRPr="001F49AF">
              <w:rPr>
                <w:rFonts w:ascii="Arial" w:hAnsi="Arial" w:cs="Arial"/>
                <w:noProof/>
                <w:webHidden/>
                <w:sz w:val="20"/>
                <w:szCs w:val="20"/>
              </w:rPr>
            </w:r>
            <w:r w:rsidR="001F49AF" w:rsidRPr="001F49AF">
              <w:rPr>
                <w:rFonts w:ascii="Arial" w:hAnsi="Arial" w:cs="Arial"/>
                <w:noProof/>
                <w:webHidden/>
                <w:sz w:val="20"/>
                <w:szCs w:val="20"/>
              </w:rPr>
              <w:fldChar w:fldCharType="separate"/>
            </w:r>
            <w:r w:rsidR="001F49AF" w:rsidRPr="001F49AF">
              <w:rPr>
                <w:rFonts w:ascii="Arial" w:hAnsi="Arial" w:cs="Arial"/>
                <w:noProof/>
                <w:webHidden/>
                <w:sz w:val="20"/>
                <w:szCs w:val="20"/>
              </w:rPr>
              <w:t>21</w:t>
            </w:r>
            <w:r w:rsidR="001F49AF" w:rsidRPr="001F49AF">
              <w:rPr>
                <w:rFonts w:ascii="Arial" w:hAnsi="Arial" w:cs="Arial"/>
                <w:noProof/>
                <w:webHidden/>
                <w:sz w:val="20"/>
                <w:szCs w:val="20"/>
              </w:rPr>
              <w:fldChar w:fldCharType="end"/>
            </w:r>
          </w:hyperlink>
        </w:p>
        <w:p w14:paraId="22CC2107" w14:textId="299C2B6C" w:rsidR="001F49AF" w:rsidRPr="001F49AF" w:rsidRDefault="00507C60" w:rsidP="001F49AF">
          <w:pPr>
            <w:pStyle w:val="TOC3"/>
            <w:spacing w:after="0" w:line="240" w:lineRule="auto"/>
            <w:rPr>
              <w:rFonts w:ascii="Arial" w:hAnsi="Arial" w:cs="Arial"/>
              <w:noProof/>
              <w:kern w:val="2"/>
              <w:sz w:val="20"/>
              <w:szCs w:val="20"/>
              <w14:ligatures w14:val="standardContextual"/>
            </w:rPr>
          </w:pPr>
          <w:hyperlink w:anchor="_Toc147847114" w:history="1">
            <w:r w:rsidR="001F49AF" w:rsidRPr="001F49AF">
              <w:rPr>
                <w:rStyle w:val="Hyperlink"/>
                <w:rFonts w:ascii="Arial" w:hAnsi="Arial" w:cs="Arial"/>
                <w:bCs/>
                <w:noProof/>
                <w:sz w:val="20"/>
                <w:szCs w:val="20"/>
              </w:rPr>
              <w:t>5.2.2</w:t>
            </w:r>
            <w:r w:rsidR="001F49AF" w:rsidRPr="001F49AF">
              <w:rPr>
                <w:rFonts w:ascii="Arial" w:hAnsi="Arial" w:cs="Arial"/>
                <w:noProof/>
                <w:kern w:val="2"/>
                <w:sz w:val="20"/>
                <w:szCs w:val="20"/>
                <w14:ligatures w14:val="standardContextual"/>
              </w:rPr>
              <w:tab/>
            </w:r>
            <w:r w:rsidR="001F49AF" w:rsidRPr="001F49AF">
              <w:rPr>
                <w:rStyle w:val="Hyperlink"/>
                <w:rFonts w:ascii="Arial" w:hAnsi="Arial" w:cs="Arial"/>
                <w:noProof/>
                <w:sz w:val="20"/>
                <w:szCs w:val="20"/>
              </w:rPr>
              <w:t>Delivering course costs</w:t>
            </w:r>
            <w:r w:rsidR="001F49AF" w:rsidRPr="001F49AF">
              <w:rPr>
                <w:rFonts w:ascii="Arial" w:hAnsi="Arial" w:cs="Arial"/>
                <w:noProof/>
                <w:webHidden/>
                <w:sz w:val="20"/>
                <w:szCs w:val="20"/>
              </w:rPr>
              <w:tab/>
            </w:r>
            <w:r w:rsidR="001F49AF" w:rsidRPr="001F49AF">
              <w:rPr>
                <w:rFonts w:ascii="Arial" w:hAnsi="Arial" w:cs="Arial"/>
                <w:noProof/>
                <w:webHidden/>
                <w:sz w:val="20"/>
                <w:szCs w:val="20"/>
              </w:rPr>
              <w:fldChar w:fldCharType="begin"/>
            </w:r>
            <w:r w:rsidR="001F49AF" w:rsidRPr="001F49AF">
              <w:rPr>
                <w:rFonts w:ascii="Arial" w:hAnsi="Arial" w:cs="Arial"/>
                <w:noProof/>
                <w:webHidden/>
                <w:sz w:val="20"/>
                <w:szCs w:val="20"/>
              </w:rPr>
              <w:instrText xml:space="preserve"> PAGEREF _Toc147847114 \h </w:instrText>
            </w:r>
            <w:r w:rsidR="001F49AF" w:rsidRPr="001F49AF">
              <w:rPr>
                <w:rFonts w:ascii="Arial" w:hAnsi="Arial" w:cs="Arial"/>
                <w:noProof/>
                <w:webHidden/>
                <w:sz w:val="20"/>
                <w:szCs w:val="20"/>
              </w:rPr>
            </w:r>
            <w:r w:rsidR="001F49AF" w:rsidRPr="001F49AF">
              <w:rPr>
                <w:rFonts w:ascii="Arial" w:hAnsi="Arial" w:cs="Arial"/>
                <w:noProof/>
                <w:webHidden/>
                <w:sz w:val="20"/>
                <w:szCs w:val="20"/>
              </w:rPr>
              <w:fldChar w:fldCharType="separate"/>
            </w:r>
            <w:r w:rsidR="001F49AF" w:rsidRPr="001F49AF">
              <w:rPr>
                <w:rFonts w:ascii="Arial" w:hAnsi="Arial" w:cs="Arial"/>
                <w:noProof/>
                <w:webHidden/>
                <w:sz w:val="20"/>
                <w:szCs w:val="20"/>
              </w:rPr>
              <w:t>22</w:t>
            </w:r>
            <w:r w:rsidR="001F49AF" w:rsidRPr="001F49AF">
              <w:rPr>
                <w:rFonts w:ascii="Arial" w:hAnsi="Arial" w:cs="Arial"/>
                <w:noProof/>
                <w:webHidden/>
                <w:sz w:val="20"/>
                <w:szCs w:val="20"/>
              </w:rPr>
              <w:fldChar w:fldCharType="end"/>
            </w:r>
          </w:hyperlink>
        </w:p>
        <w:p w14:paraId="0C1BDFB7" w14:textId="2D968881" w:rsidR="001F49AF" w:rsidRPr="001F49AF" w:rsidRDefault="00507C60" w:rsidP="001F49AF">
          <w:pPr>
            <w:pStyle w:val="TOC3"/>
            <w:spacing w:after="0" w:line="240" w:lineRule="auto"/>
            <w:rPr>
              <w:rFonts w:ascii="Arial" w:hAnsi="Arial" w:cs="Arial"/>
              <w:noProof/>
              <w:kern w:val="2"/>
              <w:sz w:val="20"/>
              <w:szCs w:val="20"/>
              <w14:ligatures w14:val="standardContextual"/>
            </w:rPr>
          </w:pPr>
          <w:hyperlink w:anchor="_Toc147847115" w:history="1">
            <w:r w:rsidR="001F49AF" w:rsidRPr="001F49AF">
              <w:rPr>
                <w:rStyle w:val="Hyperlink"/>
                <w:rFonts w:ascii="Arial" w:hAnsi="Arial" w:cs="Arial"/>
                <w:bCs/>
                <w:noProof/>
                <w:sz w:val="20"/>
                <w:szCs w:val="20"/>
              </w:rPr>
              <w:t>5.2.3</w:t>
            </w:r>
            <w:r w:rsidR="001F49AF" w:rsidRPr="001F49AF">
              <w:rPr>
                <w:rFonts w:ascii="Arial" w:hAnsi="Arial" w:cs="Arial"/>
                <w:noProof/>
                <w:kern w:val="2"/>
                <w:sz w:val="20"/>
                <w:szCs w:val="20"/>
                <w14:ligatures w14:val="standardContextual"/>
              </w:rPr>
              <w:tab/>
            </w:r>
            <w:r w:rsidR="001F49AF" w:rsidRPr="001F49AF">
              <w:rPr>
                <w:rStyle w:val="Hyperlink"/>
                <w:rFonts w:ascii="Arial" w:hAnsi="Arial" w:cs="Arial"/>
                <w:noProof/>
                <w:sz w:val="20"/>
                <w:szCs w:val="20"/>
              </w:rPr>
              <w:t>Accommodation</w:t>
            </w:r>
            <w:r w:rsidR="001F49AF" w:rsidRPr="001F49AF">
              <w:rPr>
                <w:rFonts w:ascii="Arial" w:hAnsi="Arial" w:cs="Arial"/>
                <w:noProof/>
                <w:webHidden/>
                <w:sz w:val="20"/>
                <w:szCs w:val="20"/>
              </w:rPr>
              <w:tab/>
            </w:r>
            <w:r w:rsidR="001F49AF" w:rsidRPr="001F49AF">
              <w:rPr>
                <w:rFonts w:ascii="Arial" w:hAnsi="Arial" w:cs="Arial"/>
                <w:noProof/>
                <w:webHidden/>
                <w:sz w:val="20"/>
                <w:szCs w:val="20"/>
              </w:rPr>
              <w:fldChar w:fldCharType="begin"/>
            </w:r>
            <w:r w:rsidR="001F49AF" w:rsidRPr="001F49AF">
              <w:rPr>
                <w:rFonts w:ascii="Arial" w:hAnsi="Arial" w:cs="Arial"/>
                <w:noProof/>
                <w:webHidden/>
                <w:sz w:val="20"/>
                <w:szCs w:val="20"/>
              </w:rPr>
              <w:instrText xml:space="preserve"> PAGEREF _Toc147847115 \h </w:instrText>
            </w:r>
            <w:r w:rsidR="001F49AF" w:rsidRPr="001F49AF">
              <w:rPr>
                <w:rFonts w:ascii="Arial" w:hAnsi="Arial" w:cs="Arial"/>
                <w:noProof/>
                <w:webHidden/>
                <w:sz w:val="20"/>
                <w:szCs w:val="20"/>
              </w:rPr>
            </w:r>
            <w:r w:rsidR="001F49AF" w:rsidRPr="001F49AF">
              <w:rPr>
                <w:rFonts w:ascii="Arial" w:hAnsi="Arial" w:cs="Arial"/>
                <w:noProof/>
                <w:webHidden/>
                <w:sz w:val="20"/>
                <w:szCs w:val="20"/>
              </w:rPr>
              <w:fldChar w:fldCharType="separate"/>
            </w:r>
            <w:r w:rsidR="001F49AF" w:rsidRPr="001F49AF">
              <w:rPr>
                <w:rFonts w:ascii="Arial" w:hAnsi="Arial" w:cs="Arial"/>
                <w:noProof/>
                <w:webHidden/>
                <w:sz w:val="20"/>
                <w:szCs w:val="20"/>
              </w:rPr>
              <w:t>22</w:t>
            </w:r>
            <w:r w:rsidR="001F49AF" w:rsidRPr="001F49AF">
              <w:rPr>
                <w:rFonts w:ascii="Arial" w:hAnsi="Arial" w:cs="Arial"/>
                <w:noProof/>
                <w:webHidden/>
                <w:sz w:val="20"/>
                <w:szCs w:val="20"/>
              </w:rPr>
              <w:fldChar w:fldCharType="end"/>
            </w:r>
          </w:hyperlink>
        </w:p>
        <w:p w14:paraId="24621E9D" w14:textId="414B2BC1" w:rsidR="001F49AF" w:rsidRPr="001F49AF" w:rsidRDefault="00507C60" w:rsidP="001F49AF">
          <w:pPr>
            <w:pStyle w:val="TOC3"/>
            <w:spacing w:after="0" w:line="240" w:lineRule="auto"/>
            <w:rPr>
              <w:rFonts w:ascii="Arial" w:hAnsi="Arial" w:cs="Arial"/>
              <w:noProof/>
              <w:kern w:val="2"/>
              <w:sz w:val="20"/>
              <w:szCs w:val="20"/>
              <w14:ligatures w14:val="standardContextual"/>
            </w:rPr>
          </w:pPr>
          <w:hyperlink w:anchor="_Toc147847116" w:history="1">
            <w:r w:rsidR="001F49AF" w:rsidRPr="001F49AF">
              <w:rPr>
                <w:rStyle w:val="Hyperlink"/>
                <w:rFonts w:ascii="Arial" w:hAnsi="Arial" w:cs="Arial"/>
                <w:bCs/>
                <w:noProof/>
                <w:sz w:val="20"/>
                <w:szCs w:val="20"/>
              </w:rPr>
              <w:t>5.2.4</w:t>
            </w:r>
            <w:r w:rsidR="001F49AF" w:rsidRPr="001F49AF">
              <w:rPr>
                <w:rFonts w:ascii="Arial" w:hAnsi="Arial" w:cs="Arial"/>
                <w:noProof/>
                <w:kern w:val="2"/>
                <w:sz w:val="20"/>
                <w:szCs w:val="20"/>
                <w14:ligatures w14:val="standardContextual"/>
              </w:rPr>
              <w:tab/>
            </w:r>
            <w:r w:rsidR="001F49AF" w:rsidRPr="001F49AF">
              <w:rPr>
                <w:rStyle w:val="Hyperlink"/>
                <w:rFonts w:ascii="Arial" w:hAnsi="Arial" w:cs="Arial"/>
                <w:noProof/>
                <w:sz w:val="20"/>
                <w:szCs w:val="20"/>
              </w:rPr>
              <w:t>Fellows’ contribution to living expenses</w:t>
            </w:r>
            <w:r w:rsidR="001F49AF" w:rsidRPr="001F49AF">
              <w:rPr>
                <w:rFonts w:ascii="Arial" w:hAnsi="Arial" w:cs="Arial"/>
                <w:noProof/>
                <w:webHidden/>
                <w:sz w:val="20"/>
                <w:szCs w:val="20"/>
              </w:rPr>
              <w:tab/>
            </w:r>
            <w:r w:rsidR="001F49AF" w:rsidRPr="001F49AF">
              <w:rPr>
                <w:rFonts w:ascii="Arial" w:hAnsi="Arial" w:cs="Arial"/>
                <w:noProof/>
                <w:webHidden/>
                <w:sz w:val="20"/>
                <w:szCs w:val="20"/>
              </w:rPr>
              <w:fldChar w:fldCharType="begin"/>
            </w:r>
            <w:r w:rsidR="001F49AF" w:rsidRPr="001F49AF">
              <w:rPr>
                <w:rFonts w:ascii="Arial" w:hAnsi="Arial" w:cs="Arial"/>
                <w:noProof/>
                <w:webHidden/>
                <w:sz w:val="20"/>
                <w:szCs w:val="20"/>
              </w:rPr>
              <w:instrText xml:space="preserve"> PAGEREF _Toc147847116 \h </w:instrText>
            </w:r>
            <w:r w:rsidR="001F49AF" w:rsidRPr="001F49AF">
              <w:rPr>
                <w:rFonts w:ascii="Arial" w:hAnsi="Arial" w:cs="Arial"/>
                <w:noProof/>
                <w:webHidden/>
                <w:sz w:val="20"/>
                <w:szCs w:val="20"/>
              </w:rPr>
            </w:r>
            <w:r w:rsidR="001F49AF" w:rsidRPr="001F49AF">
              <w:rPr>
                <w:rFonts w:ascii="Arial" w:hAnsi="Arial" w:cs="Arial"/>
                <w:noProof/>
                <w:webHidden/>
                <w:sz w:val="20"/>
                <w:szCs w:val="20"/>
              </w:rPr>
              <w:fldChar w:fldCharType="separate"/>
            </w:r>
            <w:r w:rsidR="001F49AF" w:rsidRPr="001F49AF">
              <w:rPr>
                <w:rFonts w:ascii="Arial" w:hAnsi="Arial" w:cs="Arial"/>
                <w:noProof/>
                <w:webHidden/>
                <w:sz w:val="20"/>
                <w:szCs w:val="20"/>
              </w:rPr>
              <w:t>22</w:t>
            </w:r>
            <w:r w:rsidR="001F49AF" w:rsidRPr="001F49AF">
              <w:rPr>
                <w:rFonts w:ascii="Arial" w:hAnsi="Arial" w:cs="Arial"/>
                <w:noProof/>
                <w:webHidden/>
                <w:sz w:val="20"/>
                <w:szCs w:val="20"/>
              </w:rPr>
              <w:fldChar w:fldCharType="end"/>
            </w:r>
          </w:hyperlink>
        </w:p>
        <w:p w14:paraId="633D2A2D" w14:textId="670111A2" w:rsidR="001F49AF" w:rsidRPr="001F49AF" w:rsidRDefault="00507C60" w:rsidP="001F49AF">
          <w:pPr>
            <w:pStyle w:val="TOC3"/>
            <w:spacing w:after="0" w:line="240" w:lineRule="auto"/>
            <w:rPr>
              <w:rFonts w:ascii="Arial" w:hAnsi="Arial" w:cs="Arial"/>
              <w:noProof/>
              <w:kern w:val="2"/>
              <w:sz w:val="20"/>
              <w:szCs w:val="20"/>
              <w14:ligatures w14:val="standardContextual"/>
            </w:rPr>
          </w:pPr>
          <w:hyperlink w:anchor="_Toc147847117" w:history="1">
            <w:r w:rsidR="001F49AF" w:rsidRPr="001F49AF">
              <w:rPr>
                <w:rStyle w:val="Hyperlink"/>
                <w:rFonts w:ascii="Arial" w:hAnsi="Arial" w:cs="Arial"/>
                <w:bCs/>
                <w:noProof/>
                <w:sz w:val="20"/>
                <w:szCs w:val="20"/>
              </w:rPr>
              <w:t>5.2.5</w:t>
            </w:r>
            <w:r w:rsidR="001F49AF" w:rsidRPr="001F49AF">
              <w:rPr>
                <w:rFonts w:ascii="Arial" w:hAnsi="Arial" w:cs="Arial"/>
                <w:noProof/>
                <w:kern w:val="2"/>
                <w:sz w:val="20"/>
                <w:szCs w:val="20"/>
                <w14:ligatures w14:val="standardContextual"/>
              </w:rPr>
              <w:tab/>
            </w:r>
            <w:r w:rsidR="001F49AF" w:rsidRPr="001F49AF">
              <w:rPr>
                <w:rStyle w:val="Hyperlink"/>
                <w:rFonts w:ascii="Arial" w:hAnsi="Arial" w:cs="Arial"/>
                <w:noProof/>
                <w:sz w:val="20"/>
                <w:szCs w:val="20"/>
              </w:rPr>
              <w:t>Insurance</w:t>
            </w:r>
            <w:r w:rsidR="001F49AF" w:rsidRPr="001F49AF">
              <w:rPr>
                <w:rFonts w:ascii="Arial" w:hAnsi="Arial" w:cs="Arial"/>
                <w:noProof/>
                <w:webHidden/>
                <w:sz w:val="20"/>
                <w:szCs w:val="20"/>
              </w:rPr>
              <w:tab/>
            </w:r>
            <w:r w:rsidR="001F49AF" w:rsidRPr="001F49AF">
              <w:rPr>
                <w:rFonts w:ascii="Arial" w:hAnsi="Arial" w:cs="Arial"/>
                <w:noProof/>
                <w:webHidden/>
                <w:sz w:val="20"/>
                <w:szCs w:val="20"/>
              </w:rPr>
              <w:fldChar w:fldCharType="begin"/>
            </w:r>
            <w:r w:rsidR="001F49AF" w:rsidRPr="001F49AF">
              <w:rPr>
                <w:rFonts w:ascii="Arial" w:hAnsi="Arial" w:cs="Arial"/>
                <w:noProof/>
                <w:webHidden/>
                <w:sz w:val="20"/>
                <w:szCs w:val="20"/>
              </w:rPr>
              <w:instrText xml:space="preserve"> PAGEREF _Toc147847117 \h </w:instrText>
            </w:r>
            <w:r w:rsidR="001F49AF" w:rsidRPr="001F49AF">
              <w:rPr>
                <w:rFonts w:ascii="Arial" w:hAnsi="Arial" w:cs="Arial"/>
                <w:noProof/>
                <w:webHidden/>
                <w:sz w:val="20"/>
                <w:szCs w:val="20"/>
              </w:rPr>
            </w:r>
            <w:r w:rsidR="001F49AF" w:rsidRPr="001F49AF">
              <w:rPr>
                <w:rFonts w:ascii="Arial" w:hAnsi="Arial" w:cs="Arial"/>
                <w:noProof/>
                <w:webHidden/>
                <w:sz w:val="20"/>
                <w:szCs w:val="20"/>
              </w:rPr>
              <w:fldChar w:fldCharType="separate"/>
            </w:r>
            <w:r w:rsidR="001F49AF" w:rsidRPr="001F49AF">
              <w:rPr>
                <w:rFonts w:ascii="Arial" w:hAnsi="Arial" w:cs="Arial"/>
                <w:noProof/>
                <w:webHidden/>
                <w:sz w:val="20"/>
                <w:szCs w:val="20"/>
              </w:rPr>
              <w:t>23</w:t>
            </w:r>
            <w:r w:rsidR="001F49AF" w:rsidRPr="001F49AF">
              <w:rPr>
                <w:rFonts w:ascii="Arial" w:hAnsi="Arial" w:cs="Arial"/>
                <w:noProof/>
                <w:webHidden/>
                <w:sz w:val="20"/>
                <w:szCs w:val="20"/>
              </w:rPr>
              <w:fldChar w:fldCharType="end"/>
            </w:r>
          </w:hyperlink>
        </w:p>
        <w:p w14:paraId="3C87E294" w14:textId="1BDBEE2F" w:rsidR="001F49AF" w:rsidRPr="001F49AF" w:rsidRDefault="00507C60" w:rsidP="001F49AF">
          <w:pPr>
            <w:pStyle w:val="TOC3"/>
            <w:spacing w:after="0" w:line="240" w:lineRule="auto"/>
            <w:rPr>
              <w:rFonts w:ascii="Arial" w:hAnsi="Arial" w:cs="Arial"/>
              <w:noProof/>
              <w:kern w:val="2"/>
              <w:sz w:val="20"/>
              <w:szCs w:val="20"/>
              <w14:ligatures w14:val="standardContextual"/>
            </w:rPr>
          </w:pPr>
          <w:hyperlink w:anchor="_Toc147847118" w:history="1">
            <w:r w:rsidR="001F49AF" w:rsidRPr="001F49AF">
              <w:rPr>
                <w:rStyle w:val="Hyperlink"/>
                <w:rFonts w:ascii="Arial" w:hAnsi="Arial" w:cs="Arial"/>
                <w:bCs/>
                <w:noProof/>
                <w:sz w:val="20"/>
                <w:szCs w:val="20"/>
              </w:rPr>
              <w:t>5.2.6</w:t>
            </w:r>
            <w:r w:rsidR="001F49AF" w:rsidRPr="001F49AF">
              <w:rPr>
                <w:rFonts w:ascii="Arial" w:hAnsi="Arial" w:cs="Arial"/>
                <w:noProof/>
                <w:kern w:val="2"/>
                <w:sz w:val="20"/>
                <w:szCs w:val="20"/>
                <w14:ligatures w14:val="standardContextual"/>
              </w:rPr>
              <w:tab/>
            </w:r>
            <w:r w:rsidR="001F49AF" w:rsidRPr="001F49AF">
              <w:rPr>
                <w:rStyle w:val="Hyperlink"/>
                <w:rFonts w:ascii="Arial" w:hAnsi="Arial" w:cs="Arial"/>
                <w:noProof/>
                <w:sz w:val="20"/>
                <w:szCs w:val="20"/>
              </w:rPr>
              <w:t>Additional assistance for disability</w:t>
            </w:r>
            <w:r w:rsidR="001F49AF" w:rsidRPr="001F49AF">
              <w:rPr>
                <w:rFonts w:ascii="Arial" w:hAnsi="Arial" w:cs="Arial"/>
                <w:noProof/>
                <w:webHidden/>
                <w:sz w:val="20"/>
                <w:szCs w:val="20"/>
              </w:rPr>
              <w:tab/>
            </w:r>
            <w:r w:rsidR="001F49AF" w:rsidRPr="001F49AF">
              <w:rPr>
                <w:rFonts w:ascii="Arial" w:hAnsi="Arial" w:cs="Arial"/>
                <w:noProof/>
                <w:webHidden/>
                <w:sz w:val="20"/>
                <w:szCs w:val="20"/>
              </w:rPr>
              <w:fldChar w:fldCharType="begin"/>
            </w:r>
            <w:r w:rsidR="001F49AF" w:rsidRPr="001F49AF">
              <w:rPr>
                <w:rFonts w:ascii="Arial" w:hAnsi="Arial" w:cs="Arial"/>
                <w:noProof/>
                <w:webHidden/>
                <w:sz w:val="20"/>
                <w:szCs w:val="20"/>
              </w:rPr>
              <w:instrText xml:space="preserve"> PAGEREF _Toc147847118 \h </w:instrText>
            </w:r>
            <w:r w:rsidR="001F49AF" w:rsidRPr="001F49AF">
              <w:rPr>
                <w:rFonts w:ascii="Arial" w:hAnsi="Arial" w:cs="Arial"/>
                <w:noProof/>
                <w:webHidden/>
                <w:sz w:val="20"/>
                <w:szCs w:val="20"/>
              </w:rPr>
            </w:r>
            <w:r w:rsidR="001F49AF" w:rsidRPr="001F49AF">
              <w:rPr>
                <w:rFonts w:ascii="Arial" w:hAnsi="Arial" w:cs="Arial"/>
                <w:noProof/>
                <w:webHidden/>
                <w:sz w:val="20"/>
                <w:szCs w:val="20"/>
              </w:rPr>
              <w:fldChar w:fldCharType="separate"/>
            </w:r>
            <w:r w:rsidR="001F49AF" w:rsidRPr="001F49AF">
              <w:rPr>
                <w:rFonts w:ascii="Arial" w:hAnsi="Arial" w:cs="Arial"/>
                <w:noProof/>
                <w:webHidden/>
                <w:sz w:val="20"/>
                <w:szCs w:val="20"/>
              </w:rPr>
              <w:t>23</w:t>
            </w:r>
            <w:r w:rsidR="001F49AF" w:rsidRPr="001F49AF">
              <w:rPr>
                <w:rFonts w:ascii="Arial" w:hAnsi="Arial" w:cs="Arial"/>
                <w:noProof/>
                <w:webHidden/>
                <w:sz w:val="20"/>
                <w:szCs w:val="20"/>
              </w:rPr>
              <w:fldChar w:fldCharType="end"/>
            </w:r>
          </w:hyperlink>
        </w:p>
        <w:p w14:paraId="440C26A0" w14:textId="07E4892D" w:rsidR="001F49AF" w:rsidRPr="001F49AF" w:rsidRDefault="00507C60" w:rsidP="001F49AF">
          <w:pPr>
            <w:pStyle w:val="TOC3"/>
            <w:spacing w:after="0" w:line="240" w:lineRule="auto"/>
            <w:rPr>
              <w:rFonts w:ascii="Arial" w:hAnsi="Arial" w:cs="Arial"/>
              <w:noProof/>
              <w:kern w:val="2"/>
              <w:sz w:val="20"/>
              <w:szCs w:val="20"/>
              <w14:ligatures w14:val="standardContextual"/>
            </w:rPr>
          </w:pPr>
          <w:hyperlink w:anchor="_Toc147847119" w:history="1">
            <w:r w:rsidR="001F49AF" w:rsidRPr="001F49AF">
              <w:rPr>
                <w:rStyle w:val="Hyperlink"/>
                <w:rFonts w:ascii="Arial" w:hAnsi="Arial" w:cs="Arial"/>
                <w:bCs/>
                <w:noProof/>
                <w:sz w:val="20"/>
                <w:szCs w:val="20"/>
              </w:rPr>
              <w:t>5.2.7</w:t>
            </w:r>
            <w:r w:rsidR="001F49AF" w:rsidRPr="001F49AF">
              <w:rPr>
                <w:rFonts w:ascii="Arial" w:hAnsi="Arial" w:cs="Arial"/>
                <w:noProof/>
                <w:kern w:val="2"/>
                <w:sz w:val="20"/>
                <w:szCs w:val="20"/>
                <w14:ligatures w14:val="standardContextual"/>
              </w:rPr>
              <w:tab/>
            </w:r>
            <w:r w:rsidR="001F49AF" w:rsidRPr="001F49AF">
              <w:rPr>
                <w:rStyle w:val="Hyperlink"/>
                <w:rFonts w:ascii="Arial" w:hAnsi="Arial" w:cs="Arial"/>
                <w:noProof/>
                <w:sz w:val="20"/>
                <w:szCs w:val="20"/>
              </w:rPr>
              <w:t>Welcome to Country Ceremony</w:t>
            </w:r>
            <w:r w:rsidR="001F49AF" w:rsidRPr="001F49AF">
              <w:rPr>
                <w:rFonts w:ascii="Arial" w:hAnsi="Arial" w:cs="Arial"/>
                <w:noProof/>
                <w:webHidden/>
                <w:sz w:val="20"/>
                <w:szCs w:val="20"/>
              </w:rPr>
              <w:tab/>
            </w:r>
            <w:r w:rsidR="001F49AF" w:rsidRPr="001F49AF">
              <w:rPr>
                <w:rFonts w:ascii="Arial" w:hAnsi="Arial" w:cs="Arial"/>
                <w:noProof/>
                <w:webHidden/>
                <w:sz w:val="20"/>
                <w:szCs w:val="20"/>
              </w:rPr>
              <w:fldChar w:fldCharType="begin"/>
            </w:r>
            <w:r w:rsidR="001F49AF" w:rsidRPr="001F49AF">
              <w:rPr>
                <w:rFonts w:ascii="Arial" w:hAnsi="Arial" w:cs="Arial"/>
                <w:noProof/>
                <w:webHidden/>
                <w:sz w:val="20"/>
                <w:szCs w:val="20"/>
              </w:rPr>
              <w:instrText xml:space="preserve"> PAGEREF _Toc147847119 \h </w:instrText>
            </w:r>
            <w:r w:rsidR="001F49AF" w:rsidRPr="001F49AF">
              <w:rPr>
                <w:rFonts w:ascii="Arial" w:hAnsi="Arial" w:cs="Arial"/>
                <w:noProof/>
                <w:webHidden/>
                <w:sz w:val="20"/>
                <w:szCs w:val="20"/>
              </w:rPr>
            </w:r>
            <w:r w:rsidR="001F49AF" w:rsidRPr="001F49AF">
              <w:rPr>
                <w:rFonts w:ascii="Arial" w:hAnsi="Arial" w:cs="Arial"/>
                <w:noProof/>
                <w:webHidden/>
                <w:sz w:val="20"/>
                <w:szCs w:val="20"/>
              </w:rPr>
              <w:fldChar w:fldCharType="separate"/>
            </w:r>
            <w:r w:rsidR="001F49AF" w:rsidRPr="001F49AF">
              <w:rPr>
                <w:rFonts w:ascii="Arial" w:hAnsi="Arial" w:cs="Arial"/>
                <w:noProof/>
                <w:webHidden/>
                <w:sz w:val="20"/>
                <w:szCs w:val="20"/>
              </w:rPr>
              <w:t>23</w:t>
            </w:r>
            <w:r w:rsidR="001F49AF" w:rsidRPr="001F49AF">
              <w:rPr>
                <w:rFonts w:ascii="Arial" w:hAnsi="Arial" w:cs="Arial"/>
                <w:noProof/>
                <w:webHidden/>
                <w:sz w:val="20"/>
                <w:szCs w:val="20"/>
              </w:rPr>
              <w:fldChar w:fldCharType="end"/>
            </w:r>
          </w:hyperlink>
        </w:p>
        <w:p w14:paraId="2132A051" w14:textId="6E7C2D77" w:rsidR="001F49AF" w:rsidRPr="001F49AF" w:rsidRDefault="00507C60" w:rsidP="001F49AF">
          <w:pPr>
            <w:pStyle w:val="TOC3"/>
            <w:spacing w:after="0" w:line="240" w:lineRule="auto"/>
            <w:rPr>
              <w:rFonts w:ascii="Arial" w:hAnsi="Arial" w:cs="Arial"/>
              <w:noProof/>
              <w:kern w:val="2"/>
              <w:sz w:val="20"/>
              <w:szCs w:val="20"/>
              <w14:ligatures w14:val="standardContextual"/>
            </w:rPr>
          </w:pPr>
          <w:hyperlink w:anchor="_Toc147847120" w:history="1">
            <w:r w:rsidR="001F49AF" w:rsidRPr="001F49AF">
              <w:rPr>
                <w:rStyle w:val="Hyperlink"/>
                <w:rFonts w:ascii="Arial" w:hAnsi="Arial" w:cs="Arial"/>
                <w:bCs/>
                <w:noProof/>
                <w:sz w:val="20"/>
                <w:szCs w:val="20"/>
              </w:rPr>
              <w:t>5.2.8</w:t>
            </w:r>
            <w:r w:rsidR="001F49AF" w:rsidRPr="001F49AF">
              <w:rPr>
                <w:rFonts w:ascii="Arial" w:hAnsi="Arial" w:cs="Arial"/>
                <w:noProof/>
                <w:kern w:val="2"/>
                <w:sz w:val="20"/>
                <w:szCs w:val="20"/>
                <w14:ligatures w14:val="standardContextual"/>
              </w:rPr>
              <w:tab/>
            </w:r>
            <w:r w:rsidR="001F49AF" w:rsidRPr="001F49AF">
              <w:rPr>
                <w:rStyle w:val="Hyperlink"/>
                <w:rFonts w:ascii="Arial" w:hAnsi="Arial" w:cs="Arial"/>
                <w:noProof/>
                <w:sz w:val="20"/>
                <w:szCs w:val="20"/>
              </w:rPr>
              <w:t>Activities in partner countries</w:t>
            </w:r>
            <w:r w:rsidR="001F49AF" w:rsidRPr="001F49AF">
              <w:rPr>
                <w:rFonts w:ascii="Arial" w:hAnsi="Arial" w:cs="Arial"/>
                <w:noProof/>
                <w:webHidden/>
                <w:sz w:val="20"/>
                <w:szCs w:val="20"/>
              </w:rPr>
              <w:tab/>
            </w:r>
            <w:r w:rsidR="001F49AF" w:rsidRPr="001F49AF">
              <w:rPr>
                <w:rFonts w:ascii="Arial" w:hAnsi="Arial" w:cs="Arial"/>
                <w:noProof/>
                <w:webHidden/>
                <w:sz w:val="20"/>
                <w:szCs w:val="20"/>
              </w:rPr>
              <w:fldChar w:fldCharType="begin"/>
            </w:r>
            <w:r w:rsidR="001F49AF" w:rsidRPr="001F49AF">
              <w:rPr>
                <w:rFonts w:ascii="Arial" w:hAnsi="Arial" w:cs="Arial"/>
                <w:noProof/>
                <w:webHidden/>
                <w:sz w:val="20"/>
                <w:szCs w:val="20"/>
              </w:rPr>
              <w:instrText xml:space="preserve"> PAGEREF _Toc147847120 \h </w:instrText>
            </w:r>
            <w:r w:rsidR="001F49AF" w:rsidRPr="001F49AF">
              <w:rPr>
                <w:rFonts w:ascii="Arial" w:hAnsi="Arial" w:cs="Arial"/>
                <w:noProof/>
                <w:webHidden/>
                <w:sz w:val="20"/>
                <w:szCs w:val="20"/>
              </w:rPr>
            </w:r>
            <w:r w:rsidR="001F49AF" w:rsidRPr="001F49AF">
              <w:rPr>
                <w:rFonts w:ascii="Arial" w:hAnsi="Arial" w:cs="Arial"/>
                <w:noProof/>
                <w:webHidden/>
                <w:sz w:val="20"/>
                <w:szCs w:val="20"/>
              </w:rPr>
              <w:fldChar w:fldCharType="separate"/>
            </w:r>
            <w:r w:rsidR="001F49AF" w:rsidRPr="001F49AF">
              <w:rPr>
                <w:rFonts w:ascii="Arial" w:hAnsi="Arial" w:cs="Arial"/>
                <w:noProof/>
                <w:webHidden/>
                <w:sz w:val="20"/>
                <w:szCs w:val="20"/>
              </w:rPr>
              <w:t>23</w:t>
            </w:r>
            <w:r w:rsidR="001F49AF" w:rsidRPr="001F49AF">
              <w:rPr>
                <w:rFonts w:ascii="Arial" w:hAnsi="Arial" w:cs="Arial"/>
                <w:noProof/>
                <w:webHidden/>
                <w:sz w:val="20"/>
                <w:szCs w:val="20"/>
              </w:rPr>
              <w:fldChar w:fldCharType="end"/>
            </w:r>
          </w:hyperlink>
        </w:p>
        <w:p w14:paraId="2E3D1540" w14:textId="5AB9F576" w:rsidR="001F49AF" w:rsidRPr="001F49AF" w:rsidRDefault="00507C60" w:rsidP="001F49AF">
          <w:pPr>
            <w:pStyle w:val="TOC3"/>
            <w:spacing w:after="0" w:line="240" w:lineRule="auto"/>
            <w:rPr>
              <w:rFonts w:ascii="Arial" w:hAnsi="Arial" w:cs="Arial"/>
              <w:noProof/>
              <w:kern w:val="2"/>
              <w:sz w:val="20"/>
              <w:szCs w:val="20"/>
              <w14:ligatures w14:val="standardContextual"/>
            </w:rPr>
          </w:pPr>
          <w:hyperlink w:anchor="_Toc147847121" w:history="1">
            <w:r w:rsidR="001F49AF" w:rsidRPr="001F49AF">
              <w:rPr>
                <w:rStyle w:val="Hyperlink"/>
                <w:rFonts w:ascii="Arial" w:hAnsi="Arial" w:cs="Arial"/>
                <w:bCs/>
                <w:noProof/>
                <w:sz w:val="20"/>
                <w:szCs w:val="20"/>
              </w:rPr>
              <w:t>5.2.9</w:t>
            </w:r>
            <w:r w:rsidR="001F49AF" w:rsidRPr="001F49AF">
              <w:rPr>
                <w:rFonts w:ascii="Arial" w:hAnsi="Arial" w:cs="Arial"/>
                <w:noProof/>
                <w:kern w:val="2"/>
                <w:sz w:val="20"/>
                <w:szCs w:val="20"/>
                <w14:ligatures w14:val="standardContextual"/>
              </w:rPr>
              <w:tab/>
            </w:r>
            <w:r w:rsidR="001F49AF" w:rsidRPr="001F49AF">
              <w:rPr>
                <w:rStyle w:val="Hyperlink"/>
                <w:rFonts w:ascii="Arial" w:hAnsi="Arial" w:cs="Arial"/>
                <w:noProof/>
                <w:sz w:val="20"/>
                <w:szCs w:val="20"/>
              </w:rPr>
              <w:t>Program overhead fee</w:t>
            </w:r>
            <w:r w:rsidR="001F49AF" w:rsidRPr="001F49AF">
              <w:rPr>
                <w:rFonts w:ascii="Arial" w:hAnsi="Arial" w:cs="Arial"/>
                <w:noProof/>
                <w:webHidden/>
                <w:sz w:val="20"/>
                <w:szCs w:val="20"/>
              </w:rPr>
              <w:tab/>
            </w:r>
            <w:r w:rsidR="001F49AF" w:rsidRPr="001F49AF">
              <w:rPr>
                <w:rFonts w:ascii="Arial" w:hAnsi="Arial" w:cs="Arial"/>
                <w:noProof/>
                <w:webHidden/>
                <w:sz w:val="20"/>
                <w:szCs w:val="20"/>
              </w:rPr>
              <w:fldChar w:fldCharType="begin"/>
            </w:r>
            <w:r w:rsidR="001F49AF" w:rsidRPr="001F49AF">
              <w:rPr>
                <w:rFonts w:ascii="Arial" w:hAnsi="Arial" w:cs="Arial"/>
                <w:noProof/>
                <w:webHidden/>
                <w:sz w:val="20"/>
                <w:szCs w:val="20"/>
              </w:rPr>
              <w:instrText xml:space="preserve"> PAGEREF _Toc147847121 \h </w:instrText>
            </w:r>
            <w:r w:rsidR="001F49AF" w:rsidRPr="001F49AF">
              <w:rPr>
                <w:rFonts w:ascii="Arial" w:hAnsi="Arial" w:cs="Arial"/>
                <w:noProof/>
                <w:webHidden/>
                <w:sz w:val="20"/>
                <w:szCs w:val="20"/>
              </w:rPr>
            </w:r>
            <w:r w:rsidR="001F49AF" w:rsidRPr="001F49AF">
              <w:rPr>
                <w:rFonts w:ascii="Arial" w:hAnsi="Arial" w:cs="Arial"/>
                <w:noProof/>
                <w:webHidden/>
                <w:sz w:val="20"/>
                <w:szCs w:val="20"/>
              </w:rPr>
              <w:fldChar w:fldCharType="separate"/>
            </w:r>
            <w:r w:rsidR="001F49AF" w:rsidRPr="001F49AF">
              <w:rPr>
                <w:rFonts w:ascii="Arial" w:hAnsi="Arial" w:cs="Arial"/>
                <w:noProof/>
                <w:webHidden/>
                <w:sz w:val="20"/>
                <w:szCs w:val="20"/>
              </w:rPr>
              <w:t>23</w:t>
            </w:r>
            <w:r w:rsidR="001F49AF" w:rsidRPr="001F49AF">
              <w:rPr>
                <w:rFonts w:ascii="Arial" w:hAnsi="Arial" w:cs="Arial"/>
                <w:noProof/>
                <w:webHidden/>
                <w:sz w:val="20"/>
                <w:szCs w:val="20"/>
              </w:rPr>
              <w:fldChar w:fldCharType="end"/>
            </w:r>
          </w:hyperlink>
        </w:p>
        <w:p w14:paraId="7864F936" w14:textId="2F9212C6" w:rsidR="001F49AF" w:rsidRPr="001F49AF" w:rsidRDefault="00507C60" w:rsidP="001F49AF">
          <w:pPr>
            <w:pStyle w:val="TOC2"/>
            <w:rPr>
              <w:rFonts w:eastAsiaTheme="minorEastAsia"/>
              <w:noProof/>
              <w:kern w:val="2"/>
              <w14:ligatures w14:val="standardContextual"/>
            </w:rPr>
          </w:pPr>
          <w:hyperlink w:anchor="_Toc147847122" w:history="1">
            <w:r w:rsidR="001F49AF" w:rsidRPr="001F49AF">
              <w:rPr>
                <w:rStyle w:val="Hyperlink"/>
                <w:bCs/>
                <w:noProof/>
              </w:rPr>
              <w:t>5.3</w:t>
            </w:r>
            <w:r w:rsidR="001F49AF" w:rsidRPr="001F49AF">
              <w:rPr>
                <w:rFonts w:eastAsiaTheme="minorEastAsia"/>
                <w:noProof/>
                <w:kern w:val="2"/>
                <w14:ligatures w14:val="standardContextual"/>
              </w:rPr>
              <w:tab/>
            </w:r>
            <w:r w:rsidR="001F49AF" w:rsidRPr="001F49AF">
              <w:rPr>
                <w:rStyle w:val="Hyperlink"/>
                <w:noProof/>
              </w:rPr>
              <w:t>Co-contribution</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_Toc147847122 \h </w:instrText>
            </w:r>
            <w:r w:rsidR="001F49AF" w:rsidRPr="001F49AF">
              <w:rPr>
                <w:noProof/>
                <w:webHidden/>
              </w:rPr>
            </w:r>
            <w:r w:rsidR="001F49AF" w:rsidRPr="001F49AF">
              <w:rPr>
                <w:noProof/>
                <w:webHidden/>
              </w:rPr>
              <w:fldChar w:fldCharType="separate"/>
            </w:r>
            <w:r w:rsidR="001F49AF" w:rsidRPr="001F49AF">
              <w:rPr>
                <w:noProof/>
                <w:webHidden/>
              </w:rPr>
              <w:t>23</w:t>
            </w:r>
            <w:r w:rsidR="001F49AF" w:rsidRPr="001F49AF">
              <w:rPr>
                <w:noProof/>
                <w:webHidden/>
              </w:rPr>
              <w:fldChar w:fldCharType="end"/>
            </w:r>
          </w:hyperlink>
        </w:p>
        <w:p w14:paraId="54B978F6" w14:textId="45325769" w:rsidR="001F49AF" w:rsidRPr="001F49AF" w:rsidRDefault="00507C60" w:rsidP="001F49AF">
          <w:pPr>
            <w:pStyle w:val="TOC2"/>
            <w:rPr>
              <w:rFonts w:eastAsiaTheme="minorEastAsia"/>
              <w:noProof/>
              <w:kern w:val="2"/>
              <w14:ligatures w14:val="standardContextual"/>
            </w:rPr>
          </w:pPr>
          <w:hyperlink w:anchor="_Toc147847123" w:history="1">
            <w:r w:rsidR="001F49AF" w:rsidRPr="001F49AF">
              <w:rPr>
                <w:rStyle w:val="Hyperlink"/>
                <w:bCs/>
                <w:noProof/>
              </w:rPr>
              <w:t>5.4</w:t>
            </w:r>
            <w:r w:rsidR="001F49AF" w:rsidRPr="001F49AF">
              <w:rPr>
                <w:rFonts w:eastAsiaTheme="minorEastAsia"/>
                <w:noProof/>
                <w:kern w:val="2"/>
                <w14:ligatures w14:val="standardContextual"/>
              </w:rPr>
              <w:tab/>
            </w:r>
            <w:r w:rsidR="001F49AF" w:rsidRPr="001F49AF">
              <w:rPr>
                <w:rStyle w:val="Hyperlink"/>
                <w:noProof/>
              </w:rPr>
              <w:t>Additional budget related information – Mixed mode delivery option</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_Toc147847123 \h </w:instrText>
            </w:r>
            <w:r w:rsidR="001F49AF" w:rsidRPr="001F49AF">
              <w:rPr>
                <w:noProof/>
                <w:webHidden/>
              </w:rPr>
            </w:r>
            <w:r w:rsidR="001F49AF" w:rsidRPr="001F49AF">
              <w:rPr>
                <w:noProof/>
                <w:webHidden/>
              </w:rPr>
              <w:fldChar w:fldCharType="separate"/>
            </w:r>
            <w:r w:rsidR="001F49AF" w:rsidRPr="001F49AF">
              <w:rPr>
                <w:noProof/>
                <w:webHidden/>
              </w:rPr>
              <w:t>24</w:t>
            </w:r>
            <w:r w:rsidR="001F49AF" w:rsidRPr="001F49AF">
              <w:rPr>
                <w:noProof/>
                <w:webHidden/>
              </w:rPr>
              <w:fldChar w:fldCharType="end"/>
            </w:r>
          </w:hyperlink>
        </w:p>
        <w:p w14:paraId="6A626861" w14:textId="0DF5C8FA" w:rsidR="001F49AF" w:rsidRPr="001F49AF" w:rsidRDefault="00507C60" w:rsidP="001F49AF">
          <w:pPr>
            <w:pStyle w:val="TOC1"/>
            <w:spacing w:before="0" w:after="0"/>
            <w:rPr>
              <w:rFonts w:eastAsiaTheme="minorEastAsia"/>
              <w:noProof/>
              <w:kern w:val="2"/>
              <w14:ligatures w14:val="standardContextual"/>
            </w:rPr>
          </w:pPr>
          <w:hyperlink w:anchor="_Toc147847124" w:history="1">
            <w:r w:rsidR="001F49AF" w:rsidRPr="001F49AF">
              <w:rPr>
                <w:rStyle w:val="Hyperlink"/>
                <w:noProof/>
              </w:rPr>
              <w:t>6</w:t>
            </w:r>
            <w:r w:rsidR="001F49AF" w:rsidRPr="001F49AF">
              <w:rPr>
                <w:rFonts w:eastAsiaTheme="minorEastAsia"/>
                <w:noProof/>
                <w:kern w:val="2"/>
                <w14:ligatures w14:val="standardContextual"/>
              </w:rPr>
              <w:tab/>
            </w:r>
            <w:r w:rsidR="001F49AF" w:rsidRPr="001F49AF">
              <w:rPr>
                <w:rStyle w:val="Hyperlink"/>
                <w:noProof/>
              </w:rPr>
              <w:t>Selection</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_Toc147847124 \h </w:instrText>
            </w:r>
            <w:r w:rsidR="001F49AF" w:rsidRPr="001F49AF">
              <w:rPr>
                <w:noProof/>
                <w:webHidden/>
              </w:rPr>
            </w:r>
            <w:r w:rsidR="001F49AF" w:rsidRPr="001F49AF">
              <w:rPr>
                <w:noProof/>
                <w:webHidden/>
              </w:rPr>
              <w:fldChar w:fldCharType="separate"/>
            </w:r>
            <w:r w:rsidR="001F49AF" w:rsidRPr="001F49AF">
              <w:rPr>
                <w:noProof/>
                <w:webHidden/>
              </w:rPr>
              <w:t>25</w:t>
            </w:r>
            <w:r w:rsidR="001F49AF" w:rsidRPr="001F49AF">
              <w:rPr>
                <w:noProof/>
                <w:webHidden/>
              </w:rPr>
              <w:fldChar w:fldCharType="end"/>
            </w:r>
          </w:hyperlink>
        </w:p>
        <w:p w14:paraId="5C4B4A79" w14:textId="5DFBA4C1" w:rsidR="001F49AF" w:rsidRPr="001F49AF" w:rsidRDefault="00507C60" w:rsidP="001F49AF">
          <w:pPr>
            <w:pStyle w:val="TOC2"/>
            <w:rPr>
              <w:rFonts w:eastAsiaTheme="minorEastAsia"/>
              <w:noProof/>
              <w:kern w:val="2"/>
              <w14:ligatures w14:val="standardContextual"/>
            </w:rPr>
          </w:pPr>
          <w:hyperlink w:anchor="_Toc147847125" w:history="1">
            <w:r w:rsidR="001F49AF" w:rsidRPr="001F49AF">
              <w:rPr>
                <w:rStyle w:val="Hyperlink"/>
                <w:bCs/>
                <w:noProof/>
              </w:rPr>
              <w:t>6.1</w:t>
            </w:r>
            <w:r w:rsidR="001F49AF" w:rsidRPr="001F49AF">
              <w:rPr>
                <w:rFonts w:eastAsiaTheme="minorEastAsia"/>
                <w:noProof/>
                <w:kern w:val="2"/>
                <w14:ligatures w14:val="standardContextual"/>
              </w:rPr>
              <w:tab/>
            </w:r>
            <w:r w:rsidR="001F49AF" w:rsidRPr="001F49AF">
              <w:rPr>
                <w:rStyle w:val="Hyperlink"/>
                <w:noProof/>
              </w:rPr>
              <w:t>Compliance Criteria</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_Toc147847125 \h </w:instrText>
            </w:r>
            <w:r w:rsidR="001F49AF" w:rsidRPr="001F49AF">
              <w:rPr>
                <w:noProof/>
                <w:webHidden/>
              </w:rPr>
            </w:r>
            <w:r w:rsidR="001F49AF" w:rsidRPr="001F49AF">
              <w:rPr>
                <w:noProof/>
                <w:webHidden/>
              </w:rPr>
              <w:fldChar w:fldCharType="separate"/>
            </w:r>
            <w:r w:rsidR="001F49AF" w:rsidRPr="001F49AF">
              <w:rPr>
                <w:noProof/>
                <w:webHidden/>
              </w:rPr>
              <w:t>25</w:t>
            </w:r>
            <w:r w:rsidR="001F49AF" w:rsidRPr="001F49AF">
              <w:rPr>
                <w:noProof/>
                <w:webHidden/>
              </w:rPr>
              <w:fldChar w:fldCharType="end"/>
            </w:r>
          </w:hyperlink>
        </w:p>
        <w:p w14:paraId="4F74D9C0" w14:textId="1552C36F" w:rsidR="001F49AF" w:rsidRPr="001F49AF" w:rsidRDefault="00507C60" w:rsidP="001F49AF">
          <w:pPr>
            <w:pStyle w:val="TOC2"/>
            <w:rPr>
              <w:rFonts w:eastAsiaTheme="minorEastAsia"/>
              <w:noProof/>
              <w:kern w:val="2"/>
              <w14:ligatures w14:val="standardContextual"/>
            </w:rPr>
          </w:pPr>
          <w:hyperlink w:anchor="_Toc147847126" w:history="1">
            <w:r w:rsidR="001F49AF" w:rsidRPr="001F49AF">
              <w:rPr>
                <w:rStyle w:val="Hyperlink"/>
                <w:bCs/>
                <w:noProof/>
              </w:rPr>
              <w:t>6.2</w:t>
            </w:r>
            <w:r w:rsidR="001F49AF" w:rsidRPr="001F49AF">
              <w:rPr>
                <w:rFonts w:eastAsiaTheme="minorEastAsia"/>
                <w:noProof/>
                <w:kern w:val="2"/>
                <w14:ligatures w14:val="standardContextual"/>
              </w:rPr>
              <w:tab/>
            </w:r>
            <w:r w:rsidR="001F49AF" w:rsidRPr="001F49AF">
              <w:rPr>
                <w:rStyle w:val="Hyperlink"/>
                <w:noProof/>
              </w:rPr>
              <w:t>Selection criteria</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_Toc147847126 \h </w:instrText>
            </w:r>
            <w:r w:rsidR="001F49AF" w:rsidRPr="001F49AF">
              <w:rPr>
                <w:noProof/>
                <w:webHidden/>
              </w:rPr>
            </w:r>
            <w:r w:rsidR="001F49AF" w:rsidRPr="001F49AF">
              <w:rPr>
                <w:noProof/>
                <w:webHidden/>
              </w:rPr>
              <w:fldChar w:fldCharType="separate"/>
            </w:r>
            <w:r w:rsidR="001F49AF" w:rsidRPr="001F49AF">
              <w:rPr>
                <w:noProof/>
                <w:webHidden/>
              </w:rPr>
              <w:t>26</w:t>
            </w:r>
            <w:r w:rsidR="001F49AF" w:rsidRPr="001F49AF">
              <w:rPr>
                <w:noProof/>
                <w:webHidden/>
              </w:rPr>
              <w:fldChar w:fldCharType="end"/>
            </w:r>
          </w:hyperlink>
        </w:p>
        <w:p w14:paraId="50D273C4" w14:textId="56249FA1" w:rsidR="001F49AF" w:rsidRPr="001F49AF" w:rsidRDefault="00507C60" w:rsidP="001F49AF">
          <w:pPr>
            <w:pStyle w:val="TOC2"/>
            <w:rPr>
              <w:rFonts w:eastAsiaTheme="minorEastAsia"/>
              <w:noProof/>
              <w:kern w:val="2"/>
              <w14:ligatures w14:val="standardContextual"/>
            </w:rPr>
          </w:pPr>
          <w:hyperlink w:anchor="_Toc147847127" w:history="1">
            <w:r w:rsidR="001F49AF" w:rsidRPr="001F49AF">
              <w:rPr>
                <w:rStyle w:val="Hyperlink"/>
                <w:bCs/>
                <w:noProof/>
              </w:rPr>
              <w:t>6.3</w:t>
            </w:r>
            <w:r w:rsidR="001F49AF" w:rsidRPr="001F49AF">
              <w:rPr>
                <w:rFonts w:eastAsiaTheme="minorEastAsia"/>
                <w:noProof/>
                <w:kern w:val="2"/>
                <w14:ligatures w14:val="standardContextual"/>
              </w:rPr>
              <w:tab/>
            </w:r>
            <w:r w:rsidR="001F49AF" w:rsidRPr="001F49AF">
              <w:rPr>
                <w:rStyle w:val="Hyperlink"/>
                <w:noProof/>
              </w:rPr>
              <w:t>Selection criteria: Scoring Scale</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_Toc147847127 \h </w:instrText>
            </w:r>
            <w:r w:rsidR="001F49AF" w:rsidRPr="001F49AF">
              <w:rPr>
                <w:noProof/>
                <w:webHidden/>
              </w:rPr>
            </w:r>
            <w:r w:rsidR="001F49AF" w:rsidRPr="001F49AF">
              <w:rPr>
                <w:noProof/>
                <w:webHidden/>
              </w:rPr>
              <w:fldChar w:fldCharType="separate"/>
            </w:r>
            <w:r w:rsidR="001F49AF" w:rsidRPr="001F49AF">
              <w:rPr>
                <w:noProof/>
                <w:webHidden/>
              </w:rPr>
              <w:t>27</w:t>
            </w:r>
            <w:r w:rsidR="001F49AF" w:rsidRPr="001F49AF">
              <w:rPr>
                <w:noProof/>
                <w:webHidden/>
              </w:rPr>
              <w:fldChar w:fldCharType="end"/>
            </w:r>
          </w:hyperlink>
        </w:p>
        <w:p w14:paraId="34AFF7F3" w14:textId="1FC6DAC3" w:rsidR="001F49AF" w:rsidRPr="001F49AF" w:rsidRDefault="00507C60" w:rsidP="001F49AF">
          <w:pPr>
            <w:pStyle w:val="TOC2"/>
            <w:rPr>
              <w:rFonts w:eastAsiaTheme="minorEastAsia"/>
              <w:noProof/>
              <w:kern w:val="2"/>
              <w14:ligatures w14:val="standardContextual"/>
            </w:rPr>
          </w:pPr>
          <w:hyperlink w:anchor="_Toc147847128" w:history="1">
            <w:r w:rsidR="001F49AF" w:rsidRPr="001F49AF">
              <w:rPr>
                <w:rStyle w:val="Hyperlink"/>
                <w:bCs/>
                <w:noProof/>
              </w:rPr>
              <w:t>6.4</w:t>
            </w:r>
            <w:r w:rsidR="001F49AF" w:rsidRPr="001F49AF">
              <w:rPr>
                <w:rFonts w:eastAsiaTheme="minorEastAsia"/>
                <w:noProof/>
                <w:kern w:val="2"/>
                <w14:ligatures w14:val="standardContextual"/>
              </w:rPr>
              <w:tab/>
            </w:r>
            <w:r w:rsidR="001F49AF" w:rsidRPr="001F49AF">
              <w:rPr>
                <w:rStyle w:val="Hyperlink"/>
                <w:noProof/>
              </w:rPr>
              <w:t>Due Diligence</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_Toc147847128 \h </w:instrText>
            </w:r>
            <w:r w:rsidR="001F49AF" w:rsidRPr="001F49AF">
              <w:rPr>
                <w:noProof/>
                <w:webHidden/>
              </w:rPr>
            </w:r>
            <w:r w:rsidR="001F49AF" w:rsidRPr="001F49AF">
              <w:rPr>
                <w:noProof/>
                <w:webHidden/>
              </w:rPr>
              <w:fldChar w:fldCharType="separate"/>
            </w:r>
            <w:r w:rsidR="001F49AF" w:rsidRPr="001F49AF">
              <w:rPr>
                <w:noProof/>
                <w:webHidden/>
              </w:rPr>
              <w:t>27</w:t>
            </w:r>
            <w:r w:rsidR="001F49AF" w:rsidRPr="001F49AF">
              <w:rPr>
                <w:noProof/>
                <w:webHidden/>
              </w:rPr>
              <w:fldChar w:fldCharType="end"/>
            </w:r>
          </w:hyperlink>
        </w:p>
        <w:p w14:paraId="5DC805A2" w14:textId="1D56C921" w:rsidR="001F49AF" w:rsidRPr="001F49AF" w:rsidRDefault="00507C60" w:rsidP="001F49AF">
          <w:pPr>
            <w:pStyle w:val="TOC1"/>
            <w:spacing w:before="0" w:after="0"/>
            <w:rPr>
              <w:rFonts w:eastAsiaTheme="minorEastAsia"/>
              <w:noProof/>
              <w:kern w:val="2"/>
              <w14:ligatures w14:val="standardContextual"/>
            </w:rPr>
          </w:pPr>
          <w:hyperlink w:anchor="_Toc147847129" w:history="1">
            <w:r w:rsidR="001F49AF" w:rsidRPr="001F49AF">
              <w:rPr>
                <w:rStyle w:val="Hyperlink"/>
                <w:noProof/>
              </w:rPr>
              <w:t>7</w:t>
            </w:r>
            <w:r w:rsidR="001F49AF" w:rsidRPr="001F49AF">
              <w:rPr>
                <w:rFonts w:eastAsiaTheme="minorEastAsia"/>
                <w:noProof/>
                <w:kern w:val="2"/>
                <w14:ligatures w14:val="standardContextual"/>
              </w:rPr>
              <w:tab/>
            </w:r>
            <w:r w:rsidR="001F49AF" w:rsidRPr="001F49AF">
              <w:rPr>
                <w:rStyle w:val="Hyperlink"/>
                <w:noProof/>
              </w:rPr>
              <w:t>Fellowships Management Guidelines</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_Toc147847129 \h </w:instrText>
            </w:r>
            <w:r w:rsidR="001F49AF" w:rsidRPr="001F49AF">
              <w:rPr>
                <w:noProof/>
                <w:webHidden/>
              </w:rPr>
            </w:r>
            <w:r w:rsidR="001F49AF" w:rsidRPr="001F49AF">
              <w:rPr>
                <w:noProof/>
                <w:webHidden/>
              </w:rPr>
              <w:fldChar w:fldCharType="separate"/>
            </w:r>
            <w:r w:rsidR="001F49AF" w:rsidRPr="001F49AF">
              <w:rPr>
                <w:noProof/>
                <w:webHidden/>
              </w:rPr>
              <w:t>28</w:t>
            </w:r>
            <w:r w:rsidR="001F49AF" w:rsidRPr="001F49AF">
              <w:rPr>
                <w:noProof/>
                <w:webHidden/>
              </w:rPr>
              <w:fldChar w:fldCharType="end"/>
            </w:r>
          </w:hyperlink>
        </w:p>
        <w:p w14:paraId="5D8D0851" w14:textId="45B6F278" w:rsidR="001F49AF" w:rsidRDefault="00507C60" w:rsidP="001F49AF">
          <w:pPr>
            <w:pStyle w:val="TOC2"/>
            <w:rPr>
              <w:rStyle w:val="Hyperlink"/>
              <w:noProof/>
            </w:rPr>
          </w:pPr>
          <w:hyperlink w:anchor="_Toc147847130" w:history="1">
            <w:r w:rsidR="001F49AF" w:rsidRPr="001F49AF">
              <w:rPr>
                <w:rStyle w:val="Hyperlink"/>
                <w:bCs/>
                <w:noProof/>
              </w:rPr>
              <w:t>7.1</w:t>
            </w:r>
            <w:r w:rsidR="001F49AF" w:rsidRPr="001F49AF">
              <w:rPr>
                <w:rFonts w:eastAsiaTheme="minorEastAsia"/>
                <w:noProof/>
                <w:kern w:val="2"/>
                <w14:ligatures w14:val="standardContextual"/>
              </w:rPr>
              <w:tab/>
            </w:r>
            <w:r w:rsidR="001F49AF" w:rsidRPr="001F49AF">
              <w:rPr>
                <w:rStyle w:val="Hyperlink"/>
                <w:noProof/>
              </w:rPr>
              <w:t>How to use the Fellowships Guidelines</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_Toc147847130 \h </w:instrText>
            </w:r>
            <w:r w:rsidR="001F49AF" w:rsidRPr="001F49AF">
              <w:rPr>
                <w:noProof/>
                <w:webHidden/>
              </w:rPr>
            </w:r>
            <w:r w:rsidR="001F49AF" w:rsidRPr="001F49AF">
              <w:rPr>
                <w:noProof/>
                <w:webHidden/>
              </w:rPr>
              <w:fldChar w:fldCharType="separate"/>
            </w:r>
            <w:r w:rsidR="001F49AF" w:rsidRPr="001F49AF">
              <w:rPr>
                <w:noProof/>
                <w:webHidden/>
              </w:rPr>
              <w:t>28</w:t>
            </w:r>
            <w:r w:rsidR="001F49AF" w:rsidRPr="001F49AF">
              <w:rPr>
                <w:noProof/>
                <w:webHidden/>
              </w:rPr>
              <w:fldChar w:fldCharType="end"/>
            </w:r>
          </w:hyperlink>
        </w:p>
        <w:p w14:paraId="7A67DDF1" w14:textId="77777777" w:rsidR="001F49AF" w:rsidRDefault="001F49AF" w:rsidP="001F49AF"/>
        <w:p w14:paraId="7294B0D3" w14:textId="77777777" w:rsidR="001F49AF" w:rsidRPr="001F49AF" w:rsidRDefault="001F49AF" w:rsidP="001F49AF"/>
        <w:p w14:paraId="0684FDEC" w14:textId="6B6568C3" w:rsidR="001F49AF" w:rsidRPr="001F49AF" w:rsidRDefault="00507C60" w:rsidP="001F49AF">
          <w:pPr>
            <w:pStyle w:val="TOC1"/>
            <w:spacing w:before="0" w:after="0"/>
            <w:rPr>
              <w:rFonts w:eastAsiaTheme="minorEastAsia"/>
              <w:noProof/>
              <w:kern w:val="2"/>
              <w14:ligatures w14:val="standardContextual"/>
            </w:rPr>
          </w:pPr>
          <w:hyperlink w:anchor="_Toc147847131" w:history="1">
            <w:r w:rsidR="001F49AF" w:rsidRPr="001F49AF">
              <w:rPr>
                <w:rStyle w:val="Hyperlink"/>
                <w:noProof/>
              </w:rPr>
              <w:t>8</w:t>
            </w:r>
            <w:r w:rsidR="001F49AF" w:rsidRPr="001F49AF">
              <w:rPr>
                <w:rFonts w:eastAsiaTheme="minorEastAsia"/>
                <w:noProof/>
                <w:kern w:val="2"/>
                <w14:ligatures w14:val="standardContextual"/>
              </w:rPr>
              <w:tab/>
            </w:r>
            <w:r w:rsidR="001F49AF" w:rsidRPr="001F49AF">
              <w:rPr>
                <w:rStyle w:val="Hyperlink"/>
                <w:noProof/>
              </w:rPr>
              <w:t>Management Responsibilities</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_Toc147847131 \h </w:instrText>
            </w:r>
            <w:r w:rsidR="001F49AF" w:rsidRPr="001F49AF">
              <w:rPr>
                <w:noProof/>
                <w:webHidden/>
              </w:rPr>
            </w:r>
            <w:r w:rsidR="001F49AF" w:rsidRPr="001F49AF">
              <w:rPr>
                <w:noProof/>
                <w:webHidden/>
              </w:rPr>
              <w:fldChar w:fldCharType="separate"/>
            </w:r>
            <w:r w:rsidR="001F49AF" w:rsidRPr="001F49AF">
              <w:rPr>
                <w:noProof/>
                <w:webHidden/>
              </w:rPr>
              <w:t>28</w:t>
            </w:r>
            <w:r w:rsidR="001F49AF" w:rsidRPr="001F49AF">
              <w:rPr>
                <w:noProof/>
                <w:webHidden/>
              </w:rPr>
              <w:fldChar w:fldCharType="end"/>
            </w:r>
          </w:hyperlink>
        </w:p>
        <w:p w14:paraId="370DE8D4" w14:textId="2CBC7E00" w:rsidR="001F49AF" w:rsidRPr="001F49AF" w:rsidRDefault="00507C60" w:rsidP="001F49AF">
          <w:pPr>
            <w:pStyle w:val="TOC2"/>
            <w:rPr>
              <w:rFonts w:eastAsiaTheme="minorEastAsia"/>
              <w:noProof/>
              <w:kern w:val="2"/>
              <w14:ligatures w14:val="standardContextual"/>
            </w:rPr>
          </w:pPr>
          <w:hyperlink w:anchor="_Toc147847132" w:history="1">
            <w:r w:rsidR="001F49AF" w:rsidRPr="001F49AF">
              <w:rPr>
                <w:rStyle w:val="Hyperlink"/>
                <w:bCs/>
                <w:noProof/>
              </w:rPr>
              <w:t>8.1</w:t>
            </w:r>
            <w:r w:rsidR="001F49AF" w:rsidRPr="001F49AF">
              <w:rPr>
                <w:rFonts w:eastAsiaTheme="minorEastAsia"/>
                <w:noProof/>
                <w:kern w:val="2"/>
                <w14:ligatures w14:val="standardContextual"/>
              </w:rPr>
              <w:tab/>
            </w:r>
            <w:r w:rsidR="001F49AF" w:rsidRPr="001F49AF">
              <w:rPr>
                <w:rStyle w:val="Hyperlink"/>
                <w:noProof/>
              </w:rPr>
              <w:t>Australian Host Organisations (AHO)</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_Toc147847132 \h </w:instrText>
            </w:r>
            <w:r w:rsidR="001F49AF" w:rsidRPr="001F49AF">
              <w:rPr>
                <w:noProof/>
                <w:webHidden/>
              </w:rPr>
            </w:r>
            <w:r w:rsidR="001F49AF" w:rsidRPr="001F49AF">
              <w:rPr>
                <w:noProof/>
                <w:webHidden/>
              </w:rPr>
              <w:fldChar w:fldCharType="separate"/>
            </w:r>
            <w:r w:rsidR="001F49AF" w:rsidRPr="001F49AF">
              <w:rPr>
                <w:noProof/>
                <w:webHidden/>
              </w:rPr>
              <w:t>28</w:t>
            </w:r>
            <w:r w:rsidR="001F49AF" w:rsidRPr="001F49AF">
              <w:rPr>
                <w:noProof/>
                <w:webHidden/>
              </w:rPr>
              <w:fldChar w:fldCharType="end"/>
            </w:r>
          </w:hyperlink>
        </w:p>
        <w:p w14:paraId="2BA9D94B" w14:textId="09211DC8" w:rsidR="001F49AF" w:rsidRPr="001F49AF" w:rsidRDefault="00507C60" w:rsidP="001F49AF">
          <w:pPr>
            <w:pStyle w:val="TOC3"/>
            <w:spacing w:after="0" w:line="240" w:lineRule="auto"/>
            <w:rPr>
              <w:rFonts w:ascii="Arial" w:hAnsi="Arial" w:cs="Arial"/>
              <w:noProof/>
              <w:kern w:val="2"/>
              <w:sz w:val="20"/>
              <w:szCs w:val="20"/>
              <w14:ligatures w14:val="standardContextual"/>
            </w:rPr>
          </w:pPr>
          <w:hyperlink w:anchor="_Toc147847133" w:history="1">
            <w:r w:rsidR="001F49AF" w:rsidRPr="001F49AF">
              <w:rPr>
                <w:rStyle w:val="Hyperlink"/>
                <w:rFonts w:ascii="Arial" w:hAnsi="Arial" w:cs="Arial"/>
                <w:bCs/>
                <w:noProof/>
                <w:sz w:val="20"/>
                <w:szCs w:val="20"/>
              </w:rPr>
              <w:t>8.1.1</w:t>
            </w:r>
            <w:r w:rsidR="001F49AF" w:rsidRPr="001F49AF">
              <w:rPr>
                <w:rFonts w:ascii="Arial" w:hAnsi="Arial" w:cs="Arial"/>
                <w:noProof/>
                <w:kern w:val="2"/>
                <w:sz w:val="20"/>
                <w:szCs w:val="20"/>
                <w14:ligatures w14:val="standardContextual"/>
              </w:rPr>
              <w:tab/>
            </w:r>
            <w:r w:rsidR="001F49AF" w:rsidRPr="001F49AF">
              <w:rPr>
                <w:rStyle w:val="Hyperlink"/>
                <w:rFonts w:ascii="Arial" w:hAnsi="Arial" w:cs="Arial"/>
                <w:noProof/>
                <w:sz w:val="20"/>
                <w:szCs w:val="20"/>
              </w:rPr>
              <w:t>AHO - Risk Management</w:t>
            </w:r>
            <w:r w:rsidR="001F49AF" w:rsidRPr="001F49AF">
              <w:rPr>
                <w:rFonts w:ascii="Arial" w:hAnsi="Arial" w:cs="Arial"/>
                <w:noProof/>
                <w:webHidden/>
                <w:sz w:val="20"/>
                <w:szCs w:val="20"/>
              </w:rPr>
              <w:tab/>
            </w:r>
            <w:r w:rsidR="001F49AF" w:rsidRPr="001F49AF">
              <w:rPr>
                <w:rFonts w:ascii="Arial" w:hAnsi="Arial" w:cs="Arial"/>
                <w:noProof/>
                <w:webHidden/>
                <w:sz w:val="20"/>
                <w:szCs w:val="20"/>
              </w:rPr>
              <w:fldChar w:fldCharType="begin"/>
            </w:r>
            <w:r w:rsidR="001F49AF" w:rsidRPr="001F49AF">
              <w:rPr>
                <w:rFonts w:ascii="Arial" w:hAnsi="Arial" w:cs="Arial"/>
                <w:noProof/>
                <w:webHidden/>
                <w:sz w:val="20"/>
                <w:szCs w:val="20"/>
              </w:rPr>
              <w:instrText xml:space="preserve"> PAGEREF _Toc147847133 \h </w:instrText>
            </w:r>
            <w:r w:rsidR="001F49AF" w:rsidRPr="001F49AF">
              <w:rPr>
                <w:rFonts w:ascii="Arial" w:hAnsi="Arial" w:cs="Arial"/>
                <w:noProof/>
                <w:webHidden/>
                <w:sz w:val="20"/>
                <w:szCs w:val="20"/>
              </w:rPr>
            </w:r>
            <w:r w:rsidR="001F49AF" w:rsidRPr="001F49AF">
              <w:rPr>
                <w:rFonts w:ascii="Arial" w:hAnsi="Arial" w:cs="Arial"/>
                <w:noProof/>
                <w:webHidden/>
                <w:sz w:val="20"/>
                <w:szCs w:val="20"/>
              </w:rPr>
              <w:fldChar w:fldCharType="separate"/>
            </w:r>
            <w:r w:rsidR="001F49AF" w:rsidRPr="001F49AF">
              <w:rPr>
                <w:rFonts w:ascii="Arial" w:hAnsi="Arial" w:cs="Arial"/>
                <w:noProof/>
                <w:webHidden/>
                <w:sz w:val="20"/>
                <w:szCs w:val="20"/>
              </w:rPr>
              <w:t>28</w:t>
            </w:r>
            <w:r w:rsidR="001F49AF" w:rsidRPr="001F49AF">
              <w:rPr>
                <w:rFonts w:ascii="Arial" w:hAnsi="Arial" w:cs="Arial"/>
                <w:noProof/>
                <w:webHidden/>
                <w:sz w:val="20"/>
                <w:szCs w:val="20"/>
              </w:rPr>
              <w:fldChar w:fldCharType="end"/>
            </w:r>
          </w:hyperlink>
        </w:p>
        <w:p w14:paraId="2E01E8A4" w14:textId="3FB7EFFF" w:rsidR="001F49AF" w:rsidRPr="001F49AF" w:rsidRDefault="00507C60" w:rsidP="001F49AF">
          <w:pPr>
            <w:pStyle w:val="TOC3"/>
            <w:spacing w:after="0" w:line="240" w:lineRule="auto"/>
            <w:rPr>
              <w:rFonts w:ascii="Arial" w:hAnsi="Arial" w:cs="Arial"/>
              <w:noProof/>
              <w:kern w:val="2"/>
              <w:sz w:val="20"/>
              <w:szCs w:val="20"/>
              <w14:ligatures w14:val="standardContextual"/>
            </w:rPr>
          </w:pPr>
          <w:hyperlink w:anchor="_Toc147847134" w:history="1">
            <w:r w:rsidR="001F49AF" w:rsidRPr="001F49AF">
              <w:rPr>
                <w:rStyle w:val="Hyperlink"/>
                <w:rFonts w:ascii="Arial" w:hAnsi="Arial" w:cs="Arial"/>
                <w:bCs/>
                <w:noProof/>
                <w:sz w:val="20"/>
                <w:szCs w:val="20"/>
              </w:rPr>
              <w:t>8.1.2</w:t>
            </w:r>
            <w:r w:rsidR="001F49AF" w:rsidRPr="001F49AF">
              <w:rPr>
                <w:rFonts w:ascii="Arial" w:hAnsi="Arial" w:cs="Arial"/>
                <w:noProof/>
                <w:kern w:val="2"/>
                <w:sz w:val="20"/>
                <w:szCs w:val="20"/>
                <w14:ligatures w14:val="standardContextual"/>
              </w:rPr>
              <w:tab/>
            </w:r>
            <w:r w:rsidR="001F49AF" w:rsidRPr="001F49AF">
              <w:rPr>
                <w:rStyle w:val="Hyperlink"/>
                <w:rFonts w:ascii="Arial" w:hAnsi="Arial" w:cs="Arial"/>
                <w:noProof/>
                <w:sz w:val="20"/>
                <w:szCs w:val="20"/>
              </w:rPr>
              <w:t>Pre-Departure and Arrival Briefing</w:t>
            </w:r>
            <w:r w:rsidR="001F49AF" w:rsidRPr="001F49AF">
              <w:rPr>
                <w:rFonts w:ascii="Arial" w:hAnsi="Arial" w:cs="Arial"/>
                <w:noProof/>
                <w:webHidden/>
                <w:sz w:val="20"/>
                <w:szCs w:val="20"/>
              </w:rPr>
              <w:tab/>
            </w:r>
            <w:r w:rsidR="001F49AF" w:rsidRPr="001F49AF">
              <w:rPr>
                <w:rFonts w:ascii="Arial" w:hAnsi="Arial" w:cs="Arial"/>
                <w:noProof/>
                <w:webHidden/>
                <w:sz w:val="20"/>
                <w:szCs w:val="20"/>
              </w:rPr>
              <w:fldChar w:fldCharType="begin"/>
            </w:r>
            <w:r w:rsidR="001F49AF" w:rsidRPr="001F49AF">
              <w:rPr>
                <w:rFonts w:ascii="Arial" w:hAnsi="Arial" w:cs="Arial"/>
                <w:noProof/>
                <w:webHidden/>
                <w:sz w:val="20"/>
                <w:szCs w:val="20"/>
              </w:rPr>
              <w:instrText xml:space="preserve"> PAGEREF _Toc147847134 \h </w:instrText>
            </w:r>
            <w:r w:rsidR="001F49AF" w:rsidRPr="001F49AF">
              <w:rPr>
                <w:rFonts w:ascii="Arial" w:hAnsi="Arial" w:cs="Arial"/>
                <w:noProof/>
                <w:webHidden/>
                <w:sz w:val="20"/>
                <w:szCs w:val="20"/>
              </w:rPr>
            </w:r>
            <w:r w:rsidR="001F49AF" w:rsidRPr="001F49AF">
              <w:rPr>
                <w:rFonts w:ascii="Arial" w:hAnsi="Arial" w:cs="Arial"/>
                <w:noProof/>
                <w:webHidden/>
                <w:sz w:val="20"/>
                <w:szCs w:val="20"/>
              </w:rPr>
              <w:fldChar w:fldCharType="separate"/>
            </w:r>
            <w:r w:rsidR="001F49AF" w:rsidRPr="001F49AF">
              <w:rPr>
                <w:rFonts w:ascii="Arial" w:hAnsi="Arial" w:cs="Arial"/>
                <w:noProof/>
                <w:webHidden/>
                <w:sz w:val="20"/>
                <w:szCs w:val="20"/>
              </w:rPr>
              <w:t>29</w:t>
            </w:r>
            <w:r w:rsidR="001F49AF" w:rsidRPr="001F49AF">
              <w:rPr>
                <w:rFonts w:ascii="Arial" w:hAnsi="Arial" w:cs="Arial"/>
                <w:noProof/>
                <w:webHidden/>
                <w:sz w:val="20"/>
                <w:szCs w:val="20"/>
              </w:rPr>
              <w:fldChar w:fldCharType="end"/>
            </w:r>
          </w:hyperlink>
        </w:p>
        <w:p w14:paraId="1A469F9E" w14:textId="5E1E2BB8" w:rsidR="001F49AF" w:rsidRPr="001F49AF" w:rsidRDefault="00507C60" w:rsidP="001F49AF">
          <w:pPr>
            <w:pStyle w:val="TOC2"/>
            <w:rPr>
              <w:rFonts w:eastAsiaTheme="minorEastAsia"/>
              <w:noProof/>
              <w:kern w:val="2"/>
              <w14:ligatures w14:val="standardContextual"/>
            </w:rPr>
          </w:pPr>
          <w:hyperlink w:anchor="_Toc147847135" w:history="1">
            <w:r w:rsidR="001F49AF" w:rsidRPr="001F49AF">
              <w:rPr>
                <w:rStyle w:val="Hyperlink"/>
                <w:bCs/>
                <w:noProof/>
              </w:rPr>
              <w:t>8.2</w:t>
            </w:r>
            <w:r w:rsidR="001F49AF" w:rsidRPr="001F49AF">
              <w:rPr>
                <w:rFonts w:eastAsiaTheme="minorEastAsia"/>
                <w:noProof/>
                <w:kern w:val="2"/>
                <w14:ligatures w14:val="standardContextual"/>
              </w:rPr>
              <w:tab/>
            </w:r>
            <w:r w:rsidR="001F49AF" w:rsidRPr="001F49AF">
              <w:rPr>
                <w:rStyle w:val="Hyperlink"/>
                <w:noProof/>
              </w:rPr>
              <w:t>Overseas Counterpart Organisations (OCO)</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_Toc147847135 \h </w:instrText>
            </w:r>
            <w:r w:rsidR="001F49AF" w:rsidRPr="001F49AF">
              <w:rPr>
                <w:noProof/>
                <w:webHidden/>
              </w:rPr>
            </w:r>
            <w:r w:rsidR="001F49AF" w:rsidRPr="001F49AF">
              <w:rPr>
                <w:noProof/>
                <w:webHidden/>
              </w:rPr>
              <w:fldChar w:fldCharType="separate"/>
            </w:r>
            <w:r w:rsidR="001F49AF" w:rsidRPr="001F49AF">
              <w:rPr>
                <w:noProof/>
                <w:webHidden/>
              </w:rPr>
              <w:t>29</w:t>
            </w:r>
            <w:r w:rsidR="001F49AF" w:rsidRPr="001F49AF">
              <w:rPr>
                <w:noProof/>
                <w:webHidden/>
              </w:rPr>
              <w:fldChar w:fldCharType="end"/>
            </w:r>
          </w:hyperlink>
        </w:p>
        <w:p w14:paraId="2266212E" w14:textId="0A0E1990" w:rsidR="001F49AF" w:rsidRPr="001F49AF" w:rsidRDefault="00507C60" w:rsidP="001F49AF">
          <w:pPr>
            <w:pStyle w:val="TOC2"/>
            <w:rPr>
              <w:rFonts w:eastAsiaTheme="minorEastAsia"/>
              <w:noProof/>
              <w:kern w:val="2"/>
              <w14:ligatures w14:val="standardContextual"/>
            </w:rPr>
          </w:pPr>
          <w:hyperlink w:anchor="_Toc147847136" w:history="1">
            <w:r w:rsidR="001F49AF" w:rsidRPr="001F49AF">
              <w:rPr>
                <w:rStyle w:val="Hyperlink"/>
                <w:bCs/>
                <w:noProof/>
              </w:rPr>
              <w:t>8.3</w:t>
            </w:r>
            <w:r w:rsidR="001F49AF" w:rsidRPr="001F49AF">
              <w:rPr>
                <w:rFonts w:eastAsiaTheme="minorEastAsia"/>
                <w:noProof/>
                <w:kern w:val="2"/>
                <w14:ligatures w14:val="standardContextual"/>
              </w:rPr>
              <w:tab/>
            </w:r>
            <w:r w:rsidR="001F49AF" w:rsidRPr="001F49AF">
              <w:rPr>
                <w:rStyle w:val="Hyperlink"/>
                <w:noProof/>
              </w:rPr>
              <w:t>Fellowships Secretariat, Global Programs and Partnerships Branch (DFAT)</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_Toc147847136 \h </w:instrText>
            </w:r>
            <w:r w:rsidR="001F49AF" w:rsidRPr="001F49AF">
              <w:rPr>
                <w:noProof/>
                <w:webHidden/>
              </w:rPr>
            </w:r>
            <w:r w:rsidR="001F49AF" w:rsidRPr="001F49AF">
              <w:rPr>
                <w:noProof/>
                <w:webHidden/>
              </w:rPr>
              <w:fldChar w:fldCharType="separate"/>
            </w:r>
            <w:r w:rsidR="001F49AF" w:rsidRPr="001F49AF">
              <w:rPr>
                <w:noProof/>
                <w:webHidden/>
              </w:rPr>
              <w:t>30</w:t>
            </w:r>
            <w:r w:rsidR="001F49AF" w:rsidRPr="001F49AF">
              <w:rPr>
                <w:noProof/>
                <w:webHidden/>
              </w:rPr>
              <w:fldChar w:fldCharType="end"/>
            </w:r>
          </w:hyperlink>
        </w:p>
        <w:p w14:paraId="43139EB4" w14:textId="35CE2EC0" w:rsidR="001F49AF" w:rsidRPr="001F49AF" w:rsidRDefault="00507C60" w:rsidP="001F49AF">
          <w:pPr>
            <w:pStyle w:val="TOC1"/>
            <w:spacing w:before="0" w:after="0"/>
            <w:rPr>
              <w:rFonts w:eastAsiaTheme="minorEastAsia"/>
              <w:noProof/>
              <w:kern w:val="2"/>
              <w14:ligatures w14:val="standardContextual"/>
            </w:rPr>
          </w:pPr>
          <w:hyperlink w:anchor="_Toc147847137" w:history="1">
            <w:r w:rsidR="001F49AF" w:rsidRPr="001F49AF">
              <w:rPr>
                <w:rStyle w:val="Hyperlink"/>
                <w:noProof/>
              </w:rPr>
              <w:t>9</w:t>
            </w:r>
            <w:r w:rsidR="001F49AF" w:rsidRPr="001F49AF">
              <w:rPr>
                <w:rFonts w:eastAsiaTheme="minorEastAsia"/>
                <w:noProof/>
                <w:kern w:val="2"/>
                <w14:ligatures w14:val="standardContextual"/>
              </w:rPr>
              <w:tab/>
            </w:r>
            <w:r w:rsidR="001F49AF" w:rsidRPr="001F49AF">
              <w:rPr>
                <w:rStyle w:val="Hyperlink"/>
                <w:noProof/>
              </w:rPr>
              <w:t>Agreements - AHO</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_Toc147847137 \h </w:instrText>
            </w:r>
            <w:r w:rsidR="001F49AF" w:rsidRPr="001F49AF">
              <w:rPr>
                <w:noProof/>
                <w:webHidden/>
              </w:rPr>
            </w:r>
            <w:r w:rsidR="001F49AF" w:rsidRPr="001F49AF">
              <w:rPr>
                <w:noProof/>
                <w:webHidden/>
              </w:rPr>
              <w:fldChar w:fldCharType="separate"/>
            </w:r>
            <w:r w:rsidR="001F49AF" w:rsidRPr="001F49AF">
              <w:rPr>
                <w:noProof/>
                <w:webHidden/>
              </w:rPr>
              <w:t>31</w:t>
            </w:r>
            <w:r w:rsidR="001F49AF" w:rsidRPr="001F49AF">
              <w:rPr>
                <w:noProof/>
                <w:webHidden/>
              </w:rPr>
              <w:fldChar w:fldCharType="end"/>
            </w:r>
          </w:hyperlink>
        </w:p>
        <w:p w14:paraId="62BC33AF" w14:textId="69F652AF" w:rsidR="001F49AF" w:rsidRPr="001F49AF" w:rsidRDefault="00507C60" w:rsidP="001F49AF">
          <w:pPr>
            <w:pStyle w:val="TOC1"/>
            <w:spacing w:before="0" w:after="0"/>
            <w:rPr>
              <w:rFonts w:eastAsiaTheme="minorEastAsia"/>
              <w:noProof/>
              <w:kern w:val="2"/>
              <w14:ligatures w14:val="standardContextual"/>
            </w:rPr>
          </w:pPr>
          <w:hyperlink w:anchor="_Toc147847138" w:history="1">
            <w:r w:rsidR="001F49AF" w:rsidRPr="001F49AF">
              <w:rPr>
                <w:rStyle w:val="Hyperlink"/>
                <w:noProof/>
              </w:rPr>
              <w:t>10</w:t>
            </w:r>
            <w:r w:rsidR="001F49AF" w:rsidRPr="001F49AF">
              <w:rPr>
                <w:rFonts w:eastAsiaTheme="minorEastAsia"/>
                <w:noProof/>
                <w:kern w:val="2"/>
                <w14:ligatures w14:val="standardContextual"/>
              </w:rPr>
              <w:tab/>
            </w:r>
            <w:r w:rsidR="001F49AF" w:rsidRPr="001F49AF">
              <w:rPr>
                <w:rStyle w:val="Hyperlink"/>
                <w:noProof/>
              </w:rPr>
              <w:t>Fellows</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_Toc147847138 \h </w:instrText>
            </w:r>
            <w:r w:rsidR="001F49AF" w:rsidRPr="001F49AF">
              <w:rPr>
                <w:noProof/>
                <w:webHidden/>
              </w:rPr>
            </w:r>
            <w:r w:rsidR="001F49AF" w:rsidRPr="001F49AF">
              <w:rPr>
                <w:noProof/>
                <w:webHidden/>
              </w:rPr>
              <w:fldChar w:fldCharType="separate"/>
            </w:r>
            <w:r w:rsidR="001F49AF" w:rsidRPr="001F49AF">
              <w:rPr>
                <w:noProof/>
                <w:webHidden/>
              </w:rPr>
              <w:t>32</w:t>
            </w:r>
            <w:r w:rsidR="001F49AF" w:rsidRPr="001F49AF">
              <w:rPr>
                <w:noProof/>
                <w:webHidden/>
              </w:rPr>
              <w:fldChar w:fldCharType="end"/>
            </w:r>
          </w:hyperlink>
        </w:p>
        <w:p w14:paraId="6917A7AC" w14:textId="1E776835" w:rsidR="001F49AF" w:rsidRPr="001F49AF" w:rsidRDefault="00507C60" w:rsidP="001F49AF">
          <w:pPr>
            <w:pStyle w:val="TOC2"/>
            <w:rPr>
              <w:rFonts w:eastAsiaTheme="minorEastAsia"/>
              <w:noProof/>
              <w:kern w:val="2"/>
              <w14:ligatures w14:val="standardContextual"/>
            </w:rPr>
          </w:pPr>
          <w:hyperlink w:anchor="_Toc147847139" w:history="1">
            <w:r w:rsidR="001F49AF" w:rsidRPr="001F49AF">
              <w:rPr>
                <w:rStyle w:val="Hyperlink"/>
                <w:bCs/>
                <w:noProof/>
              </w:rPr>
              <w:t>10.1</w:t>
            </w:r>
            <w:r w:rsidR="001F49AF" w:rsidRPr="001F49AF">
              <w:rPr>
                <w:rFonts w:eastAsiaTheme="minorEastAsia"/>
                <w:noProof/>
                <w:kern w:val="2"/>
                <w14:ligatures w14:val="standardContextual"/>
              </w:rPr>
              <w:tab/>
            </w:r>
            <w:r w:rsidR="001F49AF" w:rsidRPr="001F49AF">
              <w:rPr>
                <w:rStyle w:val="Hyperlink"/>
                <w:noProof/>
              </w:rPr>
              <w:t>Fellows Responsibilities</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_Toc147847139 \h </w:instrText>
            </w:r>
            <w:r w:rsidR="001F49AF" w:rsidRPr="001F49AF">
              <w:rPr>
                <w:noProof/>
                <w:webHidden/>
              </w:rPr>
            </w:r>
            <w:r w:rsidR="001F49AF" w:rsidRPr="001F49AF">
              <w:rPr>
                <w:noProof/>
                <w:webHidden/>
              </w:rPr>
              <w:fldChar w:fldCharType="separate"/>
            </w:r>
            <w:r w:rsidR="001F49AF" w:rsidRPr="001F49AF">
              <w:rPr>
                <w:noProof/>
                <w:webHidden/>
              </w:rPr>
              <w:t>32</w:t>
            </w:r>
            <w:r w:rsidR="001F49AF" w:rsidRPr="001F49AF">
              <w:rPr>
                <w:noProof/>
                <w:webHidden/>
              </w:rPr>
              <w:fldChar w:fldCharType="end"/>
            </w:r>
          </w:hyperlink>
        </w:p>
        <w:p w14:paraId="4B886F4A" w14:textId="7A3B8B6A" w:rsidR="001F49AF" w:rsidRPr="001F49AF" w:rsidRDefault="00507C60" w:rsidP="001F49AF">
          <w:pPr>
            <w:pStyle w:val="TOC2"/>
            <w:rPr>
              <w:rFonts w:eastAsiaTheme="minorEastAsia"/>
              <w:noProof/>
              <w:kern w:val="2"/>
              <w14:ligatures w14:val="standardContextual"/>
            </w:rPr>
          </w:pPr>
          <w:hyperlink w:anchor="_Toc147847140" w:history="1">
            <w:r w:rsidR="001F49AF" w:rsidRPr="001F49AF">
              <w:rPr>
                <w:rStyle w:val="Hyperlink"/>
                <w:bCs/>
                <w:noProof/>
              </w:rPr>
              <w:t>10.2</w:t>
            </w:r>
            <w:r w:rsidR="001F49AF" w:rsidRPr="001F49AF">
              <w:rPr>
                <w:rFonts w:eastAsiaTheme="minorEastAsia"/>
                <w:noProof/>
                <w:kern w:val="2"/>
                <w14:ligatures w14:val="standardContextual"/>
              </w:rPr>
              <w:tab/>
            </w:r>
            <w:r w:rsidR="001F49AF" w:rsidRPr="001F49AF">
              <w:rPr>
                <w:rStyle w:val="Hyperlink"/>
                <w:noProof/>
              </w:rPr>
              <w:t>Acceptance of Award</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_Toc147847140 \h </w:instrText>
            </w:r>
            <w:r w:rsidR="001F49AF" w:rsidRPr="001F49AF">
              <w:rPr>
                <w:noProof/>
                <w:webHidden/>
              </w:rPr>
            </w:r>
            <w:r w:rsidR="001F49AF" w:rsidRPr="001F49AF">
              <w:rPr>
                <w:noProof/>
                <w:webHidden/>
              </w:rPr>
              <w:fldChar w:fldCharType="separate"/>
            </w:r>
            <w:r w:rsidR="001F49AF" w:rsidRPr="001F49AF">
              <w:rPr>
                <w:noProof/>
                <w:webHidden/>
              </w:rPr>
              <w:t>32</w:t>
            </w:r>
            <w:r w:rsidR="001F49AF" w:rsidRPr="001F49AF">
              <w:rPr>
                <w:noProof/>
                <w:webHidden/>
              </w:rPr>
              <w:fldChar w:fldCharType="end"/>
            </w:r>
          </w:hyperlink>
        </w:p>
        <w:p w14:paraId="4C2242BF" w14:textId="6FFC4C60" w:rsidR="001F49AF" w:rsidRPr="001F49AF" w:rsidRDefault="00507C60" w:rsidP="001F49AF">
          <w:pPr>
            <w:pStyle w:val="TOC2"/>
            <w:rPr>
              <w:rFonts w:eastAsiaTheme="minorEastAsia"/>
              <w:noProof/>
              <w:kern w:val="2"/>
              <w14:ligatures w14:val="standardContextual"/>
            </w:rPr>
          </w:pPr>
          <w:hyperlink w:anchor="_Toc147847141" w:history="1">
            <w:r w:rsidR="001F49AF" w:rsidRPr="001F49AF">
              <w:rPr>
                <w:rStyle w:val="Hyperlink"/>
                <w:bCs/>
                <w:noProof/>
              </w:rPr>
              <w:t>10.3</w:t>
            </w:r>
            <w:r w:rsidR="001F49AF" w:rsidRPr="001F49AF">
              <w:rPr>
                <w:rFonts w:eastAsiaTheme="minorEastAsia"/>
                <w:noProof/>
                <w:kern w:val="2"/>
                <w14:ligatures w14:val="standardContextual"/>
              </w:rPr>
              <w:tab/>
            </w:r>
            <w:r w:rsidR="001F49AF" w:rsidRPr="001F49AF">
              <w:rPr>
                <w:rStyle w:val="Hyperlink"/>
                <w:noProof/>
              </w:rPr>
              <w:t>Applying for a Visas</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_Toc147847141 \h </w:instrText>
            </w:r>
            <w:r w:rsidR="001F49AF" w:rsidRPr="001F49AF">
              <w:rPr>
                <w:noProof/>
                <w:webHidden/>
              </w:rPr>
            </w:r>
            <w:r w:rsidR="001F49AF" w:rsidRPr="001F49AF">
              <w:rPr>
                <w:noProof/>
                <w:webHidden/>
              </w:rPr>
              <w:fldChar w:fldCharType="separate"/>
            </w:r>
            <w:r w:rsidR="001F49AF" w:rsidRPr="001F49AF">
              <w:rPr>
                <w:noProof/>
                <w:webHidden/>
              </w:rPr>
              <w:t>32</w:t>
            </w:r>
            <w:r w:rsidR="001F49AF" w:rsidRPr="001F49AF">
              <w:rPr>
                <w:noProof/>
                <w:webHidden/>
              </w:rPr>
              <w:fldChar w:fldCharType="end"/>
            </w:r>
          </w:hyperlink>
        </w:p>
        <w:p w14:paraId="5967838F" w14:textId="74A7A3B8" w:rsidR="001F49AF" w:rsidRPr="001F49AF" w:rsidRDefault="00507C60" w:rsidP="001F49AF">
          <w:pPr>
            <w:pStyle w:val="TOC2"/>
            <w:rPr>
              <w:rFonts w:eastAsiaTheme="minorEastAsia"/>
              <w:noProof/>
              <w:kern w:val="2"/>
              <w14:ligatures w14:val="standardContextual"/>
            </w:rPr>
          </w:pPr>
          <w:hyperlink w:anchor="_Toc147847142" w:history="1">
            <w:r w:rsidR="001F49AF" w:rsidRPr="001F49AF">
              <w:rPr>
                <w:rStyle w:val="Hyperlink"/>
                <w:bCs/>
                <w:noProof/>
              </w:rPr>
              <w:t>10.4</w:t>
            </w:r>
            <w:r w:rsidR="001F49AF" w:rsidRPr="001F49AF">
              <w:rPr>
                <w:rFonts w:eastAsiaTheme="minorEastAsia"/>
                <w:noProof/>
                <w:kern w:val="2"/>
                <w14:ligatures w14:val="standardContextual"/>
              </w:rPr>
              <w:tab/>
            </w:r>
            <w:r w:rsidR="001F49AF" w:rsidRPr="001F49AF">
              <w:rPr>
                <w:rStyle w:val="Hyperlink"/>
                <w:noProof/>
              </w:rPr>
              <w:t>Fellow conditions</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_Toc147847142 \h </w:instrText>
            </w:r>
            <w:r w:rsidR="001F49AF" w:rsidRPr="001F49AF">
              <w:rPr>
                <w:noProof/>
                <w:webHidden/>
              </w:rPr>
            </w:r>
            <w:r w:rsidR="001F49AF" w:rsidRPr="001F49AF">
              <w:rPr>
                <w:noProof/>
                <w:webHidden/>
              </w:rPr>
              <w:fldChar w:fldCharType="separate"/>
            </w:r>
            <w:r w:rsidR="001F49AF" w:rsidRPr="001F49AF">
              <w:rPr>
                <w:noProof/>
                <w:webHidden/>
              </w:rPr>
              <w:t>33</w:t>
            </w:r>
            <w:r w:rsidR="001F49AF" w:rsidRPr="001F49AF">
              <w:rPr>
                <w:noProof/>
                <w:webHidden/>
              </w:rPr>
              <w:fldChar w:fldCharType="end"/>
            </w:r>
          </w:hyperlink>
        </w:p>
        <w:p w14:paraId="732EED8C" w14:textId="256A7C88" w:rsidR="001F49AF" w:rsidRPr="001F49AF" w:rsidRDefault="00507C60" w:rsidP="001F49AF">
          <w:pPr>
            <w:pStyle w:val="TOC2"/>
            <w:rPr>
              <w:rFonts w:eastAsiaTheme="minorEastAsia"/>
              <w:noProof/>
              <w:kern w:val="2"/>
              <w14:ligatures w14:val="standardContextual"/>
            </w:rPr>
          </w:pPr>
          <w:hyperlink w:anchor="_Toc147847143" w:history="1">
            <w:r w:rsidR="001F49AF" w:rsidRPr="001F49AF">
              <w:rPr>
                <w:rStyle w:val="Hyperlink"/>
                <w:bCs/>
                <w:noProof/>
              </w:rPr>
              <w:t>10.5</w:t>
            </w:r>
            <w:r w:rsidR="001F49AF" w:rsidRPr="001F49AF">
              <w:rPr>
                <w:rFonts w:eastAsiaTheme="minorEastAsia"/>
                <w:noProof/>
                <w:kern w:val="2"/>
                <w14:ligatures w14:val="standardContextual"/>
              </w:rPr>
              <w:tab/>
            </w:r>
            <w:r w:rsidR="001F49AF" w:rsidRPr="001F49AF">
              <w:rPr>
                <w:rStyle w:val="Hyperlink"/>
                <w:noProof/>
              </w:rPr>
              <w:t>Reduced Fellowship participation</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_Toc147847143 \h </w:instrText>
            </w:r>
            <w:r w:rsidR="001F49AF" w:rsidRPr="001F49AF">
              <w:rPr>
                <w:noProof/>
                <w:webHidden/>
              </w:rPr>
            </w:r>
            <w:r w:rsidR="001F49AF" w:rsidRPr="001F49AF">
              <w:rPr>
                <w:noProof/>
                <w:webHidden/>
              </w:rPr>
              <w:fldChar w:fldCharType="separate"/>
            </w:r>
            <w:r w:rsidR="001F49AF" w:rsidRPr="001F49AF">
              <w:rPr>
                <w:noProof/>
                <w:webHidden/>
              </w:rPr>
              <w:t>34</w:t>
            </w:r>
            <w:r w:rsidR="001F49AF" w:rsidRPr="001F49AF">
              <w:rPr>
                <w:noProof/>
                <w:webHidden/>
              </w:rPr>
              <w:fldChar w:fldCharType="end"/>
            </w:r>
          </w:hyperlink>
        </w:p>
        <w:p w14:paraId="6A5C0393" w14:textId="40D020F6" w:rsidR="001F49AF" w:rsidRPr="001F49AF" w:rsidRDefault="00507C60" w:rsidP="001F49AF">
          <w:pPr>
            <w:pStyle w:val="TOC2"/>
            <w:rPr>
              <w:rFonts w:eastAsiaTheme="minorEastAsia"/>
              <w:noProof/>
              <w:kern w:val="2"/>
              <w14:ligatures w14:val="standardContextual"/>
            </w:rPr>
          </w:pPr>
          <w:hyperlink w:anchor="_Toc147847144" w:history="1">
            <w:r w:rsidR="001F49AF" w:rsidRPr="001F49AF">
              <w:rPr>
                <w:rStyle w:val="Hyperlink"/>
                <w:bCs/>
                <w:noProof/>
                <w:lang w:eastAsia="en-US"/>
              </w:rPr>
              <w:t>10.6</w:t>
            </w:r>
            <w:r w:rsidR="001F49AF" w:rsidRPr="001F49AF">
              <w:rPr>
                <w:rFonts w:eastAsiaTheme="minorEastAsia"/>
                <w:noProof/>
                <w:kern w:val="2"/>
                <w14:ligatures w14:val="standardContextual"/>
              </w:rPr>
              <w:tab/>
            </w:r>
            <w:r w:rsidR="001F49AF" w:rsidRPr="001F49AF">
              <w:rPr>
                <w:rStyle w:val="Hyperlink"/>
                <w:noProof/>
                <w:lang w:eastAsia="en-US"/>
              </w:rPr>
              <w:t>Fellow Personal Travel</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_Toc147847144 \h </w:instrText>
            </w:r>
            <w:r w:rsidR="001F49AF" w:rsidRPr="001F49AF">
              <w:rPr>
                <w:noProof/>
                <w:webHidden/>
              </w:rPr>
            </w:r>
            <w:r w:rsidR="001F49AF" w:rsidRPr="001F49AF">
              <w:rPr>
                <w:noProof/>
                <w:webHidden/>
              </w:rPr>
              <w:fldChar w:fldCharType="separate"/>
            </w:r>
            <w:r w:rsidR="001F49AF" w:rsidRPr="001F49AF">
              <w:rPr>
                <w:noProof/>
                <w:webHidden/>
              </w:rPr>
              <w:t>34</w:t>
            </w:r>
            <w:r w:rsidR="001F49AF" w:rsidRPr="001F49AF">
              <w:rPr>
                <w:noProof/>
                <w:webHidden/>
              </w:rPr>
              <w:fldChar w:fldCharType="end"/>
            </w:r>
          </w:hyperlink>
        </w:p>
        <w:p w14:paraId="67021802" w14:textId="29F7BDD3" w:rsidR="001F49AF" w:rsidRPr="001F49AF" w:rsidRDefault="00507C60" w:rsidP="001F49AF">
          <w:pPr>
            <w:pStyle w:val="TOC2"/>
            <w:rPr>
              <w:rFonts w:eastAsiaTheme="minorEastAsia"/>
              <w:noProof/>
              <w:kern w:val="2"/>
              <w14:ligatures w14:val="standardContextual"/>
            </w:rPr>
          </w:pPr>
          <w:hyperlink w:anchor="_Toc147847145" w:history="1">
            <w:r w:rsidR="001F49AF" w:rsidRPr="001F49AF">
              <w:rPr>
                <w:rStyle w:val="Hyperlink"/>
                <w:bCs/>
                <w:noProof/>
              </w:rPr>
              <w:t>10.7</w:t>
            </w:r>
            <w:r w:rsidR="001F49AF" w:rsidRPr="001F49AF">
              <w:rPr>
                <w:rFonts w:eastAsiaTheme="minorEastAsia"/>
                <w:noProof/>
                <w:kern w:val="2"/>
                <w14:ligatures w14:val="standardContextual"/>
              </w:rPr>
              <w:tab/>
            </w:r>
            <w:r w:rsidR="001F49AF" w:rsidRPr="001F49AF">
              <w:rPr>
                <w:rStyle w:val="Hyperlink"/>
                <w:noProof/>
              </w:rPr>
              <w:t>PSEAH and Child Protection reporting</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_Toc147847145 \h </w:instrText>
            </w:r>
            <w:r w:rsidR="001F49AF" w:rsidRPr="001F49AF">
              <w:rPr>
                <w:noProof/>
                <w:webHidden/>
              </w:rPr>
            </w:r>
            <w:r w:rsidR="001F49AF" w:rsidRPr="001F49AF">
              <w:rPr>
                <w:noProof/>
                <w:webHidden/>
              </w:rPr>
              <w:fldChar w:fldCharType="separate"/>
            </w:r>
            <w:r w:rsidR="001F49AF" w:rsidRPr="001F49AF">
              <w:rPr>
                <w:noProof/>
                <w:webHidden/>
              </w:rPr>
              <w:t>34</w:t>
            </w:r>
            <w:r w:rsidR="001F49AF" w:rsidRPr="001F49AF">
              <w:rPr>
                <w:noProof/>
                <w:webHidden/>
              </w:rPr>
              <w:fldChar w:fldCharType="end"/>
            </w:r>
          </w:hyperlink>
        </w:p>
        <w:p w14:paraId="565FFD5C" w14:textId="62694676" w:rsidR="001F49AF" w:rsidRPr="001F49AF" w:rsidRDefault="00507C60" w:rsidP="001F49AF">
          <w:pPr>
            <w:pStyle w:val="TOC2"/>
            <w:rPr>
              <w:rFonts w:eastAsiaTheme="minorEastAsia"/>
              <w:noProof/>
              <w:kern w:val="2"/>
              <w14:ligatures w14:val="standardContextual"/>
            </w:rPr>
          </w:pPr>
          <w:hyperlink w:anchor="_Toc147847146" w:history="1">
            <w:r w:rsidR="001F49AF" w:rsidRPr="001F49AF">
              <w:rPr>
                <w:rStyle w:val="Hyperlink"/>
                <w:bCs/>
                <w:noProof/>
              </w:rPr>
              <w:t>10.8</w:t>
            </w:r>
            <w:r w:rsidR="001F49AF" w:rsidRPr="001F49AF">
              <w:rPr>
                <w:rFonts w:eastAsiaTheme="minorEastAsia"/>
                <w:noProof/>
                <w:kern w:val="2"/>
                <w14:ligatures w14:val="standardContextual"/>
              </w:rPr>
              <w:tab/>
            </w:r>
            <w:r w:rsidR="001F49AF" w:rsidRPr="001F49AF">
              <w:rPr>
                <w:rStyle w:val="Hyperlink"/>
                <w:noProof/>
              </w:rPr>
              <w:t>Fellows Completion Survey</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_Toc147847146 \h </w:instrText>
            </w:r>
            <w:r w:rsidR="001F49AF" w:rsidRPr="001F49AF">
              <w:rPr>
                <w:noProof/>
                <w:webHidden/>
              </w:rPr>
            </w:r>
            <w:r w:rsidR="001F49AF" w:rsidRPr="001F49AF">
              <w:rPr>
                <w:noProof/>
                <w:webHidden/>
              </w:rPr>
              <w:fldChar w:fldCharType="separate"/>
            </w:r>
            <w:r w:rsidR="001F49AF" w:rsidRPr="001F49AF">
              <w:rPr>
                <w:noProof/>
                <w:webHidden/>
              </w:rPr>
              <w:t>35</w:t>
            </w:r>
            <w:r w:rsidR="001F49AF" w:rsidRPr="001F49AF">
              <w:rPr>
                <w:noProof/>
                <w:webHidden/>
              </w:rPr>
              <w:fldChar w:fldCharType="end"/>
            </w:r>
          </w:hyperlink>
        </w:p>
        <w:p w14:paraId="3B879D32" w14:textId="6537EB72" w:rsidR="001F49AF" w:rsidRPr="001F49AF" w:rsidRDefault="00507C60" w:rsidP="001F49AF">
          <w:pPr>
            <w:pStyle w:val="TOC1"/>
            <w:spacing w:before="0" w:after="0"/>
            <w:rPr>
              <w:rFonts w:eastAsiaTheme="minorEastAsia"/>
              <w:noProof/>
              <w:kern w:val="2"/>
              <w14:ligatures w14:val="standardContextual"/>
            </w:rPr>
          </w:pPr>
          <w:hyperlink w:anchor="_Toc147847147" w:history="1">
            <w:r w:rsidR="001F49AF" w:rsidRPr="001F49AF">
              <w:rPr>
                <w:rStyle w:val="Hyperlink"/>
                <w:noProof/>
              </w:rPr>
              <w:t>11</w:t>
            </w:r>
            <w:r w:rsidR="001F49AF" w:rsidRPr="001F49AF">
              <w:rPr>
                <w:rFonts w:eastAsiaTheme="minorEastAsia"/>
                <w:noProof/>
                <w:kern w:val="2"/>
                <w14:ligatures w14:val="standardContextual"/>
              </w:rPr>
              <w:tab/>
            </w:r>
            <w:r w:rsidR="001F49AF" w:rsidRPr="001F49AF">
              <w:rPr>
                <w:rStyle w:val="Hyperlink"/>
                <w:noProof/>
              </w:rPr>
              <w:t>Support for people with disability</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_Toc147847147 \h </w:instrText>
            </w:r>
            <w:r w:rsidR="001F49AF" w:rsidRPr="001F49AF">
              <w:rPr>
                <w:noProof/>
                <w:webHidden/>
              </w:rPr>
            </w:r>
            <w:r w:rsidR="001F49AF" w:rsidRPr="001F49AF">
              <w:rPr>
                <w:noProof/>
                <w:webHidden/>
              </w:rPr>
              <w:fldChar w:fldCharType="separate"/>
            </w:r>
            <w:r w:rsidR="001F49AF" w:rsidRPr="001F49AF">
              <w:rPr>
                <w:noProof/>
                <w:webHidden/>
              </w:rPr>
              <w:t>36</w:t>
            </w:r>
            <w:r w:rsidR="001F49AF" w:rsidRPr="001F49AF">
              <w:rPr>
                <w:noProof/>
                <w:webHidden/>
              </w:rPr>
              <w:fldChar w:fldCharType="end"/>
            </w:r>
          </w:hyperlink>
        </w:p>
        <w:p w14:paraId="5CA65AC8" w14:textId="6A00C419" w:rsidR="001F49AF" w:rsidRPr="001F49AF" w:rsidRDefault="00507C60" w:rsidP="001F49AF">
          <w:pPr>
            <w:pStyle w:val="TOC3"/>
            <w:spacing w:after="0" w:line="240" w:lineRule="auto"/>
            <w:rPr>
              <w:rFonts w:ascii="Arial" w:hAnsi="Arial" w:cs="Arial"/>
              <w:noProof/>
              <w:kern w:val="2"/>
              <w:sz w:val="20"/>
              <w:szCs w:val="20"/>
              <w14:ligatures w14:val="standardContextual"/>
            </w:rPr>
          </w:pPr>
          <w:hyperlink w:anchor="_Toc147847148" w:history="1">
            <w:r w:rsidR="001F49AF" w:rsidRPr="001F49AF">
              <w:rPr>
                <w:rStyle w:val="Hyperlink"/>
                <w:rFonts w:ascii="Arial" w:hAnsi="Arial" w:cs="Arial"/>
                <w:bCs/>
                <w:noProof/>
                <w:sz w:val="20"/>
                <w:szCs w:val="20"/>
              </w:rPr>
              <w:t>11.1.1</w:t>
            </w:r>
            <w:r w:rsidR="001F49AF" w:rsidRPr="001F49AF">
              <w:rPr>
                <w:rFonts w:ascii="Arial" w:hAnsi="Arial" w:cs="Arial"/>
                <w:noProof/>
                <w:kern w:val="2"/>
                <w:sz w:val="20"/>
                <w:szCs w:val="20"/>
                <w14:ligatures w14:val="standardContextual"/>
              </w:rPr>
              <w:tab/>
            </w:r>
            <w:r w:rsidR="001F49AF" w:rsidRPr="001F49AF">
              <w:rPr>
                <w:rStyle w:val="Hyperlink"/>
                <w:rFonts w:ascii="Arial" w:hAnsi="Arial" w:cs="Arial"/>
                <w:noProof/>
                <w:sz w:val="20"/>
                <w:szCs w:val="20"/>
              </w:rPr>
              <w:t>Travelling with a carer</w:t>
            </w:r>
            <w:r w:rsidR="001F49AF" w:rsidRPr="001F49AF">
              <w:rPr>
                <w:rFonts w:ascii="Arial" w:hAnsi="Arial" w:cs="Arial"/>
                <w:noProof/>
                <w:webHidden/>
                <w:sz w:val="20"/>
                <w:szCs w:val="20"/>
              </w:rPr>
              <w:tab/>
            </w:r>
            <w:r w:rsidR="001F49AF" w:rsidRPr="001F49AF">
              <w:rPr>
                <w:rFonts w:ascii="Arial" w:hAnsi="Arial" w:cs="Arial"/>
                <w:noProof/>
                <w:webHidden/>
                <w:sz w:val="20"/>
                <w:szCs w:val="20"/>
              </w:rPr>
              <w:fldChar w:fldCharType="begin"/>
            </w:r>
            <w:r w:rsidR="001F49AF" w:rsidRPr="001F49AF">
              <w:rPr>
                <w:rFonts w:ascii="Arial" w:hAnsi="Arial" w:cs="Arial"/>
                <w:noProof/>
                <w:webHidden/>
                <w:sz w:val="20"/>
                <w:szCs w:val="20"/>
              </w:rPr>
              <w:instrText xml:space="preserve"> PAGEREF _Toc147847148 \h </w:instrText>
            </w:r>
            <w:r w:rsidR="001F49AF" w:rsidRPr="001F49AF">
              <w:rPr>
                <w:rFonts w:ascii="Arial" w:hAnsi="Arial" w:cs="Arial"/>
                <w:noProof/>
                <w:webHidden/>
                <w:sz w:val="20"/>
                <w:szCs w:val="20"/>
              </w:rPr>
            </w:r>
            <w:r w:rsidR="001F49AF" w:rsidRPr="001F49AF">
              <w:rPr>
                <w:rFonts w:ascii="Arial" w:hAnsi="Arial" w:cs="Arial"/>
                <w:noProof/>
                <w:webHidden/>
                <w:sz w:val="20"/>
                <w:szCs w:val="20"/>
              </w:rPr>
              <w:fldChar w:fldCharType="separate"/>
            </w:r>
            <w:r w:rsidR="001F49AF" w:rsidRPr="001F49AF">
              <w:rPr>
                <w:rFonts w:ascii="Arial" w:hAnsi="Arial" w:cs="Arial"/>
                <w:noProof/>
                <w:webHidden/>
                <w:sz w:val="20"/>
                <w:szCs w:val="20"/>
              </w:rPr>
              <w:t>36</w:t>
            </w:r>
            <w:r w:rsidR="001F49AF" w:rsidRPr="001F49AF">
              <w:rPr>
                <w:rFonts w:ascii="Arial" w:hAnsi="Arial" w:cs="Arial"/>
                <w:noProof/>
                <w:webHidden/>
                <w:sz w:val="20"/>
                <w:szCs w:val="20"/>
              </w:rPr>
              <w:fldChar w:fldCharType="end"/>
            </w:r>
          </w:hyperlink>
        </w:p>
        <w:p w14:paraId="74F59FC4" w14:textId="17BCD74B" w:rsidR="001F49AF" w:rsidRPr="001F49AF" w:rsidRDefault="00507C60" w:rsidP="001F49AF">
          <w:pPr>
            <w:pStyle w:val="TOC3"/>
            <w:spacing w:after="0" w:line="240" w:lineRule="auto"/>
            <w:rPr>
              <w:rFonts w:ascii="Arial" w:hAnsi="Arial" w:cs="Arial"/>
              <w:noProof/>
              <w:kern w:val="2"/>
              <w:sz w:val="20"/>
              <w:szCs w:val="20"/>
              <w14:ligatures w14:val="standardContextual"/>
            </w:rPr>
          </w:pPr>
          <w:hyperlink w:anchor="_Toc147847149" w:history="1">
            <w:r w:rsidR="001F49AF" w:rsidRPr="001F49AF">
              <w:rPr>
                <w:rStyle w:val="Hyperlink"/>
                <w:rFonts w:ascii="Arial" w:hAnsi="Arial" w:cs="Arial"/>
                <w:bCs/>
                <w:noProof/>
                <w:sz w:val="20"/>
                <w:szCs w:val="20"/>
              </w:rPr>
              <w:t>11.1.2</w:t>
            </w:r>
            <w:r w:rsidR="001F49AF" w:rsidRPr="001F49AF">
              <w:rPr>
                <w:rFonts w:ascii="Arial" w:hAnsi="Arial" w:cs="Arial"/>
                <w:noProof/>
                <w:kern w:val="2"/>
                <w:sz w:val="20"/>
                <w:szCs w:val="20"/>
                <w14:ligatures w14:val="standardContextual"/>
              </w:rPr>
              <w:tab/>
            </w:r>
            <w:r w:rsidR="001F49AF" w:rsidRPr="001F49AF">
              <w:rPr>
                <w:rStyle w:val="Hyperlink"/>
                <w:rFonts w:ascii="Arial" w:hAnsi="Arial" w:cs="Arial"/>
                <w:noProof/>
                <w:sz w:val="20"/>
                <w:szCs w:val="20"/>
              </w:rPr>
              <w:t>Visas for carers</w:t>
            </w:r>
            <w:r w:rsidR="001F49AF" w:rsidRPr="001F49AF">
              <w:rPr>
                <w:rFonts w:ascii="Arial" w:hAnsi="Arial" w:cs="Arial"/>
                <w:noProof/>
                <w:webHidden/>
                <w:sz w:val="20"/>
                <w:szCs w:val="20"/>
              </w:rPr>
              <w:tab/>
            </w:r>
            <w:r w:rsidR="001F49AF" w:rsidRPr="001F49AF">
              <w:rPr>
                <w:rFonts w:ascii="Arial" w:hAnsi="Arial" w:cs="Arial"/>
                <w:noProof/>
                <w:webHidden/>
                <w:sz w:val="20"/>
                <w:szCs w:val="20"/>
              </w:rPr>
              <w:fldChar w:fldCharType="begin"/>
            </w:r>
            <w:r w:rsidR="001F49AF" w:rsidRPr="001F49AF">
              <w:rPr>
                <w:rFonts w:ascii="Arial" w:hAnsi="Arial" w:cs="Arial"/>
                <w:noProof/>
                <w:webHidden/>
                <w:sz w:val="20"/>
                <w:szCs w:val="20"/>
              </w:rPr>
              <w:instrText xml:space="preserve"> PAGEREF _Toc147847149 \h </w:instrText>
            </w:r>
            <w:r w:rsidR="001F49AF" w:rsidRPr="001F49AF">
              <w:rPr>
                <w:rFonts w:ascii="Arial" w:hAnsi="Arial" w:cs="Arial"/>
                <w:noProof/>
                <w:webHidden/>
                <w:sz w:val="20"/>
                <w:szCs w:val="20"/>
              </w:rPr>
            </w:r>
            <w:r w:rsidR="001F49AF" w:rsidRPr="001F49AF">
              <w:rPr>
                <w:rFonts w:ascii="Arial" w:hAnsi="Arial" w:cs="Arial"/>
                <w:noProof/>
                <w:webHidden/>
                <w:sz w:val="20"/>
                <w:szCs w:val="20"/>
              </w:rPr>
              <w:fldChar w:fldCharType="separate"/>
            </w:r>
            <w:r w:rsidR="001F49AF" w:rsidRPr="001F49AF">
              <w:rPr>
                <w:rFonts w:ascii="Arial" w:hAnsi="Arial" w:cs="Arial"/>
                <w:noProof/>
                <w:webHidden/>
                <w:sz w:val="20"/>
                <w:szCs w:val="20"/>
              </w:rPr>
              <w:t>36</w:t>
            </w:r>
            <w:r w:rsidR="001F49AF" w:rsidRPr="001F49AF">
              <w:rPr>
                <w:rFonts w:ascii="Arial" w:hAnsi="Arial" w:cs="Arial"/>
                <w:noProof/>
                <w:webHidden/>
                <w:sz w:val="20"/>
                <w:szCs w:val="20"/>
              </w:rPr>
              <w:fldChar w:fldCharType="end"/>
            </w:r>
          </w:hyperlink>
        </w:p>
        <w:p w14:paraId="0DFF1EBD" w14:textId="2D53A9F0" w:rsidR="001F49AF" w:rsidRPr="001F49AF" w:rsidRDefault="00507C60" w:rsidP="001F49AF">
          <w:pPr>
            <w:pStyle w:val="TOC1"/>
            <w:spacing w:before="0" w:after="0"/>
            <w:rPr>
              <w:rFonts w:eastAsiaTheme="minorEastAsia"/>
              <w:noProof/>
              <w:kern w:val="2"/>
              <w14:ligatures w14:val="standardContextual"/>
            </w:rPr>
          </w:pPr>
          <w:hyperlink w:anchor="_Toc147847150" w:history="1">
            <w:r w:rsidR="001F49AF" w:rsidRPr="001F49AF">
              <w:rPr>
                <w:rStyle w:val="Hyperlink"/>
                <w:noProof/>
              </w:rPr>
              <w:t>12</w:t>
            </w:r>
            <w:r w:rsidR="001F49AF" w:rsidRPr="001F49AF">
              <w:rPr>
                <w:rFonts w:eastAsiaTheme="minorEastAsia"/>
                <w:noProof/>
                <w:kern w:val="2"/>
                <w14:ligatures w14:val="standardContextual"/>
              </w:rPr>
              <w:tab/>
            </w:r>
            <w:r w:rsidR="001F49AF" w:rsidRPr="001F49AF">
              <w:rPr>
                <w:rStyle w:val="Hyperlink"/>
                <w:noProof/>
              </w:rPr>
              <w:t>Completion activities, reports and funds acquittal</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_Toc147847150 \h </w:instrText>
            </w:r>
            <w:r w:rsidR="001F49AF" w:rsidRPr="001F49AF">
              <w:rPr>
                <w:noProof/>
                <w:webHidden/>
              </w:rPr>
            </w:r>
            <w:r w:rsidR="001F49AF" w:rsidRPr="001F49AF">
              <w:rPr>
                <w:noProof/>
                <w:webHidden/>
              </w:rPr>
              <w:fldChar w:fldCharType="separate"/>
            </w:r>
            <w:r w:rsidR="001F49AF" w:rsidRPr="001F49AF">
              <w:rPr>
                <w:noProof/>
                <w:webHidden/>
              </w:rPr>
              <w:t>37</w:t>
            </w:r>
            <w:r w:rsidR="001F49AF" w:rsidRPr="001F49AF">
              <w:rPr>
                <w:noProof/>
                <w:webHidden/>
              </w:rPr>
              <w:fldChar w:fldCharType="end"/>
            </w:r>
          </w:hyperlink>
        </w:p>
        <w:p w14:paraId="0F4AE7F1" w14:textId="744EDB44" w:rsidR="001F49AF" w:rsidRPr="001F49AF" w:rsidRDefault="00507C60" w:rsidP="001F49AF">
          <w:pPr>
            <w:pStyle w:val="TOC2"/>
            <w:rPr>
              <w:rFonts w:eastAsiaTheme="minorEastAsia"/>
              <w:noProof/>
              <w:kern w:val="2"/>
              <w14:ligatures w14:val="standardContextual"/>
            </w:rPr>
          </w:pPr>
          <w:hyperlink w:anchor="_Toc147847151" w:history="1">
            <w:r w:rsidR="001F49AF" w:rsidRPr="001F49AF">
              <w:rPr>
                <w:rStyle w:val="Hyperlink"/>
                <w:bCs/>
                <w:noProof/>
              </w:rPr>
              <w:t>12.1</w:t>
            </w:r>
            <w:r w:rsidR="001F49AF" w:rsidRPr="001F49AF">
              <w:rPr>
                <w:rFonts w:eastAsiaTheme="minorEastAsia"/>
                <w:noProof/>
                <w:kern w:val="2"/>
                <w14:ligatures w14:val="standardContextual"/>
              </w:rPr>
              <w:tab/>
            </w:r>
            <w:r w:rsidR="001F49AF" w:rsidRPr="001F49AF">
              <w:rPr>
                <w:rStyle w:val="Hyperlink"/>
                <w:noProof/>
              </w:rPr>
              <w:t>Fellowship Certificates</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_Toc147847151 \h </w:instrText>
            </w:r>
            <w:r w:rsidR="001F49AF" w:rsidRPr="001F49AF">
              <w:rPr>
                <w:noProof/>
                <w:webHidden/>
              </w:rPr>
            </w:r>
            <w:r w:rsidR="001F49AF" w:rsidRPr="001F49AF">
              <w:rPr>
                <w:noProof/>
                <w:webHidden/>
              </w:rPr>
              <w:fldChar w:fldCharType="separate"/>
            </w:r>
            <w:r w:rsidR="001F49AF" w:rsidRPr="001F49AF">
              <w:rPr>
                <w:noProof/>
                <w:webHidden/>
              </w:rPr>
              <w:t>37</w:t>
            </w:r>
            <w:r w:rsidR="001F49AF" w:rsidRPr="001F49AF">
              <w:rPr>
                <w:noProof/>
                <w:webHidden/>
              </w:rPr>
              <w:fldChar w:fldCharType="end"/>
            </w:r>
          </w:hyperlink>
        </w:p>
        <w:p w14:paraId="47B0D3A1" w14:textId="779E4C40" w:rsidR="001F49AF" w:rsidRPr="001F49AF" w:rsidRDefault="00507C60" w:rsidP="001F49AF">
          <w:pPr>
            <w:pStyle w:val="TOC2"/>
            <w:rPr>
              <w:rFonts w:eastAsiaTheme="minorEastAsia"/>
              <w:noProof/>
              <w:kern w:val="2"/>
              <w14:ligatures w14:val="standardContextual"/>
            </w:rPr>
          </w:pPr>
          <w:hyperlink w:anchor="_Toc147847152" w:history="1">
            <w:r w:rsidR="001F49AF" w:rsidRPr="001F49AF">
              <w:rPr>
                <w:rStyle w:val="Hyperlink"/>
                <w:bCs/>
                <w:noProof/>
              </w:rPr>
              <w:t>12.2</w:t>
            </w:r>
            <w:r w:rsidR="001F49AF" w:rsidRPr="001F49AF">
              <w:rPr>
                <w:rFonts w:eastAsiaTheme="minorEastAsia"/>
                <w:noProof/>
                <w:kern w:val="2"/>
                <w14:ligatures w14:val="standardContextual"/>
              </w:rPr>
              <w:tab/>
            </w:r>
            <w:r w:rsidR="001F49AF" w:rsidRPr="001F49AF">
              <w:rPr>
                <w:rStyle w:val="Hyperlink"/>
                <w:noProof/>
              </w:rPr>
              <w:t>Activity Completion Report</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_Toc147847152 \h </w:instrText>
            </w:r>
            <w:r w:rsidR="001F49AF" w:rsidRPr="001F49AF">
              <w:rPr>
                <w:noProof/>
                <w:webHidden/>
              </w:rPr>
            </w:r>
            <w:r w:rsidR="001F49AF" w:rsidRPr="001F49AF">
              <w:rPr>
                <w:noProof/>
                <w:webHidden/>
              </w:rPr>
              <w:fldChar w:fldCharType="separate"/>
            </w:r>
            <w:r w:rsidR="001F49AF" w:rsidRPr="001F49AF">
              <w:rPr>
                <w:noProof/>
                <w:webHidden/>
              </w:rPr>
              <w:t>37</w:t>
            </w:r>
            <w:r w:rsidR="001F49AF" w:rsidRPr="001F49AF">
              <w:rPr>
                <w:noProof/>
                <w:webHidden/>
              </w:rPr>
              <w:fldChar w:fldCharType="end"/>
            </w:r>
          </w:hyperlink>
        </w:p>
        <w:p w14:paraId="65B3A17A" w14:textId="48F5D63B" w:rsidR="001F49AF" w:rsidRPr="001F49AF" w:rsidRDefault="00507C60" w:rsidP="001F49AF">
          <w:pPr>
            <w:pStyle w:val="TOC3"/>
            <w:spacing w:after="0" w:line="240" w:lineRule="auto"/>
            <w:rPr>
              <w:rFonts w:ascii="Arial" w:hAnsi="Arial" w:cs="Arial"/>
              <w:noProof/>
              <w:kern w:val="2"/>
              <w:sz w:val="20"/>
              <w:szCs w:val="20"/>
              <w14:ligatures w14:val="standardContextual"/>
            </w:rPr>
          </w:pPr>
          <w:hyperlink w:anchor="_Toc147847153" w:history="1">
            <w:r w:rsidR="001F49AF" w:rsidRPr="001F49AF">
              <w:rPr>
                <w:rStyle w:val="Hyperlink"/>
                <w:rFonts w:ascii="Arial" w:hAnsi="Arial" w:cs="Arial"/>
                <w:bCs/>
                <w:noProof/>
                <w:sz w:val="20"/>
                <w:szCs w:val="20"/>
              </w:rPr>
              <w:t>12.2.1</w:t>
            </w:r>
            <w:r w:rsidR="001F49AF" w:rsidRPr="001F49AF">
              <w:rPr>
                <w:rFonts w:ascii="Arial" w:hAnsi="Arial" w:cs="Arial"/>
                <w:noProof/>
                <w:kern w:val="2"/>
                <w:sz w:val="20"/>
                <w:szCs w:val="20"/>
                <w14:ligatures w14:val="standardContextual"/>
              </w:rPr>
              <w:tab/>
            </w:r>
            <w:r w:rsidR="001F49AF" w:rsidRPr="001F49AF">
              <w:rPr>
                <w:rStyle w:val="Hyperlink"/>
                <w:rFonts w:ascii="Arial" w:hAnsi="Arial" w:cs="Arial"/>
                <w:noProof/>
                <w:sz w:val="20"/>
                <w:szCs w:val="20"/>
              </w:rPr>
              <w:t>Step by Step instructions on how to complete ACR</w:t>
            </w:r>
            <w:r w:rsidR="001F49AF" w:rsidRPr="001F49AF">
              <w:rPr>
                <w:rFonts w:ascii="Arial" w:hAnsi="Arial" w:cs="Arial"/>
                <w:noProof/>
                <w:webHidden/>
                <w:sz w:val="20"/>
                <w:szCs w:val="20"/>
              </w:rPr>
              <w:tab/>
            </w:r>
            <w:r w:rsidR="001F49AF" w:rsidRPr="001F49AF">
              <w:rPr>
                <w:rFonts w:ascii="Arial" w:hAnsi="Arial" w:cs="Arial"/>
                <w:noProof/>
                <w:webHidden/>
                <w:sz w:val="20"/>
                <w:szCs w:val="20"/>
              </w:rPr>
              <w:fldChar w:fldCharType="begin"/>
            </w:r>
            <w:r w:rsidR="001F49AF" w:rsidRPr="001F49AF">
              <w:rPr>
                <w:rFonts w:ascii="Arial" w:hAnsi="Arial" w:cs="Arial"/>
                <w:noProof/>
                <w:webHidden/>
                <w:sz w:val="20"/>
                <w:szCs w:val="20"/>
              </w:rPr>
              <w:instrText xml:space="preserve"> PAGEREF _Toc147847153 \h </w:instrText>
            </w:r>
            <w:r w:rsidR="001F49AF" w:rsidRPr="001F49AF">
              <w:rPr>
                <w:rFonts w:ascii="Arial" w:hAnsi="Arial" w:cs="Arial"/>
                <w:noProof/>
                <w:webHidden/>
                <w:sz w:val="20"/>
                <w:szCs w:val="20"/>
              </w:rPr>
            </w:r>
            <w:r w:rsidR="001F49AF" w:rsidRPr="001F49AF">
              <w:rPr>
                <w:rFonts w:ascii="Arial" w:hAnsi="Arial" w:cs="Arial"/>
                <w:noProof/>
                <w:webHidden/>
                <w:sz w:val="20"/>
                <w:szCs w:val="20"/>
              </w:rPr>
              <w:fldChar w:fldCharType="separate"/>
            </w:r>
            <w:r w:rsidR="001F49AF" w:rsidRPr="001F49AF">
              <w:rPr>
                <w:rFonts w:ascii="Arial" w:hAnsi="Arial" w:cs="Arial"/>
                <w:noProof/>
                <w:webHidden/>
                <w:sz w:val="20"/>
                <w:szCs w:val="20"/>
              </w:rPr>
              <w:t>37</w:t>
            </w:r>
            <w:r w:rsidR="001F49AF" w:rsidRPr="001F49AF">
              <w:rPr>
                <w:rFonts w:ascii="Arial" w:hAnsi="Arial" w:cs="Arial"/>
                <w:noProof/>
                <w:webHidden/>
                <w:sz w:val="20"/>
                <w:szCs w:val="20"/>
              </w:rPr>
              <w:fldChar w:fldCharType="end"/>
            </w:r>
          </w:hyperlink>
        </w:p>
        <w:p w14:paraId="3746A4EE" w14:textId="1CF498D6" w:rsidR="001F49AF" w:rsidRPr="001F49AF" w:rsidRDefault="00507C60" w:rsidP="001F49AF">
          <w:pPr>
            <w:pStyle w:val="TOC2"/>
            <w:rPr>
              <w:rFonts w:eastAsiaTheme="minorEastAsia"/>
              <w:noProof/>
              <w:kern w:val="2"/>
              <w14:ligatures w14:val="standardContextual"/>
            </w:rPr>
          </w:pPr>
          <w:hyperlink w:anchor="_Toc147847154" w:history="1">
            <w:r w:rsidR="001F49AF" w:rsidRPr="001F49AF">
              <w:rPr>
                <w:rStyle w:val="Hyperlink"/>
                <w:bCs/>
                <w:noProof/>
              </w:rPr>
              <w:t>12.3</w:t>
            </w:r>
            <w:r w:rsidR="001F49AF" w:rsidRPr="001F49AF">
              <w:rPr>
                <w:rFonts w:eastAsiaTheme="minorEastAsia"/>
                <w:noProof/>
                <w:kern w:val="2"/>
                <w14:ligatures w14:val="standardContextual"/>
              </w:rPr>
              <w:tab/>
            </w:r>
            <w:r w:rsidR="001F49AF" w:rsidRPr="001F49AF">
              <w:rPr>
                <w:rStyle w:val="Hyperlink"/>
                <w:noProof/>
              </w:rPr>
              <w:t>Acquittal</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_Toc147847154 \h </w:instrText>
            </w:r>
            <w:r w:rsidR="001F49AF" w:rsidRPr="001F49AF">
              <w:rPr>
                <w:noProof/>
                <w:webHidden/>
              </w:rPr>
            </w:r>
            <w:r w:rsidR="001F49AF" w:rsidRPr="001F49AF">
              <w:rPr>
                <w:noProof/>
                <w:webHidden/>
              </w:rPr>
              <w:fldChar w:fldCharType="separate"/>
            </w:r>
            <w:r w:rsidR="001F49AF" w:rsidRPr="001F49AF">
              <w:rPr>
                <w:noProof/>
                <w:webHidden/>
              </w:rPr>
              <w:t>37</w:t>
            </w:r>
            <w:r w:rsidR="001F49AF" w:rsidRPr="001F49AF">
              <w:rPr>
                <w:noProof/>
                <w:webHidden/>
              </w:rPr>
              <w:fldChar w:fldCharType="end"/>
            </w:r>
          </w:hyperlink>
        </w:p>
        <w:p w14:paraId="2C320F9C" w14:textId="2E1660E3" w:rsidR="001F49AF" w:rsidRPr="001F49AF" w:rsidRDefault="00507C60" w:rsidP="001F49AF">
          <w:pPr>
            <w:pStyle w:val="TOC2"/>
            <w:rPr>
              <w:rFonts w:eastAsiaTheme="minorEastAsia"/>
              <w:noProof/>
              <w:kern w:val="2"/>
              <w14:ligatures w14:val="standardContextual"/>
            </w:rPr>
          </w:pPr>
          <w:hyperlink w:anchor="_Toc147847155" w:history="1">
            <w:r w:rsidR="001F49AF" w:rsidRPr="001F49AF">
              <w:rPr>
                <w:rStyle w:val="Hyperlink"/>
                <w:bCs/>
                <w:noProof/>
              </w:rPr>
              <w:t>12.4</w:t>
            </w:r>
            <w:r w:rsidR="001F49AF" w:rsidRPr="001F49AF">
              <w:rPr>
                <w:rFonts w:eastAsiaTheme="minorEastAsia"/>
                <w:noProof/>
                <w:kern w:val="2"/>
                <w14:ligatures w14:val="standardContextual"/>
              </w:rPr>
              <w:tab/>
            </w:r>
            <w:r w:rsidR="001F49AF" w:rsidRPr="001F49AF">
              <w:rPr>
                <w:rStyle w:val="Hyperlink"/>
                <w:noProof/>
              </w:rPr>
              <w:t>Fraud</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_Toc147847155 \h </w:instrText>
            </w:r>
            <w:r w:rsidR="001F49AF" w:rsidRPr="001F49AF">
              <w:rPr>
                <w:noProof/>
                <w:webHidden/>
              </w:rPr>
            </w:r>
            <w:r w:rsidR="001F49AF" w:rsidRPr="001F49AF">
              <w:rPr>
                <w:noProof/>
                <w:webHidden/>
              </w:rPr>
              <w:fldChar w:fldCharType="separate"/>
            </w:r>
            <w:r w:rsidR="001F49AF" w:rsidRPr="001F49AF">
              <w:rPr>
                <w:noProof/>
                <w:webHidden/>
              </w:rPr>
              <w:t>38</w:t>
            </w:r>
            <w:r w:rsidR="001F49AF" w:rsidRPr="001F49AF">
              <w:rPr>
                <w:noProof/>
                <w:webHidden/>
              </w:rPr>
              <w:fldChar w:fldCharType="end"/>
            </w:r>
          </w:hyperlink>
        </w:p>
        <w:p w14:paraId="178DA2A6" w14:textId="2BFE1FA7" w:rsidR="001F49AF" w:rsidRPr="001F49AF" w:rsidRDefault="00507C60" w:rsidP="001F49AF">
          <w:pPr>
            <w:pStyle w:val="TOC2"/>
            <w:rPr>
              <w:rFonts w:eastAsiaTheme="minorEastAsia"/>
              <w:noProof/>
              <w:kern w:val="2"/>
              <w14:ligatures w14:val="standardContextual"/>
            </w:rPr>
          </w:pPr>
          <w:hyperlink w:anchor="_Toc147847156" w:history="1">
            <w:r w:rsidR="001F49AF" w:rsidRPr="001F49AF">
              <w:rPr>
                <w:rStyle w:val="Hyperlink"/>
                <w:bCs/>
                <w:noProof/>
              </w:rPr>
              <w:t>12.5</w:t>
            </w:r>
            <w:r w:rsidR="001F49AF" w:rsidRPr="001F49AF">
              <w:rPr>
                <w:rFonts w:eastAsiaTheme="minorEastAsia"/>
                <w:noProof/>
                <w:kern w:val="2"/>
                <w14:ligatures w14:val="standardContextual"/>
              </w:rPr>
              <w:tab/>
            </w:r>
            <w:r w:rsidR="001F49AF" w:rsidRPr="001F49AF">
              <w:rPr>
                <w:rStyle w:val="Hyperlink"/>
                <w:noProof/>
              </w:rPr>
              <w:t>Corruption</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_Toc147847156 \h </w:instrText>
            </w:r>
            <w:r w:rsidR="001F49AF" w:rsidRPr="001F49AF">
              <w:rPr>
                <w:noProof/>
                <w:webHidden/>
              </w:rPr>
            </w:r>
            <w:r w:rsidR="001F49AF" w:rsidRPr="001F49AF">
              <w:rPr>
                <w:noProof/>
                <w:webHidden/>
              </w:rPr>
              <w:fldChar w:fldCharType="separate"/>
            </w:r>
            <w:r w:rsidR="001F49AF" w:rsidRPr="001F49AF">
              <w:rPr>
                <w:noProof/>
                <w:webHidden/>
              </w:rPr>
              <w:t>38</w:t>
            </w:r>
            <w:r w:rsidR="001F49AF" w:rsidRPr="001F49AF">
              <w:rPr>
                <w:noProof/>
                <w:webHidden/>
              </w:rPr>
              <w:fldChar w:fldCharType="end"/>
            </w:r>
          </w:hyperlink>
        </w:p>
        <w:p w14:paraId="2FA57F04" w14:textId="7E617A9E" w:rsidR="001F49AF" w:rsidRPr="001F49AF" w:rsidRDefault="00507C60" w:rsidP="001F49AF">
          <w:pPr>
            <w:pStyle w:val="TOC1"/>
            <w:spacing w:before="0" w:after="0"/>
            <w:rPr>
              <w:rFonts w:eastAsiaTheme="minorEastAsia"/>
              <w:noProof/>
              <w:kern w:val="2"/>
              <w14:ligatures w14:val="standardContextual"/>
            </w:rPr>
          </w:pPr>
          <w:hyperlink w:anchor="_Toc147847157" w:history="1">
            <w:r w:rsidR="001F49AF" w:rsidRPr="001F49AF">
              <w:rPr>
                <w:rStyle w:val="Hyperlink"/>
                <w:noProof/>
              </w:rPr>
              <w:t>13</w:t>
            </w:r>
            <w:r w:rsidR="001F49AF" w:rsidRPr="001F49AF">
              <w:rPr>
                <w:rFonts w:eastAsiaTheme="minorEastAsia"/>
                <w:noProof/>
                <w:kern w:val="2"/>
                <w14:ligatures w14:val="standardContextual"/>
              </w:rPr>
              <w:tab/>
            </w:r>
            <w:r w:rsidR="001F49AF" w:rsidRPr="001F49AF">
              <w:rPr>
                <w:rStyle w:val="Hyperlink"/>
                <w:noProof/>
              </w:rPr>
              <w:t>Welfare and Critical Incidents</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_Toc147847157 \h </w:instrText>
            </w:r>
            <w:r w:rsidR="001F49AF" w:rsidRPr="001F49AF">
              <w:rPr>
                <w:noProof/>
                <w:webHidden/>
              </w:rPr>
            </w:r>
            <w:r w:rsidR="001F49AF" w:rsidRPr="001F49AF">
              <w:rPr>
                <w:noProof/>
                <w:webHidden/>
              </w:rPr>
              <w:fldChar w:fldCharType="separate"/>
            </w:r>
            <w:r w:rsidR="001F49AF" w:rsidRPr="001F49AF">
              <w:rPr>
                <w:noProof/>
                <w:webHidden/>
              </w:rPr>
              <w:t>40</w:t>
            </w:r>
            <w:r w:rsidR="001F49AF" w:rsidRPr="001F49AF">
              <w:rPr>
                <w:noProof/>
                <w:webHidden/>
              </w:rPr>
              <w:fldChar w:fldCharType="end"/>
            </w:r>
          </w:hyperlink>
        </w:p>
        <w:p w14:paraId="7B068594" w14:textId="49318742" w:rsidR="001F49AF" w:rsidRPr="001F49AF" w:rsidRDefault="00507C60" w:rsidP="001F49AF">
          <w:pPr>
            <w:pStyle w:val="TOC2"/>
            <w:rPr>
              <w:rFonts w:eastAsiaTheme="minorEastAsia"/>
              <w:noProof/>
              <w:kern w:val="2"/>
              <w14:ligatures w14:val="standardContextual"/>
            </w:rPr>
          </w:pPr>
          <w:hyperlink w:anchor="_Toc147847158" w:history="1">
            <w:r w:rsidR="001F49AF" w:rsidRPr="001F49AF">
              <w:rPr>
                <w:rStyle w:val="Hyperlink"/>
                <w:bCs/>
                <w:noProof/>
              </w:rPr>
              <w:t>13.1</w:t>
            </w:r>
            <w:r w:rsidR="001F49AF" w:rsidRPr="001F49AF">
              <w:rPr>
                <w:rFonts w:eastAsiaTheme="minorEastAsia"/>
                <w:noProof/>
                <w:kern w:val="2"/>
                <w14:ligatures w14:val="standardContextual"/>
              </w:rPr>
              <w:tab/>
            </w:r>
            <w:r w:rsidR="001F49AF" w:rsidRPr="001F49AF">
              <w:rPr>
                <w:rStyle w:val="Hyperlink"/>
                <w:noProof/>
              </w:rPr>
              <w:t>Welfare Incidents</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_Toc147847158 \h </w:instrText>
            </w:r>
            <w:r w:rsidR="001F49AF" w:rsidRPr="001F49AF">
              <w:rPr>
                <w:noProof/>
                <w:webHidden/>
              </w:rPr>
            </w:r>
            <w:r w:rsidR="001F49AF" w:rsidRPr="001F49AF">
              <w:rPr>
                <w:noProof/>
                <w:webHidden/>
              </w:rPr>
              <w:fldChar w:fldCharType="separate"/>
            </w:r>
            <w:r w:rsidR="001F49AF" w:rsidRPr="001F49AF">
              <w:rPr>
                <w:noProof/>
                <w:webHidden/>
              </w:rPr>
              <w:t>40</w:t>
            </w:r>
            <w:r w:rsidR="001F49AF" w:rsidRPr="001F49AF">
              <w:rPr>
                <w:noProof/>
                <w:webHidden/>
              </w:rPr>
              <w:fldChar w:fldCharType="end"/>
            </w:r>
          </w:hyperlink>
        </w:p>
        <w:p w14:paraId="443F89C2" w14:textId="7EBB12B6" w:rsidR="001F49AF" w:rsidRPr="001F49AF" w:rsidRDefault="00507C60" w:rsidP="001F49AF">
          <w:pPr>
            <w:pStyle w:val="TOC2"/>
            <w:rPr>
              <w:rFonts w:eastAsiaTheme="minorEastAsia"/>
              <w:noProof/>
              <w:kern w:val="2"/>
              <w14:ligatures w14:val="standardContextual"/>
            </w:rPr>
          </w:pPr>
          <w:hyperlink w:anchor="_Toc147847159" w:history="1">
            <w:r w:rsidR="001F49AF" w:rsidRPr="001F49AF">
              <w:rPr>
                <w:rStyle w:val="Hyperlink"/>
                <w:bCs/>
                <w:noProof/>
              </w:rPr>
              <w:t>13.2</w:t>
            </w:r>
            <w:r w:rsidR="001F49AF" w:rsidRPr="001F49AF">
              <w:rPr>
                <w:rFonts w:eastAsiaTheme="minorEastAsia"/>
                <w:noProof/>
                <w:kern w:val="2"/>
                <w14:ligatures w14:val="standardContextual"/>
              </w:rPr>
              <w:tab/>
            </w:r>
            <w:r w:rsidR="001F49AF" w:rsidRPr="001F49AF">
              <w:rPr>
                <w:rStyle w:val="Hyperlink"/>
                <w:noProof/>
              </w:rPr>
              <w:t>Critical Incidents</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_Toc147847159 \h </w:instrText>
            </w:r>
            <w:r w:rsidR="001F49AF" w:rsidRPr="001F49AF">
              <w:rPr>
                <w:noProof/>
                <w:webHidden/>
              </w:rPr>
            </w:r>
            <w:r w:rsidR="001F49AF" w:rsidRPr="001F49AF">
              <w:rPr>
                <w:noProof/>
                <w:webHidden/>
              </w:rPr>
              <w:fldChar w:fldCharType="separate"/>
            </w:r>
            <w:r w:rsidR="001F49AF" w:rsidRPr="001F49AF">
              <w:rPr>
                <w:noProof/>
                <w:webHidden/>
              </w:rPr>
              <w:t>40</w:t>
            </w:r>
            <w:r w:rsidR="001F49AF" w:rsidRPr="001F49AF">
              <w:rPr>
                <w:noProof/>
                <w:webHidden/>
              </w:rPr>
              <w:fldChar w:fldCharType="end"/>
            </w:r>
          </w:hyperlink>
        </w:p>
        <w:p w14:paraId="5494AF37" w14:textId="14AC99C1" w:rsidR="001F49AF" w:rsidRPr="001F49AF" w:rsidRDefault="00507C60" w:rsidP="001F49AF">
          <w:pPr>
            <w:pStyle w:val="TOC2"/>
            <w:rPr>
              <w:rFonts w:eastAsiaTheme="minorEastAsia"/>
              <w:noProof/>
              <w:kern w:val="2"/>
              <w14:ligatures w14:val="standardContextual"/>
            </w:rPr>
          </w:pPr>
          <w:hyperlink w:anchor="_Toc147847160" w:history="1">
            <w:r w:rsidR="001F49AF" w:rsidRPr="001F49AF">
              <w:rPr>
                <w:rStyle w:val="Hyperlink"/>
                <w:bCs/>
                <w:noProof/>
              </w:rPr>
              <w:t>13.3</w:t>
            </w:r>
            <w:r w:rsidR="001F49AF" w:rsidRPr="001F49AF">
              <w:rPr>
                <w:rFonts w:eastAsiaTheme="minorEastAsia"/>
                <w:noProof/>
                <w:kern w:val="2"/>
                <w14:ligatures w14:val="standardContextual"/>
              </w:rPr>
              <w:tab/>
            </w:r>
            <w:r w:rsidR="001F49AF" w:rsidRPr="001F49AF">
              <w:rPr>
                <w:rStyle w:val="Hyperlink"/>
                <w:noProof/>
              </w:rPr>
              <w:t>Preventing Sexual Exploitation, Abuse and Harassment and Child Protection</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_Toc147847160 \h </w:instrText>
            </w:r>
            <w:r w:rsidR="001F49AF" w:rsidRPr="001F49AF">
              <w:rPr>
                <w:noProof/>
                <w:webHidden/>
              </w:rPr>
            </w:r>
            <w:r w:rsidR="001F49AF" w:rsidRPr="001F49AF">
              <w:rPr>
                <w:noProof/>
                <w:webHidden/>
              </w:rPr>
              <w:fldChar w:fldCharType="separate"/>
            </w:r>
            <w:r w:rsidR="001F49AF" w:rsidRPr="001F49AF">
              <w:rPr>
                <w:noProof/>
                <w:webHidden/>
              </w:rPr>
              <w:t>40</w:t>
            </w:r>
            <w:r w:rsidR="001F49AF" w:rsidRPr="001F49AF">
              <w:rPr>
                <w:noProof/>
                <w:webHidden/>
              </w:rPr>
              <w:fldChar w:fldCharType="end"/>
            </w:r>
          </w:hyperlink>
        </w:p>
        <w:p w14:paraId="6712C5B7" w14:textId="05816E51" w:rsidR="001F49AF" w:rsidRPr="001F49AF" w:rsidRDefault="00507C60" w:rsidP="001F49AF">
          <w:pPr>
            <w:pStyle w:val="TOC2"/>
            <w:rPr>
              <w:rFonts w:eastAsiaTheme="minorEastAsia"/>
              <w:noProof/>
              <w:kern w:val="2"/>
              <w14:ligatures w14:val="standardContextual"/>
            </w:rPr>
          </w:pPr>
          <w:hyperlink w:anchor="_Toc147847161" w:history="1">
            <w:r w:rsidR="001F49AF" w:rsidRPr="001F49AF">
              <w:rPr>
                <w:rStyle w:val="Hyperlink"/>
                <w:bCs/>
                <w:noProof/>
              </w:rPr>
              <w:t>13.4</w:t>
            </w:r>
            <w:r w:rsidR="001F49AF" w:rsidRPr="001F49AF">
              <w:rPr>
                <w:rFonts w:eastAsiaTheme="minorEastAsia"/>
                <w:noProof/>
                <w:kern w:val="2"/>
                <w14:ligatures w14:val="standardContextual"/>
              </w:rPr>
              <w:tab/>
            </w:r>
            <w:r w:rsidR="001F49AF" w:rsidRPr="001F49AF">
              <w:rPr>
                <w:rStyle w:val="Hyperlink"/>
                <w:noProof/>
              </w:rPr>
              <w:t>Death of an Australia Awards Fellowships Fellow</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_Toc147847161 \h </w:instrText>
            </w:r>
            <w:r w:rsidR="001F49AF" w:rsidRPr="001F49AF">
              <w:rPr>
                <w:noProof/>
                <w:webHidden/>
              </w:rPr>
            </w:r>
            <w:r w:rsidR="001F49AF" w:rsidRPr="001F49AF">
              <w:rPr>
                <w:noProof/>
                <w:webHidden/>
              </w:rPr>
              <w:fldChar w:fldCharType="separate"/>
            </w:r>
            <w:r w:rsidR="001F49AF" w:rsidRPr="001F49AF">
              <w:rPr>
                <w:noProof/>
                <w:webHidden/>
              </w:rPr>
              <w:t>41</w:t>
            </w:r>
            <w:r w:rsidR="001F49AF" w:rsidRPr="001F49AF">
              <w:rPr>
                <w:noProof/>
                <w:webHidden/>
              </w:rPr>
              <w:fldChar w:fldCharType="end"/>
            </w:r>
          </w:hyperlink>
        </w:p>
        <w:p w14:paraId="5637FD88" w14:textId="19AB097A" w:rsidR="001F49AF" w:rsidRPr="001F49AF" w:rsidRDefault="00507C60" w:rsidP="001F49AF">
          <w:pPr>
            <w:pStyle w:val="TOC1"/>
            <w:spacing w:before="0" w:after="0"/>
            <w:rPr>
              <w:rFonts w:eastAsiaTheme="minorEastAsia"/>
              <w:noProof/>
              <w:kern w:val="2"/>
              <w14:ligatures w14:val="standardContextual"/>
            </w:rPr>
          </w:pPr>
          <w:hyperlink w:anchor="_Toc147847162" w:history="1">
            <w:r w:rsidR="001F49AF" w:rsidRPr="001F49AF">
              <w:rPr>
                <w:rStyle w:val="Hyperlink"/>
                <w:noProof/>
              </w:rPr>
              <w:t>14</w:t>
            </w:r>
            <w:r w:rsidR="001F49AF" w:rsidRPr="001F49AF">
              <w:rPr>
                <w:rFonts w:eastAsiaTheme="minorEastAsia"/>
                <w:noProof/>
                <w:kern w:val="2"/>
                <w14:ligatures w14:val="standardContextual"/>
              </w:rPr>
              <w:tab/>
            </w:r>
            <w:r w:rsidR="001F49AF" w:rsidRPr="001F49AF">
              <w:rPr>
                <w:rStyle w:val="Hyperlink"/>
                <w:noProof/>
              </w:rPr>
              <w:t>Media Guide</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_Toc147847162 \h </w:instrText>
            </w:r>
            <w:r w:rsidR="001F49AF" w:rsidRPr="001F49AF">
              <w:rPr>
                <w:noProof/>
                <w:webHidden/>
              </w:rPr>
            </w:r>
            <w:r w:rsidR="001F49AF" w:rsidRPr="001F49AF">
              <w:rPr>
                <w:noProof/>
                <w:webHidden/>
              </w:rPr>
              <w:fldChar w:fldCharType="separate"/>
            </w:r>
            <w:r w:rsidR="001F49AF" w:rsidRPr="001F49AF">
              <w:rPr>
                <w:noProof/>
                <w:webHidden/>
              </w:rPr>
              <w:t>42</w:t>
            </w:r>
            <w:r w:rsidR="001F49AF" w:rsidRPr="001F49AF">
              <w:rPr>
                <w:noProof/>
                <w:webHidden/>
              </w:rPr>
              <w:fldChar w:fldCharType="end"/>
            </w:r>
          </w:hyperlink>
        </w:p>
        <w:p w14:paraId="3D063481" w14:textId="17A8AD19" w:rsidR="001F49AF" w:rsidRPr="001F49AF" w:rsidRDefault="00507C60" w:rsidP="001F49AF">
          <w:pPr>
            <w:pStyle w:val="TOC2"/>
            <w:rPr>
              <w:rFonts w:eastAsiaTheme="minorEastAsia"/>
              <w:noProof/>
              <w:kern w:val="2"/>
              <w14:ligatures w14:val="standardContextual"/>
            </w:rPr>
          </w:pPr>
          <w:hyperlink w:anchor="_Toc147847163" w:history="1">
            <w:r w:rsidR="001F49AF" w:rsidRPr="001F49AF">
              <w:rPr>
                <w:rStyle w:val="Hyperlink"/>
                <w:bCs/>
                <w:noProof/>
              </w:rPr>
              <w:t>14.1</w:t>
            </w:r>
            <w:r w:rsidR="001F49AF" w:rsidRPr="001F49AF">
              <w:rPr>
                <w:rFonts w:eastAsiaTheme="minorEastAsia"/>
                <w:noProof/>
                <w:kern w:val="2"/>
                <w14:ligatures w14:val="standardContextual"/>
              </w:rPr>
              <w:tab/>
            </w:r>
            <w:r w:rsidR="001F49AF" w:rsidRPr="001F49AF">
              <w:rPr>
                <w:rStyle w:val="Hyperlink"/>
                <w:noProof/>
              </w:rPr>
              <w:t>Promoting your Australia Awards Fellowships</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_Toc147847163 \h </w:instrText>
            </w:r>
            <w:r w:rsidR="001F49AF" w:rsidRPr="001F49AF">
              <w:rPr>
                <w:noProof/>
                <w:webHidden/>
              </w:rPr>
            </w:r>
            <w:r w:rsidR="001F49AF" w:rsidRPr="001F49AF">
              <w:rPr>
                <w:noProof/>
                <w:webHidden/>
              </w:rPr>
              <w:fldChar w:fldCharType="separate"/>
            </w:r>
            <w:r w:rsidR="001F49AF" w:rsidRPr="001F49AF">
              <w:rPr>
                <w:noProof/>
                <w:webHidden/>
              </w:rPr>
              <w:t>42</w:t>
            </w:r>
            <w:r w:rsidR="001F49AF" w:rsidRPr="001F49AF">
              <w:rPr>
                <w:noProof/>
                <w:webHidden/>
              </w:rPr>
              <w:fldChar w:fldCharType="end"/>
            </w:r>
          </w:hyperlink>
        </w:p>
        <w:p w14:paraId="32191A7F" w14:textId="0CFA8A5B" w:rsidR="001F49AF" w:rsidRPr="001F49AF" w:rsidRDefault="00507C60" w:rsidP="001F49AF">
          <w:pPr>
            <w:pStyle w:val="TOC2"/>
            <w:rPr>
              <w:rFonts w:eastAsiaTheme="minorEastAsia"/>
              <w:noProof/>
              <w:kern w:val="2"/>
              <w14:ligatures w14:val="standardContextual"/>
            </w:rPr>
          </w:pPr>
          <w:hyperlink w:anchor="_Toc147847164" w:history="1">
            <w:r w:rsidR="001F49AF" w:rsidRPr="001F49AF">
              <w:rPr>
                <w:rStyle w:val="Hyperlink"/>
                <w:bCs/>
                <w:noProof/>
              </w:rPr>
              <w:t>14.2</w:t>
            </w:r>
            <w:r w:rsidR="001F49AF" w:rsidRPr="001F49AF">
              <w:rPr>
                <w:rFonts w:eastAsiaTheme="minorEastAsia"/>
                <w:noProof/>
                <w:kern w:val="2"/>
                <w14:ligatures w14:val="standardContextual"/>
              </w:rPr>
              <w:tab/>
            </w:r>
            <w:r w:rsidR="001F49AF" w:rsidRPr="001F49AF">
              <w:rPr>
                <w:rStyle w:val="Hyperlink"/>
                <w:noProof/>
              </w:rPr>
              <w:t>Logos and co-branding</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_Toc147847164 \h </w:instrText>
            </w:r>
            <w:r w:rsidR="001F49AF" w:rsidRPr="001F49AF">
              <w:rPr>
                <w:noProof/>
                <w:webHidden/>
              </w:rPr>
            </w:r>
            <w:r w:rsidR="001F49AF" w:rsidRPr="001F49AF">
              <w:rPr>
                <w:noProof/>
                <w:webHidden/>
              </w:rPr>
              <w:fldChar w:fldCharType="separate"/>
            </w:r>
            <w:r w:rsidR="001F49AF" w:rsidRPr="001F49AF">
              <w:rPr>
                <w:noProof/>
                <w:webHidden/>
              </w:rPr>
              <w:t>42</w:t>
            </w:r>
            <w:r w:rsidR="001F49AF" w:rsidRPr="001F49AF">
              <w:rPr>
                <w:noProof/>
                <w:webHidden/>
              </w:rPr>
              <w:fldChar w:fldCharType="end"/>
            </w:r>
          </w:hyperlink>
        </w:p>
        <w:p w14:paraId="081A479E" w14:textId="40C85454" w:rsidR="001F49AF" w:rsidRPr="001F49AF" w:rsidRDefault="00507C60" w:rsidP="001F49AF">
          <w:pPr>
            <w:pStyle w:val="TOC2"/>
            <w:rPr>
              <w:rFonts w:eastAsiaTheme="minorEastAsia"/>
              <w:noProof/>
              <w:kern w:val="2"/>
              <w14:ligatures w14:val="standardContextual"/>
            </w:rPr>
          </w:pPr>
          <w:hyperlink w:anchor="_Toc147847165" w:history="1">
            <w:r w:rsidR="001F49AF" w:rsidRPr="001F49AF">
              <w:rPr>
                <w:rStyle w:val="Hyperlink"/>
                <w:bCs/>
                <w:noProof/>
              </w:rPr>
              <w:t>14.3</w:t>
            </w:r>
            <w:r w:rsidR="001F49AF" w:rsidRPr="001F49AF">
              <w:rPr>
                <w:rFonts w:eastAsiaTheme="minorEastAsia"/>
                <w:noProof/>
                <w:kern w:val="2"/>
                <w14:ligatures w14:val="standardContextual"/>
              </w:rPr>
              <w:tab/>
            </w:r>
            <w:r w:rsidR="001F49AF" w:rsidRPr="001F49AF">
              <w:rPr>
                <w:rStyle w:val="Hyperlink"/>
                <w:noProof/>
              </w:rPr>
              <w:t>Promoting your Fellowship</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_Toc147847165 \h </w:instrText>
            </w:r>
            <w:r w:rsidR="001F49AF" w:rsidRPr="001F49AF">
              <w:rPr>
                <w:noProof/>
                <w:webHidden/>
              </w:rPr>
            </w:r>
            <w:r w:rsidR="001F49AF" w:rsidRPr="001F49AF">
              <w:rPr>
                <w:noProof/>
                <w:webHidden/>
              </w:rPr>
              <w:fldChar w:fldCharType="separate"/>
            </w:r>
            <w:r w:rsidR="001F49AF" w:rsidRPr="001F49AF">
              <w:rPr>
                <w:noProof/>
                <w:webHidden/>
              </w:rPr>
              <w:t>42</w:t>
            </w:r>
            <w:r w:rsidR="001F49AF" w:rsidRPr="001F49AF">
              <w:rPr>
                <w:noProof/>
                <w:webHidden/>
              </w:rPr>
              <w:fldChar w:fldCharType="end"/>
            </w:r>
          </w:hyperlink>
        </w:p>
        <w:p w14:paraId="733A24D4" w14:textId="156BA309" w:rsidR="001F49AF" w:rsidRPr="001F49AF" w:rsidRDefault="00507C60" w:rsidP="001F49AF">
          <w:pPr>
            <w:pStyle w:val="TOC3"/>
            <w:spacing w:after="0" w:line="240" w:lineRule="auto"/>
            <w:rPr>
              <w:rFonts w:ascii="Arial" w:hAnsi="Arial" w:cs="Arial"/>
              <w:noProof/>
              <w:kern w:val="2"/>
              <w:sz w:val="20"/>
              <w:szCs w:val="20"/>
              <w14:ligatures w14:val="standardContextual"/>
            </w:rPr>
          </w:pPr>
          <w:hyperlink w:anchor="_Toc147847166" w:history="1">
            <w:r w:rsidR="001F49AF" w:rsidRPr="001F49AF">
              <w:rPr>
                <w:rStyle w:val="Hyperlink"/>
                <w:rFonts w:ascii="Arial" w:hAnsi="Arial" w:cs="Arial"/>
                <w:bCs/>
                <w:noProof/>
                <w:sz w:val="20"/>
                <w:szCs w:val="20"/>
              </w:rPr>
              <w:t>14.3.1</w:t>
            </w:r>
            <w:r w:rsidR="001F49AF" w:rsidRPr="001F49AF">
              <w:rPr>
                <w:rFonts w:ascii="Arial" w:hAnsi="Arial" w:cs="Arial"/>
                <w:noProof/>
                <w:kern w:val="2"/>
                <w:sz w:val="20"/>
                <w:szCs w:val="20"/>
                <w14:ligatures w14:val="standardContextual"/>
              </w:rPr>
              <w:tab/>
            </w:r>
            <w:r w:rsidR="001F49AF" w:rsidRPr="001F49AF">
              <w:rPr>
                <w:rStyle w:val="Hyperlink"/>
                <w:rFonts w:ascii="Arial" w:hAnsi="Arial" w:cs="Arial"/>
                <w:noProof/>
                <w:sz w:val="20"/>
                <w:szCs w:val="20"/>
              </w:rPr>
              <w:t>Media releases</w:t>
            </w:r>
            <w:r w:rsidR="001F49AF" w:rsidRPr="001F49AF">
              <w:rPr>
                <w:rFonts w:ascii="Arial" w:hAnsi="Arial" w:cs="Arial"/>
                <w:noProof/>
                <w:webHidden/>
                <w:sz w:val="20"/>
                <w:szCs w:val="20"/>
              </w:rPr>
              <w:tab/>
            </w:r>
            <w:r w:rsidR="001F49AF" w:rsidRPr="001F49AF">
              <w:rPr>
                <w:rFonts w:ascii="Arial" w:hAnsi="Arial" w:cs="Arial"/>
                <w:noProof/>
                <w:webHidden/>
                <w:sz w:val="20"/>
                <w:szCs w:val="20"/>
              </w:rPr>
              <w:fldChar w:fldCharType="begin"/>
            </w:r>
            <w:r w:rsidR="001F49AF" w:rsidRPr="001F49AF">
              <w:rPr>
                <w:rFonts w:ascii="Arial" w:hAnsi="Arial" w:cs="Arial"/>
                <w:noProof/>
                <w:webHidden/>
                <w:sz w:val="20"/>
                <w:szCs w:val="20"/>
              </w:rPr>
              <w:instrText xml:space="preserve"> PAGEREF _Toc147847166 \h </w:instrText>
            </w:r>
            <w:r w:rsidR="001F49AF" w:rsidRPr="001F49AF">
              <w:rPr>
                <w:rFonts w:ascii="Arial" w:hAnsi="Arial" w:cs="Arial"/>
                <w:noProof/>
                <w:webHidden/>
                <w:sz w:val="20"/>
                <w:szCs w:val="20"/>
              </w:rPr>
            </w:r>
            <w:r w:rsidR="001F49AF" w:rsidRPr="001F49AF">
              <w:rPr>
                <w:rFonts w:ascii="Arial" w:hAnsi="Arial" w:cs="Arial"/>
                <w:noProof/>
                <w:webHidden/>
                <w:sz w:val="20"/>
                <w:szCs w:val="20"/>
              </w:rPr>
              <w:fldChar w:fldCharType="separate"/>
            </w:r>
            <w:r w:rsidR="001F49AF" w:rsidRPr="001F49AF">
              <w:rPr>
                <w:rFonts w:ascii="Arial" w:hAnsi="Arial" w:cs="Arial"/>
                <w:noProof/>
                <w:webHidden/>
                <w:sz w:val="20"/>
                <w:szCs w:val="20"/>
              </w:rPr>
              <w:t>42</w:t>
            </w:r>
            <w:r w:rsidR="001F49AF" w:rsidRPr="001F49AF">
              <w:rPr>
                <w:rFonts w:ascii="Arial" w:hAnsi="Arial" w:cs="Arial"/>
                <w:noProof/>
                <w:webHidden/>
                <w:sz w:val="20"/>
                <w:szCs w:val="20"/>
              </w:rPr>
              <w:fldChar w:fldCharType="end"/>
            </w:r>
          </w:hyperlink>
        </w:p>
        <w:p w14:paraId="18A3CE35" w14:textId="533E3662" w:rsidR="001F49AF" w:rsidRPr="001F49AF" w:rsidRDefault="00507C60" w:rsidP="001F49AF">
          <w:pPr>
            <w:pStyle w:val="TOC3"/>
            <w:spacing w:after="0" w:line="240" w:lineRule="auto"/>
            <w:rPr>
              <w:rFonts w:ascii="Arial" w:hAnsi="Arial" w:cs="Arial"/>
              <w:noProof/>
              <w:kern w:val="2"/>
              <w:sz w:val="20"/>
              <w:szCs w:val="20"/>
              <w14:ligatures w14:val="standardContextual"/>
            </w:rPr>
          </w:pPr>
          <w:hyperlink w:anchor="_Toc147847167" w:history="1">
            <w:r w:rsidR="001F49AF" w:rsidRPr="001F49AF">
              <w:rPr>
                <w:rStyle w:val="Hyperlink"/>
                <w:rFonts w:ascii="Arial" w:hAnsi="Arial" w:cs="Arial"/>
                <w:bCs/>
                <w:noProof/>
                <w:sz w:val="20"/>
                <w:szCs w:val="20"/>
              </w:rPr>
              <w:t>14.3.2</w:t>
            </w:r>
            <w:r w:rsidR="001F49AF" w:rsidRPr="001F49AF">
              <w:rPr>
                <w:rFonts w:ascii="Arial" w:hAnsi="Arial" w:cs="Arial"/>
                <w:noProof/>
                <w:kern w:val="2"/>
                <w:sz w:val="20"/>
                <w:szCs w:val="20"/>
                <w14:ligatures w14:val="standardContextual"/>
              </w:rPr>
              <w:tab/>
            </w:r>
            <w:r w:rsidR="001F49AF" w:rsidRPr="001F49AF">
              <w:rPr>
                <w:rStyle w:val="Hyperlink"/>
                <w:rFonts w:ascii="Arial" w:hAnsi="Arial" w:cs="Arial"/>
                <w:noProof/>
                <w:sz w:val="20"/>
                <w:szCs w:val="20"/>
              </w:rPr>
              <w:t>Offering an ‘exclusive’ to a local newspaper or journalist</w:t>
            </w:r>
            <w:r w:rsidR="001F49AF" w:rsidRPr="001F49AF">
              <w:rPr>
                <w:rFonts w:ascii="Arial" w:hAnsi="Arial" w:cs="Arial"/>
                <w:noProof/>
                <w:webHidden/>
                <w:sz w:val="20"/>
                <w:szCs w:val="20"/>
              </w:rPr>
              <w:tab/>
            </w:r>
            <w:r w:rsidR="001F49AF" w:rsidRPr="001F49AF">
              <w:rPr>
                <w:rFonts w:ascii="Arial" w:hAnsi="Arial" w:cs="Arial"/>
                <w:noProof/>
                <w:webHidden/>
                <w:sz w:val="20"/>
                <w:szCs w:val="20"/>
              </w:rPr>
              <w:fldChar w:fldCharType="begin"/>
            </w:r>
            <w:r w:rsidR="001F49AF" w:rsidRPr="001F49AF">
              <w:rPr>
                <w:rFonts w:ascii="Arial" w:hAnsi="Arial" w:cs="Arial"/>
                <w:noProof/>
                <w:webHidden/>
                <w:sz w:val="20"/>
                <w:szCs w:val="20"/>
              </w:rPr>
              <w:instrText xml:space="preserve"> PAGEREF _Toc147847167 \h </w:instrText>
            </w:r>
            <w:r w:rsidR="001F49AF" w:rsidRPr="001F49AF">
              <w:rPr>
                <w:rFonts w:ascii="Arial" w:hAnsi="Arial" w:cs="Arial"/>
                <w:noProof/>
                <w:webHidden/>
                <w:sz w:val="20"/>
                <w:szCs w:val="20"/>
              </w:rPr>
            </w:r>
            <w:r w:rsidR="001F49AF" w:rsidRPr="001F49AF">
              <w:rPr>
                <w:rFonts w:ascii="Arial" w:hAnsi="Arial" w:cs="Arial"/>
                <w:noProof/>
                <w:webHidden/>
                <w:sz w:val="20"/>
                <w:szCs w:val="20"/>
              </w:rPr>
              <w:fldChar w:fldCharType="separate"/>
            </w:r>
            <w:r w:rsidR="001F49AF" w:rsidRPr="001F49AF">
              <w:rPr>
                <w:rFonts w:ascii="Arial" w:hAnsi="Arial" w:cs="Arial"/>
                <w:noProof/>
                <w:webHidden/>
                <w:sz w:val="20"/>
                <w:szCs w:val="20"/>
              </w:rPr>
              <w:t>42</w:t>
            </w:r>
            <w:r w:rsidR="001F49AF" w:rsidRPr="001F49AF">
              <w:rPr>
                <w:rFonts w:ascii="Arial" w:hAnsi="Arial" w:cs="Arial"/>
                <w:noProof/>
                <w:webHidden/>
                <w:sz w:val="20"/>
                <w:szCs w:val="20"/>
              </w:rPr>
              <w:fldChar w:fldCharType="end"/>
            </w:r>
          </w:hyperlink>
        </w:p>
        <w:p w14:paraId="5F2A7E06" w14:textId="1AEEE849" w:rsidR="001F49AF" w:rsidRPr="001F49AF" w:rsidRDefault="00507C60" w:rsidP="001F49AF">
          <w:pPr>
            <w:pStyle w:val="TOC3"/>
            <w:spacing w:after="0" w:line="240" w:lineRule="auto"/>
            <w:rPr>
              <w:rFonts w:ascii="Arial" w:hAnsi="Arial" w:cs="Arial"/>
              <w:noProof/>
              <w:kern w:val="2"/>
              <w:sz w:val="20"/>
              <w:szCs w:val="20"/>
              <w14:ligatures w14:val="standardContextual"/>
            </w:rPr>
          </w:pPr>
          <w:hyperlink w:anchor="_Toc147847168" w:history="1">
            <w:r w:rsidR="001F49AF" w:rsidRPr="001F49AF">
              <w:rPr>
                <w:rStyle w:val="Hyperlink"/>
                <w:rFonts w:ascii="Arial" w:hAnsi="Arial" w:cs="Arial"/>
                <w:bCs/>
                <w:noProof/>
                <w:sz w:val="20"/>
                <w:szCs w:val="20"/>
              </w:rPr>
              <w:t>14.3.3</w:t>
            </w:r>
            <w:r w:rsidR="001F49AF" w:rsidRPr="001F49AF">
              <w:rPr>
                <w:rFonts w:ascii="Arial" w:hAnsi="Arial" w:cs="Arial"/>
                <w:noProof/>
                <w:kern w:val="2"/>
                <w:sz w:val="20"/>
                <w:szCs w:val="20"/>
                <w14:ligatures w14:val="standardContextual"/>
              </w:rPr>
              <w:tab/>
            </w:r>
            <w:r w:rsidR="001F49AF" w:rsidRPr="001F49AF">
              <w:rPr>
                <w:rStyle w:val="Hyperlink"/>
                <w:rFonts w:ascii="Arial" w:hAnsi="Arial" w:cs="Arial"/>
                <w:noProof/>
                <w:sz w:val="20"/>
                <w:szCs w:val="20"/>
              </w:rPr>
              <w:t>Articles for websites or newsletters</w:t>
            </w:r>
            <w:r w:rsidR="001F49AF" w:rsidRPr="001F49AF">
              <w:rPr>
                <w:rFonts w:ascii="Arial" w:hAnsi="Arial" w:cs="Arial"/>
                <w:noProof/>
                <w:webHidden/>
                <w:sz w:val="20"/>
                <w:szCs w:val="20"/>
              </w:rPr>
              <w:tab/>
            </w:r>
            <w:r w:rsidR="001F49AF" w:rsidRPr="001F49AF">
              <w:rPr>
                <w:rFonts w:ascii="Arial" w:hAnsi="Arial" w:cs="Arial"/>
                <w:noProof/>
                <w:webHidden/>
                <w:sz w:val="20"/>
                <w:szCs w:val="20"/>
              </w:rPr>
              <w:fldChar w:fldCharType="begin"/>
            </w:r>
            <w:r w:rsidR="001F49AF" w:rsidRPr="001F49AF">
              <w:rPr>
                <w:rFonts w:ascii="Arial" w:hAnsi="Arial" w:cs="Arial"/>
                <w:noProof/>
                <w:webHidden/>
                <w:sz w:val="20"/>
                <w:szCs w:val="20"/>
              </w:rPr>
              <w:instrText xml:space="preserve"> PAGEREF _Toc147847168 \h </w:instrText>
            </w:r>
            <w:r w:rsidR="001F49AF" w:rsidRPr="001F49AF">
              <w:rPr>
                <w:rFonts w:ascii="Arial" w:hAnsi="Arial" w:cs="Arial"/>
                <w:noProof/>
                <w:webHidden/>
                <w:sz w:val="20"/>
                <w:szCs w:val="20"/>
              </w:rPr>
            </w:r>
            <w:r w:rsidR="001F49AF" w:rsidRPr="001F49AF">
              <w:rPr>
                <w:rFonts w:ascii="Arial" w:hAnsi="Arial" w:cs="Arial"/>
                <w:noProof/>
                <w:webHidden/>
                <w:sz w:val="20"/>
                <w:szCs w:val="20"/>
              </w:rPr>
              <w:fldChar w:fldCharType="separate"/>
            </w:r>
            <w:r w:rsidR="001F49AF" w:rsidRPr="001F49AF">
              <w:rPr>
                <w:rFonts w:ascii="Arial" w:hAnsi="Arial" w:cs="Arial"/>
                <w:noProof/>
                <w:webHidden/>
                <w:sz w:val="20"/>
                <w:szCs w:val="20"/>
              </w:rPr>
              <w:t>43</w:t>
            </w:r>
            <w:r w:rsidR="001F49AF" w:rsidRPr="001F49AF">
              <w:rPr>
                <w:rFonts w:ascii="Arial" w:hAnsi="Arial" w:cs="Arial"/>
                <w:noProof/>
                <w:webHidden/>
                <w:sz w:val="20"/>
                <w:szCs w:val="20"/>
              </w:rPr>
              <w:fldChar w:fldCharType="end"/>
            </w:r>
          </w:hyperlink>
        </w:p>
        <w:p w14:paraId="7C31A3E9" w14:textId="6A55977E" w:rsidR="001F49AF" w:rsidRPr="001F49AF" w:rsidRDefault="00507C60" w:rsidP="001F49AF">
          <w:pPr>
            <w:pStyle w:val="TOC3"/>
            <w:spacing w:after="0" w:line="240" w:lineRule="auto"/>
            <w:rPr>
              <w:rFonts w:ascii="Arial" w:hAnsi="Arial" w:cs="Arial"/>
              <w:noProof/>
              <w:kern w:val="2"/>
              <w:sz w:val="20"/>
              <w:szCs w:val="20"/>
              <w14:ligatures w14:val="standardContextual"/>
            </w:rPr>
          </w:pPr>
          <w:hyperlink w:anchor="_Toc147847169" w:history="1">
            <w:r w:rsidR="001F49AF" w:rsidRPr="001F49AF">
              <w:rPr>
                <w:rStyle w:val="Hyperlink"/>
                <w:rFonts w:ascii="Arial" w:hAnsi="Arial" w:cs="Arial"/>
                <w:bCs/>
                <w:noProof/>
                <w:sz w:val="20"/>
                <w:szCs w:val="20"/>
              </w:rPr>
              <w:t>14.3.4</w:t>
            </w:r>
            <w:r w:rsidR="001F49AF" w:rsidRPr="001F49AF">
              <w:rPr>
                <w:rFonts w:ascii="Arial" w:hAnsi="Arial" w:cs="Arial"/>
                <w:noProof/>
                <w:kern w:val="2"/>
                <w:sz w:val="20"/>
                <w:szCs w:val="20"/>
                <w14:ligatures w14:val="standardContextual"/>
              </w:rPr>
              <w:tab/>
            </w:r>
            <w:r w:rsidR="001F49AF" w:rsidRPr="001F49AF">
              <w:rPr>
                <w:rStyle w:val="Hyperlink"/>
                <w:rFonts w:ascii="Arial" w:hAnsi="Arial" w:cs="Arial"/>
                <w:noProof/>
                <w:sz w:val="20"/>
                <w:szCs w:val="20"/>
              </w:rPr>
              <w:t>Social Media</w:t>
            </w:r>
            <w:r w:rsidR="001F49AF" w:rsidRPr="001F49AF">
              <w:rPr>
                <w:rFonts w:ascii="Arial" w:hAnsi="Arial" w:cs="Arial"/>
                <w:noProof/>
                <w:webHidden/>
                <w:sz w:val="20"/>
                <w:szCs w:val="20"/>
              </w:rPr>
              <w:tab/>
            </w:r>
            <w:r w:rsidR="001F49AF" w:rsidRPr="001F49AF">
              <w:rPr>
                <w:rFonts w:ascii="Arial" w:hAnsi="Arial" w:cs="Arial"/>
                <w:noProof/>
                <w:webHidden/>
                <w:sz w:val="20"/>
                <w:szCs w:val="20"/>
              </w:rPr>
              <w:fldChar w:fldCharType="begin"/>
            </w:r>
            <w:r w:rsidR="001F49AF" w:rsidRPr="001F49AF">
              <w:rPr>
                <w:rFonts w:ascii="Arial" w:hAnsi="Arial" w:cs="Arial"/>
                <w:noProof/>
                <w:webHidden/>
                <w:sz w:val="20"/>
                <w:szCs w:val="20"/>
              </w:rPr>
              <w:instrText xml:space="preserve"> PAGEREF _Toc147847169 \h </w:instrText>
            </w:r>
            <w:r w:rsidR="001F49AF" w:rsidRPr="001F49AF">
              <w:rPr>
                <w:rFonts w:ascii="Arial" w:hAnsi="Arial" w:cs="Arial"/>
                <w:noProof/>
                <w:webHidden/>
                <w:sz w:val="20"/>
                <w:szCs w:val="20"/>
              </w:rPr>
            </w:r>
            <w:r w:rsidR="001F49AF" w:rsidRPr="001F49AF">
              <w:rPr>
                <w:rFonts w:ascii="Arial" w:hAnsi="Arial" w:cs="Arial"/>
                <w:noProof/>
                <w:webHidden/>
                <w:sz w:val="20"/>
                <w:szCs w:val="20"/>
              </w:rPr>
              <w:fldChar w:fldCharType="separate"/>
            </w:r>
            <w:r w:rsidR="001F49AF" w:rsidRPr="001F49AF">
              <w:rPr>
                <w:rFonts w:ascii="Arial" w:hAnsi="Arial" w:cs="Arial"/>
                <w:noProof/>
                <w:webHidden/>
                <w:sz w:val="20"/>
                <w:szCs w:val="20"/>
              </w:rPr>
              <w:t>43</w:t>
            </w:r>
            <w:r w:rsidR="001F49AF" w:rsidRPr="001F49AF">
              <w:rPr>
                <w:rFonts w:ascii="Arial" w:hAnsi="Arial" w:cs="Arial"/>
                <w:noProof/>
                <w:webHidden/>
                <w:sz w:val="20"/>
                <w:szCs w:val="20"/>
              </w:rPr>
              <w:fldChar w:fldCharType="end"/>
            </w:r>
          </w:hyperlink>
        </w:p>
        <w:p w14:paraId="176A2BE4" w14:textId="3967B011" w:rsidR="001F49AF" w:rsidRPr="001F49AF" w:rsidRDefault="00507C60" w:rsidP="001F49AF">
          <w:pPr>
            <w:pStyle w:val="TOC3"/>
            <w:spacing w:after="0" w:line="240" w:lineRule="auto"/>
            <w:rPr>
              <w:rFonts w:ascii="Arial" w:hAnsi="Arial" w:cs="Arial"/>
              <w:noProof/>
              <w:kern w:val="2"/>
              <w:sz w:val="20"/>
              <w:szCs w:val="20"/>
              <w14:ligatures w14:val="standardContextual"/>
            </w:rPr>
          </w:pPr>
          <w:hyperlink w:anchor="_Toc147847170" w:history="1">
            <w:r w:rsidR="001F49AF" w:rsidRPr="001F49AF">
              <w:rPr>
                <w:rStyle w:val="Hyperlink"/>
                <w:rFonts w:ascii="Arial" w:hAnsi="Arial" w:cs="Arial"/>
                <w:bCs/>
                <w:noProof/>
                <w:sz w:val="20"/>
                <w:szCs w:val="20"/>
              </w:rPr>
              <w:t>14.3.5</w:t>
            </w:r>
            <w:r w:rsidR="001F49AF" w:rsidRPr="001F49AF">
              <w:rPr>
                <w:rFonts w:ascii="Arial" w:hAnsi="Arial" w:cs="Arial"/>
                <w:noProof/>
                <w:kern w:val="2"/>
                <w:sz w:val="20"/>
                <w:szCs w:val="20"/>
                <w14:ligatures w14:val="standardContextual"/>
              </w:rPr>
              <w:tab/>
            </w:r>
            <w:r w:rsidR="001F49AF" w:rsidRPr="001F49AF">
              <w:rPr>
                <w:rStyle w:val="Hyperlink"/>
                <w:rFonts w:ascii="Arial" w:hAnsi="Arial" w:cs="Arial"/>
                <w:noProof/>
                <w:sz w:val="20"/>
                <w:szCs w:val="20"/>
              </w:rPr>
              <w:t>Fellow profiles</w:t>
            </w:r>
            <w:r w:rsidR="001F49AF" w:rsidRPr="001F49AF">
              <w:rPr>
                <w:rFonts w:ascii="Arial" w:hAnsi="Arial" w:cs="Arial"/>
                <w:noProof/>
                <w:webHidden/>
                <w:sz w:val="20"/>
                <w:szCs w:val="20"/>
              </w:rPr>
              <w:tab/>
            </w:r>
            <w:r w:rsidR="001F49AF" w:rsidRPr="001F49AF">
              <w:rPr>
                <w:rFonts w:ascii="Arial" w:hAnsi="Arial" w:cs="Arial"/>
                <w:noProof/>
                <w:webHidden/>
                <w:sz w:val="20"/>
                <w:szCs w:val="20"/>
              </w:rPr>
              <w:fldChar w:fldCharType="begin"/>
            </w:r>
            <w:r w:rsidR="001F49AF" w:rsidRPr="001F49AF">
              <w:rPr>
                <w:rFonts w:ascii="Arial" w:hAnsi="Arial" w:cs="Arial"/>
                <w:noProof/>
                <w:webHidden/>
                <w:sz w:val="20"/>
                <w:szCs w:val="20"/>
              </w:rPr>
              <w:instrText xml:space="preserve"> PAGEREF _Toc147847170 \h </w:instrText>
            </w:r>
            <w:r w:rsidR="001F49AF" w:rsidRPr="001F49AF">
              <w:rPr>
                <w:rFonts w:ascii="Arial" w:hAnsi="Arial" w:cs="Arial"/>
                <w:noProof/>
                <w:webHidden/>
                <w:sz w:val="20"/>
                <w:szCs w:val="20"/>
              </w:rPr>
            </w:r>
            <w:r w:rsidR="001F49AF" w:rsidRPr="001F49AF">
              <w:rPr>
                <w:rFonts w:ascii="Arial" w:hAnsi="Arial" w:cs="Arial"/>
                <w:noProof/>
                <w:webHidden/>
                <w:sz w:val="20"/>
                <w:szCs w:val="20"/>
              </w:rPr>
              <w:fldChar w:fldCharType="separate"/>
            </w:r>
            <w:r w:rsidR="001F49AF" w:rsidRPr="001F49AF">
              <w:rPr>
                <w:rFonts w:ascii="Arial" w:hAnsi="Arial" w:cs="Arial"/>
                <w:noProof/>
                <w:webHidden/>
                <w:sz w:val="20"/>
                <w:szCs w:val="20"/>
              </w:rPr>
              <w:t>43</w:t>
            </w:r>
            <w:r w:rsidR="001F49AF" w:rsidRPr="001F49AF">
              <w:rPr>
                <w:rFonts w:ascii="Arial" w:hAnsi="Arial" w:cs="Arial"/>
                <w:noProof/>
                <w:webHidden/>
                <w:sz w:val="20"/>
                <w:szCs w:val="20"/>
              </w:rPr>
              <w:fldChar w:fldCharType="end"/>
            </w:r>
          </w:hyperlink>
        </w:p>
        <w:p w14:paraId="5F22823F" w14:textId="76A8A97D" w:rsidR="001F49AF" w:rsidRPr="001F49AF" w:rsidRDefault="00507C60" w:rsidP="001F49AF">
          <w:pPr>
            <w:pStyle w:val="TOC1"/>
            <w:spacing w:before="0" w:after="0"/>
            <w:rPr>
              <w:rFonts w:eastAsiaTheme="minorEastAsia"/>
              <w:noProof/>
              <w:kern w:val="2"/>
              <w14:ligatures w14:val="standardContextual"/>
            </w:rPr>
          </w:pPr>
          <w:hyperlink w:anchor="_Toc147847171" w:history="1">
            <w:r w:rsidR="001F49AF" w:rsidRPr="001F49AF">
              <w:rPr>
                <w:rStyle w:val="Hyperlink"/>
                <w:noProof/>
              </w:rPr>
              <w:t>15</w:t>
            </w:r>
            <w:r w:rsidR="001F49AF" w:rsidRPr="001F49AF">
              <w:rPr>
                <w:rFonts w:eastAsiaTheme="minorEastAsia"/>
                <w:noProof/>
                <w:kern w:val="2"/>
                <w14:ligatures w14:val="standardContextual"/>
              </w:rPr>
              <w:tab/>
            </w:r>
            <w:r w:rsidR="001F49AF" w:rsidRPr="001F49AF">
              <w:rPr>
                <w:rStyle w:val="Hyperlink"/>
                <w:noProof/>
              </w:rPr>
              <w:t>Other Information</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_Toc147847171 \h </w:instrText>
            </w:r>
            <w:r w:rsidR="001F49AF" w:rsidRPr="001F49AF">
              <w:rPr>
                <w:noProof/>
                <w:webHidden/>
              </w:rPr>
            </w:r>
            <w:r w:rsidR="001F49AF" w:rsidRPr="001F49AF">
              <w:rPr>
                <w:noProof/>
                <w:webHidden/>
              </w:rPr>
              <w:fldChar w:fldCharType="separate"/>
            </w:r>
            <w:r w:rsidR="001F49AF" w:rsidRPr="001F49AF">
              <w:rPr>
                <w:noProof/>
                <w:webHidden/>
              </w:rPr>
              <w:t>44</w:t>
            </w:r>
            <w:r w:rsidR="001F49AF" w:rsidRPr="001F49AF">
              <w:rPr>
                <w:noProof/>
                <w:webHidden/>
              </w:rPr>
              <w:fldChar w:fldCharType="end"/>
            </w:r>
          </w:hyperlink>
        </w:p>
        <w:p w14:paraId="49EBA279" w14:textId="79508160" w:rsidR="001F49AF" w:rsidRPr="001F49AF" w:rsidRDefault="00507C60" w:rsidP="001F49AF">
          <w:pPr>
            <w:pStyle w:val="TOC2"/>
            <w:rPr>
              <w:rFonts w:eastAsiaTheme="minorEastAsia"/>
              <w:noProof/>
              <w:kern w:val="2"/>
              <w14:ligatures w14:val="standardContextual"/>
            </w:rPr>
          </w:pPr>
          <w:hyperlink w:anchor="_Toc147847172" w:history="1">
            <w:r w:rsidR="001F49AF" w:rsidRPr="001F49AF">
              <w:rPr>
                <w:rStyle w:val="Hyperlink"/>
                <w:bCs/>
                <w:noProof/>
              </w:rPr>
              <w:t>15.1</w:t>
            </w:r>
            <w:r w:rsidR="001F49AF" w:rsidRPr="001F49AF">
              <w:rPr>
                <w:rFonts w:eastAsiaTheme="minorEastAsia"/>
                <w:noProof/>
                <w:kern w:val="2"/>
                <w14:ligatures w14:val="standardContextual"/>
              </w:rPr>
              <w:tab/>
            </w:r>
            <w:r w:rsidR="001F49AF" w:rsidRPr="001F49AF">
              <w:rPr>
                <w:rStyle w:val="Hyperlink"/>
                <w:noProof/>
              </w:rPr>
              <w:t>Privacy</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_Toc147847172 \h </w:instrText>
            </w:r>
            <w:r w:rsidR="001F49AF" w:rsidRPr="001F49AF">
              <w:rPr>
                <w:noProof/>
                <w:webHidden/>
              </w:rPr>
            </w:r>
            <w:r w:rsidR="001F49AF" w:rsidRPr="001F49AF">
              <w:rPr>
                <w:noProof/>
                <w:webHidden/>
              </w:rPr>
              <w:fldChar w:fldCharType="separate"/>
            </w:r>
            <w:r w:rsidR="001F49AF" w:rsidRPr="001F49AF">
              <w:rPr>
                <w:noProof/>
                <w:webHidden/>
              </w:rPr>
              <w:t>44</w:t>
            </w:r>
            <w:r w:rsidR="001F49AF" w:rsidRPr="001F49AF">
              <w:rPr>
                <w:noProof/>
                <w:webHidden/>
              </w:rPr>
              <w:fldChar w:fldCharType="end"/>
            </w:r>
          </w:hyperlink>
        </w:p>
        <w:p w14:paraId="6FC4D1E6" w14:textId="42F5A111" w:rsidR="001F49AF" w:rsidRPr="001F49AF" w:rsidRDefault="00507C60" w:rsidP="001F49AF">
          <w:pPr>
            <w:pStyle w:val="TOC2"/>
            <w:rPr>
              <w:rFonts w:eastAsiaTheme="minorEastAsia"/>
              <w:noProof/>
              <w:kern w:val="2"/>
              <w14:ligatures w14:val="standardContextual"/>
            </w:rPr>
          </w:pPr>
          <w:hyperlink w:anchor="_Toc147847173" w:history="1">
            <w:r w:rsidR="001F49AF" w:rsidRPr="001F49AF">
              <w:rPr>
                <w:rStyle w:val="Hyperlink"/>
                <w:bCs/>
                <w:noProof/>
              </w:rPr>
              <w:t>15.2</w:t>
            </w:r>
            <w:r w:rsidR="001F49AF" w:rsidRPr="001F49AF">
              <w:rPr>
                <w:rFonts w:eastAsiaTheme="minorEastAsia"/>
                <w:noProof/>
                <w:kern w:val="2"/>
                <w14:ligatures w14:val="standardContextual"/>
              </w:rPr>
              <w:tab/>
            </w:r>
            <w:r w:rsidR="001F49AF" w:rsidRPr="001F49AF">
              <w:rPr>
                <w:rStyle w:val="Hyperlink"/>
                <w:noProof/>
              </w:rPr>
              <w:t>Disclaimer</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_Toc147847173 \h </w:instrText>
            </w:r>
            <w:r w:rsidR="001F49AF" w:rsidRPr="001F49AF">
              <w:rPr>
                <w:noProof/>
                <w:webHidden/>
              </w:rPr>
            </w:r>
            <w:r w:rsidR="001F49AF" w:rsidRPr="001F49AF">
              <w:rPr>
                <w:noProof/>
                <w:webHidden/>
              </w:rPr>
              <w:fldChar w:fldCharType="separate"/>
            </w:r>
            <w:r w:rsidR="001F49AF" w:rsidRPr="001F49AF">
              <w:rPr>
                <w:noProof/>
                <w:webHidden/>
              </w:rPr>
              <w:t>44</w:t>
            </w:r>
            <w:r w:rsidR="001F49AF" w:rsidRPr="001F49AF">
              <w:rPr>
                <w:noProof/>
                <w:webHidden/>
              </w:rPr>
              <w:fldChar w:fldCharType="end"/>
            </w:r>
          </w:hyperlink>
        </w:p>
        <w:p w14:paraId="6CB54B81" w14:textId="2B33E8E5" w:rsidR="001F49AF" w:rsidRPr="001F49AF" w:rsidRDefault="00507C60" w:rsidP="001F49AF">
          <w:pPr>
            <w:pStyle w:val="TOC2"/>
            <w:rPr>
              <w:rFonts w:eastAsiaTheme="minorEastAsia"/>
              <w:noProof/>
              <w:kern w:val="2"/>
              <w14:ligatures w14:val="standardContextual"/>
            </w:rPr>
          </w:pPr>
          <w:hyperlink w:anchor="_Toc147847174" w:history="1">
            <w:r w:rsidR="001F49AF" w:rsidRPr="001F49AF">
              <w:rPr>
                <w:rStyle w:val="Hyperlink"/>
                <w:bCs/>
                <w:noProof/>
              </w:rPr>
              <w:t>15.3</w:t>
            </w:r>
            <w:r w:rsidR="001F49AF" w:rsidRPr="001F49AF">
              <w:rPr>
                <w:rFonts w:eastAsiaTheme="minorEastAsia"/>
                <w:noProof/>
                <w:kern w:val="2"/>
                <w14:ligatures w14:val="standardContextual"/>
              </w:rPr>
              <w:tab/>
            </w:r>
            <w:r w:rsidR="001F49AF" w:rsidRPr="001F49AF">
              <w:rPr>
                <w:rStyle w:val="Hyperlink"/>
                <w:noProof/>
              </w:rPr>
              <w:t>False or misleading information</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_Toc147847174 \h </w:instrText>
            </w:r>
            <w:r w:rsidR="001F49AF" w:rsidRPr="001F49AF">
              <w:rPr>
                <w:noProof/>
                <w:webHidden/>
              </w:rPr>
            </w:r>
            <w:r w:rsidR="001F49AF" w:rsidRPr="001F49AF">
              <w:rPr>
                <w:noProof/>
                <w:webHidden/>
              </w:rPr>
              <w:fldChar w:fldCharType="separate"/>
            </w:r>
            <w:r w:rsidR="001F49AF" w:rsidRPr="001F49AF">
              <w:rPr>
                <w:noProof/>
                <w:webHidden/>
              </w:rPr>
              <w:t>44</w:t>
            </w:r>
            <w:r w:rsidR="001F49AF" w:rsidRPr="001F49AF">
              <w:rPr>
                <w:noProof/>
                <w:webHidden/>
              </w:rPr>
              <w:fldChar w:fldCharType="end"/>
            </w:r>
          </w:hyperlink>
        </w:p>
        <w:p w14:paraId="021E83E3" w14:textId="2C6BB279" w:rsidR="001F49AF" w:rsidRPr="001F49AF" w:rsidRDefault="00507C60" w:rsidP="001F49AF">
          <w:pPr>
            <w:pStyle w:val="TOC2"/>
            <w:rPr>
              <w:rFonts w:eastAsiaTheme="minorEastAsia"/>
              <w:noProof/>
              <w:kern w:val="2"/>
              <w14:ligatures w14:val="standardContextual"/>
            </w:rPr>
          </w:pPr>
          <w:hyperlink w:anchor="_Toc147847175" w:history="1">
            <w:r w:rsidR="001F49AF" w:rsidRPr="001F49AF">
              <w:rPr>
                <w:rStyle w:val="Hyperlink"/>
                <w:bCs/>
                <w:noProof/>
              </w:rPr>
              <w:t>15.4</w:t>
            </w:r>
            <w:r w:rsidR="001F49AF" w:rsidRPr="001F49AF">
              <w:rPr>
                <w:rFonts w:eastAsiaTheme="minorEastAsia"/>
                <w:noProof/>
                <w:kern w:val="2"/>
                <w14:ligatures w14:val="standardContextual"/>
              </w:rPr>
              <w:tab/>
            </w:r>
            <w:r w:rsidR="001F49AF" w:rsidRPr="001F49AF">
              <w:rPr>
                <w:rStyle w:val="Hyperlink"/>
                <w:noProof/>
              </w:rPr>
              <w:t>Conflict of Interest</w:t>
            </w:r>
            <w:r w:rsidR="001F49AF" w:rsidRPr="001F49AF">
              <w:rPr>
                <w:noProof/>
                <w:webHidden/>
              </w:rPr>
              <w:tab/>
            </w:r>
            <w:r w:rsidR="001F49AF" w:rsidRPr="001F49AF">
              <w:rPr>
                <w:noProof/>
                <w:webHidden/>
              </w:rPr>
              <w:fldChar w:fldCharType="begin"/>
            </w:r>
            <w:r w:rsidR="001F49AF" w:rsidRPr="001F49AF">
              <w:rPr>
                <w:noProof/>
                <w:webHidden/>
              </w:rPr>
              <w:instrText xml:space="preserve"> PAGEREF _Toc147847175 \h </w:instrText>
            </w:r>
            <w:r w:rsidR="001F49AF" w:rsidRPr="001F49AF">
              <w:rPr>
                <w:noProof/>
                <w:webHidden/>
              </w:rPr>
            </w:r>
            <w:r w:rsidR="001F49AF" w:rsidRPr="001F49AF">
              <w:rPr>
                <w:noProof/>
                <w:webHidden/>
              </w:rPr>
              <w:fldChar w:fldCharType="separate"/>
            </w:r>
            <w:r w:rsidR="001F49AF" w:rsidRPr="001F49AF">
              <w:rPr>
                <w:noProof/>
                <w:webHidden/>
              </w:rPr>
              <w:t>44</w:t>
            </w:r>
            <w:r w:rsidR="001F49AF" w:rsidRPr="001F49AF">
              <w:rPr>
                <w:noProof/>
                <w:webHidden/>
              </w:rPr>
              <w:fldChar w:fldCharType="end"/>
            </w:r>
          </w:hyperlink>
        </w:p>
        <w:p w14:paraId="0A75AA00" w14:textId="67B63DDB" w:rsidR="00886AC2" w:rsidRPr="001F49AF" w:rsidRDefault="00886AC2" w:rsidP="001F49AF">
          <w:pPr>
            <w:pStyle w:val="TOC2"/>
          </w:pPr>
          <w:r w:rsidRPr="001F49AF">
            <w:rPr>
              <w:noProof/>
            </w:rPr>
            <w:fldChar w:fldCharType="end"/>
          </w:r>
        </w:p>
      </w:sdtContent>
    </w:sdt>
    <w:p w14:paraId="4E0CB960" w14:textId="4F96A0E5" w:rsidR="005321B8" w:rsidRDefault="00A96657" w:rsidP="00D92977">
      <w:pPr>
        <w:pStyle w:val="Heading1"/>
        <w:widowControl w:val="0"/>
        <w:spacing w:after="0"/>
        <w:rPr>
          <w:sz w:val="44"/>
          <w:szCs w:val="44"/>
        </w:rPr>
      </w:pPr>
      <w:bookmarkStart w:id="0" w:name="_Toc146730024"/>
      <w:bookmarkStart w:id="1" w:name="_Toc146800126"/>
      <w:bookmarkStart w:id="2" w:name="_Toc147847077"/>
      <w:r>
        <w:rPr>
          <w:sz w:val="44"/>
          <w:szCs w:val="44"/>
        </w:rPr>
        <w:lastRenderedPageBreak/>
        <w:t xml:space="preserve">Summary of Changes </w:t>
      </w:r>
      <w:r w:rsidR="00B92B14">
        <w:rPr>
          <w:sz w:val="44"/>
          <w:szCs w:val="44"/>
        </w:rPr>
        <w:t xml:space="preserve">to </w:t>
      </w:r>
      <w:r>
        <w:rPr>
          <w:sz w:val="44"/>
          <w:szCs w:val="44"/>
        </w:rPr>
        <w:t>Round 1</w:t>
      </w:r>
      <w:r w:rsidR="002C39FC">
        <w:rPr>
          <w:sz w:val="44"/>
          <w:szCs w:val="44"/>
        </w:rPr>
        <w:t>9</w:t>
      </w:r>
      <w:bookmarkEnd w:id="0"/>
      <w:bookmarkEnd w:id="1"/>
      <w:bookmarkEnd w:id="2"/>
      <w:r>
        <w:rPr>
          <w:sz w:val="44"/>
          <w:szCs w:val="44"/>
        </w:rPr>
        <w:t xml:space="preserve"> </w:t>
      </w:r>
    </w:p>
    <w:p w14:paraId="3F3ABC73" w14:textId="77777777" w:rsidR="00A45DFF" w:rsidRPr="00A45DFF" w:rsidRDefault="00A45DFF" w:rsidP="00A45DFF">
      <w:pPr>
        <w:widowControl w:val="0"/>
        <w:pBdr>
          <w:top w:val="nil"/>
          <w:left w:val="nil"/>
          <w:bottom w:val="nil"/>
          <w:right w:val="nil"/>
          <w:between w:val="nil"/>
        </w:pBdr>
        <w:spacing w:after="0" w:line="288" w:lineRule="auto"/>
        <w:ind w:left="0" w:right="0"/>
        <w:rPr>
          <w:b/>
          <w:color w:val="FF0000"/>
          <w:sz w:val="16"/>
          <w:szCs w:val="16"/>
        </w:rPr>
      </w:pPr>
    </w:p>
    <w:p w14:paraId="593064C0" w14:textId="0580F4C4" w:rsidR="005321B8" w:rsidRDefault="00A96657">
      <w:pPr>
        <w:widowControl w:val="0"/>
        <w:pBdr>
          <w:top w:val="nil"/>
          <w:left w:val="nil"/>
          <w:bottom w:val="nil"/>
          <w:right w:val="nil"/>
          <w:between w:val="nil"/>
        </w:pBdr>
        <w:spacing w:line="288" w:lineRule="auto"/>
        <w:ind w:left="0" w:right="0"/>
        <w:rPr>
          <w:b/>
          <w:color w:val="FF0000"/>
          <w:sz w:val="28"/>
          <w:szCs w:val="28"/>
        </w:rPr>
      </w:pPr>
      <w:r>
        <w:rPr>
          <w:b/>
          <w:color w:val="FF0000"/>
          <w:sz w:val="28"/>
          <w:szCs w:val="28"/>
        </w:rPr>
        <w:t>IMPORTANT</w:t>
      </w:r>
    </w:p>
    <w:p w14:paraId="667E51AF" w14:textId="735BD8D9" w:rsidR="00F16157" w:rsidRDefault="00A96657">
      <w:pPr>
        <w:widowControl w:val="0"/>
        <w:pBdr>
          <w:top w:val="nil"/>
          <w:left w:val="nil"/>
          <w:bottom w:val="nil"/>
          <w:right w:val="nil"/>
          <w:between w:val="nil"/>
        </w:pBdr>
        <w:ind w:left="0" w:right="0"/>
        <w:rPr>
          <w:color w:val="000000"/>
          <w:szCs w:val="22"/>
        </w:rPr>
      </w:pPr>
      <w:proofErr w:type="gramStart"/>
      <w:r w:rsidRPr="00A96657">
        <w:rPr>
          <w:color w:val="000000"/>
          <w:szCs w:val="22"/>
        </w:rPr>
        <w:t>A number of</w:t>
      </w:r>
      <w:proofErr w:type="gramEnd"/>
      <w:r w:rsidRPr="00A96657">
        <w:rPr>
          <w:color w:val="000000"/>
          <w:szCs w:val="22"/>
        </w:rPr>
        <w:t xml:space="preserve"> changes have been made to the Australia Awards Fellowships program for Round 1</w:t>
      </w:r>
      <w:r w:rsidR="00295B37">
        <w:rPr>
          <w:color w:val="000000"/>
          <w:szCs w:val="22"/>
        </w:rPr>
        <w:t>9</w:t>
      </w:r>
      <w:r w:rsidR="00FA4039">
        <w:rPr>
          <w:color w:val="000000"/>
          <w:szCs w:val="22"/>
        </w:rPr>
        <w:t>.</w:t>
      </w:r>
    </w:p>
    <w:p w14:paraId="30960187" w14:textId="5BF1CE25" w:rsidR="005321B8" w:rsidRDefault="00A96657" w:rsidP="00A45DFF">
      <w:pPr>
        <w:widowControl w:val="0"/>
        <w:pBdr>
          <w:top w:val="nil"/>
          <w:left w:val="nil"/>
          <w:bottom w:val="nil"/>
          <w:right w:val="nil"/>
          <w:between w:val="nil"/>
        </w:pBdr>
        <w:spacing w:after="240"/>
        <w:ind w:left="0" w:right="0"/>
        <w:rPr>
          <w:color w:val="000000"/>
          <w:szCs w:val="22"/>
        </w:rPr>
      </w:pPr>
      <w:r w:rsidRPr="00A96657">
        <w:rPr>
          <w:color w:val="000000"/>
          <w:szCs w:val="22"/>
        </w:rPr>
        <w:t xml:space="preserve">Before </w:t>
      </w:r>
      <w:proofErr w:type="gramStart"/>
      <w:r w:rsidRPr="00A96657">
        <w:rPr>
          <w:color w:val="000000"/>
          <w:szCs w:val="22"/>
        </w:rPr>
        <w:t>submitting an application</w:t>
      </w:r>
      <w:proofErr w:type="gramEnd"/>
      <w:r w:rsidRPr="00A96657">
        <w:rPr>
          <w:color w:val="000000"/>
          <w:szCs w:val="22"/>
        </w:rPr>
        <w:t>, please read these Guidelines carefully and note the following changes:</w:t>
      </w:r>
    </w:p>
    <w:p w14:paraId="635483E9" w14:textId="77777777" w:rsidR="00F16157" w:rsidRPr="003E387D" w:rsidRDefault="00F16157" w:rsidP="003E387D">
      <w:pPr>
        <w:widowControl w:val="0"/>
        <w:pBdr>
          <w:top w:val="nil"/>
          <w:left w:val="nil"/>
          <w:bottom w:val="nil"/>
          <w:right w:val="nil"/>
          <w:between w:val="nil"/>
        </w:pBdr>
        <w:ind w:left="0" w:right="0"/>
        <w:rPr>
          <w:b/>
          <w:bCs/>
          <w:color w:val="000000"/>
          <w:sz w:val="18"/>
          <w:szCs w:val="18"/>
        </w:rPr>
      </w:pPr>
      <w:r w:rsidRPr="003E387D">
        <w:rPr>
          <w:b/>
          <w:bCs/>
          <w:color w:val="000000"/>
          <w:sz w:val="18"/>
          <w:szCs w:val="18"/>
        </w:rPr>
        <w:t>Table of changes</w:t>
      </w:r>
    </w:p>
    <w:tbl>
      <w:tblPr>
        <w:tblStyle w:val="TableGrid"/>
        <w:tblW w:w="0" w:type="auto"/>
        <w:tblInd w:w="-5" w:type="dxa"/>
        <w:tblLook w:val="04A0" w:firstRow="1" w:lastRow="0" w:firstColumn="1" w:lastColumn="0" w:noHBand="0" w:noVBand="1"/>
      </w:tblPr>
      <w:tblGrid>
        <w:gridCol w:w="993"/>
        <w:gridCol w:w="9208"/>
      </w:tblGrid>
      <w:tr w:rsidR="00F16157" w:rsidRPr="003E387D" w14:paraId="5679A9A7" w14:textId="77777777" w:rsidTr="00512ACD">
        <w:tc>
          <w:tcPr>
            <w:tcW w:w="993" w:type="dxa"/>
          </w:tcPr>
          <w:p w14:paraId="3C55769C" w14:textId="1CE06D7E" w:rsidR="00F16157" w:rsidRPr="003E387D" w:rsidRDefault="00F16157" w:rsidP="00997A45">
            <w:pPr>
              <w:widowControl w:val="0"/>
              <w:ind w:left="0" w:right="0"/>
              <w:rPr>
                <w:b/>
                <w:bCs/>
                <w:color w:val="000000"/>
                <w:sz w:val="18"/>
                <w:szCs w:val="18"/>
              </w:rPr>
            </w:pPr>
            <w:r w:rsidRPr="003E387D">
              <w:rPr>
                <w:b/>
                <w:bCs/>
                <w:color w:val="000000"/>
                <w:sz w:val="18"/>
                <w:szCs w:val="18"/>
              </w:rPr>
              <w:t>Section</w:t>
            </w:r>
          </w:p>
        </w:tc>
        <w:tc>
          <w:tcPr>
            <w:tcW w:w="9208" w:type="dxa"/>
          </w:tcPr>
          <w:p w14:paraId="35B406E7" w14:textId="4ACFEA2E" w:rsidR="00F16157" w:rsidRPr="003E387D" w:rsidRDefault="00F64E44" w:rsidP="00997A45">
            <w:pPr>
              <w:widowControl w:val="0"/>
              <w:ind w:left="0" w:right="0"/>
              <w:rPr>
                <w:b/>
                <w:bCs/>
                <w:color w:val="000000"/>
                <w:sz w:val="18"/>
                <w:szCs w:val="18"/>
              </w:rPr>
            </w:pPr>
            <w:r w:rsidRPr="003E387D">
              <w:rPr>
                <w:b/>
                <w:bCs/>
                <w:color w:val="000000"/>
                <w:sz w:val="18"/>
                <w:szCs w:val="18"/>
              </w:rPr>
              <w:t xml:space="preserve">Amendment / Deletion/ </w:t>
            </w:r>
            <w:r w:rsidR="00F16157" w:rsidRPr="003E387D">
              <w:rPr>
                <w:b/>
                <w:bCs/>
                <w:color w:val="000000"/>
                <w:sz w:val="18"/>
                <w:szCs w:val="18"/>
              </w:rPr>
              <w:t>Change</w:t>
            </w:r>
            <w:r w:rsidRPr="003E387D">
              <w:rPr>
                <w:b/>
                <w:bCs/>
                <w:color w:val="000000"/>
                <w:sz w:val="18"/>
                <w:szCs w:val="18"/>
              </w:rPr>
              <w:t xml:space="preserve"> / Clarification</w:t>
            </w:r>
          </w:p>
        </w:tc>
      </w:tr>
      <w:tr w:rsidR="00F16157" w:rsidRPr="003E387D" w14:paraId="4BC62E46" w14:textId="77777777" w:rsidTr="00512ACD">
        <w:tc>
          <w:tcPr>
            <w:tcW w:w="993" w:type="dxa"/>
          </w:tcPr>
          <w:p w14:paraId="7A5CC01C" w14:textId="6E36A223" w:rsidR="00F16157" w:rsidRPr="003E387D" w:rsidRDefault="006467D7" w:rsidP="00997A45">
            <w:pPr>
              <w:widowControl w:val="0"/>
              <w:ind w:left="0" w:right="0"/>
              <w:rPr>
                <w:color w:val="000000"/>
                <w:sz w:val="18"/>
                <w:szCs w:val="18"/>
              </w:rPr>
            </w:pPr>
            <w:r w:rsidRPr="003E387D">
              <w:rPr>
                <w:color w:val="000000"/>
                <w:sz w:val="18"/>
                <w:szCs w:val="18"/>
              </w:rPr>
              <w:t>Summary Page</w:t>
            </w:r>
          </w:p>
        </w:tc>
        <w:tc>
          <w:tcPr>
            <w:tcW w:w="9208" w:type="dxa"/>
          </w:tcPr>
          <w:p w14:paraId="0627A673" w14:textId="77777777" w:rsidR="006467D7" w:rsidRPr="003E387D" w:rsidRDefault="00A15A6E" w:rsidP="00997A45">
            <w:pPr>
              <w:widowControl w:val="0"/>
              <w:ind w:left="0" w:right="0"/>
              <w:rPr>
                <w:color w:val="000000"/>
                <w:sz w:val="18"/>
                <w:szCs w:val="18"/>
              </w:rPr>
            </w:pPr>
            <w:r w:rsidRPr="003E387D">
              <w:rPr>
                <w:color w:val="000000"/>
                <w:sz w:val="18"/>
                <w:szCs w:val="18"/>
              </w:rPr>
              <w:t xml:space="preserve">Change:  </w:t>
            </w:r>
            <w:r w:rsidR="00F64E44" w:rsidRPr="003E387D">
              <w:rPr>
                <w:color w:val="000000"/>
                <w:sz w:val="18"/>
                <w:szCs w:val="18"/>
              </w:rPr>
              <w:t xml:space="preserve">Application process will now be conducted in two stages.  </w:t>
            </w:r>
          </w:p>
          <w:p w14:paraId="167CA9E8" w14:textId="19810849" w:rsidR="00885AFD" w:rsidRPr="003E387D" w:rsidRDefault="00885AFD" w:rsidP="00997A45">
            <w:pPr>
              <w:widowControl w:val="0"/>
              <w:ind w:left="0" w:right="0"/>
              <w:rPr>
                <w:color w:val="000000"/>
                <w:sz w:val="18"/>
                <w:szCs w:val="18"/>
              </w:rPr>
            </w:pPr>
            <w:r w:rsidRPr="003E387D">
              <w:rPr>
                <w:color w:val="000000"/>
                <w:sz w:val="18"/>
                <w:szCs w:val="18"/>
              </w:rPr>
              <w:br/>
            </w:r>
            <w:r w:rsidR="00F64E44" w:rsidRPr="003E387D">
              <w:rPr>
                <w:color w:val="000000"/>
                <w:sz w:val="18"/>
                <w:szCs w:val="18"/>
              </w:rPr>
              <w:t xml:space="preserve">Stage 1 – </w:t>
            </w:r>
            <w:r w:rsidR="00875441" w:rsidRPr="003E387D">
              <w:rPr>
                <w:color w:val="000000"/>
                <w:sz w:val="18"/>
                <w:szCs w:val="18"/>
              </w:rPr>
              <w:t xml:space="preserve">Submission of </w:t>
            </w:r>
            <w:r w:rsidR="00F91E12" w:rsidRPr="003E387D">
              <w:rPr>
                <w:color w:val="000000"/>
                <w:sz w:val="18"/>
                <w:szCs w:val="18"/>
              </w:rPr>
              <w:t xml:space="preserve">Fellowship </w:t>
            </w:r>
            <w:r w:rsidRPr="003E387D">
              <w:rPr>
                <w:color w:val="000000"/>
                <w:sz w:val="18"/>
                <w:szCs w:val="18"/>
              </w:rPr>
              <w:t xml:space="preserve">application </w:t>
            </w:r>
            <w:r w:rsidR="00F91E12" w:rsidRPr="003E387D">
              <w:rPr>
                <w:color w:val="000000"/>
                <w:sz w:val="18"/>
                <w:szCs w:val="18"/>
              </w:rPr>
              <w:t xml:space="preserve">and </w:t>
            </w:r>
          </w:p>
          <w:p w14:paraId="10A7C077" w14:textId="77777777" w:rsidR="006467D7" w:rsidRPr="003E387D" w:rsidRDefault="006467D7" w:rsidP="00997A45">
            <w:pPr>
              <w:widowControl w:val="0"/>
              <w:ind w:left="0" w:right="0"/>
              <w:rPr>
                <w:color w:val="000000"/>
                <w:sz w:val="18"/>
                <w:szCs w:val="18"/>
              </w:rPr>
            </w:pPr>
          </w:p>
          <w:p w14:paraId="28B1736A" w14:textId="04CEE805" w:rsidR="00F16157" w:rsidRPr="003E387D" w:rsidRDefault="00F91E12" w:rsidP="00997A45">
            <w:pPr>
              <w:widowControl w:val="0"/>
              <w:ind w:left="0" w:right="0"/>
              <w:rPr>
                <w:color w:val="000000"/>
                <w:sz w:val="18"/>
                <w:szCs w:val="18"/>
              </w:rPr>
            </w:pPr>
            <w:r w:rsidRPr="003E387D">
              <w:rPr>
                <w:color w:val="000000"/>
                <w:sz w:val="18"/>
                <w:szCs w:val="18"/>
              </w:rPr>
              <w:t xml:space="preserve">Stage 2 – </w:t>
            </w:r>
            <w:r w:rsidR="00741163" w:rsidRPr="003E387D">
              <w:rPr>
                <w:color w:val="000000"/>
                <w:sz w:val="18"/>
                <w:szCs w:val="18"/>
              </w:rPr>
              <w:t xml:space="preserve">Successful Host Organisations </w:t>
            </w:r>
            <w:r w:rsidR="00340DD2" w:rsidRPr="003E387D">
              <w:rPr>
                <w:color w:val="000000"/>
                <w:sz w:val="18"/>
                <w:szCs w:val="18"/>
              </w:rPr>
              <w:t>to complete</w:t>
            </w:r>
            <w:r w:rsidR="00AB7879" w:rsidRPr="003E387D">
              <w:rPr>
                <w:color w:val="000000"/>
                <w:sz w:val="18"/>
                <w:szCs w:val="18"/>
              </w:rPr>
              <w:t xml:space="preserve"> Supplementary Form </w:t>
            </w:r>
            <w:r w:rsidR="005F2F4C" w:rsidRPr="003E387D">
              <w:rPr>
                <w:color w:val="000000"/>
                <w:sz w:val="18"/>
                <w:szCs w:val="18"/>
              </w:rPr>
              <w:t>(listing Fellow</w:t>
            </w:r>
            <w:r w:rsidR="00794DAA" w:rsidRPr="003E387D">
              <w:rPr>
                <w:color w:val="000000"/>
                <w:sz w:val="18"/>
                <w:szCs w:val="18"/>
              </w:rPr>
              <w:t>(s)</w:t>
            </w:r>
            <w:r w:rsidR="005F2F4C" w:rsidRPr="003E387D">
              <w:rPr>
                <w:color w:val="000000"/>
                <w:sz w:val="18"/>
                <w:szCs w:val="18"/>
              </w:rPr>
              <w:t xml:space="preserve"> nomination including reserve list and detailed activity information)</w:t>
            </w:r>
            <w:r w:rsidRPr="003E387D">
              <w:rPr>
                <w:color w:val="000000"/>
                <w:sz w:val="18"/>
                <w:szCs w:val="18"/>
              </w:rPr>
              <w:t>.</w:t>
            </w:r>
          </w:p>
          <w:p w14:paraId="5342FBE4" w14:textId="12A5800F" w:rsidR="00885AFD" w:rsidRPr="003E387D" w:rsidRDefault="00885AFD" w:rsidP="00997A45">
            <w:pPr>
              <w:widowControl w:val="0"/>
              <w:ind w:left="0" w:right="0"/>
              <w:rPr>
                <w:color w:val="000000"/>
                <w:sz w:val="18"/>
                <w:szCs w:val="18"/>
              </w:rPr>
            </w:pPr>
          </w:p>
        </w:tc>
      </w:tr>
      <w:tr w:rsidR="0006409D" w:rsidRPr="003E387D" w14:paraId="4D790524" w14:textId="77777777" w:rsidTr="00512ACD">
        <w:tc>
          <w:tcPr>
            <w:tcW w:w="993" w:type="dxa"/>
          </w:tcPr>
          <w:p w14:paraId="44E6FA3B" w14:textId="3BAA77B4" w:rsidR="0006409D" w:rsidRPr="003E387D" w:rsidRDefault="0006409D" w:rsidP="00997A45">
            <w:pPr>
              <w:widowControl w:val="0"/>
              <w:ind w:left="0" w:right="0"/>
              <w:rPr>
                <w:color w:val="000000"/>
                <w:sz w:val="18"/>
                <w:szCs w:val="18"/>
              </w:rPr>
            </w:pPr>
            <w:r w:rsidRPr="003E387D">
              <w:rPr>
                <w:color w:val="000000"/>
                <w:sz w:val="18"/>
                <w:szCs w:val="18"/>
              </w:rPr>
              <w:t>1.1</w:t>
            </w:r>
          </w:p>
        </w:tc>
        <w:tc>
          <w:tcPr>
            <w:tcW w:w="9208" w:type="dxa"/>
          </w:tcPr>
          <w:p w14:paraId="2F41FB5E" w14:textId="02E6F275" w:rsidR="0006409D" w:rsidRPr="003E387D" w:rsidRDefault="0006409D" w:rsidP="00997A45">
            <w:pPr>
              <w:widowControl w:val="0"/>
              <w:ind w:left="0" w:right="0"/>
              <w:rPr>
                <w:color w:val="000000"/>
                <w:sz w:val="18"/>
                <w:szCs w:val="18"/>
              </w:rPr>
            </w:pPr>
            <w:r w:rsidRPr="003E387D">
              <w:rPr>
                <w:color w:val="000000"/>
                <w:sz w:val="18"/>
                <w:szCs w:val="18"/>
              </w:rPr>
              <w:t>Clarification</w:t>
            </w:r>
            <w:r w:rsidR="00346DC6" w:rsidRPr="003E387D">
              <w:rPr>
                <w:color w:val="000000"/>
                <w:sz w:val="18"/>
                <w:szCs w:val="18"/>
              </w:rPr>
              <w:t>:</w:t>
            </w:r>
            <w:r w:rsidRPr="003E387D">
              <w:rPr>
                <w:color w:val="000000"/>
                <w:sz w:val="18"/>
                <w:szCs w:val="18"/>
              </w:rPr>
              <w:t xml:space="preserve">  </w:t>
            </w:r>
            <w:r w:rsidR="0079737E" w:rsidRPr="003E387D">
              <w:rPr>
                <w:color w:val="000000"/>
                <w:sz w:val="18"/>
                <w:szCs w:val="18"/>
              </w:rPr>
              <w:t>Minimum of 2 weeks</w:t>
            </w:r>
            <w:r w:rsidRPr="003E387D">
              <w:rPr>
                <w:color w:val="000000"/>
                <w:sz w:val="18"/>
                <w:szCs w:val="18"/>
              </w:rPr>
              <w:t xml:space="preserve"> of the Fellowship must be conducted </w:t>
            </w:r>
            <w:r w:rsidR="005C431E" w:rsidRPr="003E387D">
              <w:rPr>
                <w:color w:val="000000"/>
                <w:sz w:val="18"/>
                <w:szCs w:val="18"/>
              </w:rPr>
              <w:t xml:space="preserve">/delivered </w:t>
            </w:r>
            <w:r w:rsidRPr="003E387D">
              <w:rPr>
                <w:color w:val="000000"/>
                <w:sz w:val="18"/>
                <w:szCs w:val="18"/>
              </w:rPr>
              <w:t xml:space="preserve">in Australia.  </w:t>
            </w:r>
          </w:p>
          <w:p w14:paraId="6C1A714A" w14:textId="5C2DCBF6" w:rsidR="00885AFD" w:rsidRPr="003E387D" w:rsidRDefault="00885AFD" w:rsidP="00997A45">
            <w:pPr>
              <w:widowControl w:val="0"/>
              <w:ind w:left="0" w:right="0"/>
              <w:rPr>
                <w:color w:val="000000"/>
                <w:sz w:val="18"/>
                <w:szCs w:val="18"/>
              </w:rPr>
            </w:pPr>
          </w:p>
        </w:tc>
      </w:tr>
      <w:tr w:rsidR="00440C14" w:rsidRPr="003E387D" w14:paraId="1E12A1A7" w14:textId="77777777" w:rsidTr="00512ACD">
        <w:tc>
          <w:tcPr>
            <w:tcW w:w="993" w:type="dxa"/>
          </w:tcPr>
          <w:p w14:paraId="0514D751" w14:textId="16E4FA61" w:rsidR="002860DF" w:rsidRPr="003E387D" w:rsidRDefault="002860DF" w:rsidP="00997A45">
            <w:pPr>
              <w:widowControl w:val="0"/>
              <w:ind w:left="0" w:right="0"/>
              <w:rPr>
                <w:color w:val="000000"/>
                <w:sz w:val="18"/>
                <w:szCs w:val="18"/>
              </w:rPr>
            </w:pPr>
            <w:r w:rsidRPr="003E387D">
              <w:rPr>
                <w:color w:val="000000"/>
                <w:sz w:val="18"/>
                <w:szCs w:val="18"/>
              </w:rPr>
              <w:t>1.2</w:t>
            </w:r>
          </w:p>
        </w:tc>
        <w:tc>
          <w:tcPr>
            <w:tcW w:w="9208" w:type="dxa"/>
          </w:tcPr>
          <w:p w14:paraId="49966577" w14:textId="525E8C3C" w:rsidR="002860DF" w:rsidRPr="003E387D" w:rsidRDefault="002860DF" w:rsidP="00997A45">
            <w:pPr>
              <w:widowControl w:val="0"/>
              <w:ind w:left="0" w:right="0"/>
              <w:rPr>
                <w:color w:val="000000"/>
                <w:sz w:val="18"/>
                <w:szCs w:val="18"/>
              </w:rPr>
            </w:pPr>
            <w:r w:rsidRPr="003E387D">
              <w:rPr>
                <w:color w:val="000000"/>
                <w:sz w:val="18"/>
                <w:szCs w:val="18"/>
              </w:rPr>
              <w:t xml:space="preserve">Addition:  </w:t>
            </w:r>
            <w:r w:rsidR="00440C14" w:rsidRPr="003E387D">
              <w:rPr>
                <w:color w:val="000000"/>
                <w:sz w:val="18"/>
                <w:szCs w:val="18"/>
              </w:rPr>
              <w:t xml:space="preserve">Introduction of </w:t>
            </w:r>
            <w:r w:rsidRPr="003E387D">
              <w:rPr>
                <w:color w:val="000000"/>
                <w:sz w:val="18"/>
                <w:szCs w:val="18"/>
              </w:rPr>
              <w:t>Quad Inf</w:t>
            </w:r>
            <w:r w:rsidR="004C09B2" w:rsidRPr="003E387D">
              <w:rPr>
                <w:color w:val="000000"/>
                <w:sz w:val="18"/>
                <w:szCs w:val="18"/>
              </w:rPr>
              <w:t>rastructure Fellowship</w:t>
            </w:r>
            <w:r w:rsidR="0041251F" w:rsidRPr="003E387D">
              <w:rPr>
                <w:color w:val="000000"/>
                <w:sz w:val="18"/>
                <w:szCs w:val="18"/>
              </w:rPr>
              <w:t>.</w:t>
            </w:r>
          </w:p>
          <w:p w14:paraId="0B94F667" w14:textId="30550B11" w:rsidR="004C09B2" w:rsidRPr="003E387D" w:rsidRDefault="004C09B2" w:rsidP="00997A45">
            <w:pPr>
              <w:widowControl w:val="0"/>
              <w:ind w:left="0" w:right="0"/>
              <w:rPr>
                <w:color w:val="000000"/>
                <w:sz w:val="18"/>
                <w:szCs w:val="18"/>
              </w:rPr>
            </w:pPr>
          </w:p>
        </w:tc>
      </w:tr>
      <w:tr w:rsidR="00440C14" w:rsidRPr="003E387D" w14:paraId="0347CBA9" w14:textId="77777777" w:rsidTr="00512ACD">
        <w:tc>
          <w:tcPr>
            <w:tcW w:w="993" w:type="dxa"/>
          </w:tcPr>
          <w:p w14:paraId="7A70A089" w14:textId="3F85741B" w:rsidR="005B3462" w:rsidRPr="003E387D" w:rsidRDefault="003F0966" w:rsidP="00997A45">
            <w:pPr>
              <w:widowControl w:val="0"/>
              <w:ind w:left="0" w:right="0"/>
              <w:rPr>
                <w:color w:val="000000"/>
                <w:sz w:val="18"/>
                <w:szCs w:val="18"/>
              </w:rPr>
            </w:pPr>
            <w:r w:rsidRPr="003E387D">
              <w:rPr>
                <w:color w:val="000000"/>
                <w:sz w:val="18"/>
                <w:szCs w:val="18"/>
              </w:rPr>
              <w:t>3.2</w:t>
            </w:r>
          </w:p>
        </w:tc>
        <w:tc>
          <w:tcPr>
            <w:tcW w:w="9208" w:type="dxa"/>
          </w:tcPr>
          <w:p w14:paraId="30B4B419" w14:textId="1036C28D" w:rsidR="005B3462" w:rsidRPr="003E387D" w:rsidRDefault="005B3462" w:rsidP="00997A45">
            <w:pPr>
              <w:widowControl w:val="0"/>
              <w:ind w:left="0" w:right="0"/>
              <w:rPr>
                <w:color w:val="000000"/>
                <w:sz w:val="18"/>
                <w:szCs w:val="18"/>
              </w:rPr>
            </w:pPr>
            <w:r w:rsidRPr="003E387D">
              <w:rPr>
                <w:color w:val="000000"/>
                <w:sz w:val="18"/>
                <w:szCs w:val="18"/>
              </w:rPr>
              <w:t>Non-ODA funding is not available for Round 19</w:t>
            </w:r>
            <w:r w:rsidR="0041251F" w:rsidRPr="003E387D">
              <w:rPr>
                <w:color w:val="000000"/>
                <w:sz w:val="18"/>
                <w:szCs w:val="18"/>
              </w:rPr>
              <w:t>.</w:t>
            </w:r>
          </w:p>
          <w:p w14:paraId="4DCBA666" w14:textId="558D81AD" w:rsidR="005B3462" w:rsidRPr="003E387D" w:rsidRDefault="005B3462" w:rsidP="00997A45">
            <w:pPr>
              <w:widowControl w:val="0"/>
              <w:ind w:left="0" w:right="0"/>
              <w:rPr>
                <w:color w:val="000000"/>
                <w:sz w:val="18"/>
                <w:szCs w:val="18"/>
              </w:rPr>
            </w:pPr>
          </w:p>
        </w:tc>
      </w:tr>
      <w:tr w:rsidR="00440C14" w:rsidRPr="003E387D" w14:paraId="259E39D3" w14:textId="77777777" w:rsidTr="00512ACD">
        <w:tc>
          <w:tcPr>
            <w:tcW w:w="993" w:type="dxa"/>
          </w:tcPr>
          <w:p w14:paraId="74BDC302" w14:textId="6C3CFFD2" w:rsidR="007C78AA" w:rsidRPr="003E387D" w:rsidRDefault="009A62DE" w:rsidP="00473202">
            <w:pPr>
              <w:widowControl w:val="0"/>
              <w:ind w:left="0" w:right="0"/>
              <w:rPr>
                <w:color w:val="000000"/>
                <w:sz w:val="18"/>
                <w:szCs w:val="18"/>
              </w:rPr>
            </w:pPr>
            <w:r w:rsidRPr="003E387D">
              <w:rPr>
                <w:color w:val="000000"/>
                <w:sz w:val="18"/>
                <w:szCs w:val="18"/>
              </w:rPr>
              <w:t>3.2.3</w:t>
            </w:r>
          </w:p>
        </w:tc>
        <w:tc>
          <w:tcPr>
            <w:tcW w:w="9208" w:type="dxa"/>
          </w:tcPr>
          <w:p w14:paraId="2EEF08A8" w14:textId="1FD24C27" w:rsidR="007C78AA" w:rsidRPr="003E387D" w:rsidRDefault="007C78AA" w:rsidP="00473202">
            <w:pPr>
              <w:widowControl w:val="0"/>
              <w:ind w:left="0" w:right="0"/>
              <w:rPr>
                <w:color w:val="000000"/>
                <w:sz w:val="18"/>
                <w:szCs w:val="18"/>
              </w:rPr>
            </w:pPr>
            <w:r w:rsidRPr="003E387D">
              <w:rPr>
                <w:color w:val="000000"/>
                <w:sz w:val="18"/>
                <w:szCs w:val="18"/>
              </w:rPr>
              <w:t xml:space="preserve">Clarification Non-eligible countries (Brunei Darussalam, </w:t>
            </w:r>
            <w:r w:rsidR="00F17372" w:rsidRPr="003E387D">
              <w:rPr>
                <w:color w:val="000000"/>
                <w:sz w:val="18"/>
                <w:szCs w:val="18"/>
              </w:rPr>
              <w:t xml:space="preserve">French Polynesia, </w:t>
            </w:r>
            <w:r w:rsidRPr="003E387D">
              <w:rPr>
                <w:color w:val="000000"/>
                <w:sz w:val="18"/>
                <w:szCs w:val="18"/>
              </w:rPr>
              <w:t xml:space="preserve">New </w:t>
            </w:r>
            <w:proofErr w:type="gramStart"/>
            <w:r w:rsidRPr="003E387D">
              <w:rPr>
                <w:color w:val="000000"/>
                <w:sz w:val="18"/>
                <w:szCs w:val="18"/>
              </w:rPr>
              <w:t>Caledonia</w:t>
            </w:r>
            <w:proofErr w:type="gramEnd"/>
            <w:r w:rsidRPr="003E387D">
              <w:rPr>
                <w:color w:val="000000"/>
                <w:sz w:val="18"/>
                <w:szCs w:val="18"/>
              </w:rPr>
              <w:t xml:space="preserve"> and Singapore) are excluded in the list of eligible countries</w:t>
            </w:r>
            <w:r w:rsidR="0041251F" w:rsidRPr="003E387D">
              <w:rPr>
                <w:color w:val="000000"/>
                <w:sz w:val="18"/>
                <w:szCs w:val="18"/>
              </w:rPr>
              <w:t>.</w:t>
            </w:r>
          </w:p>
          <w:p w14:paraId="232BE249" w14:textId="77777777" w:rsidR="007C78AA" w:rsidRPr="003E387D" w:rsidRDefault="007C78AA" w:rsidP="00473202">
            <w:pPr>
              <w:widowControl w:val="0"/>
              <w:ind w:left="0" w:right="0"/>
              <w:rPr>
                <w:color w:val="000000"/>
                <w:sz w:val="18"/>
                <w:szCs w:val="18"/>
              </w:rPr>
            </w:pPr>
          </w:p>
        </w:tc>
      </w:tr>
      <w:tr w:rsidR="00E319CB" w:rsidRPr="003E387D" w14:paraId="50AC00CB" w14:textId="77777777" w:rsidTr="00512ACD">
        <w:tc>
          <w:tcPr>
            <w:tcW w:w="993" w:type="dxa"/>
          </w:tcPr>
          <w:p w14:paraId="1239FDE4" w14:textId="6129BDCF" w:rsidR="00E319CB" w:rsidRPr="003E387D" w:rsidRDefault="009A62DE" w:rsidP="00E55558">
            <w:pPr>
              <w:widowControl w:val="0"/>
              <w:ind w:left="0" w:right="0"/>
              <w:rPr>
                <w:color w:val="000000"/>
                <w:sz w:val="18"/>
                <w:szCs w:val="18"/>
              </w:rPr>
            </w:pPr>
            <w:r w:rsidRPr="003E387D">
              <w:rPr>
                <w:color w:val="000000"/>
                <w:sz w:val="18"/>
                <w:szCs w:val="18"/>
              </w:rPr>
              <w:t>3.3</w:t>
            </w:r>
          </w:p>
        </w:tc>
        <w:tc>
          <w:tcPr>
            <w:tcW w:w="9208" w:type="dxa"/>
          </w:tcPr>
          <w:p w14:paraId="2D5C06EA" w14:textId="61C03F18" w:rsidR="00E319CB" w:rsidRPr="003E387D" w:rsidRDefault="00E319CB" w:rsidP="00E55558">
            <w:pPr>
              <w:widowControl w:val="0"/>
              <w:ind w:left="0" w:right="0"/>
              <w:rPr>
                <w:color w:val="000000"/>
                <w:sz w:val="18"/>
                <w:szCs w:val="18"/>
              </w:rPr>
            </w:pPr>
            <w:r w:rsidRPr="003E387D">
              <w:rPr>
                <w:color w:val="000000"/>
                <w:sz w:val="18"/>
                <w:szCs w:val="18"/>
              </w:rPr>
              <w:t>Change</w:t>
            </w:r>
            <w:r w:rsidR="00346DC6" w:rsidRPr="003E387D">
              <w:rPr>
                <w:color w:val="000000"/>
                <w:sz w:val="18"/>
                <w:szCs w:val="18"/>
              </w:rPr>
              <w:t>: P</w:t>
            </w:r>
            <w:r w:rsidRPr="003E387D">
              <w:rPr>
                <w:color w:val="000000"/>
                <w:sz w:val="18"/>
                <w:szCs w:val="18"/>
              </w:rPr>
              <w:t xml:space="preserve">riority </w:t>
            </w:r>
            <w:r w:rsidR="00346DC6" w:rsidRPr="003E387D">
              <w:rPr>
                <w:color w:val="000000"/>
                <w:sz w:val="18"/>
                <w:szCs w:val="18"/>
              </w:rPr>
              <w:t xml:space="preserve">Area </w:t>
            </w:r>
            <w:r w:rsidRPr="003E387D">
              <w:rPr>
                <w:color w:val="000000"/>
                <w:sz w:val="18"/>
                <w:szCs w:val="18"/>
              </w:rPr>
              <w:t>description</w:t>
            </w:r>
            <w:r w:rsidR="009A62DE" w:rsidRPr="003E387D">
              <w:rPr>
                <w:color w:val="000000"/>
                <w:sz w:val="18"/>
                <w:szCs w:val="18"/>
              </w:rPr>
              <w:t>s</w:t>
            </w:r>
            <w:r w:rsidR="0041251F" w:rsidRPr="003E387D">
              <w:rPr>
                <w:color w:val="000000"/>
                <w:sz w:val="18"/>
                <w:szCs w:val="18"/>
              </w:rPr>
              <w:t>.</w:t>
            </w:r>
          </w:p>
          <w:p w14:paraId="55CDBBD7" w14:textId="64357DDF" w:rsidR="00885AFD" w:rsidRPr="003E387D" w:rsidRDefault="00885AFD" w:rsidP="00E55558">
            <w:pPr>
              <w:widowControl w:val="0"/>
              <w:ind w:left="0" w:right="0"/>
              <w:rPr>
                <w:color w:val="000000"/>
                <w:sz w:val="18"/>
                <w:szCs w:val="18"/>
              </w:rPr>
            </w:pPr>
          </w:p>
        </w:tc>
      </w:tr>
      <w:tr w:rsidR="00F16157" w:rsidRPr="003E387D" w14:paraId="7002D1DA" w14:textId="77777777" w:rsidTr="00512ACD">
        <w:tc>
          <w:tcPr>
            <w:tcW w:w="993" w:type="dxa"/>
          </w:tcPr>
          <w:p w14:paraId="309107BA" w14:textId="31276E05" w:rsidR="00F16157" w:rsidRPr="003E387D" w:rsidRDefault="00F16157" w:rsidP="00997A45">
            <w:pPr>
              <w:widowControl w:val="0"/>
              <w:ind w:left="0" w:right="0"/>
              <w:rPr>
                <w:color w:val="000000"/>
                <w:sz w:val="18"/>
                <w:szCs w:val="18"/>
              </w:rPr>
            </w:pPr>
            <w:r w:rsidRPr="003E387D">
              <w:rPr>
                <w:color w:val="000000"/>
                <w:sz w:val="18"/>
                <w:szCs w:val="18"/>
              </w:rPr>
              <w:t>4.</w:t>
            </w:r>
            <w:r w:rsidR="00747F18" w:rsidRPr="003E387D">
              <w:rPr>
                <w:color w:val="000000"/>
                <w:sz w:val="18"/>
                <w:szCs w:val="18"/>
              </w:rPr>
              <w:t>7.1</w:t>
            </w:r>
          </w:p>
        </w:tc>
        <w:tc>
          <w:tcPr>
            <w:tcW w:w="9208" w:type="dxa"/>
          </w:tcPr>
          <w:p w14:paraId="74B5BE07" w14:textId="05F9C0D0" w:rsidR="00F16157" w:rsidRPr="003E387D" w:rsidRDefault="005B6AF8" w:rsidP="00997A45">
            <w:pPr>
              <w:widowControl w:val="0"/>
              <w:ind w:left="0" w:right="0"/>
              <w:rPr>
                <w:color w:val="000000"/>
                <w:sz w:val="18"/>
                <w:szCs w:val="18"/>
              </w:rPr>
            </w:pPr>
            <w:r w:rsidRPr="003E387D">
              <w:rPr>
                <w:color w:val="000000"/>
                <w:sz w:val="18"/>
                <w:szCs w:val="18"/>
              </w:rPr>
              <w:t>Clarification</w:t>
            </w:r>
            <w:r w:rsidR="00346DC6" w:rsidRPr="003E387D">
              <w:rPr>
                <w:color w:val="000000"/>
                <w:sz w:val="18"/>
                <w:szCs w:val="18"/>
              </w:rPr>
              <w:t>:</w:t>
            </w:r>
            <w:r w:rsidRPr="003E387D">
              <w:rPr>
                <w:color w:val="000000"/>
                <w:sz w:val="18"/>
                <w:szCs w:val="18"/>
              </w:rPr>
              <w:t xml:space="preserve"> DFAT will not cover the cost of development of </w:t>
            </w:r>
            <w:r w:rsidR="00747F18" w:rsidRPr="003E387D">
              <w:rPr>
                <w:color w:val="000000"/>
                <w:sz w:val="18"/>
                <w:szCs w:val="18"/>
              </w:rPr>
              <w:t>c</w:t>
            </w:r>
            <w:r w:rsidRPr="003E387D">
              <w:rPr>
                <w:color w:val="000000"/>
                <w:sz w:val="18"/>
                <w:szCs w:val="18"/>
              </w:rPr>
              <w:t xml:space="preserve">ourse </w:t>
            </w:r>
            <w:r w:rsidR="00747F18" w:rsidRPr="003E387D">
              <w:rPr>
                <w:color w:val="000000"/>
                <w:sz w:val="18"/>
                <w:szCs w:val="18"/>
              </w:rPr>
              <w:t>m</w:t>
            </w:r>
            <w:r w:rsidRPr="003E387D">
              <w:rPr>
                <w:color w:val="000000"/>
                <w:sz w:val="18"/>
                <w:szCs w:val="18"/>
              </w:rPr>
              <w:t>aterial</w:t>
            </w:r>
            <w:r w:rsidR="00FA4039">
              <w:rPr>
                <w:color w:val="000000"/>
                <w:sz w:val="18"/>
                <w:szCs w:val="18"/>
              </w:rPr>
              <w:t>s</w:t>
            </w:r>
            <w:r w:rsidR="0041251F" w:rsidRPr="003E387D">
              <w:rPr>
                <w:color w:val="000000"/>
                <w:sz w:val="18"/>
                <w:szCs w:val="18"/>
              </w:rPr>
              <w:t>.</w:t>
            </w:r>
            <w:r w:rsidRPr="003E387D">
              <w:rPr>
                <w:color w:val="000000"/>
                <w:sz w:val="18"/>
                <w:szCs w:val="18"/>
              </w:rPr>
              <w:t xml:space="preserve"> </w:t>
            </w:r>
          </w:p>
          <w:p w14:paraId="46E23B1E" w14:textId="62D47244" w:rsidR="00885AFD" w:rsidRPr="003E387D" w:rsidRDefault="00885AFD" w:rsidP="00997A45">
            <w:pPr>
              <w:widowControl w:val="0"/>
              <w:ind w:left="0" w:right="0"/>
              <w:rPr>
                <w:color w:val="000000"/>
                <w:sz w:val="18"/>
                <w:szCs w:val="18"/>
              </w:rPr>
            </w:pPr>
          </w:p>
        </w:tc>
      </w:tr>
      <w:tr w:rsidR="009910F6" w:rsidRPr="003E387D" w14:paraId="2C63E78F" w14:textId="77777777" w:rsidTr="00512ACD">
        <w:tc>
          <w:tcPr>
            <w:tcW w:w="993" w:type="dxa"/>
          </w:tcPr>
          <w:p w14:paraId="6F140B47" w14:textId="77777777" w:rsidR="009910F6" w:rsidRPr="003E387D" w:rsidRDefault="009910F6" w:rsidP="00473202">
            <w:pPr>
              <w:widowControl w:val="0"/>
              <w:ind w:left="0" w:right="0"/>
              <w:rPr>
                <w:color w:val="000000"/>
                <w:sz w:val="18"/>
                <w:szCs w:val="18"/>
                <w:highlight w:val="yellow"/>
              </w:rPr>
            </w:pPr>
            <w:r w:rsidRPr="003E387D">
              <w:rPr>
                <w:color w:val="000000"/>
                <w:sz w:val="18"/>
                <w:szCs w:val="18"/>
              </w:rPr>
              <w:t>4.8</w:t>
            </w:r>
          </w:p>
        </w:tc>
        <w:tc>
          <w:tcPr>
            <w:tcW w:w="9208" w:type="dxa"/>
          </w:tcPr>
          <w:p w14:paraId="50164B2F" w14:textId="142AF635" w:rsidR="009910F6" w:rsidRPr="003E387D" w:rsidRDefault="009910F6" w:rsidP="00473202">
            <w:pPr>
              <w:widowControl w:val="0"/>
              <w:ind w:left="0" w:right="0"/>
              <w:rPr>
                <w:color w:val="000000"/>
                <w:sz w:val="18"/>
                <w:szCs w:val="18"/>
              </w:rPr>
            </w:pPr>
            <w:r w:rsidRPr="003E387D">
              <w:rPr>
                <w:color w:val="000000"/>
                <w:sz w:val="18"/>
                <w:szCs w:val="18"/>
              </w:rPr>
              <w:t>Number of applications to be submitted by an Organisation is limited to six (6)</w:t>
            </w:r>
            <w:r w:rsidR="0041251F" w:rsidRPr="003E387D">
              <w:rPr>
                <w:color w:val="000000"/>
                <w:sz w:val="18"/>
                <w:szCs w:val="18"/>
              </w:rPr>
              <w:t>.</w:t>
            </w:r>
          </w:p>
          <w:p w14:paraId="6F019FFF" w14:textId="1E522305" w:rsidR="009910F6" w:rsidRPr="003E387D" w:rsidRDefault="009910F6" w:rsidP="00473202">
            <w:pPr>
              <w:widowControl w:val="0"/>
              <w:ind w:left="0" w:right="0"/>
              <w:rPr>
                <w:color w:val="000000"/>
                <w:sz w:val="18"/>
                <w:szCs w:val="18"/>
              </w:rPr>
            </w:pPr>
          </w:p>
        </w:tc>
      </w:tr>
      <w:tr w:rsidR="00284DA8" w:rsidRPr="003E387D" w14:paraId="5BF7E740" w14:textId="77777777" w:rsidTr="00512ACD">
        <w:tc>
          <w:tcPr>
            <w:tcW w:w="993" w:type="dxa"/>
          </w:tcPr>
          <w:p w14:paraId="186F9071" w14:textId="47612A76" w:rsidR="00284DA8" w:rsidRPr="003E387D" w:rsidRDefault="00284DA8" w:rsidP="00997A45">
            <w:pPr>
              <w:widowControl w:val="0"/>
              <w:ind w:left="0" w:right="0"/>
              <w:rPr>
                <w:color w:val="000000"/>
                <w:sz w:val="18"/>
                <w:szCs w:val="18"/>
              </w:rPr>
            </w:pPr>
            <w:r w:rsidRPr="003E387D">
              <w:rPr>
                <w:color w:val="000000"/>
                <w:sz w:val="18"/>
                <w:szCs w:val="18"/>
              </w:rPr>
              <w:t>4.9</w:t>
            </w:r>
            <w:r w:rsidR="00643526" w:rsidRPr="003E387D">
              <w:rPr>
                <w:color w:val="000000"/>
                <w:sz w:val="18"/>
                <w:szCs w:val="18"/>
              </w:rPr>
              <w:t>.1</w:t>
            </w:r>
          </w:p>
        </w:tc>
        <w:tc>
          <w:tcPr>
            <w:tcW w:w="9208" w:type="dxa"/>
          </w:tcPr>
          <w:p w14:paraId="6A8D4BDB" w14:textId="4F33F94A" w:rsidR="00284DA8" w:rsidRPr="003E387D" w:rsidRDefault="00643526" w:rsidP="00997A45">
            <w:pPr>
              <w:widowControl w:val="0"/>
              <w:ind w:left="0" w:right="0"/>
              <w:rPr>
                <w:color w:val="000000"/>
                <w:sz w:val="18"/>
                <w:szCs w:val="18"/>
              </w:rPr>
            </w:pPr>
            <w:r w:rsidRPr="003E387D">
              <w:rPr>
                <w:color w:val="000000"/>
                <w:sz w:val="18"/>
                <w:szCs w:val="18"/>
              </w:rPr>
              <w:t xml:space="preserve">Change:  Nominated Fellows, </w:t>
            </w:r>
            <w:r w:rsidR="005E6D3E" w:rsidRPr="003E387D">
              <w:rPr>
                <w:color w:val="000000"/>
                <w:sz w:val="18"/>
                <w:szCs w:val="18"/>
              </w:rPr>
              <w:t>R</w:t>
            </w:r>
            <w:r w:rsidRPr="003E387D">
              <w:rPr>
                <w:color w:val="000000"/>
                <w:sz w:val="18"/>
                <w:szCs w:val="18"/>
              </w:rPr>
              <w:t>eserves and Self-</w:t>
            </w:r>
            <w:r w:rsidR="005E6D3E" w:rsidRPr="003E387D">
              <w:rPr>
                <w:color w:val="000000"/>
                <w:sz w:val="18"/>
                <w:szCs w:val="18"/>
              </w:rPr>
              <w:t>Funded</w:t>
            </w:r>
            <w:r w:rsidRPr="003E387D">
              <w:rPr>
                <w:color w:val="000000"/>
                <w:sz w:val="18"/>
                <w:szCs w:val="18"/>
              </w:rPr>
              <w:t xml:space="preserve"> Fellows to be </w:t>
            </w:r>
            <w:r w:rsidR="005E6D3E" w:rsidRPr="003E387D">
              <w:rPr>
                <w:color w:val="000000"/>
                <w:sz w:val="18"/>
                <w:szCs w:val="18"/>
              </w:rPr>
              <w:t>named</w:t>
            </w:r>
            <w:r w:rsidRPr="003E387D">
              <w:rPr>
                <w:color w:val="000000"/>
                <w:sz w:val="18"/>
                <w:szCs w:val="18"/>
              </w:rPr>
              <w:t xml:space="preserve"> in the supplemen</w:t>
            </w:r>
            <w:r w:rsidR="005E6D3E" w:rsidRPr="003E387D">
              <w:rPr>
                <w:color w:val="000000"/>
                <w:sz w:val="18"/>
                <w:szCs w:val="18"/>
              </w:rPr>
              <w:t>tary form provided in Stage 2</w:t>
            </w:r>
            <w:r w:rsidR="0041251F" w:rsidRPr="003E387D">
              <w:rPr>
                <w:color w:val="000000"/>
                <w:sz w:val="18"/>
                <w:szCs w:val="18"/>
              </w:rPr>
              <w:t>.</w:t>
            </w:r>
          </w:p>
          <w:p w14:paraId="0B050E07" w14:textId="2AF3EB0E" w:rsidR="005E6D3E" w:rsidRPr="003E387D" w:rsidRDefault="005E6D3E" w:rsidP="00997A45">
            <w:pPr>
              <w:widowControl w:val="0"/>
              <w:ind w:left="0" w:right="0"/>
              <w:rPr>
                <w:color w:val="000000"/>
                <w:sz w:val="18"/>
                <w:szCs w:val="18"/>
              </w:rPr>
            </w:pPr>
          </w:p>
        </w:tc>
      </w:tr>
      <w:tr w:rsidR="00512ACD" w:rsidRPr="003E387D" w14:paraId="37202540" w14:textId="77777777" w:rsidTr="00512ACD">
        <w:tc>
          <w:tcPr>
            <w:tcW w:w="993" w:type="dxa"/>
          </w:tcPr>
          <w:p w14:paraId="0B1B3E7D" w14:textId="463398EA" w:rsidR="00512ACD" w:rsidRPr="003E387D" w:rsidRDefault="00512ACD" w:rsidP="00997A45">
            <w:pPr>
              <w:widowControl w:val="0"/>
              <w:ind w:left="0" w:right="0"/>
              <w:rPr>
                <w:color w:val="000000"/>
                <w:sz w:val="18"/>
                <w:szCs w:val="18"/>
              </w:rPr>
            </w:pPr>
            <w:r w:rsidRPr="003E387D">
              <w:rPr>
                <w:color w:val="000000"/>
                <w:sz w:val="18"/>
                <w:szCs w:val="18"/>
              </w:rPr>
              <w:t>4.9.2</w:t>
            </w:r>
          </w:p>
        </w:tc>
        <w:tc>
          <w:tcPr>
            <w:tcW w:w="9208" w:type="dxa"/>
          </w:tcPr>
          <w:p w14:paraId="2F38F51D" w14:textId="42A59993" w:rsidR="00512ACD" w:rsidRPr="003E387D" w:rsidRDefault="00137A55" w:rsidP="00997A45">
            <w:pPr>
              <w:widowControl w:val="0"/>
              <w:ind w:left="0" w:right="0"/>
              <w:rPr>
                <w:color w:val="000000"/>
                <w:sz w:val="18"/>
                <w:szCs w:val="18"/>
              </w:rPr>
            </w:pPr>
            <w:r w:rsidRPr="003E387D">
              <w:rPr>
                <w:color w:val="000000"/>
                <w:sz w:val="18"/>
                <w:szCs w:val="18"/>
              </w:rPr>
              <w:t xml:space="preserve">Addition:  AHO’s are not to amend previously issued </w:t>
            </w:r>
            <w:r w:rsidR="00FA4039">
              <w:rPr>
                <w:color w:val="000000"/>
                <w:sz w:val="18"/>
                <w:szCs w:val="18"/>
              </w:rPr>
              <w:t>L</w:t>
            </w:r>
            <w:r w:rsidRPr="003E387D">
              <w:rPr>
                <w:color w:val="000000"/>
                <w:sz w:val="18"/>
                <w:szCs w:val="18"/>
              </w:rPr>
              <w:t xml:space="preserve">etters of </w:t>
            </w:r>
            <w:r w:rsidR="00FA4039">
              <w:rPr>
                <w:color w:val="000000"/>
                <w:sz w:val="18"/>
                <w:szCs w:val="18"/>
              </w:rPr>
              <w:t>S</w:t>
            </w:r>
            <w:r w:rsidRPr="003E387D">
              <w:rPr>
                <w:color w:val="000000"/>
                <w:sz w:val="18"/>
                <w:szCs w:val="18"/>
              </w:rPr>
              <w:t>upport</w:t>
            </w:r>
            <w:r w:rsidRPr="003E387D">
              <w:rPr>
                <w:color w:val="000000"/>
                <w:sz w:val="18"/>
                <w:szCs w:val="18"/>
              </w:rPr>
              <w:br/>
            </w:r>
          </w:p>
        </w:tc>
      </w:tr>
      <w:tr w:rsidR="006962BD" w:rsidRPr="003E387D" w14:paraId="32A73BC9" w14:textId="77777777" w:rsidTr="00512ACD">
        <w:tc>
          <w:tcPr>
            <w:tcW w:w="993" w:type="dxa"/>
          </w:tcPr>
          <w:p w14:paraId="33D24009" w14:textId="7927214F" w:rsidR="006962BD" w:rsidRPr="003E387D" w:rsidRDefault="006962BD" w:rsidP="00997A45">
            <w:pPr>
              <w:widowControl w:val="0"/>
              <w:ind w:left="0" w:right="0"/>
              <w:rPr>
                <w:color w:val="000000"/>
                <w:sz w:val="18"/>
                <w:szCs w:val="18"/>
              </w:rPr>
            </w:pPr>
            <w:r w:rsidRPr="003E387D">
              <w:rPr>
                <w:color w:val="000000"/>
                <w:sz w:val="18"/>
                <w:szCs w:val="18"/>
              </w:rPr>
              <w:t>4.9</w:t>
            </w:r>
            <w:r w:rsidR="00EA7AEA" w:rsidRPr="003E387D">
              <w:rPr>
                <w:color w:val="000000"/>
                <w:sz w:val="18"/>
                <w:szCs w:val="18"/>
              </w:rPr>
              <w:t>.</w:t>
            </w:r>
            <w:r w:rsidRPr="003E387D">
              <w:rPr>
                <w:color w:val="000000"/>
                <w:sz w:val="18"/>
                <w:szCs w:val="18"/>
              </w:rPr>
              <w:t>3</w:t>
            </w:r>
          </w:p>
        </w:tc>
        <w:tc>
          <w:tcPr>
            <w:tcW w:w="9208" w:type="dxa"/>
          </w:tcPr>
          <w:p w14:paraId="00708EE9" w14:textId="17EF61E7" w:rsidR="006962BD" w:rsidRPr="003E387D" w:rsidRDefault="006962BD" w:rsidP="00997A45">
            <w:pPr>
              <w:widowControl w:val="0"/>
              <w:ind w:left="0" w:right="0"/>
              <w:rPr>
                <w:color w:val="000000"/>
                <w:sz w:val="18"/>
                <w:szCs w:val="18"/>
              </w:rPr>
            </w:pPr>
            <w:r w:rsidRPr="003E387D">
              <w:rPr>
                <w:color w:val="000000"/>
                <w:sz w:val="18"/>
                <w:szCs w:val="18"/>
              </w:rPr>
              <w:t xml:space="preserve">Addition:  </w:t>
            </w:r>
            <w:r w:rsidR="00EA7AEA" w:rsidRPr="003E387D">
              <w:rPr>
                <w:color w:val="000000"/>
                <w:sz w:val="18"/>
                <w:szCs w:val="18"/>
              </w:rPr>
              <w:t>Self-Funded Fellows</w:t>
            </w:r>
            <w:r w:rsidR="0041251F" w:rsidRPr="003E387D">
              <w:rPr>
                <w:color w:val="000000"/>
                <w:sz w:val="18"/>
                <w:szCs w:val="18"/>
              </w:rPr>
              <w:t>.</w:t>
            </w:r>
          </w:p>
          <w:p w14:paraId="23EF694C" w14:textId="416951B6" w:rsidR="00EA7AEA" w:rsidRPr="003E387D" w:rsidRDefault="00EA7AEA" w:rsidP="00997A45">
            <w:pPr>
              <w:widowControl w:val="0"/>
              <w:ind w:left="0" w:right="0"/>
              <w:rPr>
                <w:color w:val="000000"/>
                <w:sz w:val="18"/>
                <w:szCs w:val="18"/>
              </w:rPr>
            </w:pPr>
          </w:p>
        </w:tc>
      </w:tr>
      <w:tr w:rsidR="0095032C" w:rsidRPr="003E387D" w14:paraId="2EF30815" w14:textId="77777777" w:rsidTr="00512ACD">
        <w:tc>
          <w:tcPr>
            <w:tcW w:w="993" w:type="dxa"/>
          </w:tcPr>
          <w:p w14:paraId="44D0D484" w14:textId="5894545A" w:rsidR="0095032C" w:rsidRPr="003E387D" w:rsidRDefault="0095032C" w:rsidP="00997A45">
            <w:pPr>
              <w:widowControl w:val="0"/>
              <w:ind w:left="0" w:right="0"/>
              <w:rPr>
                <w:color w:val="000000"/>
                <w:sz w:val="18"/>
                <w:szCs w:val="18"/>
              </w:rPr>
            </w:pPr>
            <w:r w:rsidRPr="003E387D">
              <w:rPr>
                <w:color w:val="000000"/>
                <w:sz w:val="18"/>
                <w:szCs w:val="18"/>
              </w:rPr>
              <w:t>4.10</w:t>
            </w:r>
          </w:p>
        </w:tc>
        <w:tc>
          <w:tcPr>
            <w:tcW w:w="9208" w:type="dxa"/>
          </w:tcPr>
          <w:p w14:paraId="3EE181A1" w14:textId="558BA279" w:rsidR="0095032C" w:rsidRPr="003E387D" w:rsidRDefault="0095032C" w:rsidP="00997A45">
            <w:pPr>
              <w:widowControl w:val="0"/>
              <w:ind w:left="0" w:right="0"/>
              <w:rPr>
                <w:color w:val="000000"/>
                <w:sz w:val="18"/>
                <w:szCs w:val="18"/>
              </w:rPr>
            </w:pPr>
            <w:r w:rsidRPr="003E387D">
              <w:rPr>
                <w:color w:val="000000"/>
                <w:sz w:val="18"/>
                <w:szCs w:val="18"/>
              </w:rPr>
              <w:t>Clarification:  Align application to a single d</w:t>
            </w:r>
            <w:r w:rsidR="00BF16C4" w:rsidRPr="003E387D">
              <w:rPr>
                <w:color w:val="000000"/>
                <w:sz w:val="18"/>
                <w:szCs w:val="18"/>
              </w:rPr>
              <w:t>evelopment priority area</w:t>
            </w:r>
            <w:r w:rsidR="0041251F" w:rsidRPr="003E387D">
              <w:rPr>
                <w:color w:val="000000"/>
                <w:sz w:val="18"/>
                <w:szCs w:val="18"/>
              </w:rPr>
              <w:t>.</w:t>
            </w:r>
          </w:p>
          <w:p w14:paraId="1A75A977" w14:textId="24A3E6FF" w:rsidR="00BF16C4" w:rsidRPr="003E387D" w:rsidRDefault="00BF16C4" w:rsidP="00997A45">
            <w:pPr>
              <w:widowControl w:val="0"/>
              <w:ind w:left="0" w:right="0"/>
              <w:rPr>
                <w:color w:val="000000"/>
                <w:sz w:val="18"/>
                <w:szCs w:val="18"/>
              </w:rPr>
            </w:pPr>
          </w:p>
        </w:tc>
      </w:tr>
      <w:tr w:rsidR="00CA0EB4" w:rsidRPr="003E387D" w14:paraId="07B62FAB" w14:textId="77777777" w:rsidTr="00512ACD">
        <w:tc>
          <w:tcPr>
            <w:tcW w:w="993" w:type="dxa"/>
          </w:tcPr>
          <w:p w14:paraId="1ED85795" w14:textId="500BD5D2" w:rsidR="00CA0EB4" w:rsidRPr="003E387D" w:rsidRDefault="00CA0EB4" w:rsidP="00997A45">
            <w:pPr>
              <w:widowControl w:val="0"/>
              <w:ind w:left="0" w:right="0"/>
              <w:rPr>
                <w:color w:val="000000"/>
                <w:sz w:val="18"/>
                <w:szCs w:val="18"/>
              </w:rPr>
            </w:pPr>
            <w:r w:rsidRPr="003E387D">
              <w:rPr>
                <w:color w:val="000000"/>
                <w:sz w:val="18"/>
                <w:szCs w:val="18"/>
              </w:rPr>
              <w:t>5.2.1.1</w:t>
            </w:r>
          </w:p>
        </w:tc>
        <w:tc>
          <w:tcPr>
            <w:tcW w:w="9208" w:type="dxa"/>
          </w:tcPr>
          <w:p w14:paraId="6BE1EF52" w14:textId="77777777" w:rsidR="00CA0EB4" w:rsidRPr="003E387D" w:rsidRDefault="00CA0EB4" w:rsidP="00997A45">
            <w:pPr>
              <w:widowControl w:val="0"/>
              <w:ind w:left="0" w:right="0"/>
              <w:rPr>
                <w:color w:val="000000"/>
                <w:sz w:val="18"/>
                <w:szCs w:val="18"/>
              </w:rPr>
            </w:pPr>
            <w:r w:rsidRPr="003E387D">
              <w:rPr>
                <w:color w:val="000000"/>
                <w:sz w:val="18"/>
                <w:szCs w:val="18"/>
              </w:rPr>
              <w:t>Clarification:  Other travel costs that can be claimed.</w:t>
            </w:r>
          </w:p>
          <w:p w14:paraId="6CA4C212" w14:textId="38714146" w:rsidR="00CA0EB4" w:rsidRPr="003E387D" w:rsidRDefault="00CA0EB4" w:rsidP="00997A45">
            <w:pPr>
              <w:widowControl w:val="0"/>
              <w:ind w:left="0" w:right="0"/>
              <w:rPr>
                <w:color w:val="000000"/>
                <w:sz w:val="18"/>
                <w:szCs w:val="18"/>
              </w:rPr>
            </w:pPr>
          </w:p>
        </w:tc>
      </w:tr>
      <w:tr w:rsidR="00A57CA2" w:rsidRPr="003E387D" w14:paraId="1F55769F" w14:textId="77777777" w:rsidTr="00512ACD">
        <w:tc>
          <w:tcPr>
            <w:tcW w:w="993" w:type="dxa"/>
          </w:tcPr>
          <w:p w14:paraId="64341CBD" w14:textId="7763AE99" w:rsidR="00A57CA2" w:rsidRPr="003E387D" w:rsidRDefault="00A57CA2" w:rsidP="00997A45">
            <w:pPr>
              <w:widowControl w:val="0"/>
              <w:ind w:left="0" w:right="0"/>
              <w:rPr>
                <w:color w:val="000000"/>
                <w:sz w:val="18"/>
                <w:szCs w:val="18"/>
              </w:rPr>
            </w:pPr>
            <w:r w:rsidRPr="003E387D">
              <w:rPr>
                <w:color w:val="000000"/>
                <w:sz w:val="18"/>
                <w:szCs w:val="18"/>
              </w:rPr>
              <w:t>5.2.2</w:t>
            </w:r>
          </w:p>
        </w:tc>
        <w:tc>
          <w:tcPr>
            <w:tcW w:w="9208" w:type="dxa"/>
          </w:tcPr>
          <w:p w14:paraId="5B55F602" w14:textId="3D09E2F4" w:rsidR="00A57CA2" w:rsidRPr="003E387D" w:rsidRDefault="00A57CA2" w:rsidP="00997A45">
            <w:pPr>
              <w:widowControl w:val="0"/>
              <w:ind w:left="0" w:right="0"/>
              <w:rPr>
                <w:color w:val="000000" w:themeColor="text1"/>
                <w:sz w:val="18"/>
                <w:szCs w:val="18"/>
              </w:rPr>
            </w:pPr>
            <w:r w:rsidRPr="003E387D">
              <w:rPr>
                <w:color w:val="000000"/>
                <w:sz w:val="18"/>
                <w:szCs w:val="18"/>
              </w:rPr>
              <w:t xml:space="preserve">Addition:  </w:t>
            </w:r>
            <w:r w:rsidRPr="003E387D">
              <w:rPr>
                <w:color w:val="000000" w:themeColor="text1"/>
                <w:sz w:val="18"/>
                <w:szCs w:val="18"/>
              </w:rPr>
              <w:t xml:space="preserve">hourly rate up to a </w:t>
            </w:r>
            <w:r w:rsidRPr="003E387D">
              <w:rPr>
                <w:b/>
                <w:bCs/>
                <w:color w:val="000000" w:themeColor="text1"/>
                <w:sz w:val="18"/>
                <w:szCs w:val="18"/>
              </w:rPr>
              <w:t>maximum</w:t>
            </w:r>
            <w:r w:rsidRPr="003E387D">
              <w:rPr>
                <w:color w:val="000000" w:themeColor="text1"/>
                <w:sz w:val="18"/>
                <w:szCs w:val="18"/>
              </w:rPr>
              <w:t xml:space="preserve"> of $200</w:t>
            </w:r>
            <w:r w:rsidR="00A45DFF" w:rsidRPr="003E387D">
              <w:rPr>
                <w:color w:val="000000" w:themeColor="text1"/>
                <w:sz w:val="18"/>
                <w:szCs w:val="18"/>
              </w:rPr>
              <w:t xml:space="preserve"> will be considered on a </w:t>
            </w:r>
            <w:proofErr w:type="gramStart"/>
            <w:r w:rsidR="00A45DFF" w:rsidRPr="003E387D">
              <w:rPr>
                <w:color w:val="000000" w:themeColor="text1"/>
                <w:sz w:val="18"/>
                <w:szCs w:val="18"/>
              </w:rPr>
              <w:t>case by case</w:t>
            </w:r>
            <w:proofErr w:type="gramEnd"/>
            <w:r w:rsidR="00A45DFF" w:rsidRPr="003E387D">
              <w:rPr>
                <w:color w:val="000000" w:themeColor="text1"/>
                <w:sz w:val="18"/>
                <w:szCs w:val="18"/>
              </w:rPr>
              <w:t xml:space="preserve"> basis</w:t>
            </w:r>
          </w:p>
          <w:p w14:paraId="3E3F5966" w14:textId="385621A8" w:rsidR="00A45DFF" w:rsidRPr="003E387D" w:rsidRDefault="00A45DFF" w:rsidP="00997A45">
            <w:pPr>
              <w:widowControl w:val="0"/>
              <w:ind w:left="0" w:right="0"/>
              <w:rPr>
                <w:color w:val="000000"/>
                <w:sz w:val="18"/>
                <w:szCs w:val="18"/>
              </w:rPr>
            </w:pPr>
          </w:p>
        </w:tc>
      </w:tr>
      <w:tr w:rsidR="009356A7" w:rsidRPr="003E387D" w14:paraId="7ADD3DAB" w14:textId="77777777" w:rsidTr="00512ACD">
        <w:tc>
          <w:tcPr>
            <w:tcW w:w="993" w:type="dxa"/>
          </w:tcPr>
          <w:p w14:paraId="567A18E7" w14:textId="7848C542" w:rsidR="009356A7" w:rsidRPr="003E387D" w:rsidRDefault="00CA0EB4" w:rsidP="00997A45">
            <w:pPr>
              <w:widowControl w:val="0"/>
              <w:ind w:left="0" w:right="0"/>
              <w:rPr>
                <w:color w:val="000000"/>
                <w:sz w:val="18"/>
                <w:szCs w:val="18"/>
              </w:rPr>
            </w:pPr>
            <w:r w:rsidRPr="003E387D">
              <w:rPr>
                <w:color w:val="000000"/>
                <w:sz w:val="18"/>
                <w:szCs w:val="18"/>
              </w:rPr>
              <w:t>5.2.3</w:t>
            </w:r>
          </w:p>
        </w:tc>
        <w:tc>
          <w:tcPr>
            <w:tcW w:w="9208" w:type="dxa"/>
          </w:tcPr>
          <w:p w14:paraId="35A76BBB" w14:textId="77777777" w:rsidR="009356A7" w:rsidRPr="003E387D" w:rsidRDefault="00346DC6" w:rsidP="00997A45">
            <w:pPr>
              <w:widowControl w:val="0"/>
              <w:ind w:left="0" w:right="0"/>
              <w:rPr>
                <w:color w:val="000000"/>
                <w:sz w:val="18"/>
                <w:szCs w:val="18"/>
              </w:rPr>
            </w:pPr>
            <w:r w:rsidRPr="003E387D">
              <w:rPr>
                <w:color w:val="000000"/>
                <w:sz w:val="18"/>
                <w:szCs w:val="18"/>
              </w:rPr>
              <w:t xml:space="preserve">Change: </w:t>
            </w:r>
            <w:r w:rsidR="005B6B2E" w:rsidRPr="003E387D">
              <w:rPr>
                <w:color w:val="000000"/>
                <w:sz w:val="18"/>
                <w:szCs w:val="18"/>
              </w:rPr>
              <w:t>Increase to a</w:t>
            </w:r>
            <w:r w:rsidR="009356A7" w:rsidRPr="003E387D">
              <w:rPr>
                <w:color w:val="000000"/>
                <w:sz w:val="18"/>
                <w:szCs w:val="18"/>
              </w:rPr>
              <w:t>cc</w:t>
            </w:r>
            <w:r w:rsidR="0080261D" w:rsidRPr="003E387D">
              <w:rPr>
                <w:color w:val="000000"/>
                <w:sz w:val="18"/>
                <w:szCs w:val="18"/>
              </w:rPr>
              <w:t>ommodation rates</w:t>
            </w:r>
            <w:r w:rsidR="001C6564" w:rsidRPr="003E387D">
              <w:rPr>
                <w:color w:val="000000"/>
                <w:sz w:val="18"/>
                <w:szCs w:val="18"/>
              </w:rPr>
              <w:t xml:space="preserve"> </w:t>
            </w:r>
            <w:r w:rsidR="00527528" w:rsidRPr="003E387D">
              <w:rPr>
                <w:color w:val="000000"/>
                <w:sz w:val="18"/>
                <w:szCs w:val="18"/>
              </w:rPr>
              <w:t xml:space="preserve">for ACT, </w:t>
            </w:r>
            <w:r w:rsidR="00203F82" w:rsidRPr="003E387D">
              <w:rPr>
                <w:color w:val="000000"/>
                <w:sz w:val="18"/>
                <w:szCs w:val="18"/>
              </w:rPr>
              <w:t xml:space="preserve">SA, </w:t>
            </w:r>
            <w:proofErr w:type="gramStart"/>
            <w:r w:rsidR="0022154C" w:rsidRPr="003E387D">
              <w:rPr>
                <w:color w:val="000000"/>
                <w:sz w:val="18"/>
                <w:szCs w:val="18"/>
              </w:rPr>
              <w:t>QLD</w:t>
            </w:r>
            <w:proofErr w:type="gramEnd"/>
            <w:r w:rsidR="0022154C" w:rsidRPr="003E387D">
              <w:rPr>
                <w:color w:val="000000"/>
                <w:sz w:val="18"/>
                <w:szCs w:val="18"/>
              </w:rPr>
              <w:t xml:space="preserve"> and TAS.</w:t>
            </w:r>
          </w:p>
          <w:p w14:paraId="251A3E85" w14:textId="46CCDE68" w:rsidR="00885AFD" w:rsidRPr="003E387D" w:rsidRDefault="00885AFD" w:rsidP="00997A45">
            <w:pPr>
              <w:widowControl w:val="0"/>
              <w:ind w:left="0" w:right="0"/>
              <w:rPr>
                <w:color w:val="000000"/>
                <w:sz w:val="18"/>
                <w:szCs w:val="18"/>
              </w:rPr>
            </w:pPr>
          </w:p>
        </w:tc>
      </w:tr>
      <w:tr w:rsidR="00743867" w:rsidRPr="003E387D" w14:paraId="10ECA55A" w14:textId="77777777" w:rsidTr="00512ACD">
        <w:tc>
          <w:tcPr>
            <w:tcW w:w="993" w:type="dxa"/>
          </w:tcPr>
          <w:p w14:paraId="4C7490BB" w14:textId="24929FC3" w:rsidR="00743867" w:rsidRPr="003E387D" w:rsidRDefault="00743867" w:rsidP="00997A45">
            <w:pPr>
              <w:widowControl w:val="0"/>
              <w:ind w:left="0" w:right="0"/>
              <w:rPr>
                <w:color w:val="000000"/>
                <w:sz w:val="18"/>
                <w:szCs w:val="18"/>
              </w:rPr>
            </w:pPr>
            <w:r w:rsidRPr="003E387D">
              <w:rPr>
                <w:color w:val="000000"/>
                <w:sz w:val="18"/>
                <w:szCs w:val="18"/>
              </w:rPr>
              <w:t>5.2.4</w:t>
            </w:r>
          </w:p>
        </w:tc>
        <w:tc>
          <w:tcPr>
            <w:tcW w:w="9208" w:type="dxa"/>
          </w:tcPr>
          <w:p w14:paraId="0D6D0328" w14:textId="68E4E7B4" w:rsidR="00743867" w:rsidRPr="003E387D" w:rsidRDefault="00743867" w:rsidP="00997A45">
            <w:pPr>
              <w:widowControl w:val="0"/>
              <w:ind w:left="0" w:right="0"/>
              <w:rPr>
                <w:color w:val="000000"/>
                <w:sz w:val="18"/>
                <w:szCs w:val="18"/>
              </w:rPr>
            </w:pPr>
            <w:r w:rsidRPr="003E387D">
              <w:rPr>
                <w:color w:val="000000"/>
                <w:sz w:val="18"/>
                <w:szCs w:val="18"/>
              </w:rPr>
              <w:t>Clarification:  Contribution to living expenses</w:t>
            </w:r>
            <w:r w:rsidR="0041251F" w:rsidRPr="003E387D">
              <w:rPr>
                <w:color w:val="000000"/>
                <w:sz w:val="18"/>
                <w:szCs w:val="18"/>
              </w:rPr>
              <w:t>.</w:t>
            </w:r>
          </w:p>
          <w:p w14:paraId="2EE1364B" w14:textId="688D3D13" w:rsidR="00743867" w:rsidRPr="003E387D" w:rsidRDefault="00743867" w:rsidP="00997A45">
            <w:pPr>
              <w:widowControl w:val="0"/>
              <w:ind w:left="0" w:right="0"/>
              <w:rPr>
                <w:color w:val="000000"/>
                <w:sz w:val="18"/>
                <w:szCs w:val="18"/>
              </w:rPr>
            </w:pPr>
          </w:p>
        </w:tc>
      </w:tr>
      <w:tr w:rsidR="00743867" w:rsidRPr="003E387D" w14:paraId="17CA2483" w14:textId="77777777" w:rsidTr="00512ACD">
        <w:tc>
          <w:tcPr>
            <w:tcW w:w="993" w:type="dxa"/>
          </w:tcPr>
          <w:p w14:paraId="7160C0F7" w14:textId="4BBB4DC7" w:rsidR="00743867" w:rsidRPr="003E387D" w:rsidRDefault="00743867" w:rsidP="00997A45">
            <w:pPr>
              <w:widowControl w:val="0"/>
              <w:ind w:left="0" w:right="0"/>
              <w:rPr>
                <w:color w:val="000000"/>
                <w:sz w:val="18"/>
                <w:szCs w:val="18"/>
              </w:rPr>
            </w:pPr>
            <w:r w:rsidRPr="003E387D">
              <w:rPr>
                <w:color w:val="000000"/>
                <w:sz w:val="18"/>
                <w:szCs w:val="18"/>
              </w:rPr>
              <w:t>5.2.4.1</w:t>
            </w:r>
          </w:p>
        </w:tc>
        <w:tc>
          <w:tcPr>
            <w:tcW w:w="9208" w:type="dxa"/>
          </w:tcPr>
          <w:p w14:paraId="7AE19AB5" w14:textId="031E6852" w:rsidR="00743867" w:rsidRPr="003E387D" w:rsidRDefault="00743867" w:rsidP="00997A45">
            <w:pPr>
              <w:widowControl w:val="0"/>
              <w:ind w:left="0" w:right="0"/>
              <w:rPr>
                <w:color w:val="000000"/>
                <w:sz w:val="18"/>
                <w:szCs w:val="18"/>
              </w:rPr>
            </w:pPr>
            <w:r w:rsidRPr="003E387D">
              <w:rPr>
                <w:color w:val="000000"/>
                <w:sz w:val="18"/>
                <w:szCs w:val="18"/>
              </w:rPr>
              <w:t xml:space="preserve">Clarification: Allowable </w:t>
            </w:r>
            <w:r w:rsidR="00714E8D" w:rsidRPr="003E387D">
              <w:rPr>
                <w:color w:val="000000"/>
                <w:sz w:val="18"/>
                <w:szCs w:val="18"/>
              </w:rPr>
              <w:t>d</w:t>
            </w:r>
            <w:r w:rsidRPr="003E387D">
              <w:rPr>
                <w:color w:val="000000"/>
                <w:sz w:val="18"/>
                <w:szCs w:val="18"/>
              </w:rPr>
              <w:t>eductions for AHO provided meals</w:t>
            </w:r>
            <w:r w:rsidR="0041251F" w:rsidRPr="003E387D">
              <w:rPr>
                <w:color w:val="000000"/>
                <w:sz w:val="18"/>
                <w:szCs w:val="18"/>
              </w:rPr>
              <w:t>.</w:t>
            </w:r>
          </w:p>
          <w:p w14:paraId="27D7AB0F" w14:textId="604CBC53" w:rsidR="00743867" w:rsidRPr="003E387D" w:rsidRDefault="00743867" w:rsidP="00997A45">
            <w:pPr>
              <w:widowControl w:val="0"/>
              <w:ind w:left="0" w:right="0"/>
              <w:rPr>
                <w:color w:val="000000"/>
                <w:sz w:val="18"/>
                <w:szCs w:val="18"/>
              </w:rPr>
            </w:pPr>
          </w:p>
        </w:tc>
      </w:tr>
      <w:tr w:rsidR="009D23EF" w:rsidRPr="003E387D" w14:paraId="063B2322" w14:textId="77777777" w:rsidTr="00512ACD">
        <w:tc>
          <w:tcPr>
            <w:tcW w:w="993" w:type="dxa"/>
          </w:tcPr>
          <w:p w14:paraId="061ACE82" w14:textId="3AB3495B" w:rsidR="009D23EF" w:rsidRPr="003E387D" w:rsidRDefault="009D23EF" w:rsidP="00997A45">
            <w:pPr>
              <w:widowControl w:val="0"/>
              <w:ind w:left="0" w:right="0"/>
              <w:rPr>
                <w:color w:val="000000"/>
                <w:sz w:val="18"/>
                <w:szCs w:val="18"/>
              </w:rPr>
            </w:pPr>
            <w:r w:rsidRPr="003E387D">
              <w:rPr>
                <w:color w:val="000000"/>
                <w:sz w:val="18"/>
                <w:szCs w:val="18"/>
              </w:rPr>
              <w:t>6.1</w:t>
            </w:r>
          </w:p>
        </w:tc>
        <w:tc>
          <w:tcPr>
            <w:tcW w:w="9208" w:type="dxa"/>
          </w:tcPr>
          <w:p w14:paraId="2715E9D0" w14:textId="1648E1EB" w:rsidR="009D23EF" w:rsidRPr="003E387D" w:rsidRDefault="009D23EF" w:rsidP="00997A45">
            <w:pPr>
              <w:widowControl w:val="0"/>
              <w:ind w:left="0" w:right="0"/>
              <w:rPr>
                <w:color w:val="000000"/>
                <w:sz w:val="18"/>
                <w:szCs w:val="18"/>
              </w:rPr>
            </w:pPr>
            <w:r w:rsidRPr="003E387D">
              <w:rPr>
                <w:color w:val="000000"/>
                <w:sz w:val="18"/>
                <w:szCs w:val="18"/>
              </w:rPr>
              <w:t>Change: Compliance Criteria</w:t>
            </w:r>
            <w:r w:rsidR="0041251F" w:rsidRPr="003E387D">
              <w:rPr>
                <w:color w:val="000000"/>
                <w:sz w:val="18"/>
                <w:szCs w:val="18"/>
              </w:rPr>
              <w:t>.</w:t>
            </w:r>
          </w:p>
          <w:p w14:paraId="4D7114E3" w14:textId="7C0A02AF" w:rsidR="009D23EF" w:rsidRPr="003E387D" w:rsidRDefault="009D23EF" w:rsidP="00997A45">
            <w:pPr>
              <w:widowControl w:val="0"/>
              <w:ind w:left="0" w:right="0"/>
              <w:rPr>
                <w:color w:val="000000"/>
                <w:sz w:val="18"/>
                <w:szCs w:val="18"/>
              </w:rPr>
            </w:pPr>
          </w:p>
        </w:tc>
      </w:tr>
      <w:tr w:rsidR="00244226" w:rsidRPr="003E387D" w14:paraId="6A25E77F" w14:textId="77777777" w:rsidTr="00512ACD">
        <w:tc>
          <w:tcPr>
            <w:tcW w:w="993" w:type="dxa"/>
          </w:tcPr>
          <w:p w14:paraId="3B30D480" w14:textId="56B7212A" w:rsidR="00244226" w:rsidRPr="003E387D" w:rsidRDefault="007A5996" w:rsidP="00997A45">
            <w:pPr>
              <w:widowControl w:val="0"/>
              <w:ind w:left="0" w:right="0"/>
              <w:rPr>
                <w:color w:val="000000"/>
                <w:sz w:val="18"/>
                <w:szCs w:val="18"/>
              </w:rPr>
            </w:pPr>
            <w:r w:rsidRPr="003E387D">
              <w:rPr>
                <w:color w:val="000000"/>
                <w:sz w:val="18"/>
                <w:szCs w:val="18"/>
              </w:rPr>
              <w:t>6.2</w:t>
            </w:r>
          </w:p>
        </w:tc>
        <w:tc>
          <w:tcPr>
            <w:tcW w:w="9208" w:type="dxa"/>
          </w:tcPr>
          <w:p w14:paraId="3F7AF50B" w14:textId="050FA90D" w:rsidR="00244226" w:rsidRPr="003E387D" w:rsidRDefault="00346DC6" w:rsidP="00997A45">
            <w:pPr>
              <w:widowControl w:val="0"/>
              <w:ind w:left="0" w:right="0"/>
              <w:rPr>
                <w:color w:val="000000"/>
                <w:sz w:val="18"/>
                <w:szCs w:val="18"/>
              </w:rPr>
            </w:pPr>
            <w:r w:rsidRPr="003E387D">
              <w:rPr>
                <w:color w:val="000000"/>
                <w:sz w:val="18"/>
                <w:szCs w:val="18"/>
              </w:rPr>
              <w:t xml:space="preserve">Change: </w:t>
            </w:r>
            <w:r w:rsidR="001838ED" w:rsidRPr="003E387D">
              <w:rPr>
                <w:color w:val="000000"/>
                <w:sz w:val="18"/>
                <w:szCs w:val="18"/>
              </w:rPr>
              <w:t>Increase</w:t>
            </w:r>
            <w:r w:rsidR="007F71FB" w:rsidRPr="003E387D">
              <w:rPr>
                <w:color w:val="000000"/>
                <w:sz w:val="18"/>
                <w:szCs w:val="18"/>
              </w:rPr>
              <w:t xml:space="preserve"> percentage</w:t>
            </w:r>
            <w:r w:rsidR="001838ED" w:rsidRPr="003E387D">
              <w:rPr>
                <w:color w:val="000000"/>
                <w:sz w:val="18"/>
                <w:szCs w:val="18"/>
              </w:rPr>
              <w:t xml:space="preserve"> weight</w:t>
            </w:r>
            <w:r w:rsidR="008C0C46" w:rsidRPr="003E387D">
              <w:rPr>
                <w:color w:val="000000"/>
                <w:sz w:val="18"/>
                <w:szCs w:val="18"/>
              </w:rPr>
              <w:t xml:space="preserve">ing </w:t>
            </w:r>
            <w:r w:rsidR="007F71FB" w:rsidRPr="003E387D">
              <w:rPr>
                <w:color w:val="000000"/>
                <w:sz w:val="18"/>
                <w:szCs w:val="18"/>
              </w:rPr>
              <w:t xml:space="preserve">of selection criteria </w:t>
            </w:r>
            <w:r w:rsidR="00F34087" w:rsidRPr="003E387D">
              <w:rPr>
                <w:color w:val="000000"/>
                <w:sz w:val="18"/>
                <w:szCs w:val="18"/>
              </w:rPr>
              <w:t>for</w:t>
            </w:r>
            <w:r w:rsidR="001944D7" w:rsidRPr="003E387D">
              <w:rPr>
                <w:color w:val="000000"/>
                <w:sz w:val="18"/>
                <w:szCs w:val="18"/>
              </w:rPr>
              <w:t xml:space="preserve"> Fellowship Alignment to 35%</w:t>
            </w:r>
            <w:r w:rsidR="00F34087" w:rsidRPr="003E387D">
              <w:rPr>
                <w:color w:val="000000"/>
                <w:sz w:val="18"/>
                <w:szCs w:val="18"/>
              </w:rPr>
              <w:t xml:space="preserve">, </w:t>
            </w:r>
            <w:r w:rsidR="00194D1D" w:rsidRPr="003E387D">
              <w:rPr>
                <w:color w:val="000000"/>
                <w:sz w:val="18"/>
                <w:szCs w:val="18"/>
              </w:rPr>
              <w:t>Fellowship Outcome to 35%</w:t>
            </w:r>
            <w:r w:rsidR="00A54651" w:rsidRPr="003E387D">
              <w:rPr>
                <w:color w:val="000000"/>
                <w:sz w:val="18"/>
                <w:szCs w:val="18"/>
              </w:rPr>
              <w:t>, Organisation Capability remains at 30%</w:t>
            </w:r>
            <w:r w:rsidR="0041251F" w:rsidRPr="003E387D">
              <w:rPr>
                <w:color w:val="000000"/>
                <w:sz w:val="18"/>
                <w:szCs w:val="18"/>
              </w:rPr>
              <w:t>.</w:t>
            </w:r>
          </w:p>
          <w:p w14:paraId="5B55157B" w14:textId="7246DE1E" w:rsidR="00885AFD" w:rsidRPr="003E387D" w:rsidRDefault="00885AFD" w:rsidP="00997A45">
            <w:pPr>
              <w:widowControl w:val="0"/>
              <w:ind w:left="0" w:right="0"/>
              <w:rPr>
                <w:color w:val="000000"/>
                <w:sz w:val="18"/>
                <w:szCs w:val="18"/>
              </w:rPr>
            </w:pPr>
          </w:p>
        </w:tc>
      </w:tr>
      <w:tr w:rsidR="009910F6" w:rsidRPr="003E387D" w14:paraId="3DB964AA" w14:textId="77777777" w:rsidTr="00512ACD">
        <w:tc>
          <w:tcPr>
            <w:tcW w:w="993" w:type="dxa"/>
          </w:tcPr>
          <w:p w14:paraId="3F553015" w14:textId="7B6804ED" w:rsidR="009910F6" w:rsidRPr="003E387D" w:rsidRDefault="00854F1E" w:rsidP="00997A45">
            <w:pPr>
              <w:widowControl w:val="0"/>
              <w:ind w:left="0" w:right="0"/>
              <w:rPr>
                <w:color w:val="000000"/>
                <w:sz w:val="18"/>
                <w:szCs w:val="18"/>
              </w:rPr>
            </w:pPr>
            <w:r w:rsidRPr="003E387D">
              <w:rPr>
                <w:color w:val="000000"/>
                <w:sz w:val="18"/>
                <w:szCs w:val="18"/>
              </w:rPr>
              <w:t>8</w:t>
            </w:r>
          </w:p>
        </w:tc>
        <w:tc>
          <w:tcPr>
            <w:tcW w:w="9208" w:type="dxa"/>
          </w:tcPr>
          <w:p w14:paraId="633D0E15" w14:textId="77777777" w:rsidR="009910F6" w:rsidRPr="003E387D" w:rsidRDefault="009910F6" w:rsidP="00997A45">
            <w:pPr>
              <w:widowControl w:val="0"/>
              <w:ind w:left="0" w:right="0"/>
              <w:rPr>
                <w:color w:val="000000"/>
                <w:sz w:val="18"/>
                <w:szCs w:val="18"/>
              </w:rPr>
            </w:pPr>
            <w:r w:rsidRPr="003E387D">
              <w:rPr>
                <w:color w:val="000000"/>
                <w:sz w:val="18"/>
                <w:szCs w:val="18"/>
              </w:rPr>
              <w:t xml:space="preserve">Change:  Management information split out into a dedicated </w:t>
            </w:r>
            <w:r w:rsidR="00E06799" w:rsidRPr="003E387D">
              <w:rPr>
                <w:color w:val="000000"/>
                <w:sz w:val="18"/>
                <w:szCs w:val="18"/>
              </w:rPr>
              <w:t>section</w:t>
            </w:r>
            <w:r w:rsidR="0041251F" w:rsidRPr="003E387D">
              <w:rPr>
                <w:color w:val="000000"/>
                <w:sz w:val="18"/>
                <w:szCs w:val="18"/>
              </w:rPr>
              <w:t>.</w:t>
            </w:r>
          </w:p>
          <w:p w14:paraId="42226CEC" w14:textId="3A582981" w:rsidR="0041251F" w:rsidRPr="003E387D" w:rsidRDefault="0041251F" w:rsidP="00997A45">
            <w:pPr>
              <w:widowControl w:val="0"/>
              <w:ind w:left="0" w:right="0"/>
              <w:rPr>
                <w:color w:val="000000"/>
                <w:sz w:val="18"/>
                <w:szCs w:val="18"/>
              </w:rPr>
            </w:pPr>
          </w:p>
        </w:tc>
      </w:tr>
      <w:tr w:rsidR="00A70374" w:rsidRPr="003E387D" w14:paraId="4206F76C" w14:textId="77777777" w:rsidTr="00512ACD">
        <w:tc>
          <w:tcPr>
            <w:tcW w:w="993" w:type="dxa"/>
          </w:tcPr>
          <w:p w14:paraId="466F4742" w14:textId="0DC7EFE4" w:rsidR="00A70374" w:rsidRPr="003E387D" w:rsidRDefault="0041251F" w:rsidP="00997A45">
            <w:pPr>
              <w:widowControl w:val="0"/>
              <w:ind w:left="0" w:right="0"/>
              <w:rPr>
                <w:color w:val="000000"/>
                <w:sz w:val="18"/>
                <w:szCs w:val="18"/>
              </w:rPr>
            </w:pPr>
            <w:r w:rsidRPr="003E387D">
              <w:rPr>
                <w:color w:val="000000"/>
                <w:sz w:val="18"/>
                <w:szCs w:val="18"/>
              </w:rPr>
              <w:t>8</w:t>
            </w:r>
          </w:p>
        </w:tc>
        <w:tc>
          <w:tcPr>
            <w:tcW w:w="9208" w:type="dxa"/>
          </w:tcPr>
          <w:p w14:paraId="60DE64F6" w14:textId="7A820E6D" w:rsidR="00A70374" w:rsidRPr="003E387D" w:rsidRDefault="003704D3" w:rsidP="00997A45">
            <w:pPr>
              <w:widowControl w:val="0"/>
              <w:ind w:left="0" w:right="0"/>
              <w:rPr>
                <w:color w:val="000000"/>
                <w:sz w:val="18"/>
                <w:szCs w:val="18"/>
              </w:rPr>
            </w:pPr>
            <w:r w:rsidRPr="003E387D">
              <w:rPr>
                <w:color w:val="000000"/>
                <w:sz w:val="18"/>
                <w:szCs w:val="18"/>
              </w:rPr>
              <w:t>Varies</w:t>
            </w:r>
            <w:r w:rsidR="0041251F" w:rsidRPr="003E387D">
              <w:rPr>
                <w:color w:val="000000"/>
                <w:sz w:val="18"/>
                <w:szCs w:val="18"/>
              </w:rPr>
              <w:t xml:space="preserve"> c</w:t>
            </w:r>
            <w:r w:rsidR="00A70374" w:rsidRPr="003E387D">
              <w:rPr>
                <w:color w:val="000000"/>
                <w:sz w:val="18"/>
                <w:szCs w:val="18"/>
              </w:rPr>
              <w:t>hanges:  Management Guidelines</w:t>
            </w:r>
          </w:p>
          <w:p w14:paraId="360D9481" w14:textId="4E95B8C6" w:rsidR="00A45DFF" w:rsidRPr="003E387D" w:rsidRDefault="00A45DFF" w:rsidP="00997A45">
            <w:pPr>
              <w:widowControl w:val="0"/>
              <w:ind w:left="0" w:right="0"/>
              <w:rPr>
                <w:color w:val="000000"/>
                <w:sz w:val="18"/>
                <w:szCs w:val="18"/>
              </w:rPr>
            </w:pPr>
          </w:p>
        </w:tc>
      </w:tr>
      <w:tr w:rsidR="00D82801" w:rsidRPr="003E387D" w14:paraId="4C3ACC07" w14:textId="77777777" w:rsidTr="00512ACD">
        <w:tc>
          <w:tcPr>
            <w:tcW w:w="993" w:type="dxa"/>
          </w:tcPr>
          <w:p w14:paraId="67BA8973" w14:textId="600BE32A" w:rsidR="00D82801" w:rsidRPr="003E387D" w:rsidRDefault="00D82801" w:rsidP="00997A45">
            <w:pPr>
              <w:widowControl w:val="0"/>
              <w:ind w:left="0" w:right="0"/>
              <w:rPr>
                <w:color w:val="000000"/>
                <w:sz w:val="18"/>
                <w:szCs w:val="18"/>
              </w:rPr>
            </w:pPr>
            <w:r w:rsidRPr="003E387D">
              <w:rPr>
                <w:color w:val="000000"/>
                <w:sz w:val="18"/>
                <w:szCs w:val="18"/>
              </w:rPr>
              <w:t>10.2.1</w:t>
            </w:r>
          </w:p>
        </w:tc>
        <w:tc>
          <w:tcPr>
            <w:tcW w:w="9208" w:type="dxa"/>
          </w:tcPr>
          <w:p w14:paraId="24AA3569" w14:textId="77777777" w:rsidR="00D82801" w:rsidRPr="003E387D" w:rsidRDefault="00D82801" w:rsidP="00997A45">
            <w:pPr>
              <w:widowControl w:val="0"/>
              <w:ind w:left="0" w:right="0"/>
              <w:rPr>
                <w:color w:val="000000"/>
                <w:sz w:val="18"/>
                <w:szCs w:val="18"/>
              </w:rPr>
            </w:pPr>
            <w:r w:rsidRPr="003E387D">
              <w:rPr>
                <w:color w:val="000000"/>
                <w:sz w:val="18"/>
                <w:szCs w:val="18"/>
              </w:rPr>
              <w:t>Addition: Reduced Fellowship participation</w:t>
            </w:r>
          </w:p>
          <w:p w14:paraId="7A37DD89" w14:textId="53349E50" w:rsidR="003E387D" w:rsidRPr="003E387D" w:rsidRDefault="003E387D" w:rsidP="00997A45">
            <w:pPr>
              <w:widowControl w:val="0"/>
              <w:ind w:left="0" w:right="0"/>
              <w:rPr>
                <w:color w:val="000000"/>
                <w:sz w:val="18"/>
                <w:szCs w:val="18"/>
              </w:rPr>
            </w:pPr>
          </w:p>
        </w:tc>
      </w:tr>
      <w:tr w:rsidR="00137A55" w:rsidRPr="003E387D" w14:paraId="06346768" w14:textId="77777777" w:rsidTr="00512ACD">
        <w:tc>
          <w:tcPr>
            <w:tcW w:w="993" w:type="dxa"/>
          </w:tcPr>
          <w:p w14:paraId="3AF7F75B" w14:textId="36CED860" w:rsidR="00137A55" w:rsidRPr="003E387D" w:rsidRDefault="00137A55" w:rsidP="00997A45">
            <w:pPr>
              <w:widowControl w:val="0"/>
              <w:ind w:left="0" w:right="0"/>
              <w:rPr>
                <w:color w:val="000000"/>
                <w:sz w:val="18"/>
                <w:szCs w:val="18"/>
              </w:rPr>
            </w:pPr>
            <w:r w:rsidRPr="003E387D">
              <w:rPr>
                <w:color w:val="000000"/>
                <w:sz w:val="18"/>
                <w:szCs w:val="18"/>
              </w:rPr>
              <w:t>10.5</w:t>
            </w:r>
          </w:p>
        </w:tc>
        <w:tc>
          <w:tcPr>
            <w:tcW w:w="9208" w:type="dxa"/>
          </w:tcPr>
          <w:p w14:paraId="2F5CD764" w14:textId="77777777" w:rsidR="00137A55" w:rsidRPr="003E387D" w:rsidRDefault="00137A55" w:rsidP="00997A45">
            <w:pPr>
              <w:widowControl w:val="0"/>
              <w:ind w:left="0" w:right="0"/>
              <w:rPr>
                <w:color w:val="000000"/>
                <w:sz w:val="18"/>
                <w:szCs w:val="18"/>
              </w:rPr>
            </w:pPr>
            <w:r w:rsidRPr="003E387D">
              <w:rPr>
                <w:color w:val="000000"/>
                <w:sz w:val="18"/>
                <w:szCs w:val="18"/>
              </w:rPr>
              <w:t>Addition: Reduced Fellow Participation</w:t>
            </w:r>
          </w:p>
          <w:p w14:paraId="55D92384" w14:textId="49AA8FD6" w:rsidR="003E387D" w:rsidRPr="003E387D" w:rsidRDefault="003E387D" w:rsidP="00997A45">
            <w:pPr>
              <w:widowControl w:val="0"/>
              <w:ind w:left="0" w:right="0"/>
              <w:rPr>
                <w:color w:val="000000"/>
                <w:sz w:val="18"/>
                <w:szCs w:val="18"/>
              </w:rPr>
            </w:pPr>
          </w:p>
        </w:tc>
      </w:tr>
      <w:tr w:rsidR="00137A55" w:rsidRPr="003E387D" w14:paraId="17E633B2" w14:textId="77777777" w:rsidTr="00512ACD">
        <w:tc>
          <w:tcPr>
            <w:tcW w:w="993" w:type="dxa"/>
          </w:tcPr>
          <w:p w14:paraId="1103A71C" w14:textId="0FF73850" w:rsidR="00137A55" w:rsidRPr="003E387D" w:rsidRDefault="00137A55" w:rsidP="00997A45">
            <w:pPr>
              <w:widowControl w:val="0"/>
              <w:ind w:left="0" w:right="0"/>
              <w:rPr>
                <w:color w:val="000000"/>
                <w:sz w:val="18"/>
                <w:szCs w:val="18"/>
              </w:rPr>
            </w:pPr>
            <w:r w:rsidRPr="003E387D">
              <w:rPr>
                <w:color w:val="000000"/>
                <w:sz w:val="18"/>
                <w:szCs w:val="18"/>
              </w:rPr>
              <w:t>10.6</w:t>
            </w:r>
          </w:p>
        </w:tc>
        <w:tc>
          <w:tcPr>
            <w:tcW w:w="9208" w:type="dxa"/>
          </w:tcPr>
          <w:p w14:paraId="35D69B5C" w14:textId="77777777" w:rsidR="00137A55" w:rsidRPr="003E387D" w:rsidRDefault="00137A55" w:rsidP="00997A45">
            <w:pPr>
              <w:widowControl w:val="0"/>
              <w:ind w:left="0" w:right="0"/>
              <w:rPr>
                <w:color w:val="000000"/>
                <w:sz w:val="18"/>
                <w:szCs w:val="18"/>
              </w:rPr>
            </w:pPr>
            <w:r w:rsidRPr="003E387D">
              <w:rPr>
                <w:color w:val="000000"/>
                <w:sz w:val="18"/>
                <w:szCs w:val="18"/>
              </w:rPr>
              <w:t xml:space="preserve">Addition: </w:t>
            </w:r>
            <w:r w:rsidR="003704D3" w:rsidRPr="003E387D">
              <w:rPr>
                <w:color w:val="000000"/>
                <w:sz w:val="18"/>
                <w:szCs w:val="18"/>
              </w:rPr>
              <w:t>Fellow Personal Travel</w:t>
            </w:r>
          </w:p>
          <w:p w14:paraId="542E8662" w14:textId="17BFD838" w:rsidR="003E387D" w:rsidRPr="003E387D" w:rsidRDefault="003E387D" w:rsidP="00997A45">
            <w:pPr>
              <w:widowControl w:val="0"/>
              <w:ind w:left="0" w:right="0"/>
              <w:rPr>
                <w:color w:val="000000"/>
                <w:sz w:val="18"/>
                <w:szCs w:val="18"/>
              </w:rPr>
            </w:pPr>
          </w:p>
        </w:tc>
      </w:tr>
    </w:tbl>
    <w:p w14:paraId="031A92C1" w14:textId="46D6375A" w:rsidR="005321B8" w:rsidRDefault="00A96657" w:rsidP="00D92977">
      <w:pPr>
        <w:widowControl w:val="0"/>
        <w:ind w:left="142"/>
        <w:rPr>
          <w:rFonts w:ascii="Times New Roman" w:eastAsia="Times New Roman" w:hAnsi="Times New Roman" w:cs="Times New Roman"/>
          <w:color w:val="003150"/>
          <w:sz w:val="44"/>
          <w:szCs w:val="44"/>
        </w:rPr>
      </w:pPr>
      <w:r>
        <w:br w:type="page"/>
      </w:r>
      <w:r>
        <w:rPr>
          <w:rFonts w:ascii="Times New Roman" w:eastAsia="Times New Roman" w:hAnsi="Times New Roman" w:cs="Times New Roman"/>
          <w:color w:val="003150"/>
          <w:sz w:val="44"/>
          <w:szCs w:val="44"/>
        </w:rPr>
        <w:lastRenderedPageBreak/>
        <w:t xml:space="preserve">Australia Awards Fellowships - </w:t>
      </w:r>
      <w:r w:rsidR="00D713DC">
        <w:rPr>
          <w:rFonts w:ascii="Times New Roman" w:eastAsia="Times New Roman" w:hAnsi="Times New Roman" w:cs="Times New Roman"/>
          <w:color w:val="003150"/>
          <w:sz w:val="44"/>
          <w:szCs w:val="44"/>
        </w:rPr>
        <w:br/>
      </w:r>
      <w:r>
        <w:rPr>
          <w:rFonts w:ascii="Times New Roman" w:eastAsia="Times New Roman" w:hAnsi="Times New Roman" w:cs="Times New Roman"/>
          <w:color w:val="003150"/>
          <w:sz w:val="44"/>
          <w:szCs w:val="44"/>
        </w:rPr>
        <w:t>Round 1</w:t>
      </w:r>
      <w:r w:rsidR="00D56505">
        <w:rPr>
          <w:rFonts w:ascii="Times New Roman" w:eastAsia="Times New Roman" w:hAnsi="Times New Roman" w:cs="Times New Roman"/>
          <w:color w:val="003150"/>
          <w:sz w:val="44"/>
          <w:szCs w:val="44"/>
        </w:rPr>
        <w:t>9</w:t>
      </w:r>
      <w:r>
        <w:rPr>
          <w:rFonts w:ascii="Times New Roman" w:eastAsia="Times New Roman" w:hAnsi="Times New Roman" w:cs="Times New Roman"/>
          <w:color w:val="003150"/>
          <w:sz w:val="44"/>
          <w:szCs w:val="44"/>
        </w:rPr>
        <w:t xml:space="preserve"> Guidelines</w:t>
      </w:r>
    </w:p>
    <w:p w14:paraId="11103B5E" w14:textId="4AFA5A52" w:rsidR="000A6B53" w:rsidRDefault="000A6B53" w:rsidP="00DD7497">
      <w:pPr>
        <w:widowControl w:val="0"/>
        <w:pBdr>
          <w:top w:val="nil"/>
          <w:left w:val="nil"/>
          <w:bottom w:val="nil"/>
          <w:right w:val="nil"/>
          <w:between w:val="nil"/>
        </w:pBdr>
        <w:spacing w:after="0"/>
        <w:ind w:left="0" w:right="0"/>
        <w:rPr>
          <w:color w:val="000000"/>
        </w:rPr>
      </w:pPr>
      <w:r>
        <w:rPr>
          <w:color w:val="000000"/>
        </w:rPr>
        <w:t>Please read these Guidelines carefully as they include important updates in relation to the application process and requirements.</w:t>
      </w:r>
    </w:p>
    <w:p w14:paraId="74EA9ED3" w14:textId="77777777" w:rsidR="00692FF4" w:rsidRPr="00D92977" w:rsidRDefault="00692FF4" w:rsidP="009D644F">
      <w:pPr>
        <w:widowControl w:val="0"/>
        <w:pBdr>
          <w:top w:val="nil"/>
          <w:left w:val="nil"/>
          <w:bottom w:val="single" w:sz="4" w:space="1" w:color="auto"/>
          <w:right w:val="nil"/>
          <w:between w:val="nil"/>
        </w:pBdr>
        <w:tabs>
          <w:tab w:val="left" w:pos="2954"/>
          <w:tab w:val="left" w:pos="3231"/>
        </w:tabs>
        <w:ind w:left="0" w:right="0"/>
        <w:rPr>
          <w:b/>
          <w:color w:val="000000"/>
          <w:sz w:val="16"/>
          <w:szCs w:val="16"/>
        </w:rPr>
      </w:pPr>
    </w:p>
    <w:p w14:paraId="48DFA156" w14:textId="5D1E9C86" w:rsidR="00EF6513" w:rsidRDefault="00EF6513" w:rsidP="009D644F">
      <w:pPr>
        <w:widowControl w:val="0"/>
        <w:pBdr>
          <w:top w:val="nil"/>
          <w:left w:val="nil"/>
          <w:bottom w:val="single" w:sz="4" w:space="1" w:color="auto"/>
          <w:right w:val="nil"/>
          <w:between w:val="nil"/>
        </w:pBdr>
        <w:tabs>
          <w:tab w:val="left" w:pos="2954"/>
          <w:tab w:val="left" w:pos="3231"/>
        </w:tabs>
        <w:ind w:left="0" w:right="0"/>
        <w:rPr>
          <w:color w:val="000000"/>
        </w:rPr>
      </w:pPr>
      <w:r>
        <w:rPr>
          <w:b/>
          <w:color w:val="000000"/>
          <w:sz w:val="24"/>
          <w:szCs w:val="24"/>
        </w:rPr>
        <w:t>Round 1</w:t>
      </w:r>
      <w:r w:rsidR="00D56505">
        <w:rPr>
          <w:b/>
          <w:color w:val="000000"/>
          <w:sz w:val="24"/>
          <w:szCs w:val="24"/>
        </w:rPr>
        <w:t>9</w:t>
      </w:r>
      <w:r>
        <w:rPr>
          <w:b/>
          <w:color w:val="000000"/>
          <w:sz w:val="24"/>
          <w:szCs w:val="24"/>
        </w:rPr>
        <w:t xml:space="preserve"> </w:t>
      </w:r>
      <w:r w:rsidR="00B26988">
        <w:rPr>
          <w:b/>
          <w:color w:val="000000"/>
          <w:sz w:val="24"/>
          <w:szCs w:val="24"/>
        </w:rPr>
        <w:t xml:space="preserve">Summary and </w:t>
      </w:r>
      <w:r>
        <w:rPr>
          <w:b/>
          <w:color w:val="000000"/>
          <w:sz w:val="24"/>
          <w:szCs w:val="24"/>
        </w:rPr>
        <w:t>Key Dates</w:t>
      </w:r>
    </w:p>
    <w:p w14:paraId="6063BFE2" w14:textId="33281767" w:rsidR="00E17A3D" w:rsidRDefault="00E17A3D" w:rsidP="00D92977">
      <w:pPr>
        <w:widowControl w:val="0"/>
        <w:pBdr>
          <w:top w:val="nil"/>
          <w:left w:val="nil"/>
          <w:bottom w:val="nil"/>
          <w:right w:val="nil"/>
          <w:between w:val="nil"/>
        </w:pBdr>
        <w:spacing w:after="0"/>
        <w:ind w:left="0" w:right="0"/>
      </w:pPr>
      <w:r w:rsidRPr="00550918">
        <w:rPr>
          <w:b/>
          <w:bCs/>
        </w:rPr>
        <w:t>Stage 1</w:t>
      </w:r>
      <w:r>
        <w:t xml:space="preserve"> </w:t>
      </w:r>
      <w:r w:rsidR="00882582">
        <w:t>–</w:t>
      </w:r>
      <w:r>
        <w:t xml:space="preserve"> </w:t>
      </w:r>
      <w:r w:rsidR="00751463">
        <w:t>Australian Organisation</w:t>
      </w:r>
      <w:r w:rsidR="00D92977">
        <w:t>s</w:t>
      </w:r>
      <w:r w:rsidR="00751463">
        <w:t xml:space="preserve"> to s</w:t>
      </w:r>
      <w:r w:rsidR="00882582">
        <w:t xml:space="preserve">ubmit </w:t>
      </w:r>
      <w:r w:rsidR="00A95F37" w:rsidRPr="00D92977">
        <w:t>applications</w:t>
      </w:r>
      <w:r w:rsidR="00EA2702">
        <w:t>.</w:t>
      </w:r>
      <w:r w:rsidR="00882582">
        <w:t xml:space="preserve"> </w:t>
      </w:r>
    </w:p>
    <w:p w14:paraId="4AB267EB" w14:textId="77777777" w:rsidR="006415BD" w:rsidRDefault="006415BD" w:rsidP="00D92977">
      <w:pPr>
        <w:widowControl w:val="0"/>
        <w:pBdr>
          <w:top w:val="nil"/>
          <w:left w:val="nil"/>
          <w:bottom w:val="nil"/>
          <w:right w:val="nil"/>
          <w:between w:val="nil"/>
        </w:pBdr>
        <w:spacing w:after="0"/>
        <w:ind w:left="0" w:right="0"/>
      </w:pPr>
    </w:p>
    <w:p w14:paraId="15104D2B" w14:textId="7116C82E" w:rsidR="00900985" w:rsidRDefault="00900985" w:rsidP="00F814B7">
      <w:pPr>
        <w:widowControl w:val="0"/>
        <w:pBdr>
          <w:top w:val="nil"/>
          <w:left w:val="nil"/>
          <w:bottom w:val="nil"/>
          <w:right w:val="nil"/>
          <w:between w:val="nil"/>
        </w:pBdr>
        <w:spacing w:before="0" w:after="0"/>
        <w:ind w:left="0" w:right="0"/>
      </w:pPr>
      <w:r>
        <w:rPr>
          <w:i/>
          <w:iCs/>
        </w:rPr>
        <w:t xml:space="preserve">APPLICATIONS </w:t>
      </w:r>
      <w:r w:rsidR="003876AB" w:rsidRPr="00D92977">
        <w:rPr>
          <w:i/>
          <w:iCs/>
        </w:rPr>
        <w:t>OPEN</w:t>
      </w:r>
      <w:r w:rsidR="003876AB">
        <w:t xml:space="preserve">:  </w:t>
      </w:r>
    </w:p>
    <w:p w14:paraId="49A77E3C" w14:textId="66017FC1" w:rsidR="00EF6513" w:rsidRPr="00BB7887" w:rsidRDefault="00FA4039" w:rsidP="00D92977">
      <w:pPr>
        <w:widowControl w:val="0"/>
        <w:pBdr>
          <w:top w:val="nil"/>
          <w:left w:val="nil"/>
          <w:bottom w:val="nil"/>
          <w:right w:val="nil"/>
          <w:between w:val="nil"/>
        </w:pBdr>
        <w:ind w:left="0" w:right="0"/>
        <w:rPr>
          <w:color w:val="000000"/>
        </w:rPr>
      </w:pPr>
      <w:r>
        <w:t>Wednesday</w:t>
      </w:r>
      <w:r w:rsidR="006415BD">
        <w:t xml:space="preserve">, </w:t>
      </w:r>
      <w:r w:rsidR="00497708">
        <w:t>11</w:t>
      </w:r>
      <w:r w:rsidR="00EE01C0">
        <w:t xml:space="preserve"> Octo</w:t>
      </w:r>
      <w:r w:rsidR="0029505C">
        <w:t>ber 2023</w:t>
      </w:r>
      <w:r w:rsidR="00EF6513" w:rsidRPr="00BB7887">
        <w:rPr>
          <w:color w:val="000000"/>
        </w:rPr>
        <w:t xml:space="preserve"> (9.00am AEDT)</w:t>
      </w:r>
    </w:p>
    <w:p w14:paraId="591D7141" w14:textId="19874B36" w:rsidR="003876AB" w:rsidRDefault="00900985" w:rsidP="00D92977">
      <w:pPr>
        <w:widowControl w:val="0"/>
        <w:pBdr>
          <w:top w:val="nil"/>
          <w:left w:val="nil"/>
          <w:bottom w:val="nil"/>
          <w:right w:val="nil"/>
          <w:between w:val="nil"/>
        </w:pBdr>
        <w:ind w:left="0" w:right="0"/>
        <w:rPr>
          <w:color w:val="000000"/>
        </w:rPr>
      </w:pPr>
      <w:r>
        <w:rPr>
          <w:color w:val="000000"/>
        </w:rPr>
        <w:t>T</w:t>
      </w:r>
      <w:r w:rsidR="00B02435">
        <w:rPr>
          <w:color w:val="000000"/>
        </w:rPr>
        <w:t>o be submitted</w:t>
      </w:r>
      <w:r>
        <w:rPr>
          <w:color w:val="000000"/>
        </w:rPr>
        <w:t xml:space="preserve"> ONLINE</w:t>
      </w:r>
      <w:r w:rsidR="00B02435">
        <w:rPr>
          <w:color w:val="000000"/>
        </w:rPr>
        <w:t xml:space="preserve"> </w:t>
      </w:r>
      <w:r w:rsidR="000B2A5B">
        <w:rPr>
          <w:color w:val="000000"/>
        </w:rPr>
        <w:t>via</w:t>
      </w:r>
      <w:r w:rsidR="00F814B7" w:rsidRPr="00F814B7">
        <w:t xml:space="preserve"> </w:t>
      </w:r>
      <w:hyperlink r:id="rId16" w:tgtFrame="_blank" w:tooltip="https://fellowships.smartygrants.com.au/" w:history="1">
        <w:r w:rsidR="00F814B7">
          <w:rPr>
            <w:rStyle w:val="Hyperlink"/>
          </w:rPr>
          <w:t>https://fellowships.smartygrants.com.au/</w:t>
        </w:r>
      </w:hyperlink>
      <w:r w:rsidR="004B2995">
        <w:rPr>
          <w:color w:val="000000"/>
        </w:rPr>
        <w:t xml:space="preserve">.  </w:t>
      </w:r>
    </w:p>
    <w:p w14:paraId="7C42FEAF" w14:textId="5A40D549" w:rsidR="00FE2938" w:rsidRDefault="00FE2938" w:rsidP="00447691">
      <w:pPr>
        <w:widowControl w:val="0"/>
        <w:pBdr>
          <w:top w:val="nil"/>
          <w:left w:val="nil"/>
          <w:bottom w:val="nil"/>
          <w:right w:val="nil"/>
          <w:between w:val="nil"/>
        </w:pBdr>
        <w:spacing w:after="0"/>
        <w:ind w:left="284" w:right="0"/>
        <w:rPr>
          <w:color w:val="000000"/>
        </w:rPr>
      </w:pPr>
      <w:r w:rsidRPr="009D2649">
        <w:rPr>
          <w:b/>
          <w:bCs/>
          <w:color w:val="000000"/>
        </w:rPr>
        <w:t>PLEASE NOTE</w:t>
      </w:r>
      <w:r w:rsidR="00502202">
        <w:rPr>
          <w:b/>
          <w:bCs/>
          <w:color w:val="000000"/>
        </w:rPr>
        <w:t>:</w:t>
      </w:r>
      <w:r>
        <w:rPr>
          <w:color w:val="000000"/>
        </w:rPr>
        <w:t xml:space="preserve"> </w:t>
      </w:r>
    </w:p>
    <w:p w14:paraId="38CFA7EF" w14:textId="45BBDCC1" w:rsidR="00EF6513" w:rsidRDefault="00FE2938" w:rsidP="00D92977">
      <w:pPr>
        <w:widowControl w:val="0"/>
        <w:pBdr>
          <w:top w:val="nil"/>
          <w:left w:val="nil"/>
          <w:bottom w:val="nil"/>
          <w:right w:val="nil"/>
          <w:between w:val="nil"/>
        </w:pBdr>
        <w:spacing w:after="0"/>
        <w:ind w:left="284" w:right="0"/>
        <w:rPr>
          <w:color w:val="000000"/>
        </w:rPr>
      </w:pPr>
      <w:r>
        <w:rPr>
          <w:color w:val="000000"/>
        </w:rPr>
        <w:t>Applications are o</w:t>
      </w:r>
      <w:r w:rsidR="004B2995">
        <w:rPr>
          <w:color w:val="000000"/>
        </w:rPr>
        <w:t xml:space="preserve">pen </w:t>
      </w:r>
      <w:r w:rsidR="00673147">
        <w:rPr>
          <w:color w:val="000000"/>
        </w:rPr>
        <w:t>for 2</w:t>
      </w:r>
      <w:r w:rsidR="00F77EC8">
        <w:rPr>
          <w:color w:val="000000"/>
        </w:rPr>
        <w:t>8</w:t>
      </w:r>
      <w:r w:rsidR="00673147">
        <w:rPr>
          <w:color w:val="000000"/>
        </w:rPr>
        <w:t xml:space="preserve"> days </w:t>
      </w:r>
      <w:r w:rsidR="004B2995">
        <w:rPr>
          <w:color w:val="000000"/>
        </w:rPr>
        <w:t>including</w:t>
      </w:r>
      <w:r w:rsidR="005803CD">
        <w:rPr>
          <w:color w:val="000000"/>
        </w:rPr>
        <w:t xml:space="preserve"> public</w:t>
      </w:r>
      <w:r w:rsidR="00480532">
        <w:rPr>
          <w:color w:val="000000"/>
        </w:rPr>
        <w:t xml:space="preserve"> holidays</w:t>
      </w:r>
      <w:r w:rsidR="00692FF4">
        <w:rPr>
          <w:color w:val="000000"/>
        </w:rPr>
        <w:t>.</w:t>
      </w:r>
    </w:p>
    <w:p w14:paraId="7C1C372A" w14:textId="23CC2290" w:rsidR="00FE2938" w:rsidRPr="00BB7887" w:rsidRDefault="00FE2938" w:rsidP="00231BDA">
      <w:pPr>
        <w:widowControl w:val="0"/>
        <w:pBdr>
          <w:top w:val="nil"/>
          <w:left w:val="nil"/>
          <w:bottom w:val="nil"/>
          <w:right w:val="nil"/>
          <w:between w:val="nil"/>
        </w:pBdr>
        <w:ind w:left="284" w:right="0"/>
        <w:rPr>
          <w:color w:val="000000"/>
        </w:rPr>
      </w:pPr>
      <w:r w:rsidRPr="00231BDA">
        <w:rPr>
          <w:color w:val="000000" w:themeColor="text1"/>
        </w:rPr>
        <w:t>ONL</w:t>
      </w:r>
      <w:r w:rsidR="00692FF4" w:rsidRPr="00231BDA">
        <w:rPr>
          <w:color w:val="000000" w:themeColor="text1"/>
        </w:rPr>
        <w:t>Y</w:t>
      </w:r>
      <w:r>
        <w:rPr>
          <w:b/>
          <w:bCs/>
          <w:color w:val="000000" w:themeColor="text1"/>
        </w:rPr>
        <w:t xml:space="preserve"> </w:t>
      </w:r>
      <w:r w:rsidR="003575AE">
        <w:rPr>
          <w:color w:val="000000" w:themeColor="text1"/>
        </w:rPr>
        <w:t>six (6)</w:t>
      </w:r>
      <w:r w:rsidRPr="00D92977">
        <w:rPr>
          <w:color w:val="000000" w:themeColor="text1"/>
        </w:rPr>
        <w:t xml:space="preserve"> applications</w:t>
      </w:r>
      <w:r w:rsidRPr="6DB6437E">
        <w:rPr>
          <w:color w:val="000000" w:themeColor="text1"/>
        </w:rPr>
        <w:t xml:space="preserve"> </w:t>
      </w:r>
      <w:r w:rsidR="00AA688C">
        <w:rPr>
          <w:color w:val="000000" w:themeColor="text1"/>
        </w:rPr>
        <w:t>from Australian Organisations with</w:t>
      </w:r>
      <w:r w:rsidRPr="6DB6437E">
        <w:rPr>
          <w:color w:val="000000" w:themeColor="text1"/>
        </w:rPr>
        <w:t xml:space="preserve"> the same ABN</w:t>
      </w:r>
      <w:r w:rsidR="00AA688C">
        <w:rPr>
          <w:color w:val="000000" w:themeColor="text1"/>
        </w:rPr>
        <w:t xml:space="preserve"> will be assessed.</w:t>
      </w:r>
      <w:r>
        <w:rPr>
          <w:color w:val="000000" w:themeColor="text1"/>
        </w:rPr>
        <w:t xml:space="preserve"> </w:t>
      </w:r>
    </w:p>
    <w:p w14:paraId="5CB7E04C" w14:textId="77777777" w:rsidR="0079215F" w:rsidRDefault="0079215F" w:rsidP="00F814B7">
      <w:pPr>
        <w:widowControl w:val="0"/>
        <w:pBdr>
          <w:top w:val="nil"/>
          <w:left w:val="nil"/>
          <w:bottom w:val="nil"/>
          <w:right w:val="nil"/>
          <w:between w:val="nil"/>
        </w:pBdr>
        <w:spacing w:after="0"/>
        <w:ind w:left="0" w:right="0"/>
        <w:rPr>
          <w:i/>
          <w:iCs/>
        </w:rPr>
      </w:pPr>
    </w:p>
    <w:p w14:paraId="47D6CBEB" w14:textId="68FDDBA1" w:rsidR="00900985" w:rsidRDefault="00900985" w:rsidP="00F814B7">
      <w:pPr>
        <w:widowControl w:val="0"/>
        <w:pBdr>
          <w:top w:val="nil"/>
          <w:left w:val="nil"/>
          <w:bottom w:val="nil"/>
          <w:right w:val="nil"/>
          <w:between w:val="nil"/>
        </w:pBdr>
        <w:spacing w:before="0" w:after="0"/>
        <w:ind w:left="0" w:right="0"/>
      </w:pPr>
      <w:r>
        <w:rPr>
          <w:i/>
          <w:iCs/>
        </w:rPr>
        <w:t xml:space="preserve">APPLICATIONS </w:t>
      </w:r>
      <w:r w:rsidR="003876AB" w:rsidRPr="00D92977">
        <w:rPr>
          <w:i/>
          <w:iCs/>
        </w:rPr>
        <w:t>CLOSE</w:t>
      </w:r>
      <w:r w:rsidR="003876AB">
        <w:t>:</w:t>
      </w:r>
    </w:p>
    <w:p w14:paraId="03D3F19C" w14:textId="2826D92B" w:rsidR="00EF6513" w:rsidRPr="00BB7887" w:rsidRDefault="00B7662C" w:rsidP="00D92977">
      <w:pPr>
        <w:widowControl w:val="0"/>
        <w:pBdr>
          <w:top w:val="nil"/>
          <w:left w:val="nil"/>
          <w:bottom w:val="nil"/>
          <w:right w:val="nil"/>
          <w:between w:val="nil"/>
        </w:pBdr>
        <w:ind w:left="0" w:right="0"/>
        <w:rPr>
          <w:color w:val="000000"/>
        </w:rPr>
      </w:pPr>
      <w:r>
        <w:t>Tues</w:t>
      </w:r>
      <w:r w:rsidR="006415BD">
        <w:t>day,</w:t>
      </w:r>
      <w:r w:rsidR="003876AB">
        <w:t xml:space="preserve"> </w:t>
      </w:r>
      <w:r w:rsidR="00497708">
        <w:t>7 November</w:t>
      </w:r>
      <w:r w:rsidR="00167266">
        <w:t xml:space="preserve"> 2023</w:t>
      </w:r>
      <w:r w:rsidR="00EF6513" w:rsidRPr="00BB7887">
        <w:rPr>
          <w:color w:val="000000"/>
        </w:rPr>
        <w:t xml:space="preserve"> (11.59pm AEDT)</w:t>
      </w:r>
    </w:p>
    <w:p w14:paraId="38B29DD2" w14:textId="77777777" w:rsidR="001E238A" w:rsidRPr="00231BDA" w:rsidRDefault="00EF6513" w:rsidP="00231BDA">
      <w:pPr>
        <w:widowControl w:val="0"/>
        <w:pBdr>
          <w:top w:val="nil"/>
          <w:left w:val="nil"/>
          <w:bottom w:val="nil"/>
          <w:right w:val="nil"/>
          <w:between w:val="nil"/>
        </w:pBdr>
        <w:spacing w:after="0"/>
        <w:ind w:left="284" w:right="0"/>
        <w:rPr>
          <w:b/>
          <w:bCs/>
          <w:color w:val="000000"/>
        </w:rPr>
      </w:pPr>
      <w:r w:rsidRPr="00231BDA">
        <w:rPr>
          <w:b/>
          <w:bCs/>
          <w:color w:val="000000"/>
        </w:rPr>
        <w:t xml:space="preserve">PLEASE NOTE: </w:t>
      </w:r>
    </w:p>
    <w:p w14:paraId="2107944F" w14:textId="77777777" w:rsidR="00EF6513" w:rsidRPr="003068B6" w:rsidRDefault="00EF6513" w:rsidP="00231BDA">
      <w:pPr>
        <w:widowControl w:val="0"/>
        <w:pBdr>
          <w:top w:val="nil"/>
          <w:left w:val="nil"/>
          <w:bottom w:val="nil"/>
          <w:right w:val="nil"/>
          <w:between w:val="nil"/>
        </w:pBdr>
        <w:spacing w:after="0"/>
        <w:ind w:left="284" w:right="0"/>
        <w:rPr>
          <w:color w:val="000000"/>
        </w:rPr>
      </w:pPr>
      <w:r w:rsidRPr="003068B6">
        <w:rPr>
          <w:color w:val="000000"/>
        </w:rPr>
        <w:t>Late or incomplete applications will not be accepted for assessment.</w:t>
      </w:r>
    </w:p>
    <w:p w14:paraId="4DAC75E0" w14:textId="7EF7E8B7" w:rsidR="006F4D91" w:rsidRPr="003068B6" w:rsidRDefault="00C06B92" w:rsidP="00231BDA">
      <w:pPr>
        <w:widowControl w:val="0"/>
        <w:pBdr>
          <w:top w:val="nil"/>
          <w:left w:val="nil"/>
          <w:bottom w:val="nil"/>
          <w:right w:val="nil"/>
          <w:between w:val="nil"/>
        </w:pBdr>
        <w:spacing w:after="0"/>
        <w:ind w:left="284" w:right="0"/>
        <w:rPr>
          <w:color w:val="000000"/>
        </w:rPr>
      </w:pPr>
      <w:r w:rsidRPr="00231BDA">
        <w:rPr>
          <w:color w:val="000000"/>
        </w:rPr>
        <w:t>ONLY</w:t>
      </w:r>
      <w:r w:rsidRPr="003068B6">
        <w:rPr>
          <w:color w:val="000000"/>
        </w:rPr>
        <w:t xml:space="preserve"> </w:t>
      </w:r>
      <w:r w:rsidR="005C6645" w:rsidRPr="003068B6">
        <w:rPr>
          <w:color w:val="000000"/>
        </w:rPr>
        <w:t>online</w:t>
      </w:r>
      <w:r w:rsidRPr="003068B6">
        <w:rPr>
          <w:color w:val="000000"/>
        </w:rPr>
        <w:t xml:space="preserve"> </w:t>
      </w:r>
      <w:r w:rsidR="00B1543A" w:rsidRPr="003068B6">
        <w:rPr>
          <w:color w:val="000000"/>
        </w:rPr>
        <w:t xml:space="preserve">applications </w:t>
      </w:r>
      <w:r w:rsidRPr="003068B6">
        <w:rPr>
          <w:color w:val="000000"/>
        </w:rPr>
        <w:t xml:space="preserve">will be </w:t>
      </w:r>
      <w:r w:rsidR="006F4D91" w:rsidRPr="003068B6">
        <w:rPr>
          <w:color w:val="000000"/>
        </w:rPr>
        <w:t>assessed</w:t>
      </w:r>
      <w:r w:rsidR="00B1543A" w:rsidRPr="003068B6">
        <w:rPr>
          <w:color w:val="000000"/>
        </w:rPr>
        <w:t>.</w:t>
      </w:r>
    </w:p>
    <w:p w14:paraId="3AD16C26" w14:textId="0008998E" w:rsidR="00EF6513" w:rsidRPr="00231BDA" w:rsidRDefault="00EF6513" w:rsidP="00231BDA">
      <w:pPr>
        <w:widowControl w:val="0"/>
        <w:pBdr>
          <w:top w:val="nil"/>
          <w:left w:val="nil"/>
          <w:bottom w:val="nil"/>
          <w:right w:val="nil"/>
          <w:between w:val="nil"/>
        </w:pBdr>
        <w:spacing w:after="0"/>
        <w:ind w:left="284" w:right="0"/>
        <w:rPr>
          <w:b/>
          <w:bCs/>
          <w:color w:val="000000"/>
        </w:rPr>
      </w:pPr>
      <w:r w:rsidRPr="003068B6">
        <w:rPr>
          <w:color w:val="000000"/>
        </w:rPr>
        <w:t xml:space="preserve">Emailed or faxed </w:t>
      </w:r>
      <w:r w:rsidR="00B1543A" w:rsidRPr="003068B6">
        <w:rPr>
          <w:color w:val="000000"/>
        </w:rPr>
        <w:t xml:space="preserve">applications </w:t>
      </w:r>
      <w:r w:rsidRPr="003068B6">
        <w:rPr>
          <w:color w:val="000000"/>
        </w:rPr>
        <w:t>will not be accepted</w:t>
      </w:r>
      <w:r w:rsidRPr="00231BDA">
        <w:rPr>
          <w:b/>
          <w:bCs/>
          <w:color w:val="000000"/>
        </w:rPr>
        <w:t>.</w:t>
      </w:r>
      <w:r w:rsidR="00C06B92" w:rsidRPr="00231BDA">
        <w:rPr>
          <w:b/>
          <w:bCs/>
          <w:color w:val="000000"/>
        </w:rPr>
        <w:t xml:space="preserve">  </w:t>
      </w:r>
    </w:p>
    <w:p w14:paraId="02E75B8F" w14:textId="1A374617" w:rsidR="00B35730" w:rsidRDefault="00B35730" w:rsidP="00F814B7">
      <w:pPr>
        <w:widowControl w:val="0"/>
        <w:pBdr>
          <w:top w:val="nil"/>
          <w:left w:val="nil"/>
          <w:bottom w:val="single" w:sz="4" w:space="1" w:color="auto"/>
          <w:right w:val="nil"/>
          <w:between w:val="nil"/>
        </w:pBdr>
        <w:spacing w:before="0"/>
        <w:ind w:left="0" w:right="0"/>
        <w:rPr>
          <w:color w:val="000000"/>
        </w:rPr>
      </w:pPr>
    </w:p>
    <w:p w14:paraId="6DB067F2" w14:textId="77777777" w:rsidR="00DD7497" w:rsidRDefault="000F77F3" w:rsidP="00DD7497">
      <w:pPr>
        <w:widowControl w:val="0"/>
        <w:spacing w:before="0" w:after="0"/>
        <w:ind w:left="0" w:right="0"/>
        <w:rPr>
          <w:color w:val="000000"/>
        </w:rPr>
      </w:pPr>
      <w:r>
        <w:rPr>
          <w:color w:val="000000"/>
        </w:rPr>
        <w:t xml:space="preserve">Australian Organisations will be notified of </w:t>
      </w:r>
      <w:r w:rsidR="003068B6">
        <w:rPr>
          <w:color w:val="000000"/>
        </w:rPr>
        <w:t>t</w:t>
      </w:r>
      <w:r w:rsidR="00845E83">
        <w:rPr>
          <w:color w:val="000000"/>
        </w:rPr>
        <w:t>he o</w:t>
      </w:r>
      <w:r w:rsidR="008611CF">
        <w:rPr>
          <w:color w:val="000000"/>
        </w:rPr>
        <w:t>utcomes from</w:t>
      </w:r>
      <w:r w:rsidR="003504FB">
        <w:rPr>
          <w:color w:val="000000"/>
        </w:rPr>
        <w:t xml:space="preserve"> </w:t>
      </w:r>
      <w:r w:rsidR="003504FB" w:rsidRPr="00550918">
        <w:rPr>
          <w:b/>
          <w:bCs/>
          <w:color w:val="000000"/>
        </w:rPr>
        <w:t>Stage 1</w:t>
      </w:r>
      <w:r w:rsidR="00E12FF3">
        <w:rPr>
          <w:color w:val="000000"/>
        </w:rPr>
        <w:t>:</w:t>
      </w:r>
    </w:p>
    <w:p w14:paraId="474B525E" w14:textId="7F4EE690" w:rsidR="00DD7497" w:rsidRPr="00DD7497" w:rsidRDefault="007E7DB8" w:rsidP="00DD7497">
      <w:pPr>
        <w:pStyle w:val="ListParagraph"/>
        <w:widowControl w:val="0"/>
        <w:numPr>
          <w:ilvl w:val="0"/>
          <w:numId w:val="76"/>
        </w:numPr>
        <w:spacing w:before="0" w:after="0"/>
        <w:ind w:left="709" w:right="0" w:hanging="710"/>
        <w:rPr>
          <w:color w:val="000000"/>
        </w:rPr>
      </w:pPr>
      <w:r w:rsidRPr="00DD7497">
        <w:rPr>
          <w:color w:val="000000"/>
        </w:rPr>
        <w:t>betwe</w:t>
      </w:r>
      <w:r w:rsidR="00DD7497">
        <w:rPr>
          <w:color w:val="000000"/>
        </w:rPr>
        <w:t>e</w:t>
      </w:r>
      <w:r w:rsidRPr="00DD7497">
        <w:rPr>
          <w:color w:val="000000"/>
        </w:rPr>
        <w:t xml:space="preserve">n March and June 2024 </w:t>
      </w:r>
      <w:r w:rsidR="00260365" w:rsidRPr="00DD7497">
        <w:rPr>
          <w:color w:val="000000"/>
        </w:rPr>
        <w:t xml:space="preserve">for 2023/24 </w:t>
      </w:r>
      <w:r w:rsidR="00C239C0" w:rsidRPr="00DD7497">
        <w:rPr>
          <w:color w:val="000000"/>
        </w:rPr>
        <w:t>funding</w:t>
      </w:r>
      <w:r w:rsidR="00EA2702" w:rsidRPr="00DD7497">
        <w:rPr>
          <w:color w:val="000000"/>
        </w:rPr>
        <w:t xml:space="preserve"> </w:t>
      </w:r>
      <w:r w:rsidR="00F5161F" w:rsidRPr="00DD7497">
        <w:rPr>
          <w:color w:val="000000"/>
        </w:rPr>
        <w:t>relat</w:t>
      </w:r>
      <w:r w:rsidR="00454913" w:rsidRPr="00DD7497">
        <w:rPr>
          <w:color w:val="000000"/>
        </w:rPr>
        <w:t xml:space="preserve">ing to </w:t>
      </w:r>
      <w:r w:rsidR="00F5161F" w:rsidRPr="00DD7497">
        <w:rPr>
          <w:color w:val="000000"/>
        </w:rPr>
        <w:t xml:space="preserve">the </w:t>
      </w:r>
      <w:r w:rsidR="00473202" w:rsidRPr="00DD7497">
        <w:rPr>
          <w:color w:val="000000"/>
        </w:rPr>
        <w:t xml:space="preserve">Quad </w:t>
      </w:r>
      <w:r w:rsidR="000B6106" w:rsidRPr="00DD7497">
        <w:rPr>
          <w:color w:val="000000"/>
        </w:rPr>
        <w:t xml:space="preserve">infrastructure Fellowships </w:t>
      </w:r>
      <w:r w:rsidR="00F5161F" w:rsidRPr="00DD7497">
        <w:rPr>
          <w:color w:val="000000"/>
        </w:rPr>
        <w:t>P</w:t>
      </w:r>
      <w:r w:rsidR="000B6106" w:rsidRPr="00DD7497">
        <w:rPr>
          <w:color w:val="000000"/>
        </w:rPr>
        <w:t xml:space="preserve">rogram and </w:t>
      </w:r>
      <w:r w:rsidR="00AC2B96" w:rsidRPr="00DD7497">
        <w:rPr>
          <w:color w:val="000000"/>
        </w:rPr>
        <w:t>other</w:t>
      </w:r>
      <w:r w:rsidR="00D2341F" w:rsidRPr="00DD7497">
        <w:rPr>
          <w:color w:val="000000"/>
        </w:rPr>
        <w:t xml:space="preserve"> approved</w:t>
      </w:r>
      <w:r w:rsidR="000B6106" w:rsidRPr="00DD7497">
        <w:rPr>
          <w:color w:val="000000"/>
        </w:rPr>
        <w:t xml:space="preserve"> proposals</w:t>
      </w:r>
      <w:r w:rsidR="00E12FF3" w:rsidRPr="00DD7497">
        <w:rPr>
          <w:color w:val="000000"/>
        </w:rPr>
        <w:t>.</w:t>
      </w:r>
    </w:p>
    <w:p w14:paraId="3D6853BE" w14:textId="08ABF10E" w:rsidR="00845E83" w:rsidRPr="00DD7497" w:rsidRDefault="007E7DB8" w:rsidP="00DD7497">
      <w:pPr>
        <w:pStyle w:val="ListParagraph"/>
        <w:widowControl w:val="0"/>
        <w:numPr>
          <w:ilvl w:val="0"/>
          <w:numId w:val="76"/>
        </w:numPr>
        <w:pBdr>
          <w:bottom w:val="single" w:sz="4" w:space="1" w:color="auto"/>
        </w:pBdr>
        <w:spacing w:before="0" w:after="0"/>
        <w:ind w:left="0" w:right="0" w:firstLine="0"/>
        <w:rPr>
          <w:color w:val="000000"/>
        </w:rPr>
      </w:pPr>
      <w:r w:rsidRPr="00DD7497">
        <w:rPr>
          <w:color w:val="000000"/>
        </w:rPr>
        <w:t xml:space="preserve">between July and September 2024 </w:t>
      </w:r>
      <w:r w:rsidR="00EB5258" w:rsidRPr="00DD7497">
        <w:rPr>
          <w:color w:val="000000"/>
        </w:rPr>
        <w:t xml:space="preserve">for 2024/25 </w:t>
      </w:r>
      <w:r w:rsidR="00D2341F" w:rsidRPr="00DD7497">
        <w:rPr>
          <w:color w:val="000000"/>
        </w:rPr>
        <w:t>funding</w:t>
      </w:r>
      <w:r w:rsidR="00EA2702" w:rsidRPr="00DD7497">
        <w:rPr>
          <w:color w:val="000000"/>
        </w:rPr>
        <w:t xml:space="preserve"> </w:t>
      </w:r>
      <w:r w:rsidRPr="00DD7497">
        <w:rPr>
          <w:color w:val="000000"/>
        </w:rPr>
        <w:t xml:space="preserve">for </w:t>
      </w:r>
      <w:r w:rsidR="00D2341F" w:rsidRPr="00DD7497">
        <w:rPr>
          <w:color w:val="000000"/>
        </w:rPr>
        <w:t>remaining approved proposals</w:t>
      </w:r>
      <w:r w:rsidR="00525D37" w:rsidRPr="00DD7497">
        <w:rPr>
          <w:color w:val="000000"/>
        </w:rPr>
        <w:t>.</w:t>
      </w:r>
      <w:r w:rsidR="003277F3" w:rsidRPr="00DD7497">
        <w:rPr>
          <w:color w:val="000000"/>
        </w:rPr>
        <w:t xml:space="preserve"> </w:t>
      </w:r>
    </w:p>
    <w:p w14:paraId="5BDC03D8" w14:textId="6EBCF9D2" w:rsidR="008611CF" w:rsidRDefault="005F1B57" w:rsidP="009D644F">
      <w:pPr>
        <w:widowControl w:val="0"/>
        <w:pBdr>
          <w:top w:val="nil"/>
          <w:left w:val="nil"/>
          <w:bottom w:val="nil"/>
          <w:right w:val="nil"/>
          <w:between w:val="nil"/>
        </w:pBdr>
        <w:spacing w:before="240"/>
        <w:ind w:left="0" w:right="0"/>
        <w:rPr>
          <w:b/>
          <w:bCs/>
        </w:rPr>
      </w:pPr>
      <w:r w:rsidRPr="00550918">
        <w:rPr>
          <w:b/>
          <w:bCs/>
        </w:rPr>
        <w:t>Sta</w:t>
      </w:r>
      <w:r w:rsidR="00DD7497">
        <w:rPr>
          <w:b/>
          <w:bCs/>
        </w:rPr>
        <w:t>g</w:t>
      </w:r>
      <w:r w:rsidRPr="00550918">
        <w:rPr>
          <w:b/>
          <w:bCs/>
        </w:rPr>
        <w:t>e 2</w:t>
      </w:r>
      <w:r w:rsidR="00C94775">
        <w:rPr>
          <w:b/>
          <w:bCs/>
        </w:rPr>
        <w:t xml:space="preserve">: </w:t>
      </w:r>
      <w:r w:rsidR="00F539D0" w:rsidRPr="0043090C">
        <w:t xml:space="preserve">Successful </w:t>
      </w:r>
      <w:r w:rsidR="00F539D0">
        <w:t xml:space="preserve">Australian Host Organisations to </w:t>
      </w:r>
      <w:r w:rsidR="0063055E">
        <w:t>n</w:t>
      </w:r>
      <w:r w:rsidR="008611CF" w:rsidRPr="00D92977">
        <w:t>ominat</w:t>
      </w:r>
      <w:r w:rsidR="004B07DA">
        <w:t>e</w:t>
      </w:r>
      <w:r w:rsidR="008611CF" w:rsidRPr="00D92977">
        <w:t xml:space="preserve"> Fellows and </w:t>
      </w:r>
      <w:r w:rsidR="004B07DA">
        <w:t>r</w:t>
      </w:r>
      <w:r w:rsidR="008611CF" w:rsidRPr="00D92977">
        <w:t>eserve</w:t>
      </w:r>
      <w:r w:rsidR="00175C2D">
        <w:t>s</w:t>
      </w:r>
      <w:r w:rsidR="00BD1D66">
        <w:t>, u</w:t>
      </w:r>
      <w:r w:rsidR="0063055E">
        <w:t xml:space="preserve">pdate activity table, confirm travel dates and complete other information </w:t>
      </w:r>
      <w:r w:rsidR="00702CF2">
        <w:rPr>
          <w:b/>
          <w:bCs/>
        </w:rPr>
        <w:t>via a Supplementary Form</w:t>
      </w:r>
      <w:r w:rsidR="00702CF2" w:rsidRPr="00BB7887">
        <w:rPr>
          <w:b/>
          <w:color w:val="000000"/>
        </w:rPr>
        <w:t xml:space="preserve"> </w:t>
      </w:r>
      <w:r w:rsidR="00702CF2" w:rsidRPr="00D92977">
        <w:rPr>
          <w:bCs/>
          <w:color w:val="000000"/>
        </w:rPr>
        <w:t xml:space="preserve">that will be made </w:t>
      </w:r>
      <w:r w:rsidR="00702CF2" w:rsidRPr="00702CF2">
        <w:rPr>
          <w:bCs/>
          <w:color w:val="000000"/>
        </w:rPr>
        <w:t xml:space="preserve">available at: </w:t>
      </w:r>
      <w:hyperlink r:id="rId17">
        <w:r w:rsidR="00702CF2" w:rsidRPr="00702CF2">
          <w:rPr>
            <w:bCs/>
            <w:color w:val="00759A"/>
            <w:u w:val="single"/>
          </w:rPr>
          <w:t>http://fellowships.smartygrants.com.au/</w:t>
        </w:r>
      </w:hyperlink>
    </w:p>
    <w:p w14:paraId="62D8FEFD" w14:textId="77777777" w:rsidR="00422D93" w:rsidRDefault="00422D93" w:rsidP="00D92977">
      <w:pPr>
        <w:widowControl w:val="0"/>
        <w:pBdr>
          <w:top w:val="nil"/>
          <w:left w:val="nil"/>
          <w:bottom w:val="nil"/>
          <w:right w:val="nil"/>
          <w:between w:val="nil"/>
        </w:pBdr>
        <w:spacing w:after="0"/>
        <w:ind w:left="0" w:right="0"/>
        <w:rPr>
          <w:b/>
          <w:bCs/>
          <w:i/>
          <w:iCs/>
        </w:rPr>
      </w:pPr>
    </w:p>
    <w:p w14:paraId="46271CAE" w14:textId="77777777" w:rsidR="00580741" w:rsidRPr="00D92977" w:rsidRDefault="00580741" w:rsidP="00D92977">
      <w:pPr>
        <w:widowControl w:val="0"/>
        <w:pBdr>
          <w:top w:val="nil"/>
          <w:left w:val="nil"/>
          <w:bottom w:val="nil"/>
          <w:right w:val="nil"/>
          <w:between w:val="nil"/>
        </w:pBdr>
        <w:spacing w:before="0" w:after="0"/>
        <w:ind w:left="0" w:right="0"/>
        <w:rPr>
          <w:i/>
          <w:iCs/>
        </w:rPr>
      </w:pPr>
      <w:r w:rsidRPr="00D92977">
        <w:rPr>
          <w:i/>
          <w:iCs/>
        </w:rPr>
        <w:t>SUPPLEMENTARY FORM</w:t>
      </w:r>
      <w:r w:rsidRPr="00D92977">
        <w:rPr>
          <w:b/>
          <w:i/>
          <w:iCs/>
          <w:color w:val="000000"/>
        </w:rPr>
        <w:t xml:space="preserve"> </w:t>
      </w:r>
      <w:r w:rsidR="6C63724E" w:rsidRPr="00D92977">
        <w:rPr>
          <w:i/>
          <w:iCs/>
        </w:rPr>
        <w:t>O</w:t>
      </w:r>
      <w:r w:rsidR="3CCA6276" w:rsidRPr="00D92977">
        <w:t xml:space="preserve">PENS: </w:t>
      </w:r>
    </w:p>
    <w:p w14:paraId="5B61429F" w14:textId="515F70AC" w:rsidR="000B2A5B" w:rsidRDefault="0064773A" w:rsidP="00231BDA">
      <w:pPr>
        <w:widowControl w:val="0"/>
        <w:pBdr>
          <w:top w:val="nil"/>
          <w:left w:val="nil"/>
          <w:bottom w:val="nil"/>
          <w:right w:val="nil"/>
          <w:between w:val="nil"/>
        </w:pBdr>
        <w:spacing w:before="0"/>
        <w:ind w:left="284" w:right="0"/>
        <w:rPr>
          <w:color w:val="000000"/>
        </w:rPr>
      </w:pPr>
      <w:r>
        <w:rPr>
          <w:color w:val="000000" w:themeColor="text1"/>
        </w:rPr>
        <w:t>No later than s</w:t>
      </w:r>
      <w:r w:rsidR="6C63724E" w:rsidRPr="6DB6437E">
        <w:rPr>
          <w:color w:val="000000" w:themeColor="text1"/>
        </w:rPr>
        <w:t>ix months prior to Fellow mobilisation to Australia</w:t>
      </w:r>
    </w:p>
    <w:p w14:paraId="10E21F60" w14:textId="513A8D4C" w:rsidR="00C84BAB" w:rsidRDefault="00C84BAB" w:rsidP="003068B6">
      <w:pPr>
        <w:widowControl w:val="0"/>
        <w:pBdr>
          <w:top w:val="nil"/>
          <w:left w:val="nil"/>
          <w:bottom w:val="nil"/>
          <w:right w:val="nil"/>
          <w:between w:val="nil"/>
        </w:pBdr>
        <w:ind w:left="284" w:right="0"/>
        <w:rPr>
          <w:color w:val="000000"/>
        </w:rPr>
      </w:pPr>
      <w:r>
        <w:rPr>
          <w:color w:val="000000"/>
        </w:rPr>
        <w:t xml:space="preserve">To be submitted ONLINE via </w:t>
      </w:r>
      <w:hyperlink r:id="rId18" w:tgtFrame="_blank" w:tooltip="https://fellowships.smartygrants.com.au/" w:history="1">
        <w:r w:rsidR="00F814B7">
          <w:rPr>
            <w:rStyle w:val="Hyperlink"/>
          </w:rPr>
          <w:t>https://fellowships.smartygrants.com.au/</w:t>
        </w:r>
      </w:hyperlink>
      <w:r>
        <w:rPr>
          <w:color w:val="000000"/>
        </w:rPr>
        <w:t xml:space="preserve">.  </w:t>
      </w:r>
    </w:p>
    <w:p w14:paraId="50949CC7" w14:textId="77777777" w:rsidR="00794961" w:rsidRPr="00231BDA" w:rsidRDefault="00794961" w:rsidP="00231BDA">
      <w:pPr>
        <w:widowControl w:val="0"/>
        <w:pBdr>
          <w:top w:val="nil"/>
          <w:left w:val="nil"/>
          <w:bottom w:val="nil"/>
          <w:right w:val="nil"/>
          <w:between w:val="nil"/>
        </w:pBdr>
        <w:spacing w:after="0"/>
        <w:ind w:left="284" w:right="0"/>
        <w:rPr>
          <w:b/>
          <w:bCs/>
          <w:color w:val="000000"/>
        </w:rPr>
      </w:pPr>
      <w:r w:rsidRPr="009D2649">
        <w:rPr>
          <w:b/>
          <w:bCs/>
          <w:color w:val="000000"/>
        </w:rPr>
        <w:t>PLEASE NOTE</w:t>
      </w:r>
      <w:r w:rsidRPr="00231BDA">
        <w:rPr>
          <w:b/>
          <w:bCs/>
          <w:color w:val="000000"/>
        </w:rPr>
        <w:t xml:space="preserve">: </w:t>
      </w:r>
    </w:p>
    <w:p w14:paraId="59114461" w14:textId="33BCF89B" w:rsidR="00794961" w:rsidRPr="003068B6" w:rsidRDefault="00794961" w:rsidP="00231BDA">
      <w:pPr>
        <w:widowControl w:val="0"/>
        <w:pBdr>
          <w:top w:val="nil"/>
          <w:left w:val="nil"/>
          <w:bottom w:val="nil"/>
          <w:right w:val="nil"/>
          <w:between w:val="nil"/>
        </w:pBdr>
        <w:spacing w:after="0"/>
        <w:ind w:left="284" w:right="0"/>
        <w:rPr>
          <w:color w:val="000000"/>
        </w:rPr>
      </w:pPr>
      <w:r w:rsidRPr="003068B6">
        <w:rPr>
          <w:color w:val="000000"/>
        </w:rPr>
        <w:t xml:space="preserve">You will receive an email from </w:t>
      </w:r>
      <w:r w:rsidR="00F814B7" w:rsidRPr="00F814B7">
        <w:rPr>
          <w:color w:val="000000"/>
        </w:rPr>
        <w:t>the</w:t>
      </w:r>
      <w:r w:rsidR="00F814B7">
        <w:rPr>
          <w:color w:val="000000"/>
        </w:rPr>
        <w:t xml:space="preserve"> Fellowship Secretariat</w:t>
      </w:r>
      <w:r w:rsidR="00903773" w:rsidRPr="003068B6">
        <w:rPr>
          <w:color w:val="000000"/>
        </w:rPr>
        <w:t xml:space="preserve"> </w:t>
      </w:r>
      <w:r w:rsidR="008C5E21" w:rsidRPr="003068B6">
        <w:rPr>
          <w:color w:val="000000"/>
        </w:rPr>
        <w:t xml:space="preserve">advising </w:t>
      </w:r>
      <w:r w:rsidRPr="003068B6">
        <w:rPr>
          <w:color w:val="000000"/>
        </w:rPr>
        <w:t xml:space="preserve">when the </w:t>
      </w:r>
      <w:r w:rsidRPr="00231BDA">
        <w:rPr>
          <w:color w:val="000000"/>
        </w:rPr>
        <w:t>Supplementary Form</w:t>
      </w:r>
      <w:r w:rsidRPr="003068B6">
        <w:rPr>
          <w:color w:val="000000"/>
        </w:rPr>
        <w:t xml:space="preserve"> </w:t>
      </w:r>
      <w:r w:rsidR="00074E88" w:rsidRPr="003068B6">
        <w:rPr>
          <w:color w:val="000000"/>
        </w:rPr>
        <w:t>is</w:t>
      </w:r>
      <w:r w:rsidRPr="003068B6">
        <w:rPr>
          <w:color w:val="000000"/>
        </w:rPr>
        <w:t xml:space="preserve"> available for completion:</w:t>
      </w:r>
    </w:p>
    <w:p w14:paraId="3C9EB33C" w14:textId="77777777" w:rsidR="003A30F7" w:rsidRPr="00231BDA" w:rsidRDefault="003A30F7" w:rsidP="00F814B7">
      <w:pPr>
        <w:widowControl w:val="0"/>
        <w:pBdr>
          <w:top w:val="nil"/>
          <w:left w:val="nil"/>
          <w:bottom w:val="nil"/>
          <w:right w:val="nil"/>
          <w:between w:val="nil"/>
        </w:pBdr>
        <w:spacing w:after="0"/>
        <w:ind w:left="0" w:right="0"/>
        <w:rPr>
          <w:i/>
          <w:iCs/>
        </w:rPr>
      </w:pPr>
    </w:p>
    <w:p w14:paraId="125B09F8" w14:textId="3D8560A4" w:rsidR="003A30F7" w:rsidRPr="00D92977" w:rsidRDefault="003A30F7" w:rsidP="00D92977">
      <w:pPr>
        <w:widowControl w:val="0"/>
        <w:pBdr>
          <w:top w:val="nil"/>
          <w:left w:val="nil"/>
          <w:bottom w:val="nil"/>
          <w:right w:val="nil"/>
          <w:between w:val="nil"/>
        </w:pBdr>
        <w:spacing w:before="0" w:after="0"/>
        <w:ind w:left="0" w:right="0"/>
        <w:rPr>
          <w:i/>
          <w:iCs/>
        </w:rPr>
      </w:pPr>
      <w:r w:rsidRPr="00D92977">
        <w:rPr>
          <w:i/>
          <w:iCs/>
        </w:rPr>
        <w:t>SUPPLEMENTARY FORM</w:t>
      </w:r>
      <w:r w:rsidRPr="00D92977">
        <w:rPr>
          <w:b/>
          <w:i/>
          <w:iCs/>
          <w:color w:val="000000"/>
        </w:rPr>
        <w:t xml:space="preserve"> </w:t>
      </w:r>
      <w:r w:rsidR="0064773A" w:rsidRPr="00D92977">
        <w:rPr>
          <w:i/>
          <w:iCs/>
        </w:rPr>
        <w:t>CLOSES</w:t>
      </w:r>
      <w:r w:rsidRPr="00D92977">
        <w:rPr>
          <w:i/>
          <w:iCs/>
        </w:rPr>
        <w:t xml:space="preserve">: </w:t>
      </w:r>
    </w:p>
    <w:p w14:paraId="3F1493C9" w14:textId="07E68176" w:rsidR="000B2A5B" w:rsidRDefault="003A30F7" w:rsidP="00231BDA">
      <w:pPr>
        <w:widowControl w:val="0"/>
        <w:pBdr>
          <w:top w:val="nil"/>
          <w:left w:val="nil"/>
          <w:bottom w:val="nil"/>
          <w:right w:val="nil"/>
          <w:between w:val="nil"/>
        </w:pBdr>
        <w:spacing w:before="0" w:after="0"/>
        <w:ind w:left="284" w:right="0"/>
        <w:rPr>
          <w:color w:val="000000"/>
        </w:rPr>
      </w:pPr>
      <w:r>
        <w:rPr>
          <w:color w:val="000000"/>
        </w:rPr>
        <w:t xml:space="preserve">10 working days after </w:t>
      </w:r>
      <w:r w:rsidR="0064773A">
        <w:rPr>
          <w:color w:val="000000"/>
        </w:rPr>
        <w:t>re-opening</w:t>
      </w:r>
    </w:p>
    <w:p w14:paraId="21A9C30E" w14:textId="77777777" w:rsidR="006638B8" w:rsidRPr="00231BDA" w:rsidRDefault="006638B8" w:rsidP="00231BDA">
      <w:pPr>
        <w:widowControl w:val="0"/>
        <w:pBdr>
          <w:top w:val="nil"/>
          <w:left w:val="nil"/>
          <w:bottom w:val="nil"/>
          <w:right w:val="nil"/>
          <w:between w:val="nil"/>
        </w:pBdr>
        <w:spacing w:before="120" w:after="0"/>
        <w:ind w:left="284" w:right="0"/>
        <w:rPr>
          <w:b/>
          <w:bCs/>
          <w:color w:val="000000"/>
        </w:rPr>
      </w:pPr>
      <w:r w:rsidRPr="009D2649">
        <w:rPr>
          <w:b/>
          <w:bCs/>
          <w:color w:val="000000"/>
        </w:rPr>
        <w:t>PLEASE NOTE</w:t>
      </w:r>
      <w:r w:rsidRPr="00231BDA">
        <w:rPr>
          <w:b/>
          <w:bCs/>
          <w:color w:val="000000"/>
        </w:rPr>
        <w:t xml:space="preserve">: </w:t>
      </w:r>
    </w:p>
    <w:p w14:paraId="640AE96B" w14:textId="6A92025E" w:rsidR="006638B8" w:rsidRPr="003068B6" w:rsidRDefault="006638B8" w:rsidP="6F513C1A">
      <w:pPr>
        <w:widowControl w:val="0"/>
        <w:pBdr>
          <w:top w:val="nil"/>
          <w:left w:val="nil"/>
          <w:bottom w:val="nil"/>
          <w:right w:val="nil"/>
          <w:between w:val="nil"/>
        </w:pBdr>
        <w:spacing w:after="0"/>
        <w:ind w:left="284" w:right="0"/>
        <w:rPr>
          <w:color w:val="000000"/>
        </w:rPr>
      </w:pPr>
      <w:r w:rsidRPr="6F513C1A">
        <w:rPr>
          <w:color w:val="000000" w:themeColor="text1"/>
        </w:rPr>
        <w:t xml:space="preserve">ONLY </w:t>
      </w:r>
      <w:r w:rsidR="003D3868" w:rsidRPr="6F513C1A">
        <w:rPr>
          <w:color w:val="000000" w:themeColor="text1"/>
        </w:rPr>
        <w:t>supplementary information provided via http://fellowships.smartygrants.com.au/ will be actioned</w:t>
      </w:r>
      <w:r w:rsidR="000E5DCA" w:rsidRPr="6F513C1A">
        <w:rPr>
          <w:color w:val="000000" w:themeColor="text1"/>
        </w:rPr>
        <w:t>.</w:t>
      </w:r>
      <w:r w:rsidRPr="6F513C1A">
        <w:rPr>
          <w:color w:val="000000" w:themeColor="text1"/>
        </w:rPr>
        <w:t xml:space="preserve"> </w:t>
      </w:r>
    </w:p>
    <w:p w14:paraId="11A99E1E" w14:textId="730BBA56" w:rsidR="006638B8" w:rsidRPr="003068B6" w:rsidRDefault="006638B8" w:rsidP="00231BDA">
      <w:pPr>
        <w:widowControl w:val="0"/>
        <w:pBdr>
          <w:top w:val="nil"/>
          <w:left w:val="nil"/>
          <w:bottom w:val="nil"/>
          <w:right w:val="nil"/>
          <w:between w:val="nil"/>
        </w:pBdr>
        <w:spacing w:after="0"/>
        <w:ind w:left="284" w:right="0"/>
        <w:rPr>
          <w:color w:val="000000"/>
        </w:rPr>
      </w:pPr>
      <w:r w:rsidRPr="003068B6">
        <w:rPr>
          <w:color w:val="000000"/>
        </w:rPr>
        <w:t xml:space="preserve">Emailed or faxed </w:t>
      </w:r>
      <w:r w:rsidR="003D3868" w:rsidRPr="003068B6">
        <w:rPr>
          <w:color w:val="000000"/>
        </w:rPr>
        <w:t>supplementary information</w:t>
      </w:r>
      <w:r w:rsidRPr="003068B6">
        <w:rPr>
          <w:color w:val="000000"/>
        </w:rPr>
        <w:t xml:space="preserve"> will not be accepted.  </w:t>
      </w:r>
    </w:p>
    <w:p w14:paraId="248CA23B" w14:textId="77777777" w:rsidR="002A0278" w:rsidRDefault="002A0278" w:rsidP="00D92977">
      <w:pPr>
        <w:widowControl w:val="0"/>
        <w:spacing w:after="0"/>
        <w:ind w:left="284" w:right="0"/>
        <w:rPr>
          <w:color w:val="000000"/>
        </w:rPr>
      </w:pPr>
    </w:p>
    <w:p w14:paraId="242B84DF" w14:textId="28C14B18" w:rsidR="006D64C8" w:rsidRDefault="00D02C4E" w:rsidP="00D92977">
      <w:pPr>
        <w:widowControl w:val="0"/>
        <w:pBdr>
          <w:top w:val="nil"/>
          <w:left w:val="nil"/>
          <w:bottom w:val="nil"/>
          <w:right w:val="nil"/>
          <w:between w:val="nil"/>
        </w:pBdr>
        <w:ind w:left="283" w:right="0"/>
        <w:rPr>
          <w:color w:val="000000"/>
        </w:rPr>
      </w:pPr>
      <w:r w:rsidRPr="00D92977">
        <w:rPr>
          <w:i/>
          <w:iCs/>
          <w:color w:val="000000"/>
        </w:rPr>
        <w:t>Need more i</w:t>
      </w:r>
      <w:r w:rsidR="003068B6">
        <w:rPr>
          <w:i/>
          <w:iCs/>
          <w:color w:val="000000"/>
        </w:rPr>
        <w:t>nformation</w:t>
      </w:r>
      <w:r w:rsidRPr="00D92977">
        <w:rPr>
          <w:i/>
          <w:iCs/>
          <w:color w:val="000000"/>
        </w:rPr>
        <w:t>?</w:t>
      </w:r>
      <w:bookmarkStart w:id="3" w:name="_Hlk116551005"/>
    </w:p>
    <w:p w14:paraId="62D6C64F" w14:textId="3EFAD7BC" w:rsidR="00EF6513" w:rsidRPr="006E2061" w:rsidRDefault="00507C60">
      <w:pPr>
        <w:widowControl w:val="0"/>
        <w:pBdr>
          <w:top w:val="nil"/>
          <w:left w:val="nil"/>
          <w:bottom w:val="nil"/>
          <w:right w:val="nil"/>
          <w:between w:val="nil"/>
        </w:pBdr>
        <w:ind w:left="283" w:right="0"/>
        <w:rPr>
          <w:color w:val="00759A"/>
        </w:rPr>
      </w:pPr>
      <w:hyperlink r:id="rId19" w:history="1">
        <w:r w:rsidR="00DF46FD">
          <w:rPr>
            <w:rStyle w:val="Hyperlink"/>
          </w:rPr>
          <w:t>Australia Awards Fellowships | Australian Government Department of Foreign Affairs and Trade (dfat.gov.au)</w:t>
        </w:r>
      </w:hyperlink>
    </w:p>
    <w:bookmarkEnd w:id="3"/>
    <w:p w14:paraId="6482AD13" w14:textId="1DA7A096" w:rsidR="00EF6513" w:rsidRPr="004126D6" w:rsidRDefault="00EF6513">
      <w:pPr>
        <w:widowControl w:val="0"/>
        <w:pBdr>
          <w:top w:val="nil"/>
          <w:left w:val="nil"/>
          <w:bottom w:val="nil"/>
          <w:right w:val="nil"/>
          <w:between w:val="nil"/>
        </w:pBdr>
        <w:ind w:left="283" w:right="0"/>
        <w:rPr>
          <w:color w:val="00759A"/>
        </w:rPr>
      </w:pPr>
      <w:r w:rsidRPr="00BB7887">
        <w:rPr>
          <w:color w:val="00759A"/>
          <w:shd w:val="clear" w:color="auto" w:fill="E6E6E6"/>
        </w:rPr>
        <w:fldChar w:fldCharType="begin"/>
      </w:r>
      <w:r w:rsidRPr="004126D6">
        <w:rPr>
          <w:color w:val="00759A"/>
        </w:rPr>
        <w:instrText>HYPERLINK "http://www.dfat.gov.au/"</w:instrText>
      </w:r>
      <w:r w:rsidRPr="00BB7887">
        <w:rPr>
          <w:color w:val="00759A"/>
          <w:shd w:val="clear" w:color="auto" w:fill="E6E6E6"/>
        </w:rPr>
      </w:r>
      <w:r w:rsidRPr="00BB7887">
        <w:rPr>
          <w:color w:val="00759A"/>
          <w:shd w:val="clear" w:color="auto" w:fill="E6E6E6"/>
        </w:rPr>
        <w:fldChar w:fldCharType="separate"/>
      </w:r>
      <w:r w:rsidRPr="004126D6">
        <w:rPr>
          <w:rStyle w:val="Hyperlink"/>
          <w:color w:val="00759A"/>
        </w:rPr>
        <w:t>www.dfat.gov.au</w:t>
      </w:r>
      <w:r w:rsidRPr="00BB7887">
        <w:rPr>
          <w:color w:val="00759A"/>
          <w:shd w:val="clear" w:color="auto" w:fill="E6E6E6"/>
        </w:rPr>
        <w:fldChar w:fldCharType="end"/>
      </w:r>
    </w:p>
    <w:p w14:paraId="04368CB8" w14:textId="1B6C3D5C" w:rsidR="00EF6513" w:rsidRPr="004126D6" w:rsidRDefault="00507C60">
      <w:pPr>
        <w:widowControl w:val="0"/>
        <w:pBdr>
          <w:top w:val="nil"/>
          <w:left w:val="nil"/>
          <w:bottom w:val="nil"/>
          <w:right w:val="nil"/>
          <w:between w:val="nil"/>
        </w:pBdr>
        <w:ind w:left="283" w:right="0"/>
        <w:rPr>
          <w:color w:val="00759A"/>
        </w:rPr>
      </w:pPr>
      <w:hyperlink r:id="rId20">
        <w:r w:rsidR="00EF6513" w:rsidRPr="004126D6">
          <w:rPr>
            <w:color w:val="00759A"/>
            <w:u w:val="single"/>
          </w:rPr>
          <w:t>www.australiaawards.gov.au</w:t>
        </w:r>
      </w:hyperlink>
    </w:p>
    <w:p w14:paraId="06286C42" w14:textId="595D3625" w:rsidR="00267D19" w:rsidRDefault="00525D37" w:rsidP="0047685A">
      <w:pPr>
        <w:widowControl w:val="0"/>
        <w:pBdr>
          <w:top w:val="nil"/>
          <w:left w:val="nil"/>
          <w:bottom w:val="nil"/>
          <w:right w:val="nil"/>
          <w:between w:val="nil"/>
        </w:pBdr>
        <w:tabs>
          <w:tab w:val="left" w:pos="2954"/>
          <w:tab w:val="left" w:pos="3231"/>
        </w:tabs>
        <w:ind w:left="142" w:right="0" w:firstLine="142"/>
        <w:rPr>
          <w:color w:val="00759A"/>
        </w:rPr>
      </w:pPr>
      <w:r>
        <w:rPr>
          <w:color w:val="000000"/>
        </w:rPr>
        <w:t xml:space="preserve">or </w:t>
      </w:r>
      <w:r w:rsidR="003068B6">
        <w:rPr>
          <w:color w:val="000000"/>
        </w:rPr>
        <w:t>Email</w:t>
      </w:r>
      <w:r w:rsidR="000F6E89">
        <w:rPr>
          <w:color w:val="000000"/>
        </w:rPr>
        <w:t>:</w:t>
      </w:r>
      <w:r w:rsidR="003068B6">
        <w:rPr>
          <w:color w:val="000000"/>
        </w:rPr>
        <w:t xml:space="preserve"> </w:t>
      </w:r>
      <w:hyperlink r:id="rId21" w:history="1">
        <w:r w:rsidR="00EA2702" w:rsidRPr="00EA2702">
          <w:rPr>
            <w:rStyle w:val="Hyperlink"/>
          </w:rPr>
          <w:t>fellowships@dfat.gov.au</w:t>
        </w:r>
      </w:hyperlink>
      <w:r w:rsidR="00EF6513">
        <w:rPr>
          <w:color w:val="000000"/>
        </w:rPr>
        <w:t xml:space="preserve"> </w:t>
      </w:r>
      <w:r w:rsidR="00EF6513" w:rsidRPr="004126D6">
        <w:rPr>
          <w:color w:val="00759A"/>
        </w:rPr>
        <w:t xml:space="preserve"> </w:t>
      </w:r>
      <w:bookmarkStart w:id="4" w:name="_xkv7lme09p3h" w:colFirst="0" w:colLast="0"/>
      <w:bookmarkEnd w:id="4"/>
      <w:r w:rsidR="00267D19">
        <w:rPr>
          <w:color w:val="00759A"/>
        </w:rPr>
        <w:br w:type="page"/>
      </w:r>
    </w:p>
    <w:p w14:paraId="06CAA17F" w14:textId="5DEDDBA3" w:rsidR="005321B8" w:rsidRPr="00B92B14" w:rsidRDefault="00A96657" w:rsidP="00231BDA">
      <w:pPr>
        <w:widowControl w:val="0"/>
        <w:pBdr>
          <w:top w:val="nil"/>
          <w:left w:val="nil"/>
          <w:bottom w:val="nil"/>
          <w:right w:val="nil"/>
          <w:between w:val="nil"/>
        </w:pBdr>
        <w:tabs>
          <w:tab w:val="left" w:pos="2954"/>
          <w:tab w:val="left" w:pos="3231"/>
        </w:tabs>
        <w:ind w:left="0" w:right="0"/>
        <w:rPr>
          <w:bCs/>
          <w:color w:val="000000"/>
        </w:rPr>
      </w:pPr>
      <w:r w:rsidRPr="00D92977">
        <w:rPr>
          <w:rFonts w:ascii="Times New Roman" w:eastAsia="Times New Roman" w:hAnsi="Times New Roman" w:cs="Times New Roman"/>
          <w:bCs/>
          <w:color w:val="005773"/>
          <w:sz w:val="44"/>
          <w:szCs w:val="44"/>
        </w:rPr>
        <w:lastRenderedPageBreak/>
        <w:t>Glossary of Terms and Acronyms</w:t>
      </w:r>
    </w:p>
    <w:p w14:paraId="69CA9F50" w14:textId="77777777" w:rsidR="00EF6513" w:rsidRDefault="00EF6513">
      <w:pPr>
        <w:widowControl w:val="0"/>
        <w:pBdr>
          <w:top w:val="nil"/>
          <w:left w:val="nil"/>
          <w:bottom w:val="nil"/>
          <w:right w:val="nil"/>
          <w:between w:val="nil"/>
        </w:pBdr>
        <w:tabs>
          <w:tab w:val="left" w:pos="3023"/>
          <w:tab w:val="left" w:pos="3172"/>
        </w:tabs>
        <w:spacing w:before="0" w:after="0"/>
        <w:ind w:left="56" w:right="0"/>
        <w:rPr>
          <w:rFonts w:ascii="Times New Roman" w:eastAsia="Times New Roman" w:hAnsi="Times New Roman" w:cs="Times New Roman"/>
          <w:b/>
          <w:color w:val="00759A"/>
          <w:sz w:val="28"/>
          <w:szCs w:val="28"/>
        </w:rPr>
      </w:pPr>
    </w:p>
    <w:p w14:paraId="508A1F09" w14:textId="4C0EAB33" w:rsidR="004962BA" w:rsidRPr="000A6350" w:rsidRDefault="004962BA">
      <w:pPr>
        <w:widowControl w:val="0"/>
        <w:pBdr>
          <w:top w:val="nil"/>
          <w:left w:val="nil"/>
          <w:bottom w:val="nil"/>
          <w:right w:val="nil"/>
          <w:between w:val="nil"/>
        </w:pBdr>
        <w:tabs>
          <w:tab w:val="left" w:pos="3023"/>
          <w:tab w:val="left" w:pos="3172"/>
        </w:tabs>
        <w:spacing w:before="0" w:after="0"/>
        <w:ind w:left="56" w:right="0"/>
        <w:rPr>
          <w:color w:val="000000"/>
          <w:sz w:val="19"/>
          <w:szCs w:val="19"/>
        </w:rPr>
      </w:pPr>
      <w:r w:rsidRPr="00D713DC">
        <w:rPr>
          <w:rFonts w:ascii="Times New Roman" w:eastAsia="Times New Roman" w:hAnsi="Times New Roman" w:cs="Times New Roman"/>
          <w:b/>
          <w:color w:val="00759A"/>
          <w:sz w:val="28"/>
          <w:szCs w:val="28"/>
        </w:rPr>
        <w:t>Definitions</w:t>
      </w:r>
      <w:r>
        <w:rPr>
          <w:rFonts w:ascii="Times New Roman" w:eastAsia="Times New Roman" w:hAnsi="Times New Roman" w:cs="Times New Roman"/>
          <w:b/>
          <w:color w:val="00759A"/>
          <w:sz w:val="28"/>
          <w:szCs w:val="28"/>
        </w:rPr>
        <w:br/>
      </w:r>
      <w:r w:rsidRPr="000A6350">
        <w:rPr>
          <w:color w:val="000000"/>
          <w:sz w:val="19"/>
          <w:szCs w:val="19"/>
        </w:rPr>
        <w:tab/>
      </w:r>
      <w:r w:rsidRPr="000A6350">
        <w:rPr>
          <w:color w:val="000000"/>
          <w:sz w:val="19"/>
          <w:szCs w:val="19"/>
        </w:rPr>
        <w:tab/>
      </w:r>
    </w:p>
    <w:p w14:paraId="5DD579EE" w14:textId="70EB91A9" w:rsidR="004962BA" w:rsidRPr="000A6350" w:rsidRDefault="004962BA" w:rsidP="004E61E8">
      <w:pPr>
        <w:widowControl w:val="0"/>
        <w:ind w:left="0" w:right="0"/>
        <w:rPr>
          <w:color w:val="000000"/>
          <w:sz w:val="19"/>
          <w:szCs w:val="19"/>
        </w:rPr>
      </w:pPr>
      <w:r w:rsidRPr="000A6350">
        <w:rPr>
          <w:b/>
          <w:color w:val="000000"/>
        </w:rPr>
        <w:t>Activity Completion Report</w:t>
      </w:r>
      <w:r w:rsidRPr="000A6350">
        <w:rPr>
          <w:color w:val="000000"/>
        </w:rPr>
        <w:br/>
      </w:r>
      <w:r w:rsidRPr="000A6350">
        <w:rPr>
          <w:color w:val="000000"/>
          <w:sz w:val="19"/>
          <w:szCs w:val="19"/>
        </w:rPr>
        <w:t xml:space="preserve">The report submitted to DFAT </w:t>
      </w:r>
      <w:r w:rsidR="004E61E8">
        <w:rPr>
          <w:color w:val="000000"/>
          <w:sz w:val="19"/>
          <w:szCs w:val="19"/>
        </w:rPr>
        <w:t xml:space="preserve">via </w:t>
      </w:r>
      <w:hyperlink r:id="rId22">
        <w:r w:rsidR="004E61E8" w:rsidRPr="00BB7887">
          <w:rPr>
            <w:color w:val="00759A"/>
            <w:u w:val="single"/>
          </w:rPr>
          <w:t>http://fellowships.smartygrants.com.au/</w:t>
        </w:r>
      </w:hyperlink>
      <w:r w:rsidR="004E61E8">
        <w:rPr>
          <w:color w:val="00759A"/>
          <w:u w:val="single"/>
        </w:rPr>
        <w:t xml:space="preserve"> </w:t>
      </w:r>
      <w:r w:rsidRPr="000A6350">
        <w:rPr>
          <w:color w:val="000000"/>
          <w:sz w:val="19"/>
          <w:szCs w:val="19"/>
        </w:rPr>
        <w:t>by the A</w:t>
      </w:r>
      <w:r w:rsidR="008874B8">
        <w:rPr>
          <w:color w:val="000000"/>
          <w:sz w:val="19"/>
          <w:szCs w:val="19"/>
        </w:rPr>
        <w:t xml:space="preserve">ustralian </w:t>
      </w:r>
      <w:r w:rsidRPr="000A6350">
        <w:rPr>
          <w:color w:val="000000"/>
          <w:sz w:val="19"/>
          <w:szCs w:val="19"/>
        </w:rPr>
        <w:t>H</w:t>
      </w:r>
      <w:r w:rsidR="008874B8">
        <w:rPr>
          <w:color w:val="000000"/>
          <w:sz w:val="19"/>
          <w:szCs w:val="19"/>
        </w:rPr>
        <w:t xml:space="preserve">ost </w:t>
      </w:r>
      <w:r w:rsidRPr="000A6350">
        <w:rPr>
          <w:color w:val="000000"/>
          <w:sz w:val="19"/>
          <w:szCs w:val="19"/>
        </w:rPr>
        <w:t>O</w:t>
      </w:r>
      <w:r w:rsidR="008874B8">
        <w:rPr>
          <w:color w:val="000000"/>
          <w:sz w:val="19"/>
          <w:szCs w:val="19"/>
        </w:rPr>
        <w:t>rganisation</w:t>
      </w:r>
      <w:r w:rsidRPr="000A6350">
        <w:rPr>
          <w:color w:val="000000"/>
          <w:sz w:val="19"/>
          <w:szCs w:val="19"/>
        </w:rPr>
        <w:t xml:space="preserve"> within 45 days of the completion of the Fellowship</w:t>
      </w:r>
      <w:r w:rsidR="00C77647">
        <w:rPr>
          <w:color w:val="000000"/>
          <w:sz w:val="19"/>
          <w:szCs w:val="19"/>
        </w:rPr>
        <w:t>.  R</w:t>
      </w:r>
      <w:r w:rsidRPr="000A6350">
        <w:rPr>
          <w:color w:val="000000"/>
          <w:sz w:val="19"/>
          <w:szCs w:val="19"/>
        </w:rPr>
        <w:t>eporting on the outcomes of the progr</w:t>
      </w:r>
      <w:r w:rsidR="006C5252">
        <w:rPr>
          <w:color w:val="000000"/>
          <w:sz w:val="19"/>
          <w:szCs w:val="19"/>
        </w:rPr>
        <w:t xml:space="preserve">am and acquitting the funding. </w:t>
      </w:r>
      <w:r w:rsidRPr="000A6350">
        <w:rPr>
          <w:color w:val="000000"/>
          <w:sz w:val="19"/>
          <w:szCs w:val="19"/>
        </w:rPr>
        <w:t>This is a mandatory requirement of the Agreement Deed.</w:t>
      </w:r>
      <w:r w:rsidR="004E61E8">
        <w:rPr>
          <w:color w:val="000000"/>
          <w:sz w:val="19"/>
          <w:szCs w:val="19"/>
        </w:rPr>
        <w:t xml:space="preserve">  </w:t>
      </w:r>
    </w:p>
    <w:p w14:paraId="33F49C6F" w14:textId="77777777" w:rsidR="004962BA" w:rsidRPr="000A6350" w:rsidRDefault="004962BA">
      <w:pPr>
        <w:widowControl w:val="0"/>
        <w:pBdr>
          <w:top w:val="nil"/>
          <w:left w:val="nil"/>
          <w:bottom w:val="nil"/>
          <w:right w:val="nil"/>
          <w:between w:val="nil"/>
        </w:pBdr>
        <w:tabs>
          <w:tab w:val="left" w:pos="3023"/>
          <w:tab w:val="left" w:pos="3172"/>
        </w:tabs>
        <w:spacing w:before="0" w:after="0"/>
        <w:ind w:left="56" w:right="0"/>
        <w:rPr>
          <w:color w:val="000000"/>
        </w:rPr>
      </w:pPr>
    </w:p>
    <w:p w14:paraId="3A158EBD" w14:textId="77777777" w:rsidR="004962BA" w:rsidRPr="000A6350" w:rsidRDefault="004962BA" w:rsidP="004962BA">
      <w:pPr>
        <w:widowControl w:val="0"/>
        <w:pBdr>
          <w:top w:val="nil"/>
          <w:left w:val="nil"/>
          <w:bottom w:val="nil"/>
          <w:right w:val="nil"/>
          <w:between w:val="nil"/>
        </w:pBdr>
        <w:tabs>
          <w:tab w:val="left" w:pos="3023"/>
          <w:tab w:val="left" w:pos="3172"/>
        </w:tabs>
        <w:spacing w:before="0" w:after="0"/>
        <w:ind w:left="3161" w:right="0" w:hanging="3105"/>
        <w:rPr>
          <w:b/>
          <w:color w:val="000000"/>
        </w:rPr>
      </w:pPr>
      <w:r w:rsidRPr="000A6350">
        <w:rPr>
          <w:b/>
          <w:color w:val="000000"/>
        </w:rPr>
        <w:t>Applicant</w:t>
      </w:r>
    </w:p>
    <w:p w14:paraId="61B37B3F" w14:textId="6FB1A802" w:rsidR="004962BA" w:rsidRPr="000A6350" w:rsidRDefault="004962BA" w:rsidP="004E61E8">
      <w:pPr>
        <w:widowControl w:val="0"/>
        <w:pBdr>
          <w:top w:val="nil"/>
          <w:left w:val="nil"/>
          <w:bottom w:val="nil"/>
          <w:right w:val="nil"/>
          <w:between w:val="nil"/>
        </w:pBdr>
        <w:spacing w:before="0" w:after="0"/>
        <w:ind w:left="142" w:right="0" w:hanging="86"/>
        <w:rPr>
          <w:color w:val="000000"/>
          <w:sz w:val="19"/>
          <w:szCs w:val="19"/>
        </w:rPr>
      </w:pPr>
      <w:r w:rsidRPr="000A6350">
        <w:rPr>
          <w:color w:val="000000"/>
          <w:sz w:val="19"/>
          <w:szCs w:val="19"/>
        </w:rPr>
        <w:t xml:space="preserve">An Australian </w:t>
      </w:r>
      <w:r w:rsidR="006C65BE">
        <w:rPr>
          <w:color w:val="000000"/>
          <w:sz w:val="19"/>
          <w:szCs w:val="19"/>
        </w:rPr>
        <w:t>O</w:t>
      </w:r>
      <w:r w:rsidRPr="000A6350">
        <w:rPr>
          <w:color w:val="000000"/>
          <w:sz w:val="19"/>
          <w:szCs w:val="19"/>
        </w:rPr>
        <w:t xml:space="preserve">rganisation </w:t>
      </w:r>
      <w:proofErr w:type="gramStart"/>
      <w:r w:rsidRPr="000A6350">
        <w:rPr>
          <w:color w:val="000000"/>
          <w:sz w:val="19"/>
          <w:szCs w:val="19"/>
        </w:rPr>
        <w:t xml:space="preserve">submitting </w:t>
      </w:r>
      <w:r w:rsidR="00144B88" w:rsidRPr="000A6350">
        <w:rPr>
          <w:color w:val="000000"/>
          <w:sz w:val="19"/>
          <w:szCs w:val="19"/>
        </w:rPr>
        <w:t>a</w:t>
      </w:r>
      <w:r w:rsidR="00144B88">
        <w:rPr>
          <w:color w:val="000000"/>
          <w:sz w:val="19"/>
          <w:szCs w:val="19"/>
        </w:rPr>
        <w:t>n</w:t>
      </w:r>
      <w:r w:rsidR="00144B88" w:rsidRPr="000A6350">
        <w:rPr>
          <w:color w:val="000000"/>
          <w:sz w:val="19"/>
          <w:szCs w:val="19"/>
        </w:rPr>
        <w:t xml:space="preserve"> application</w:t>
      </w:r>
      <w:proofErr w:type="gramEnd"/>
      <w:r w:rsidRPr="000A6350">
        <w:rPr>
          <w:color w:val="000000"/>
          <w:sz w:val="19"/>
          <w:szCs w:val="19"/>
        </w:rPr>
        <w:t xml:space="preserve"> for </w:t>
      </w:r>
      <w:r w:rsidR="000A6350" w:rsidRPr="000A6350">
        <w:rPr>
          <w:color w:val="000000"/>
          <w:sz w:val="19"/>
          <w:szCs w:val="19"/>
        </w:rPr>
        <w:t>Australia Awards</w:t>
      </w:r>
      <w:r w:rsidRPr="000A6350">
        <w:rPr>
          <w:color w:val="000000"/>
          <w:sz w:val="19"/>
          <w:szCs w:val="19"/>
        </w:rPr>
        <w:t xml:space="preserve"> Fellowships funding.</w:t>
      </w:r>
    </w:p>
    <w:p w14:paraId="3910DC38" w14:textId="77777777" w:rsidR="004962BA" w:rsidRPr="000A6350" w:rsidRDefault="004962BA" w:rsidP="004962BA">
      <w:pPr>
        <w:widowControl w:val="0"/>
        <w:pBdr>
          <w:top w:val="nil"/>
          <w:left w:val="nil"/>
          <w:bottom w:val="nil"/>
          <w:right w:val="nil"/>
          <w:between w:val="nil"/>
        </w:pBdr>
        <w:tabs>
          <w:tab w:val="left" w:pos="3023"/>
          <w:tab w:val="left" w:pos="3172"/>
        </w:tabs>
        <w:spacing w:before="0" w:after="0"/>
        <w:ind w:left="3161" w:right="0" w:hanging="3105"/>
        <w:rPr>
          <w:color w:val="000000"/>
          <w:sz w:val="19"/>
          <w:szCs w:val="19"/>
        </w:rPr>
      </w:pPr>
    </w:p>
    <w:p w14:paraId="6AB00212" w14:textId="77777777" w:rsidR="00EF6513" w:rsidRPr="000A6350" w:rsidRDefault="004962BA">
      <w:pPr>
        <w:widowControl w:val="0"/>
        <w:pBdr>
          <w:top w:val="nil"/>
          <w:left w:val="nil"/>
          <w:bottom w:val="nil"/>
          <w:right w:val="nil"/>
          <w:between w:val="nil"/>
        </w:pBdr>
        <w:tabs>
          <w:tab w:val="left" w:pos="3023"/>
          <w:tab w:val="left" w:pos="3172"/>
        </w:tabs>
        <w:spacing w:before="0" w:after="0"/>
        <w:ind w:left="56" w:right="0"/>
        <w:rPr>
          <w:b/>
          <w:color w:val="000000"/>
          <w:sz w:val="19"/>
          <w:szCs w:val="19"/>
        </w:rPr>
      </w:pPr>
      <w:r w:rsidRPr="000A6350">
        <w:rPr>
          <w:b/>
          <w:color w:val="000000"/>
        </w:rPr>
        <w:t>Australia Awards</w:t>
      </w:r>
    </w:p>
    <w:p w14:paraId="3D8C0D48" w14:textId="2730293B" w:rsidR="004962BA" w:rsidRPr="000A6350" w:rsidRDefault="004962BA">
      <w:pPr>
        <w:widowControl w:val="0"/>
        <w:pBdr>
          <w:top w:val="nil"/>
          <w:left w:val="nil"/>
          <w:bottom w:val="nil"/>
          <w:right w:val="nil"/>
          <w:between w:val="nil"/>
        </w:pBdr>
        <w:tabs>
          <w:tab w:val="left" w:pos="3023"/>
          <w:tab w:val="left" w:pos="3172"/>
        </w:tabs>
        <w:spacing w:before="0" w:after="0"/>
        <w:ind w:left="56" w:right="0"/>
        <w:rPr>
          <w:color w:val="000000"/>
          <w:sz w:val="19"/>
          <w:szCs w:val="19"/>
        </w:rPr>
      </w:pPr>
      <w:r w:rsidRPr="000A6350">
        <w:rPr>
          <w:color w:val="000000"/>
          <w:sz w:val="19"/>
          <w:szCs w:val="19"/>
        </w:rPr>
        <w:t>Australia’s overarching Awards program which includes Fellowships,</w:t>
      </w:r>
      <w:r w:rsidR="00EF6513" w:rsidRPr="000A6350">
        <w:rPr>
          <w:color w:val="000000"/>
          <w:sz w:val="19"/>
          <w:szCs w:val="19"/>
        </w:rPr>
        <w:t xml:space="preserve"> </w:t>
      </w:r>
      <w:r w:rsidR="0072517C">
        <w:rPr>
          <w:color w:val="000000"/>
          <w:sz w:val="19"/>
          <w:szCs w:val="19"/>
        </w:rPr>
        <w:t>S</w:t>
      </w:r>
      <w:r w:rsidRPr="000A6350">
        <w:rPr>
          <w:color w:val="000000"/>
          <w:sz w:val="19"/>
          <w:szCs w:val="19"/>
        </w:rPr>
        <w:t>cholarships and short courses administered by DFAT and the Australian Council for International</w:t>
      </w:r>
      <w:r w:rsidR="00EF6513" w:rsidRPr="000A6350">
        <w:rPr>
          <w:color w:val="000000"/>
          <w:sz w:val="19"/>
          <w:szCs w:val="19"/>
        </w:rPr>
        <w:t xml:space="preserve"> C</w:t>
      </w:r>
      <w:r w:rsidRPr="000A6350">
        <w:rPr>
          <w:color w:val="000000"/>
          <w:sz w:val="19"/>
          <w:szCs w:val="19"/>
        </w:rPr>
        <w:t>ultural Research.</w:t>
      </w:r>
    </w:p>
    <w:p w14:paraId="2FE868D7" w14:textId="77777777" w:rsidR="004962BA" w:rsidRPr="000A6350" w:rsidRDefault="004962BA">
      <w:pPr>
        <w:widowControl w:val="0"/>
        <w:pBdr>
          <w:top w:val="nil"/>
          <w:left w:val="nil"/>
          <w:bottom w:val="nil"/>
          <w:right w:val="nil"/>
          <w:between w:val="nil"/>
        </w:pBdr>
        <w:tabs>
          <w:tab w:val="left" w:pos="3023"/>
          <w:tab w:val="left" w:pos="3172"/>
        </w:tabs>
        <w:spacing w:before="0" w:after="0"/>
        <w:ind w:left="56" w:right="0"/>
        <w:rPr>
          <w:color w:val="000000"/>
        </w:rPr>
      </w:pPr>
    </w:p>
    <w:p w14:paraId="1264EE83" w14:textId="77777777" w:rsidR="00EF6513" w:rsidRPr="000A6350" w:rsidRDefault="004962BA">
      <w:pPr>
        <w:widowControl w:val="0"/>
        <w:pBdr>
          <w:top w:val="nil"/>
          <w:left w:val="nil"/>
          <w:bottom w:val="nil"/>
          <w:right w:val="nil"/>
          <w:between w:val="nil"/>
        </w:pBdr>
        <w:tabs>
          <w:tab w:val="left" w:pos="3023"/>
          <w:tab w:val="left" w:pos="3172"/>
        </w:tabs>
        <w:spacing w:before="0" w:after="0"/>
        <w:ind w:left="56" w:right="0"/>
        <w:rPr>
          <w:b/>
          <w:color w:val="000000"/>
        </w:rPr>
      </w:pPr>
      <w:r w:rsidRPr="000A6350">
        <w:rPr>
          <w:b/>
          <w:color w:val="000000"/>
        </w:rPr>
        <w:t>Australian organisation</w:t>
      </w:r>
    </w:p>
    <w:p w14:paraId="40E6647D" w14:textId="25F83A20" w:rsidR="004962BA" w:rsidRPr="000A6350" w:rsidRDefault="004962BA">
      <w:pPr>
        <w:widowControl w:val="0"/>
        <w:pBdr>
          <w:top w:val="nil"/>
          <w:left w:val="nil"/>
          <w:bottom w:val="nil"/>
          <w:right w:val="nil"/>
          <w:between w:val="nil"/>
        </w:pBdr>
        <w:tabs>
          <w:tab w:val="left" w:pos="3023"/>
          <w:tab w:val="left" w:pos="3172"/>
        </w:tabs>
        <w:spacing w:before="0" w:after="0"/>
        <w:ind w:left="56" w:right="0"/>
        <w:rPr>
          <w:color w:val="000000"/>
          <w:sz w:val="19"/>
          <w:szCs w:val="19"/>
        </w:rPr>
      </w:pPr>
      <w:r w:rsidRPr="000A6350">
        <w:rPr>
          <w:color w:val="000000"/>
          <w:sz w:val="19"/>
          <w:szCs w:val="19"/>
        </w:rPr>
        <w:t xml:space="preserve">An Australian organisation (with an ABN) </w:t>
      </w:r>
      <w:proofErr w:type="gramStart"/>
      <w:r w:rsidRPr="000A6350">
        <w:rPr>
          <w:color w:val="000000"/>
          <w:sz w:val="19"/>
          <w:szCs w:val="19"/>
        </w:rPr>
        <w:t>submitting an application</w:t>
      </w:r>
      <w:proofErr w:type="gramEnd"/>
      <w:r w:rsidRPr="000A6350">
        <w:rPr>
          <w:color w:val="000000"/>
          <w:sz w:val="19"/>
          <w:szCs w:val="19"/>
        </w:rPr>
        <w:t xml:space="preserve"> for</w:t>
      </w:r>
      <w:r w:rsidR="00EF6513" w:rsidRPr="000A6350">
        <w:rPr>
          <w:color w:val="000000"/>
          <w:sz w:val="19"/>
          <w:szCs w:val="19"/>
        </w:rPr>
        <w:t xml:space="preserve"> </w:t>
      </w:r>
      <w:r w:rsidRPr="000A6350">
        <w:rPr>
          <w:color w:val="000000"/>
          <w:sz w:val="19"/>
          <w:szCs w:val="19"/>
        </w:rPr>
        <w:t xml:space="preserve">Australia Awards Fellowships funding. </w:t>
      </w:r>
    </w:p>
    <w:p w14:paraId="6EF77487" w14:textId="77777777" w:rsidR="004962BA" w:rsidRPr="000A6350" w:rsidRDefault="004962BA">
      <w:pPr>
        <w:widowControl w:val="0"/>
        <w:pBdr>
          <w:top w:val="nil"/>
          <w:left w:val="nil"/>
          <w:bottom w:val="nil"/>
          <w:right w:val="nil"/>
          <w:between w:val="nil"/>
        </w:pBdr>
        <w:tabs>
          <w:tab w:val="left" w:pos="3023"/>
          <w:tab w:val="left" w:pos="3172"/>
        </w:tabs>
        <w:spacing w:before="0" w:after="0"/>
        <w:ind w:left="56" w:right="0"/>
        <w:rPr>
          <w:color w:val="000000"/>
        </w:rPr>
      </w:pPr>
    </w:p>
    <w:p w14:paraId="1C8A997B" w14:textId="77777777" w:rsidR="00EF6513" w:rsidRPr="000A6350" w:rsidRDefault="004962BA" w:rsidP="004962BA">
      <w:pPr>
        <w:widowControl w:val="0"/>
        <w:pBdr>
          <w:top w:val="nil"/>
          <w:left w:val="nil"/>
          <w:bottom w:val="nil"/>
          <w:right w:val="nil"/>
          <w:between w:val="nil"/>
        </w:pBdr>
        <w:spacing w:before="0" w:after="0"/>
        <w:ind w:left="0" w:right="0"/>
        <w:rPr>
          <w:b/>
        </w:rPr>
      </w:pPr>
      <w:r w:rsidRPr="000A6350">
        <w:rPr>
          <w:b/>
          <w:color w:val="000000"/>
        </w:rPr>
        <w:t xml:space="preserve">Australian Host Organisation </w:t>
      </w:r>
      <w:r w:rsidRPr="000A6350">
        <w:rPr>
          <w:b/>
        </w:rPr>
        <w:t>(AHO)</w:t>
      </w:r>
    </w:p>
    <w:p w14:paraId="4E1E3128" w14:textId="0AE91F58" w:rsidR="004962BA" w:rsidRPr="000A6350" w:rsidRDefault="004962BA" w:rsidP="004962BA">
      <w:pPr>
        <w:widowControl w:val="0"/>
        <w:pBdr>
          <w:top w:val="nil"/>
          <w:left w:val="nil"/>
          <w:bottom w:val="nil"/>
          <w:right w:val="nil"/>
          <w:between w:val="nil"/>
        </w:pBdr>
        <w:spacing w:before="0" w:after="0"/>
        <w:ind w:left="0" w:right="0"/>
        <w:rPr>
          <w:color w:val="000000"/>
          <w:sz w:val="19"/>
          <w:szCs w:val="19"/>
        </w:rPr>
      </w:pPr>
      <w:r w:rsidRPr="000A6350">
        <w:rPr>
          <w:color w:val="000000"/>
          <w:sz w:val="19"/>
          <w:szCs w:val="19"/>
        </w:rPr>
        <w:t xml:space="preserve">An Australian </w:t>
      </w:r>
      <w:r w:rsidR="0072517C">
        <w:rPr>
          <w:color w:val="000000"/>
          <w:sz w:val="19"/>
          <w:szCs w:val="19"/>
        </w:rPr>
        <w:t xml:space="preserve">Host </w:t>
      </w:r>
      <w:r w:rsidRPr="000A6350">
        <w:rPr>
          <w:color w:val="000000"/>
          <w:sz w:val="19"/>
          <w:szCs w:val="19"/>
        </w:rPr>
        <w:t>organisation (with an ABN) whose application for Fellowship funding has been successful.</w:t>
      </w:r>
    </w:p>
    <w:p w14:paraId="53C2F35E" w14:textId="77777777" w:rsidR="00EF6513" w:rsidRPr="000A6350" w:rsidRDefault="00EF6513" w:rsidP="00EF6513">
      <w:pPr>
        <w:widowControl w:val="0"/>
        <w:pBdr>
          <w:top w:val="nil"/>
          <w:left w:val="nil"/>
          <w:bottom w:val="nil"/>
          <w:right w:val="nil"/>
          <w:between w:val="nil"/>
        </w:pBdr>
        <w:tabs>
          <w:tab w:val="left" w:pos="3023"/>
          <w:tab w:val="left" w:pos="3172"/>
        </w:tabs>
        <w:spacing w:before="0" w:after="0"/>
        <w:ind w:left="0" w:right="0"/>
        <w:rPr>
          <w:color w:val="000000"/>
        </w:rPr>
      </w:pPr>
    </w:p>
    <w:p w14:paraId="50769338" w14:textId="77777777" w:rsidR="00EF6513" w:rsidRPr="000A6350" w:rsidRDefault="00EF6513" w:rsidP="00EF6513">
      <w:pPr>
        <w:widowControl w:val="0"/>
        <w:pBdr>
          <w:top w:val="nil"/>
          <w:left w:val="nil"/>
          <w:bottom w:val="nil"/>
          <w:right w:val="nil"/>
          <w:between w:val="nil"/>
        </w:pBdr>
        <w:tabs>
          <w:tab w:val="left" w:pos="3023"/>
          <w:tab w:val="left" w:pos="3172"/>
        </w:tabs>
        <w:spacing w:before="0" w:after="0"/>
        <w:ind w:left="0" w:right="0"/>
        <w:rPr>
          <w:b/>
          <w:color w:val="000000"/>
          <w:sz w:val="19"/>
          <w:szCs w:val="19"/>
        </w:rPr>
      </w:pPr>
      <w:r w:rsidRPr="000A6350">
        <w:rPr>
          <w:b/>
          <w:color w:val="000000"/>
        </w:rPr>
        <w:t>F</w:t>
      </w:r>
      <w:r w:rsidR="004962BA" w:rsidRPr="000A6350">
        <w:rPr>
          <w:b/>
          <w:color w:val="000000"/>
        </w:rPr>
        <w:t>ellow</w:t>
      </w:r>
      <w:r w:rsidR="004962BA" w:rsidRPr="000A6350">
        <w:rPr>
          <w:b/>
          <w:color w:val="000000"/>
          <w:sz w:val="19"/>
          <w:szCs w:val="19"/>
        </w:rPr>
        <w:tab/>
      </w:r>
      <w:r w:rsidR="004962BA" w:rsidRPr="000A6350">
        <w:rPr>
          <w:b/>
          <w:color w:val="000000"/>
          <w:sz w:val="19"/>
          <w:szCs w:val="19"/>
        </w:rPr>
        <w:tab/>
      </w:r>
    </w:p>
    <w:p w14:paraId="775098DB" w14:textId="10D01595" w:rsidR="004962BA" w:rsidRPr="000A6350" w:rsidRDefault="004962BA" w:rsidP="00EF6513">
      <w:pPr>
        <w:widowControl w:val="0"/>
        <w:pBdr>
          <w:top w:val="nil"/>
          <w:left w:val="nil"/>
          <w:bottom w:val="nil"/>
          <w:right w:val="nil"/>
          <w:between w:val="nil"/>
        </w:pBdr>
        <w:tabs>
          <w:tab w:val="left" w:pos="3023"/>
          <w:tab w:val="left" w:pos="3172"/>
        </w:tabs>
        <w:spacing w:before="0" w:after="0"/>
        <w:ind w:left="0" w:right="0"/>
        <w:rPr>
          <w:color w:val="000000"/>
          <w:sz w:val="19"/>
          <w:szCs w:val="19"/>
        </w:rPr>
      </w:pPr>
      <w:r w:rsidRPr="000A6350">
        <w:rPr>
          <w:color w:val="000000"/>
          <w:sz w:val="19"/>
          <w:szCs w:val="19"/>
        </w:rPr>
        <w:t xml:space="preserve">An individual from an eligible developing country, nominated by the AHO and </w:t>
      </w:r>
      <w:r w:rsidR="0072517C">
        <w:rPr>
          <w:color w:val="000000"/>
          <w:sz w:val="19"/>
          <w:szCs w:val="19"/>
        </w:rPr>
        <w:t>O</w:t>
      </w:r>
      <w:r w:rsidRPr="000A6350">
        <w:rPr>
          <w:color w:val="000000"/>
          <w:sz w:val="19"/>
          <w:szCs w:val="19"/>
        </w:rPr>
        <w:t xml:space="preserve">verseas </w:t>
      </w:r>
      <w:r w:rsidR="0072517C">
        <w:rPr>
          <w:color w:val="000000"/>
          <w:sz w:val="19"/>
          <w:szCs w:val="19"/>
        </w:rPr>
        <w:t>C</w:t>
      </w:r>
      <w:r w:rsidRPr="000A6350">
        <w:rPr>
          <w:color w:val="000000"/>
          <w:sz w:val="19"/>
          <w:szCs w:val="19"/>
        </w:rPr>
        <w:t>ounterpart organisation, participating in an Australia Awards Fellowship.</w:t>
      </w:r>
    </w:p>
    <w:p w14:paraId="7A583B23" w14:textId="77777777" w:rsidR="00EF6513" w:rsidRPr="000A6350" w:rsidRDefault="00EF6513" w:rsidP="00EF6513">
      <w:pPr>
        <w:widowControl w:val="0"/>
        <w:pBdr>
          <w:top w:val="nil"/>
          <w:left w:val="nil"/>
          <w:bottom w:val="nil"/>
          <w:right w:val="nil"/>
          <w:between w:val="nil"/>
        </w:pBdr>
        <w:tabs>
          <w:tab w:val="left" w:pos="3023"/>
          <w:tab w:val="left" w:pos="3172"/>
        </w:tabs>
        <w:spacing w:before="0" w:after="0"/>
        <w:ind w:left="0" w:right="0"/>
        <w:rPr>
          <w:color w:val="000000"/>
          <w:sz w:val="19"/>
          <w:szCs w:val="19"/>
        </w:rPr>
      </w:pPr>
    </w:p>
    <w:p w14:paraId="5645D25D" w14:textId="77777777" w:rsidR="00EF6513" w:rsidRPr="000A6350" w:rsidRDefault="004962BA" w:rsidP="00EF6513">
      <w:pPr>
        <w:widowControl w:val="0"/>
        <w:pBdr>
          <w:top w:val="nil"/>
          <w:left w:val="nil"/>
          <w:bottom w:val="nil"/>
          <w:right w:val="nil"/>
          <w:between w:val="nil"/>
        </w:pBdr>
        <w:tabs>
          <w:tab w:val="left" w:pos="3023"/>
          <w:tab w:val="left" w:pos="3172"/>
        </w:tabs>
        <w:spacing w:before="0" w:after="0"/>
        <w:ind w:left="0" w:right="0"/>
        <w:rPr>
          <w:b/>
          <w:color w:val="000000"/>
          <w:sz w:val="19"/>
          <w:szCs w:val="19"/>
        </w:rPr>
      </w:pPr>
      <w:r w:rsidRPr="000A6350">
        <w:rPr>
          <w:b/>
          <w:color w:val="000000"/>
        </w:rPr>
        <w:t>Fellowship</w:t>
      </w:r>
    </w:p>
    <w:p w14:paraId="7B16B46E" w14:textId="6421C875" w:rsidR="00EF6513" w:rsidRPr="000A6350" w:rsidRDefault="004962BA" w:rsidP="00EF6513">
      <w:pPr>
        <w:widowControl w:val="0"/>
        <w:pBdr>
          <w:top w:val="nil"/>
          <w:left w:val="nil"/>
          <w:bottom w:val="nil"/>
          <w:right w:val="nil"/>
          <w:between w:val="nil"/>
        </w:pBdr>
        <w:tabs>
          <w:tab w:val="left" w:pos="3023"/>
          <w:tab w:val="left" w:pos="3172"/>
        </w:tabs>
        <w:spacing w:before="0" w:after="0"/>
        <w:ind w:left="0" w:right="0"/>
        <w:rPr>
          <w:color w:val="000000"/>
          <w:sz w:val="19"/>
          <w:szCs w:val="19"/>
        </w:rPr>
      </w:pPr>
      <w:r w:rsidRPr="000A6350">
        <w:rPr>
          <w:color w:val="000000"/>
          <w:sz w:val="19"/>
          <w:szCs w:val="19"/>
        </w:rPr>
        <w:t xml:space="preserve">Australia Awards Fellowships provide short-term opportunities for in-Australia study, </w:t>
      </w:r>
      <w:proofErr w:type="gramStart"/>
      <w:r w:rsidRPr="000A6350">
        <w:rPr>
          <w:color w:val="000000"/>
          <w:sz w:val="19"/>
          <w:szCs w:val="19"/>
        </w:rPr>
        <w:t>research</w:t>
      </w:r>
      <w:proofErr w:type="gramEnd"/>
      <w:r w:rsidRPr="000A6350">
        <w:rPr>
          <w:color w:val="000000"/>
          <w:sz w:val="19"/>
          <w:szCs w:val="19"/>
        </w:rPr>
        <w:t xml:space="preserve"> and professional development activities, hosted by Australian </w:t>
      </w:r>
      <w:r w:rsidR="00290666">
        <w:rPr>
          <w:color w:val="000000"/>
          <w:sz w:val="19"/>
          <w:szCs w:val="19"/>
        </w:rPr>
        <w:t>Host O</w:t>
      </w:r>
      <w:r w:rsidRPr="000A6350">
        <w:rPr>
          <w:color w:val="000000"/>
          <w:sz w:val="19"/>
          <w:szCs w:val="19"/>
        </w:rPr>
        <w:t>rganisations.</w:t>
      </w:r>
    </w:p>
    <w:p w14:paraId="6A04F4C7" w14:textId="62308978" w:rsidR="004962BA" w:rsidRPr="000A6350" w:rsidRDefault="004962BA" w:rsidP="00EF6513">
      <w:pPr>
        <w:widowControl w:val="0"/>
        <w:pBdr>
          <w:top w:val="nil"/>
          <w:left w:val="nil"/>
          <w:bottom w:val="nil"/>
          <w:right w:val="nil"/>
          <w:between w:val="nil"/>
        </w:pBdr>
        <w:tabs>
          <w:tab w:val="left" w:pos="3023"/>
          <w:tab w:val="left" w:pos="3172"/>
        </w:tabs>
        <w:spacing w:before="0" w:after="0"/>
        <w:ind w:left="0" w:right="0"/>
        <w:rPr>
          <w:color w:val="000000"/>
          <w:sz w:val="19"/>
          <w:szCs w:val="19"/>
        </w:rPr>
      </w:pPr>
      <w:r w:rsidRPr="000A6350">
        <w:rPr>
          <w:color w:val="000000"/>
          <w:sz w:val="19"/>
          <w:szCs w:val="19"/>
        </w:rPr>
        <w:t xml:space="preserve"> </w:t>
      </w:r>
    </w:p>
    <w:p w14:paraId="548F9153" w14:textId="5CBF4EE6" w:rsidR="00EF6513" w:rsidRPr="000A6350" w:rsidRDefault="00EF6513" w:rsidP="00EF6513">
      <w:pPr>
        <w:widowControl w:val="0"/>
        <w:pBdr>
          <w:top w:val="nil"/>
          <w:left w:val="nil"/>
          <w:bottom w:val="nil"/>
          <w:right w:val="nil"/>
          <w:between w:val="nil"/>
        </w:pBdr>
        <w:tabs>
          <w:tab w:val="left" w:pos="3023"/>
          <w:tab w:val="left" w:pos="3172"/>
        </w:tabs>
        <w:spacing w:before="0" w:after="0"/>
        <w:ind w:left="0" w:right="0"/>
        <w:rPr>
          <w:b/>
          <w:color w:val="000000"/>
        </w:rPr>
      </w:pPr>
      <w:r w:rsidRPr="000A6350">
        <w:rPr>
          <w:b/>
          <w:color w:val="000000"/>
        </w:rPr>
        <w:t>F</w:t>
      </w:r>
      <w:r w:rsidR="004962BA" w:rsidRPr="000A6350">
        <w:rPr>
          <w:b/>
          <w:color w:val="000000"/>
        </w:rPr>
        <w:t>ellowship Completion Survey</w:t>
      </w:r>
    </w:p>
    <w:p w14:paraId="5B2F73CC" w14:textId="29665BE5" w:rsidR="004962BA" w:rsidRPr="000A6350" w:rsidRDefault="004962BA" w:rsidP="00EF6513">
      <w:pPr>
        <w:widowControl w:val="0"/>
        <w:pBdr>
          <w:top w:val="nil"/>
          <w:left w:val="nil"/>
          <w:bottom w:val="nil"/>
          <w:right w:val="nil"/>
          <w:between w:val="nil"/>
        </w:pBdr>
        <w:tabs>
          <w:tab w:val="left" w:pos="3023"/>
          <w:tab w:val="left" w:pos="3172"/>
        </w:tabs>
        <w:spacing w:before="0" w:after="0"/>
        <w:ind w:left="0" w:right="0"/>
        <w:rPr>
          <w:color w:val="000000"/>
          <w:sz w:val="19"/>
          <w:szCs w:val="19"/>
        </w:rPr>
      </w:pPr>
      <w:r w:rsidRPr="000A6350">
        <w:rPr>
          <w:color w:val="000000"/>
          <w:sz w:val="19"/>
          <w:szCs w:val="19"/>
        </w:rPr>
        <w:t>The survey undertaken by all Fellows online through SmartyGrants on completion of their Fellowship activities.</w:t>
      </w:r>
    </w:p>
    <w:p w14:paraId="56E02786" w14:textId="77777777" w:rsidR="00EF6513" w:rsidRPr="000A6350" w:rsidRDefault="00EF6513" w:rsidP="00EF6513">
      <w:pPr>
        <w:widowControl w:val="0"/>
        <w:pBdr>
          <w:top w:val="nil"/>
          <w:left w:val="nil"/>
          <w:bottom w:val="nil"/>
          <w:right w:val="nil"/>
          <w:between w:val="nil"/>
        </w:pBdr>
        <w:tabs>
          <w:tab w:val="left" w:pos="3023"/>
          <w:tab w:val="left" w:pos="3172"/>
        </w:tabs>
        <w:spacing w:before="0" w:after="0"/>
        <w:ind w:left="0" w:right="0"/>
        <w:rPr>
          <w:color w:val="000000"/>
          <w:sz w:val="19"/>
          <w:szCs w:val="19"/>
        </w:rPr>
      </w:pPr>
    </w:p>
    <w:p w14:paraId="04F98AE5" w14:textId="77777777" w:rsidR="00EF6513" w:rsidRPr="000A6350" w:rsidRDefault="004962BA" w:rsidP="00EF6513">
      <w:pPr>
        <w:widowControl w:val="0"/>
        <w:pBdr>
          <w:top w:val="nil"/>
          <w:left w:val="nil"/>
          <w:bottom w:val="nil"/>
          <w:right w:val="nil"/>
          <w:between w:val="nil"/>
        </w:pBdr>
        <w:tabs>
          <w:tab w:val="left" w:pos="3023"/>
          <w:tab w:val="left" w:pos="3172"/>
        </w:tabs>
        <w:spacing w:before="0" w:after="0"/>
        <w:ind w:left="0" w:right="0"/>
        <w:rPr>
          <w:b/>
          <w:color w:val="000000"/>
        </w:rPr>
      </w:pPr>
      <w:r w:rsidRPr="000A6350">
        <w:rPr>
          <w:b/>
          <w:color w:val="000000"/>
        </w:rPr>
        <w:t>Funding Agreement Deed</w:t>
      </w:r>
    </w:p>
    <w:p w14:paraId="467A3C77" w14:textId="6E222284" w:rsidR="004962BA" w:rsidRPr="000A6350" w:rsidRDefault="00EF6513" w:rsidP="00EF6513">
      <w:pPr>
        <w:widowControl w:val="0"/>
        <w:pBdr>
          <w:top w:val="nil"/>
          <w:left w:val="nil"/>
          <w:bottom w:val="nil"/>
          <w:right w:val="nil"/>
          <w:between w:val="nil"/>
        </w:pBdr>
        <w:tabs>
          <w:tab w:val="left" w:pos="3023"/>
          <w:tab w:val="left" w:pos="3172"/>
        </w:tabs>
        <w:spacing w:before="0" w:after="0"/>
        <w:ind w:left="0" w:right="0"/>
        <w:rPr>
          <w:color w:val="000000"/>
          <w:sz w:val="19"/>
          <w:szCs w:val="19"/>
        </w:rPr>
      </w:pPr>
      <w:r w:rsidRPr="000A6350">
        <w:rPr>
          <w:color w:val="000000"/>
          <w:sz w:val="19"/>
          <w:szCs w:val="19"/>
        </w:rPr>
        <w:t>A</w:t>
      </w:r>
      <w:r w:rsidR="004962BA" w:rsidRPr="000A6350">
        <w:rPr>
          <w:color w:val="000000"/>
          <w:sz w:val="19"/>
          <w:szCs w:val="19"/>
        </w:rPr>
        <w:t xml:space="preserve">greement signed between DFAT and the Australian </w:t>
      </w:r>
      <w:r w:rsidR="008874B8">
        <w:rPr>
          <w:color w:val="000000"/>
          <w:sz w:val="19"/>
          <w:szCs w:val="19"/>
        </w:rPr>
        <w:t>Host O</w:t>
      </w:r>
      <w:r w:rsidR="004962BA" w:rsidRPr="000A6350">
        <w:rPr>
          <w:color w:val="000000"/>
          <w:sz w:val="19"/>
          <w:szCs w:val="19"/>
        </w:rPr>
        <w:t>rganisation that defines the program/activities, timeframe, financial and other responsibilities of each party.</w:t>
      </w:r>
    </w:p>
    <w:p w14:paraId="2C7B749E" w14:textId="77777777" w:rsidR="00EF6513" w:rsidRPr="000A6350" w:rsidRDefault="00EF6513" w:rsidP="00EF6513">
      <w:pPr>
        <w:widowControl w:val="0"/>
        <w:pBdr>
          <w:top w:val="nil"/>
          <w:left w:val="nil"/>
          <w:bottom w:val="nil"/>
          <w:right w:val="nil"/>
          <w:between w:val="nil"/>
        </w:pBdr>
        <w:tabs>
          <w:tab w:val="left" w:pos="3023"/>
          <w:tab w:val="left" w:pos="3172"/>
        </w:tabs>
        <w:spacing w:before="0" w:after="0"/>
        <w:ind w:left="0" w:right="0"/>
        <w:rPr>
          <w:color w:val="000000"/>
          <w:sz w:val="19"/>
          <w:szCs w:val="19"/>
        </w:rPr>
      </w:pPr>
    </w:p>
    <w:p w14:paraId="3FC1DB39" w14:textId="77777777" w:rsidR="00EF6513" w:rsidRPr="000A6350" w:rsidRDefault="004962BA" w:rsidP="00EF6513">
      <w:pPr>
        <w:widowControl w:val="0"/>
        <w:pBdr>
          <w:top w:val="nil"/>
          <w:left w:val="nil"/>
          <w:bottom w:val="nil"/>
          <w:right w:val="nil"/>
          <w:between w:val="nil"/>
        </w:pBdr>
        <w:tabs>
          <w:tab w:val="left" w:pos="3023"/>
          <w:tab w:val="left" w:pos="3172"/>
        </w:tabs>
        <w:spacing w:before="0" w:after="0"/>
        <w:ind w:left="0" w:right="0"/>
        <w:rPr>
          <w:b/>
          <w:color w:val="000000"/>
        </w:rPr>
      </w:pPr>
      <w:r w:rsidRPr="000A6350">
        <w:rPr>
          <w:b/>
          <w:color w:val="000000"/>
        </w:rPr>
        <w:t>Mixed-mode Delivery</w:t>
      </w:r>
    </w:p>
    <w:p w14:paraId="5A6E7586" w14:textId="150E0A8D" w:rsidR="004962BA" w:rsidRPr="000A6350" w:rsidRDefault="004962BA" w:rsidP="00EF6513">
      <w:pPr>
        <w:widowControl w:val="0"/>
        <w:pBdr>
          <w:top w:val="nil"/>
          <w:left w:val="nil"/>
          <w:bottom w:val="nil"/>
          <w:right w:val="nil"/>
          <w:between w:val="nil"/>
        </w:pBdr>
        <w:tabs>
          <w:tab w:val="left" w:pos="3023"/>
          <w:tab w:val="left" w:pos="3172"/>
        </w:tabs>
        <w:spacing w:before="0" w:after="0"/>
        <w:ind w:left="0" w:right="0"/>
        <w:rPr>
          <w:color w:val="000000"/>
          <w:sz w:val="19"/>
          <w:szCs w:val="19"/>
        </w:rPr>
      </w:pPr>
      <w:r w:rsidRPr="000A6350">
        <w:rPr>
          <w:color w:val="000000"/>
          <w:sz w:val="19"/>
          <w:szCs w:val="19"/>
        </w:rPr>
        <w:t xml:space="preserve">Delivery of the Fellowship using various modes including in-Australia, Australian </w:t>
      </w:r>
      <w:r w:rsidR="00B21D74">
        <w:rPr>
          <w:color w:val="000000"/>
          <w:sz w:val="19"/>
          <w:szCs w:val="19"/>
        </w:rPr>
        <w:t xml:space="preserve">Host </w:t>
      </w:r>
      <w:r w:rsidR="008F58AB">
        <w:rPr>
          <w:color w:val="000000"/>
          <w:sz w:val="19"/>
          <w:szCs w:val="19"/>
        </w:rPr>
        <w:t>Organisations</w:t>
      </w:r>
      <w:r w:rsidR="00B21D74">
        <w:rPr>
          <w:color w:val="000000"/>
          <w:sz w:val="19"/>
          <w:szCs w:val="19"/>
        </w:rPr>
        <w:t xml:space="preserve"> </w:t>
      </w:r>
      <w:r w:rsidRPr="000A6350">
        <w:rPr>
          <w:sz w:val="19"/>
          <w:szCs w:val="19"/>
        </w:rPr>
        <w:t>offshore</w:t>
      </w:r>
      <w:r w:rsidRPr="000A6350">
        <w:rPr>
          <w:color w:val="000000"/>
          <w:sz w:val="19"/>
          <w:szCs w:val="19"/>
        </w:rPr>
        <w:t xml:space="preserve"> campuses or locations, in </w:t>
      </w:r>
      <w:r w:rsidR="0072517C">
        <w:rPr>
          <w:color w:val="000000"/>
          <w:sz w:val="19"/>
          <w:szCs w:val="19"/>
        </w:rPr>
        <w:t>O</w:t>
      </w:r>
      <w:r w:rsidRPr="000A6350">
        <w:rPr>
          <w:color w:val="000000"/>
          <w:sz w:val="19"/>
          <w:szCs w:val="19"/>
        </w:rPr>
        <w:t xml:space="preserve">verseas </w:t>
      </w:r>
      <w:r w:rsidR="00D43B16">
        <w:rPr>
          <w:color w:val="000000"/>
          <w:sz w:val="19"/>
          <w:szCs w:val="19"/>
        </w:rPr>
        <w:t>C</w:t>
      </w:r>
      <w:r w:rsidR="00D43B16" w:rsidRPr="000A6350">
        <w:rPr>
          <w:color w:val="000000"/>
          <w:sz w:val="19"/>
          <w:szCs w:val="19"/>
        </w:rPr>
        <w:t>ounterpart</w:t>
      </w:r>
      <w:r w:rsidRPr="000A6350">
        <w:rPr>
          <w:color w:val="000000"/>
          <w:sz w:val="19"/>
          <w:szCs w:val="19"/>
        </w:rPr>
        <w:t xml:space="preserve"> institutions and through distance or online learning.</w:t>
      </w:r>
    </w:p>
    <w:p w14:paraId="4D1B878B" w14:textId="77777777" w:rsidR="00EF6513" w:rsidRPr="000A6350" w:rsidRDefault="00EF6513" w:rsidP="00EF6513">
      <w:pPr>
        <w:widowControl w:val="0"/>
        <w:pBdr>
          <w:top w:val="nil"/>
          <w:left w:val="nil"/>
          <w:bottom w:val="nil"/>
          <w:right w:val="nil"/>
          <w:between w:val="nil"/>
        </w:pBdr>
        <w:tabs>
          <w:tab w:val="left" w:pos="3023"/>
          <w:tab w:val="left" w:pos="3172"/>
        </w:tabs>
        <w:spacing w:before="0" w:after="0"/>
        <w:ind w:left="0" w:right="0"/>
        <w:rPr>
          <w:color w:val="000000"/>
          <w:sz w:val="19"/>
          <w:szCs w:val="19"/>
        </w:rPr>
      </w:pPr>
    </w:p>
    <w:p w14:paraId="78985518" w14:textId="77777777" w:rsidR="00EF6513" w:rsidRPr="000A6350" w:rsidRDefault="004962BA" w:rsidP="00EF6513">
      <w:pPr>
        <w:widowControl w:val="0"/>
        <w:pBdr>
          <w:top w:val="nil"/>
          <w:left w:val="nil"/>
          <w:bottom w:val="nil"/>
          <w:right w:val="nil"/>
          <w:between w:val="nil"/>
        </w:pBdr>
        <w:tabs>
          <w:tab w:val="left" w:pos="3023"/>
          <w:tab w:val="left" w:pos="3172"/>
        </w:tabs>
        <w:spacing w:before="0" w:after="0"/>
        <w:ind w:left="0" w:right="0"/>
        <w:rPr>
          <w:b/>
          <w:color w:val="000000"/>
          <w:sz w:val="19"/>
          <w:szCs w:val="19"/>
        </w:rPr>
      </w:pPr>
      <w:r w:rsidRPr="000A6350">
        <w:rPr>
          <w:b/>
          <w:color w:val="000000"/>
        </w:rPr>
        <w:t>Overseas Counterpart Organisation</w:t>
      </w:r>
    </w:p>
    <w:p w14:paraId="5A9F7CC8" w14:textId="2A6E3F3E" w:rsidR="004962BA" w:rsidRPr="000A6350" w:rsidRDefault="004962BA" w:rsidP="00EF6513">
      <w:pPr>
        <w:widowControl w:val="0"/>
        <w:pBdr>
          <w:top w:val="nil"/>
          <w:left w:val="nil"/>
          <w:bottom w:val="nil"/>
          <w:right w:val="nil"/>
          <w:between w:val="nil"/>
        </w:pBdr>
        <w:tabs>
          <w:tab w:val="left" w:pos="3023"/>
          <w:tab w:val="left" w:pos="3172"/>
        </w:tabs>
        <w:spacing w:before="0" w:after="0"/>
        <w:ind w:left="0" w:right="0"/>
        <w:rPr>
          <w:color w:val="000000"/>
          <w:sz w:val="19"/>
          <w:szCs w:val="19"/>
        </w:rPr>
      </w:pPr>
      <w:r w:rsidRPr="000A6350">
        <w:rPr>
          <w:color w:val="000000"/>
          <w:sz w:val="19"/>
          <w:szCs w:val="19"/>
        </w:rPr>
        <w:t xml:space="preserve">The </w:t>
      </w:r>
      <w:r w:rsidR="0072517C">
        <w:rPr>
          <w:color w:val="000000"/>
          <w:sz w:val="19"/>
          <w:szCs w:val="19"/>
        </w:rPr>
        <w:t>O</w:t>
      </w:r>
      <w:r w:rsidRPr="000A6350">
        <w:rPr>
          <w:color w:val="000000"/>
          <w:sz w:val="19"/>
          <w:szCs w:val="19"/>
        </w:rPr>
        <w:t xml:space="preserve">verseas organisation(s) that works in partnership with the Australian </w:t>
      </w:r>
      <w:r w:rsidR="00D57D77">
        <w:rPr>
          <w:color w:val="000000"/>
          <w:sz w:val="19"/>
          <w:szCs w:val="19"/>
        </w:rPr>
        <w:t>Host O</w:t>
      </w:r>
      <w:r w:rsidRPr="000A6350">
        <w:rPr>
          <w:color w:val="000000"/>
          <w:sz w:val="19"/>
          <w:szCs w:val="19"/>
        </w:rPr>
        <w:t>rganisation.</w:t>
      </w:r>
    </w:p>
    <w:p w14:paraId="0524B109" w14:textId="77777777" w:rsidR="00EF6513" w:rsidRPr="000A6350" w:rsidRDefault="00EF6513" w:rsidP="00EF6513">
      <w:pPr>
        <w:widowControl w:val="0"/>
        <w:pBdr>
          <w:top w:val="nil"/>
          <w:left w:val="nil"/>
          <w:bottom w:val="nil"/>
          <w:right w:val="nil"/>
          <w:between w:val="nil"/>
        </w:pBdr>
        <w:tabs>
          <w:tab w:val="left" w:pos="3023"/>
          <w:tab w:val="left" w:pos="3172"/>
        </w:tabs>
        <w:spacing w:before="0" w:after="0"/>
        <w:ind w:left="0" w:right="0"/>
        <w:rPr>
          <w:color w:val="000000"/>
        </w:rPr>
      </w:pPr>
    </w:p>
    <w:p w14:paraId="7625FBAD" w14:textId="77777777" w:rsidR="00EF6513" w:rsidRPr="000A6350" w:rsidRDefault="004962BA" w:rsidP="00EF6513">
      <w:pPr>
        <w:widowControl w:val="0"/>
        <w:pBdr>
          <w:top w:val="nil"/>
          <w:left w:val="nil"/>
          <w:bottom w:val="nil"/>
          <w:right w:val="nil"/>
          <w:between w:val="nil"/>
        </w:pBdr>
        <w:spacing w:before="0" w:after="0"/>
        <w:ind w:left="0" w:right="0"/>
        <w:rPr>
          <w:b/>
          <w:color w:val="000000"/>
        </w:rPr>
      </w:pPr>
      <w:r w:rsidRPr="000A6350">
        <w:rPr>
          <w:b/>
          <w:color w:val="000000"/>
        </w:rPr>
        <w:t>Post</w:t>
      </w:r>
    </w:p>
    <w:p w14:paraId="3382DC19" w14:textId="33F5A70F" w:rsidR="004962BA" w:rsidRPr="000A6350" w:rsidRDefault="004962BA" w:rsidP="00EF6513">
      <w:pPr>
        <w:widowControl w:val="0"/>
        <w:pBdr>
          <w:top w:val="nil"/>
          <w:left w:val="nil"/>
          <w:bottom w:val="nil"/>
          <w:right w:val="nil"/>
          <w:between w:val="nil"/>
        </w:pBdr>
        <w:spacing w:before="0" w:after="0"/>
        <w:ind w:left="0" w:right="0"/>
        <w:rPr>
          <w:color w:val="000000"/>
          <w:sz w:val="19"/>
          <w:szCs w:val="19"/>
        </w:rPr>
      </w:pPr>
      <w:r w:rsidRPr="000A6350">
        <w:rPr>
          <w:color w:val="000000"/>
          <w:sz w:val="19"/>
          <w:szCs w:val="19"/>
        </w:rPr>
        <w:t>Australian Diplomatic Mission (High Commission or Embassy) with</w:t>
      </w:r>
      <w:r w:rsidR="00EF6513" w:rsidRPr="000A6350">
        <w:rPr>
          <w:color w:val="000000"/>
          <w:sz w:val="19"/>
          <w:szCs w:val="19"/>
        </w:rPr>
        <w:t xml:space="preserve"> </w:t>
      </w:r>
      <w:r w:rsidRPr="000A6350">
        <w:rPr>
          <w:color w:val="000000"/>
          <w:sz w:val="19"/>
          <w:szCs w:val="19"/>
        </w:rPr>
        <w:t>DFAT representation.</w:t>
      </w:r>
    </w:p>
    <w:p w14:paraId="7216A69D" w14:textId="77777777" w:rsidR="00EF6513" w:rsidRPr="000A6350" w:rsidRDefault="00EF6513" w:rsidP="00EF6513">
      <w:pPr>
        <w:widowControl w:val="0"/>
        <w:pBdr>
          <w:top w:val="nil"/>
          <w:left w:val="nil"/>
          <w:bottom w:val="nil"/>
          <w:right w:val="nil"/>
          <w:between w:val="nil"/>
        </w:pBdr>
        <w:spacing w:before="0" w:after="0"/>
        <w:ind w:left="0" w:right="0"/>
        <w:rPr>
          <w:color w:val="000000"/>
        </w:rPr>
      </w:pPr>
    </w:p>
    <w:p w14:paraId="3C095480" w14:textId="77777777" w:rsidR="00EF6513" w:rsidRPr="000A6350" w:rsidRDefault="004962BA" w:rsidP="00EF6513">
      <w:pPr>
        <w:widowControl w:val="0"/>
        <w:pBdr>
          <w:top w:val="nil"/>
          <w:left w:val="nil"/>
          <w:bottom w:val="nil"/>
          <w:right w:val="nil"/>
          <w:between w:val="nil"/>
        </w:pBdr>
        <w:tabs>
          <w:tab w:val="left" w:pos="3070"/>
          <w:tab w:val="left" w:pos="3329"/>
        </w:tabs>
        <w:spacing w:before="0" w:after="0"/>
        <w:ind w:left="0" w:right="0"/>
        <w:rPr>
          <w:b/>
          <w:color w:val="000000"/>
        </w:rPr>
      </w:pPr>
      <w:r w:rsidRPr="000A6350">
        <w:rPr>
          <w:b/>
          <w:color w:val="000000"/>
        </w:rPr>
        <w:t>Priority Development Areas</w:t>
      </w:r>
    </w:p>
    <w:p w14:paraId="4579568C" w14:textId="77777777" w:rsidR="00EF6513" w:rsidRPr="000A6350" w:rsidRDefault="00EF6513" w:rsidP="00EF6513">
      <w:pPr>
        <w:widowControl w:val="0"/>
        <w:pBdr>
          <w:top w:val="nil"/>
          <w:left w:val="nil"/>
          <w:bottom w:val="nil"/>
          <w:right w:val="nil"/>
          <w:between w:val="nil"/>
        </w:pBdr>
        <w:tabs>
          <w:tab w:val="left" w:pos="3070"/>
          <w:tab w:val="left" w:pos="3329"/>
        </w:tabs>
        <w:spacing w:before="0" w:after="0"/>
        <w:ind w:left="0" w:right="0"/>
        <w:rPr>
          <w:color w:val="000000"/>
          <w:sz w:val="19"/>
          <w:szCs w:val="19"/>
        </w:rPr>
      </w:pPr>
      <w:r w:rsidRPr="000A6350">
        <w:rPr>
          <w:color w:val="000000"/>
          <w:sz w:val="19"/>
          <w:szCs w:val="19"/>
        </w:rPr>
        <w:t>P</w:t>
      </w:r>
      <w:r w:rsidR="004962BA" w:rsidRPr="000A6350">
        <w:rPr>
          <w:color w:val="000000"/>
          <w:sz w:val="19"/>
          <w:szCs w:val="19"/>
        </w:rPr>
        <w:t>riorities for the development partnership between the DFAT and partner countries.</w:t>
      </w:r>
    </w:p>
    <w:p w14:paraId="3E4283F3" w14:textId="38D9641B" w:rsidR="004962BA" w:rsidRPr="000A6350" w:rsidRDefault="004962BA" w:rsidP="00EF6513">
      <w:pPr>
        <w:widowControl w:val="0"/>
        <w:pBdr>
          <w:top w:val="nil"/>
          <w:left w:val="nil"/>
          <w:bottom w:val="nil"/>
          <w:right w:val="nil"/>
          <w:between w:val="nil"/>
        </w:pBdr>
        <w:tabs>
          <w:tab w:val="left" w:pos="3070"/>
          <w:tab w:val="left" w:pos="3329"/>
        </w:tabs>
        <w:spacing w:before="0" w:after="0"/>
        <w:ind w:left="0" w:right="0"/>
        <w:rPr>
          <w:color w:val="000000"/>
        </w:rPr>
      </w:pPr>
      <w:r w:rsidRPr="000A6350">
        <w:rPr>
          <w:color w:val="000000"/>
          <w:sz w:val="19"/>
          <w:szCs w:val="19"/>
        </w:rPr>
        <w:t xml:space="preserve"> </w:t>
      </w:r>
    </w:p>
    <w:p w14:paraId="2CB923F0" w14:textId="77777777" w:rsidR="00EF6513" w:rsidRPr="000A6350" w:rsidRDefault="004962BA" w:rsidP="00EF6513">
      <w:pPr>
        <w:widowControl w:val="0"/>
        <w:pBdr>
          <w:top w:val="nil"/>
          <w:left w:val="nil"/>
          <w:bottom w:val="nil"/>
          <w:right w:val="nil"/>
          <w:between w:val="nil"/>
        </w:pBdr>
        <w:tabs>
          <w:tab w:val="left" w:pos="3070"/>
          <w:tab w:val="left" w:pos="3329"/>
        </w:tabs>
        <w:spacing w:before="0" w:after="0"/>
        <w:ind w:left="0" w:right="0"/>
        <w:rPr>
          <w:b/>
          <w:color w:val="000000"/>
        </w:rPr>
      </w:pPr>
      <w:r w:rsidRPr="000A6350">
        <w:rPr>
          <w:b/>
          <w:color w:val="000000"/>
        </w:rPr>
        <w:t>Record of Understanding</w:t>
      </w:r>
    </w:p>
    <w:p w14:paraId="18CCC517" w14:textId="67B5FBBE" w:rsidR="004962BA" w:rsidRPr="000A6350" w:rsidRDefault="00EF6513" w:rsidP="00EF6513">
      <w:pPr>
        <w:widowControl w:val="0"/>
        <w:pBdr>
          <w:top w:val="nil"/>
          <w:left w:val="nil"/>
          <w:bottom w:val="nil"/>
          <w:right w:val="nil"/>
          <w:between w:val="nil"/>
        </w:pBdr>
        <w:tabs>
          <w:tab w:val="left" w:pos="3070"/>
          <w:tab w:val="left" w:pos="3329"/>
        </w:tabs>
        <w:spacing w:before="0" w:after="0"/>
        <w:ind w:left="0" w:right="0"/>
        <w:rPr>
          <w:color w:val="000000"/>
          <w:sz w:val="19"/>
          <w:szCs w:val="19"/>
        </w:rPr>
      </w:pPr>
      <w:r w:rsidRPr="000A6350">
        <w:rPr>
          <w:color w:val="000000"/>
          <w:sz w:val="19"/>
          <w:szCs w:val="19"/>
        </w:rPr>
        <w:t>T</w:t>
      </w:r>
      <w:r w:rsidR="004962BA" w:rsidRPr="000A6350">
        <w:rPr>
          <w:color w:val="000000"/>
          <w:sz w:val="19"/>
          <w:szCs w:val="19"/>
        </w:rPr>
        <w:t>he agreement signed between DFAT and an Australian Government agency that defines the program/activities, timeframe, financial and other responsibilities of each party.</w:t>
      </w:r>
    </w:p>
    <w:p w14:paraId="4B878A1B" w14:textId="77777777" w:rsidR="00EF6513" w:rsidRPr="000A6350" w:rsidRDefault="00EF6513" w:rsidP="00EF6513">
      <w:pPr>
        <w:widowControl w:val="0"/>
        <w:pBdr>
          <w:top w:val="nil"/>
          <w:left w:val="nil"/>
          <w:bottom w:val="nil"/>
          <w:right w:val="nil"/>
          <w:between w:val="nil"/>
        </w:pBdr>
        <w:tabs>
          <w:tab w:val="left" w:pos="3070"/>
          <w:tab w:val="left" w:pos="3329"/>
        </w:tabs>
        <w:spacing w:before="0" w:after="0"/>
        <w:ind w:left="0" w:right="0"/>
        <w:rPr>
          <w:color w:val="000000"/>
        </w:rPr>
      </w:pPr>
    </w:p>
    <w:p w14:paraId="30D32B6A" w14:textId="77777777" w:rsidR="00EF6513" w:rsidRPr="000A6350" w:rsidRDefault="004962BA" w:rsidP="00EF6513">
      <w:pPr>
        <w:widowControl w:val="0"/>
        <w:pBdr>
          <w:top w:val="nil"/>
          <w:left w:val="nil"/>
          <w:bottom w:val="nil"/>
          <w:right w:val="nil"/>
          <w:between w:val="nil"/>
        </w:pBdr>
        <w:tabs>
          <w:tab w:val="left" w:pos="3070"/>
          <w:tab w:val="left" w:pos="3329"/>
        </w:tabs>
        <w:spacing w:before="0" w:after="0"/>
        <w:ind w:left="0" w:right="0"/>
        <w:rPr>
          <w:b/>
          <w:color w:val="000000"/>
        </w:rPr>
      </w:pPr>
      <w:r w:rsidRPr="000A6350">
        <w:rPr>
          <w:b/>
          <w:color w:val="000000"/>
        </w:rPr>
        <w:t>SmartyGrants</w:t>
      </w:r>
    </w:p>
    <w:p w14:paraId="02B1C599" w14:textId="6A835DFB" w:rsidR="004962BA" w:rsidRPr="000A6350" w:rsidRDefault="004962BA" w:rsidP="00EF6513">
      <w:pPr>
        <w:widowControl w:val="0"/>
        <w:pBdr>
          <w:top w:val="nil"/>
          <w:left w:val="nil"/>
          <w:bottom w:val="nil"/>
          <w:right w:val="nil"/>
          <w:between w:val="nil"/>
        </w:pBdr>
        <w:tabs>
          <w:tab w:val="left" w:pos="3070"/>
          <w:tab w:val="left" w:pos="3329"/>
        </w:tabs>
        <w:spacing w:before="0" w:after="0"/>
        <w:ind w:left="0" w:right="0"/>
        <w:rPr>
          <w:color w:val="000000"/>
          <w:sz w:val="19"/>
          <w:szCs w:val="19"/>
        </w:rPr>
      </w:pPr>
      <w:r w:rsidRPr="000A6350">
        <w:rPr>
          <w:color w:val="000000"/>
          <w:sz w:val="19"/>
          <w:szCs w:val="19"/>
        </w:rPr>
        <w:t>DFAT’s online application system.</w:t>
      </w:r>
      <w:r w:rsidR="00195C3A">
        <w:rPr>
          <w:color w:val="000000"/>
          <w:sz w:val="19"/>
          <w:szCs w:val="19"/>
        </w:rPr>
        <w:t xml:space="preserve"> – see via </w:t>
      </w:r>
      <w:hyperlink r:id="rId23">
        <w:r w:rsidR="00195C3A" w:rsidRPr="00BB7887">
          <w:rPr>
            <w:color w:val="00759A"/>
            <w:u w:val="single"/>
          </w:rPr>
          <w:t>http://fellowships.smartygrants.com.au/</w:t>
        </w:r>
      </w:hyperlink>
    </w:p>
    <w:p w14:paraId="75070546" w14:textId="77777777" w:rsidR="00EF6513" w:rsidRPr="000A6350" w:rsidRDefault="00EF6513" w:rsidP="00EF6513">
      <w:pPr>
        <w:widowControl w:val="0"/>
        <w:pBdr>
          <w:top w:val="nil"/>
          <w:left w:val="nil"/>
          <w:bottom w:val="nil"/>
          <w:right w:val="nil"/>
          <w:between w:val="nil"/>
        </w:pBdr>
        <w:tabs>
          <w:tab w:val="left" w:pos="3070"/>
          <w:tab w:val="left" w:pos="3329"/>
        </w:tabs>
        <w:spacing w:before="0" w:after="0"/>
        <w:ind w:left="0" w:right="0"/>
        <w:rPr>
          <w:color w:val="000000"/>
          <w:sz w:val="19"/>
          <w:szCs w:val="19"/>
        </w:rPr>
      </w:pPr>
    </w:p>
    <w:p w14:paraId="343B6569" w14:textId="7A7B5EA4" w:rsidR="00EF6513" w:rsidRPr="000A6350" w:rsidRDefault="004962BA" w:rsidP="00EF6513">
      <w:pPr>
        <w:widowControl w:val="0"/>
        <w:pBdr>
          <w:top w:val="nil"/>
          <w:left w:val="nil"/>
          <w:bottom w:val="nil"/>
          <w:right w:val="nil"/>
          <w:between w:val="nil"/>
        </w:pBdr>
        <w:tabs>
          <w:tab w:val="left" w:pos="3070"/>
          <w:tab w:val="left" w:pos="3329"/>
        </w:tabs>
        <w:spacing w:before="0" w:after="0"/>
        <w:ind w:left="0" w:right="0"/>
        <w:rPr>
          <w:b/>
          <w:color w:val="000000"/>
        </w:rPr>
      </w:pPr>
      <w:r w:rsidRPr="000A6350">
        <w:rPr>
          <w:b/>
          <w:color w:val="000000"/>
        </w:rPr>
        <w:t>Whole of Government</w:t>
      </w:r>
      <w:r w:rsidR="00195C3A">
        <w:rPr>
          <w:b/>
          <w:color w:val="000000"/>
        </w:rPr>
        <w:t xml:space="preserve"> (WofG)</w:t>
      </w:r>
    </w:p>
    <w:p w14:paraId="78F62192" w14:textId="3845D0C4" w:rsidR="004962BA" w:rsidRPr="000A6350" w:rsidRDefault="00EF6513" w:rsidP="00EF6513">
      <w:pPr>
        <w:widowControl w:val="0"/>
        <w:pBdr>
          <w:top w:val="nil"/>
          <w:left w:val="nil"/>
          <w:bottom w:val="nil"/>
          <w:right w:val="nil"/>
          <w:between w:val="nil"/>
        </w:pBdr>
        <w:tabs>
          <w:tab w:val="left" w:pos="3070"/>
          <w:tab w:val="left" w:pos="3329"/>
        </w:tabs>
        <w:spacing w:before="0" w:after="0"/>
        <w:ind w:left="0" w:right="0"/>
        <w:rPr>
          <w:color w:val="000000"/>
          <w:sz w:val="19"/>
          <w:szCs w:val="19"/>
        </w:rPr>
      </w:pPr>
      <w:r w:rsidRPr="000A6350">
        <w:rPr>
          <w:color w:val="000000"/>
          <w:sz w:val="19"/>
          <w:szCs w:val="19"/>
        </w:rPr>
        <w:t>P</w:t>
      </w:r>
      <w:r w:rsidR="004962BA" w:rsidRPr="000A6350">
        <w:rPr>
          <w:color w:val="000000"/>
          <w:sz w:val="19"/>
          <w:szCs w:val="19"/>
        </w:rPr>
        <w:t xml:space="preserve">ublic service agencies working across portfolio boundaries to achieve a shared goal and an integrated government response to </w:t>
      </w:r>
      <w:proofErr w:type="gramStart"/>
      <w:r w:rsidR="004962BA" w:rsidRPr="000A6350">
        <w:rPr>
          <w:color w:val="000000"/>
          <w:sz w:val="19"/>
          <w:szCs w:val="19"/>
        </w:rPr>
        <w:t>particular issues</w:t>
      </w:r>
      <w:proofErr w:type="gramEnd"/>
      <w:r w:rsidR="004962BA" w:rsidRPr="000A6350">
        <w:rPr>
          <w:color w:val="000000"/>
          <w:sz w:val="19"/>
          <w:szCs w:val="19"/>
        </w:rPr>
        <w:t>.</w:t>
      </w:r>
    </w:p>
    <w:p w14:paraId="4D67ED8B" w14:textId="77777777" w:rsidR="00C731CB" w:rsidRDefault="00C731CB">
      <w:pPr>
        <w:rPr>
          <w:rFonts w:ascii="Times New Roman" w:eastAsia="Times New Roman" w:hAnsi="Times New Roman" w:cs="Times New Roman"/>
          <w:color w:val="00759A"/>
          <w:sz w:val="28"/>
          <w:szCs w:val="28"/>
        </w:rPr>
      </w:pPr>
      <w:r>
        <w:rPr>
          <w:rFonts w:ascii="Times New Roman" w:eastAsia="Times New Roman" w:hAnsi="Times New Roman" w:cs="Times New Roman"/>
          <w:color w:val="00759A"/>
          <w:sz w:val="28"/>
          <w:szCs w:val="28"/>
        </w:rPr>
        <w:br w:type="page"/>
      </w:r>
    </w:p>
    <w:p w14:paraId="6F91BF49" w14:textId="5F474D28" w:rsidR="00EF6513" w:rsidRPr="00A8324C" w:rsidRDefault="00EF6513" w:rsidP="00A8324C">
      <w:pPr>
        <w:widowControl w:val="0"/>
        <w:ind w:left="0"/>
        <w:rPr>
          <w:rFonts w:ascii="Times New Roman" w:eastAsia="Times New Roman" w:hAnsi="Times New Roman" w:cs="Times New Roman"/>
          <w:color w:val="00759A"/>
          <w:sz w:val="28"/>
          <w:szCs w:val="28"/>
        </w:rPr>
      </w:pPr>
      <w:r w:rsidRPr="00A8324C">
        <w:rPr>
          <w:rFonts w:ascii="Times New Roman" w:eastAsia="Times New Roman" w:hAnsi="Times New Roman" w:cs="Times New Roman"/>
          <w:color w:val="00759A"/>
          <w:sz w:val="28"/>
          <w:szCs w:val="28"/>
        </w:rPr>
        <w:lastRenderedPageBreak/>
        <w:t>Abbreviations and Acronyms</w:t>
      </w:r>
    </w:p>
    <w:p w14:paraId="45644C3B" w14:textId="77777777" w:rsidR="00EF6513" w:rsidRPr="00A96657" w:rsidRDefault="00EF6513">
      <w:pPr>
        <w:widowControl w:val="0"/>
        <w:spacing w:before="120" w:after="120"/>
        <w:ind w:left="141"/>
      </w:pPr>
    </w:p>
    <w:p w14:paraId="63F260EE" w14:textId="0500DAD7" w:rsidR="00EF6513" w:rsidRPr="00EF6513" w:rsidRDefault="00EF6513" w:rsidP="002F6966">
      <w:pPr>
        <w:widowControl w:val="0"/>
        <w:tabs>
          <w:tab w:val="left" w:pos="1701"/>
        </w:tabs>
        <w:spacing w:before="120" w:after="120"/>
        <w:ind w:left="0" w:right="165"/>
      </w:pPr>
      <w:r w:rsidRPr="00EF6513">
        <w:rPr>
          <w:b/>
        </w:rPr>
        <w:t>ACR</w:t>
      </w:r>
      <w:r w:rsidRPr="00EF6513">
        <w:rPr>
          <w:b/>
        </w:rPr>
        <w:tab/>
      </w:r>
      <w:r w:rsidRPr="00EF6513">
        <w:t>Activity Completion Report</w:t>
      </w:r>
    </w:p>
    <w:p w14:paraId="3D044709" w14:textId="5A72291C" w:rsidR="00EF6513" w:rsidRPr="00EF6513" w:rsidRDefault="00EF6513" w:rsidP="002F6966">
      <w:pPr>
        <w:widowControl w:val="0"/>
        <w:tabs>
          <w:tab w:val="left" w:pos="1701"/>
        </w:tabs>
        <w:spacing w:before="120" w:after="120"/>
        <w:ind w:left="141" w:right="42" w:hanging="141"/>
      </w:pPr>
      <w:r w:rsidRPr="00EF6513">
        <w:rPr>
          <w:b/>
        </w:rPr>
        <w:t>DFAT</w:t>
      </w:r>
      <w:r w:rsidR="002F6966">
        <w:rPr>
          <w:b/>
        </w:rPr>
        <w:tab/>
      </w:r>
      <w:r w:rsidRPr="00EF6513">
        <w:t>Department of Foreign Affairs and Trade</w:t>
      </w:r>
    </w:p>
    <w:p w14:paraId="160DB8C7" w14:textId="5C6F006E" w:rsidR="00EF6513" w:rsidRPr="00EF6513" w:rsidRDefault="00EF6513" w:rsidP="002F6966">
      <w:pPr>
        <w:widowControl w:val="0"/>
        <w:tabs>
          <w:tab w:val="left" w:pos="1701"/>
        </w:tabs>
        <w:spacing w:before="120" w:after="120"/>
        <w:ind w:left="0" w:right="165"/>
      </w:pPr>
      <w:r w:rsidRPr="00EF6513">
        <w:rPr>
          <w:b/>
        </w:rPr>
        <w:t>ABN</w:t>
      </w:r>
      <w:r w:rsidR="002F6966">
        <w:rPr>
          <w:b/>
        </w:rPr>
        <w:tab/>
      </w:r>
      <w:r w:rsidRPr="00EF6513">
        <w:t>Australian Business Number</w:t>
      </w:r>
    </w:p>
    <w:p w14:paraId="01DE6CEB" w14:textId="590243D4" w:rsidR="00EF6513" w:rsidRPr="00EF6513" w:rsidRDefault="00EF6513" w:rsidP="002F6966">
      <w:pPr>
        <w:widowControl w:val="0"/>
        <w:tabs>
          <w:tab w:val="left" w:pos="1701"/>
        </w:tabs>
        <w:spacing w:before="120" w:after="120"/>
        <w:ind w:left="141" w:right="42" w:hanging="141"/>
      </w:pPr>
      <w:r w:rsidRPr="00EF6513">
        <w:rPr>
          <w:b/>
        </w:rPr>
        <w:t>Home Affairs</w:t>
      </w:r>
      <w:r w:rsidR="002F6966">
        <w:rPr>
          <w:b/>
        </w:rPr>
        <w:tab/>
      </w:r>
      <w:r w:rsidRPr="00EF6513">
        <w:t>Department of Home Affairs</w:t>
      </w:r>
    </w:p>
    <w:p w14:paraId="56E74494" w14:textId="26FD4E3F" w:rsidR="00EF6513" w:rsidRPr="00EF6513" w:rsidRDefault="00EF6513" w:rsidP="002F6966">
      <w:pPr>
        <w:widowControl w:val="0"/>
        <w:tabs>
          <w:tab w:val="left" w:pos="1701"/>
        </w:tabs>
        <w:spacing w:before="120" w:after="120"/>
        <w:ind w:left="0" w:right="165"/>
      </w:pPr>
      <w:r w:rsidRPr="00EF6513">
        <w:rPr>
          <w:b/>
        </w:rPr>
        <w:t>AHO</w:t>
      </w:r>
      <w:r w:rsidR="002F6966">
        <w:rPr>
          <w:b/>
        </w:rPr>
        <w:tab/>
      </w:r>
      <w:r w:rsidRPr="00EF6513">
        <w:t>Australian Host Organisation</w:t>
      </w:r>
    </w:p>
    <w:p w14:paraId="60004BD9" w14:textId="1123635A" w:rsidR="00EF6513" w:rsidRPr="00EF6513" w:rsidRDefault="00EF6513" w:rsidP="002F6966">
      <w:pPr>
        <w:widowControl w:val="0"/>
        <w:tabs>
          <w:tab w:val="left" w:pos="1701"/>
        </w:tabs>
        <w:spacing w:before="120" w:after="120"/>
        <w:ind w:left="0" w:right="42"/>
      </w:pPr>
      <w:r w:rsidRPr="00EF6513">
        <w:rPr>
          <w:b/>
        </w:rPr>
        <w:t>MoU</w:t>
      </w:r>
      <w:r w:rsidR="002F6966">
        <w:rPr>
          <w:b/>
        </w:rPr>
        <w:tab/>
      </w:r>
      <w:r w:rsidRPr="00EF6513">
        <w:t>Memorandum of Understanding</w:t>
      </w:r>
    </w:p>
    <w:p w14:paraId="736154D3" w14:textId="607BC24C" w:rsidR="00EF6513" w:rsidRPr="00EF6513" w:rsidRDefault="00EF6513" w:rsidP="002F6966">
      <w:pPr>
        <w:widowControl w:val="0"/>
        <w:tabs>
          <w:tab w:val="left" w:pos="1701"/>
        </w:tabs>
        <w:spacing w:before="120" w:after="120"/>
        <w:ind w:left="0" w:right="42"/>
      </w:pPr>
      <w:r w:rsidRPr="00EF6513">
        <w:rPr>
          <w:b/>
        </w:rPr>
        <w:t>RoU</w:t>
      </w:r>
      <w:r w:rsidR="002F6966">
        <w:rPr>
          <w:b/>
        </w:rPr>
        <w:tab/>
      </w:r>
      <w:r w:rsidRPr="00EF6513">
        <w:t>Record of Understanding</w:t>
      </w:r>
    </w:p>
    <w:p w14:paraId="0942A96A" w14:textId="6A8BDC06" w:rsidR="00EB3650" w:rsidRDefault="00EB3650">
      <w:pPr>
        <w:rPr>
          <w:rFonts w:ascii="Times" w:eastAsia="Times" w:hAnsi="Times" w:cs="Times"/>
          <w:b/>
          <w:color w:val="000042"/>
          <w:sz w:val="28"/>
          <w:szCs w:val="28"/>
        </w:rPr>
      </w:pPr>
      <w:r>
        <w:rPr>
          <w:rFonts w:ascii="Times" w:eastAsia="Times" w:hAnsi="Times" w:cs="Times"/>
          <w:b/>
          <w:color w:val="000042"/>
          <w:sz w:val="28"/>
          <w:szCs w:val="28"/>
        </w:rPr>
        <w:br w:type="page"/>
      </w:r>
    </w:p>
    <w:p w14:paraId="341100F9" w14:textId="60E311CD" w:rsidR="00FF0360" w:rsidRDefault="00EB3650" w:rsidP="00EB3650">
      <w:pPr>
        <w:pStyle w:val="Heading1"/>
        <w:pageBreakBefore w:val="0"/>
        <w:widowControl w:val="0"/>
        <w:numPr>
          <w:ilvl w:val="0"/>
          <w:numId w:val="0"/>
        </w:numPr>
        <w:spacing w:after="0"/>
        <w:rPr>
          <w:noProof/>
        </w:rPr>
      </w:pPr>
      <w:bookmarkStart w:id="5" w:name="_Toc146730025"/>
      <w:bookmarkStart w:id="6" w:name="_Toc146800127"/>
      <w:bookmarkStart w:id="7" w:name="_Toc147847078"/>
      <w:r>
        <w:rPr>
          <w:sz w:val="44"/>
          <w:szCs w:val="44"/>
        </w:rPr>
        <w:lastRenderedPageBreak/>
        <w:t xml:space="preserve">Figure: </w:t>
      </w:r>
      <w:r w:rsidR="00FF0360" w:rsidRPr="00D92977">
        <w:rPr>
          <w:sz w:val="44"/>
          <w:szCs w:val="44"/>
        </w:rPr>
        <w:t>Australia Awards Fellowships Cycle</w:t>
      </w:r>
      <w:bookmarkEnd w:id="5"/>
      <w:bookmarkEnd w:id="6"/>
      <w:bookmarkEnd w:id="7"/>
      <w:r w:rsidR="00FF0360" w:rsidRPr="00B26452">
        <w:rPr>
          <w:noProof/>
        </w:rPr>
        <w:t xml:space="preserve"> </w:t>
      </w:r>
    </w:p>
    <w:p w14:paraId="67C8B2BB" w14:textId="46365A8E" w:rsidR="00FF0360" w:rsidRDefault="008241A9" w:rsidP="00EB3650">
      <w:pPr>
        <w:widowControl w:val="0"/>
        <w:ind w:left="0"/>
        <w:rPr>
          <w:rFonts w:ascii="Times" w:eastAsia="Times" w:hAnsi="Times" w:cs="Times"/>
          <w:b/>
          <w:color w:val="000042"/>
          <w:sz w:val="28"/>
          <w:szCs w:val="28"/>
        </w:rPr>
      </w:pPr>
      <w:r>
        <w:rPr>
          <w:rFonts w:ascii="Times" w:eastAsia="Times" w:hAnsi="Times" w:cs="Times"/>
          <w:b/>
          <w:noProof/>
          <w:color w:val="000042"/>
          <w:sz w:val="28"/>
          <w:szCs w:val="28"/>
        </w:rPr>
        <w:drawing>
          <wp:inline distT="0" distB="0" distL="0" distR="0" wp14:anchorId="2E3CC26B" wp14:editId="1D771318">
            <wp:extent cx="6279089" cy="8881533"/>
            <wp:effectExtent l="0" t="0" r="7620" b="0"/>
            <wp:docPr id="4417315" name="Picture 1" descr="Australia Awards Fellowships Cycle - workflow diagra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7315" name="Picture 1" descr="Australia Awards Fellowships Cycle - workflow diagram">
                      <a:extLst>
                        <a:ext uri="{C183D7F6-B498-43B3-948B-1728B52AA6E4}">
                          <adec:decorative xmlns:adec="http://schemas.microsoft.com/office/drawing/2017/decorative" val="0"/>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284353" cy="8888978"/>
                    </a:xfrm>
                    <a:prstGeom prst="rect">
                      <a:avLst/>
                    </a:prstGeom>
                  </pic:spPr>
                </pic:pic>
              </a:graphicData>
            </a:graphic>
          </wp:inline>
        </w:drawing>
      </w:r>
    </w:p>
    <w:p w14:paraId="5C7330B0" w14:textId="03BC7417" w:rsidR="005321B8" w:rsidRPr="00D319C8" w:rsidRDefault="00A96657" w:rsidP="00231BDA">
      <w:pPr>
        <w:pStyle w:val="Heading1"/>
        <w:numPr>
          <w:ilvl w:val="0"/>
          <w:numId w:val="64"/>
        </w:numPr>
        <w:spacing w:after="0"/>
      </w:pPr>
      <w:bookmarkStart w:id="8" w:name="_Toc146730026"/>
      <w:bookmarkStart w:id="9" w:name="_Toc146800128"/>
      <w:bookmarkStart w:id="10" w:name="_Toc147847079"/>
      <w:r w:rsidRPr="00D319C8">
        <w:lastRenderedPageBreak/>
        <w:t>Australia Awards</w:t>
      </w:r>
      <w:bookmarkEnd w:id="8"/>
      <w:bookmarkEnd w:id="9"/>
      <w:bookmarkEnd w:id="10"/>
      <w:r w:rsidRPr="00D319C8">
        <w:t xml:space="preserve"> </w:t>
      </w:r>
    </w:p>
    <w:p w14:paraId="2E4E884C" w14:textId="627CFE4B" w:rsidR="00D319C8" w:rsidRDefault="00A96657" w:rsidP="00276952">
      <w:pPr>
        <w:pStyle w:val="NoSpacing"/>
      </w:pPr>
      <w:r>
        <w:t xml:space="preserve">Australia Awards are an Australian Government initiative bringing together prestigious international </w:t>
      </w:r>
      <w:r w:rsidR="0072517C">
        <w:t>S</w:t>
      </w:r>
      <w:r>
        <w:t xml:space="preserve">cholarships, Fellowships and short courses administered by the Department of Foreign Affairs and Trade (DFAT), and the Australian Centre for International Agricultural Research </w:t>
      </w:r>
      <w:r w:rsidR="00A90B60">
        <w:t>(ACIAR)</w:t>
      </w:r>
      <w:r w:rsidR="00E73C88">
        <w:t>.</w:t>
      </w:r>
    </w:p>
    <w:p w14:paraId="4A1FAF52" w14:textId="25993404" w:rsidR="005321B8" w:rsidRDefault="00A96657" w:rsidP="00276952">
      <w:pPr>
        <w:pStyle w:val="NoSpacing"/>
      </w:pPr>
      <w:r>
        <w:t>Australia Awards</w:t>
      </w:r>
      <w:r w:rsidR="00534248">
        <w:t xml:space="preserve"> </w:t>
      </w:r>
      <w:r w:rsidR="00E73C88">
        <w:t>are</w:t>
      </w:r>
      <w:r>
        <w:t xml:space="preserve"> managed by DFAT </w:t>
      </w:r>
      <w:r w:rsidR="00E73C88">
        <w:t xml:space="preserve">and </w:t>
      </w:r>
      <w:r>
        <w:t xml:space="preserve">are provided as part of Australia’s development program. </w:t>
      </w:r>
    </w:p>
    <w:p w14:paraId="57DC6107" w14:textId="554FF4B3" w:rsidR="005321B8" w:rsidRDefault="00A96657" w:rsidP="00276952">
      <w:pPr>
        <w:pStyle w:val="NoSpacing"/>
      </w:pPr>
      <w:r>
        <w:t xml:space="preserve">The overall goal of DFAT’s Australia Awards is to support partner countries to progress their development goals and have positive relationships with Australia </w:t>
      </w:r>
      <w:r w:rsidR="006C5252">
        <w:t xml:space="preserve">that advance mutual interests. </w:t>
      </w:r>
      <w:r>
        <w:t>Australia Awards support emerging leaders to undertake study, research and professional development activities that build skills, knowledge and people to people links with the aim of contributing to the long-term development needs of Australia’s partner countries.</w:t>
      </w:r>
    </w:p>
    <w:p w14:paraId="105B3C79" w14:textId="2D0DBBF8" w:rsidR="005321B8" w:rsidRDefault="00A96657" w:rsidP="00276952">
      <w:pPr>
        <w:pStyle w:val="NoSpacing"/>
      </w:pPr>
      <w:r>
        <w:t>The Awards strive to develop leadership potential and stimulate lasting change by empowering a global network of talented individuals through high-quality education experiences in Australia and overseas. Australia Awards Scholars and Fellows return home with new ideas, knowledge and networks, and the ability to make a significant contribution to their home countries as leaders in their field.</w:t>
      </w:r>
      <w:r w:rsidR="00C731CB">
        <w:t xml:space="preserve"> </w:t>
      </w:r>
      <w:r>
        <w:t>Through the Awards, alumni develop links to Australia and Australians, helping to build positive relationships between individuals, organisations and businesses in Australia and partner countries.</w:t>
      </w:r>
    </w:p>
    <w:p w14:paraId="7F3ED81B" w14:textId="70347C1A" w:rsidR="005321B8" w:rsidRDefault="00A96657" w:rsidP="00276952">
      <w:pPr>
        <w:pStyle w:val="NoSpacing"/>
      </w:pPr>
      <w:r>
        <w:t>The Australia Awards administered by DFAT include: Australia Awards Scholarships; Australia Awards Pacific Scholarships; Australia Awards Fellowships and Australia</w:t>
      </w:r>
      <w:r w:rsidR="00EF4DAF">
        <w:t xml:space="preserve"> </w:t>
      </w:r>
      <w:r>
        <w:t>Awards</w:t>
      </w:r>
      <w:r w:rsidR="00EF4DAF">
        <w:t xml:space="preserve"> </w:t>
      </w:r>
      <w:r>
        <w:t>Short Courses.</w:t>
      </w:r>
    </w:p>
    <w:p w14:paraId="6D3DDFC3" w14:textId="3C3B7BD5" w:rsidR="005321B8" w:rsidRPr="008902D8" w:rsidRDefault="00A96657" w:rsidP="00AB1655">
      <w:pPr>
        <w:pStyle w:val="Style2"/>
      </w:pPr>
      <w:bookmarkStart w:id="11" w:name="_Toc146725035"/>
      <w:bookmarkStart w:id="12" w:name="_Toc146730027"/>
      <w:bookmarkStart w:id="13" w:name="_Toc146730028"/>
      <w:bookmarkStart w:id="14" w:name="_Toc146800129"/>
      <w:bookmarkStart w:id="15" w:name="_Toc147847080"/>
      <w:bookmarkEnd w:id="11"/>
      <w:bookmarkEnd w:id="12"/>
      <w:r w:rsidRPr="008902D8">
        <w:t>Australia Awards Fellowships</w:t>
      </w:r>
      <w:bookmarkEnd w:id="13"/>
      <w:bookmarkEnd w:id="14"/>
      <w:bookmarkEnd w:id="15"/>
    </w:p>
    <w:p w14:paraId="79BE3DC3" w14:textId="6BBA6BA8" w:rsidR="005321B8" w:rsidRDefault="5CCB8CE8" w:rsidP="6DB6437E">
      <w:pPr>
        <w:widowControl w:val="0"/>
        <w:pBdr>
          <w:top w:val="nil"/>
          <w:left w:val="nil"/>
          <w:bottom w:val="nil"/>
          <w:right w:val="nil"/>
          <w:between w:val="nil"/>
        </w:pBdr>
        <w:ind w:left="566" w:right="0"/>
        <w:rPr>
          <w:color w:val="000000"/>
        </w:rPr>
      </w:pPr>
      <w:r w:rsidRPr="6DB6437E">
        <w:rPr>
          <w:color w:val="000000" w:themeColor="text1"/>
        </w:rPr>
        <w:t>Australia Awards Fellowships offer</w:t>
      </w:r>
      <w:r w:rsidR="10C1881F" w:rsidRPr="6DB6437E">
        <w:rPr>
          <w:color w:val="000000" w:themeColor="text1"/>
        </w:rPr>
        <w:t xml:space="preserve"> </w:t>
      </w:r>
      <w:r w:rsidR="6E5B8E67" w:rsidRPr="6DB6437E">
        <w:rPr>
          <w:color w:val="000000" w:themeColor="text1"/>
        </w:rPr>
        <w:t>eligible</w:t>
      </w:r>
      <w:r w:rsidRPr="6DB6437E">
        <w:rPr>
          <w:color w:val="000000" w:themeColor="text1"/>
        </w:rPr>
        <w:t xml:space="preserve"> Australian </w:t>
      </w:r>
      <w:r w:rsidR="0018709A">
        <w:rPr>
          <w:color w:val="000000" w:themeColor="text1"/>
        </w:rPr>
        <w:t>Host O</w:t>
      </w:r>
      <w:r w:rsidRPr="6DB6437E">
        <w:rPr>
          <w:color w:val="000000" w:themeColor="text1"/>
        </w:rPr>
        <w:t>rganisations, from all sectors</w:t>
      </w:r>
      <w:r w:rsidR="7779069C" w:rsidRPr="6DB6437E">
        <w:rPr>
          <w:color w:val="000000" w:themeColor="text1"/>
        </w:rPr>
        <w:t xml:space="preserve"> including b</w:t>
      </w:r>
      <w:r w:rsidR="0803E10C" w:rsidRPr="6DB6437E">
        <w:rPr>
          <w:color w:val="000000" w:themeColor="text1"/>
        </w:rPr>
        <w:t>ut</w:t>
      </w:r>
      <w:r w:rsidR="7779069C" w:rsidRPr="6DB6437E">
        <w:rPr>
          <w:color w:val="000000" w:themeColor="text1"/>
        </w:rPr>
        <w:t xml:space="preserve"> not limited to the </w:t>
      </w:r>
      <w:r w:rsidR="3512BF54" w:rsidRPr="6DB6437E">
        <w:rPr>
          <w:color w:val="000000" w:themeColor="text1"/>
        </w:rPr>
        <w:t xml:space="preserve">private enterprise, </w:t>
      </w:r>
      <w:r w:rsidR="35D3A2DA" w:rsidRPr="6DB6437E">
        <w:rPr>
          <w:color w:val="000000" w:themeColor="text1"/>
        </w:rPr>
        <w:t>no</w:t>
      </w:r>
      <w:r w:rsidR="51228BF5" w:rsidRPr="6DB6437E">
        <w:rPr>
          <w:color w:val="000000" w:themeColor="text1"/>
        </w:rPr>
        <w:t>t-</w:t>
      </w:r>
      <w:r w:rsidR="35D3A2DA" w:rsidRPr="6DB6437E">
        <w:rPr>
          <w:color w:val="000000" w:themeColor="text1"/>
        </w:rPr>
        <w:t>for</w:t>
      </w:r>
      <w:r w:rsidR="2638935D" w:rsidRPr="6DB6437E">
        <w:rPr>
          <w:color w:val="000000" w:themeColor="text1"/>
        </w:rPr>
        <w:t>-</w:t>
      </w:r>
      <w:r w:rsidR="35D3A2DA" w:rsidRPr="6DB6437E">
        <w:rPr>
          <w:color w:val="000000" w:themeColor="text1"/>
        </w:rPr>
        <w:t xml:space="preserve">profit organisations, the </w:t>
      </w:r>
      <w:r w:rsidR="39CF5D9A" w:rsidRPr="6DB6437E">
        <w:rPr>
          <w:color w:val="000000" w:themeColor="text1"/>
        </w:rPr>
        <w:t xml:space="preserve">tertiary sector, research </w:t>
      </w:r>
      <w:r w:rsidR="7779069C" w:rsidRPr="6DB6437E">
        <w:rPr>
          <w:color w:val="000000" w:themeColor="text1"/>
        </w:rPr>
        <w:t>institutions, etc</w:t>
      </w:r>
      <w:r w:rsidRPr="6DB6437E">
        <w:rPr>
          <w:color w:val="000000" w:themeColor="text1"/>
        </w:rPr>
        <w:t>, the opportunity to deepen and broaden their links with leaders and professionals in developing countries by hosting Fellows from o</w:t>
      </w:r>
      <w:r w:rsidR="17C8516C" w:rsidRPr="6DB6437E">
        <w:rPr>
          <w:color w:val="000000" w:themeColor="text1"/>
        </w:rPr>
        <w:t xml:space="preserve">verseas partner organisations. </w:t>
      </w:r>
      <w:r w:rsidRPr="6DB6437E">
        <w:rPr>
          <w:color w:val="000000" w:themeColor="text1"/>
        </w:rPr>
        <w:t>Australian organisations identify their relevant development expertise and submit a Fellowship proposal with an overall aim of:</w:t>
      </w:r>
    </w:p>
    <w:p w14:paraId="4A1413D0" w14:textId="7AD40C99" w:rsidR="005321B8" w:rsidRDefault="00A96657" w:rsidP="00D92977">
      <w:pPr>
        <w:widowControl w:val="0"/>
        <w:numPr>
          <w:ilvl w:val="0"/>
          <w:numId w:val="7"/>
        </w:numPr>
        <w:pBdr>
          <w:top w:val="nil"/>
          <w:left w:val="nil"/>
          <w:bottom w:val="nil"/>
          <w:right w:val="nil"/>
          <w:between w:val="nil"/>
        </w:pBdr>
        <w:ind w:left="992" w:right="0" w:hanging="425"/>
      </w:pPr>
      <w:r>
        <w:rPr>
          <w:color w:val="000000"/>
        </w:rPr>
        <w:t>strengthening partnerships and links between Australian organisations and partner organisations in developing countries, in support of Australia’s strategic development</w:t>
      </w:r>
      <w:r w:rsidR="00C205AF">
        <w:rPr>
          <w:color w:val="000000"/>
        </w:rPr>
        <w:t xml:space="preserve"> </w:t>
      </w:r>
      <w:r w:rsidR="006C5252">
        <w:rPr>
          <w:color w:val="000000"/>
        </w:rPr>
        <w:t>objectives;</w:t>
      </w:r>
      <w:hyperlink r:id="rId25">
        <w:r>
          <w:rPr>
            <w:color w:val="000000"/>
          </w:rPr>
          <w:t xml:space="preserve"> </w:t>
        </w:r>
      </w:hyperlink>
      <w:r>
        <w:rPr>
          <w:color w:val="000000"/>
        </w:rPr>
        <w:t xml:space="preserve">and </w:t>
      </w:r>
    </w:p>
    <w:p w14:paraId="7F48E821" w14:textId="2C5EFF67" w:rsidR="005321B8" w:rsidRDefault="5F41CD2B" w:rsidP="274EA4FB">
      <w:pPr>
        <w:widowControl w:val="0"/>
        <w:numPr>
          <w:ilvl w:val="0"/>
          <w:numId w:val="7"/>
        </w:numPr>
        <w:pBdr>
          <w:top w:val="nil"/>
          <w:left w:val="nil"/>
          <w:bottom w:val="nil"/>
          <w:right w:val="nil"/>
          <w:between w:val="nil"/>
        </w:pBdr>
        <w:ind w:left="992" w:right="0" w:hanging="425"/>
      </w:pPr>
      <w:r w:rsidRPr="00BB7887">
        <w:rPr>
          <w:color w:val="000000" w:themeColor="text1"/>
        </w:rPr>
        <w:t xml:space="preserve">increasing the capability and professional development of selected </w:t>
      </w:r>
      <w:r w:rsidR="1D20AC81" w:rsidRPr="00BB7887">
        <w:rPr>
          <w:color w:val="000000" w:themeColor="text1"/>
        </w:rPr>
        <w:t>F</w:t>
      </w:r>
      <w:r w:rsidRPr="00BB7887">
        <w:rPr>
          <w:color w:val="000000" w:themeColor="text1"/>
        </w:rPr>
        <w:t>ellows to advance priority development issues bilaterally, sub-regionally and</w:t>
      </w:r>
      <w:r w:rsidR="69328B65" w:rsidRPr="274EA4FB">
        <w:rPr>
          <w:color w:val="000000" w:themeColor="text1"/>
        </w:rPr>
        <w:t>/or</w:t>
      </w:r>
      <w:r w:rsidRPr="00BB7887">
        <w:rPr>
          <w:color w:val="000000" w:themeColor="text1"/>
        </w:rPr>
        <w:t xml:space="preserve"> regionally. </w:t>
      </w:r>
    </w:p>
    <w:p w14:paraId="72C9A10D" w14:textId="2CC91F18" w:rsidR="005321B8" w:rsidRDefault="00A96657">
      <w:pPr>
        <w:widowControl w:val="0"/>
        <w:pBdr>
          <w:top w:val="nil"/>
          <w:left w:val="nil"/>
          <w:bottom w:val="nil"/>
          <w:right w:val="nil"/>
          <w:between w:val="nil"/>
        </w:pBdr>
        <w:ind w:left="566" w:right="0"/>
        <w:rPr>
          <w:color w:val="000000"/>
        </w:rPr>
      </w:pPr>
      <w:r>
        <w:rPr>
          <w:color w:val="000000"/>
        </w:rPr>
        <w:t xml:space="preserve">The program is designed to complement Australia’s individual bilateral and regional development programs and long-term scholarships by offering future leaders and mid-career professionals who will be </w:t>
      </w:r>
      <w:proofErr w:type="gramStart"/>
      <w:r>
        <w:rPr>
          <w:color w:val="000000"/>
        </w:rPr>
        <w:t>in a position</w:t>
      </w:r>
      <w:proofErr w:type="gramEnd"/>
      <w:r>
        <w:rPr>
          <w:color w:val="000000"/>
        </w:rPr>
        <w:t xml:space="preserve"> to advance priority development and foreign affairs</w:t>
      </w:r>
      <w:r w:rsidR="006C5252">
        <w:rPr>
          <w:color w:val="000000"/>
        </w:rPr>
        <w:t xml:space="preserve"> issues on their return home. </w:t>
      </w:r>
      <w:r>
        <w:rPr>
          <w:color w:val="000000"/>
        </w:rPr>
        <w:t>Fellowship activities aim to provide high-quality training, exchange of expertise, skills and knowledge, and opportunities to enhance network</w:t>
      </w:r>
      <w:r w:rsidR="006C5252">
        <w:rPr>
          <w:color w:val="000000"/>
        </w:rPr>
        <w:t>s on issues of shared interest.</w:t>
      </w:r>
      <w:r>
        <w:rPr>
          <w:color w:val="000000"/>
        </w:rPr>
        <w:t xml:space="preserve"> Activities can include a combination of short-term study and/or training, research, professional </w:t>
      </w:r>
      <w:proofErr w:type="gramStart"/>
      <w:r>
        <w:rPr>
          <w:color w:val="000000"/>
        </w:rPr>
        <w:t>attachments</w:t>
      </w:r>
      <w:proofErr w:type="gramEnd"/>
      <w:r>
        <w:rPr>
          <w:color w:val="000000"/>
        </w:rPr>
        <w:t xml:space="preserve"> and networking experiences.</w:t>
      </w:r>
    </w:p>
    <w:p w14:paraId="5890F09B" w14:textId="0CF2C471" w:rsidR="0006409D" w:rsidRDefault="5BD39F8F" w:rsidP="6DB6437E">
      <w:pPr>
        <w:widowControl w:val="0"/>
        <w:pBdr>
          <w:top w:val="nil"/>
          <w:left w:val="nil"/>
          <w:bottom w:val="nil"/>
          <w:right w:val="nil"/>
          <w:between w:val="nil"/>
        </w:pBdr>
        <w:ind w:left="566" w:right="0"/>
        <w:rPr>
          <w:color w:val="000000" w:themeColor="text1"/>
        </w:rPr>
      </w:pPr>
      <w:r w:rsidRPr="6DB6437E">
        <w:rPr>
          <w:color w:val="000000" w:themeColor="text1"/>
        </w:rPr>
        <w:t>F</w:t>
      </w:r>
      <w:r w:rsidR="5CCB8CE8" w:rsidRPr="6DB6437E">
        <w:rPr>
          <w:color w:val="000000" w:themeColor="text1"/>
        </w:rPr>
        <w:t>unding of up to $3</w:t>
      </w:r>
      <w:r w:rsidR="03EAF647" w:rsidRPr="6DB6437E">
        <w:rPr>
          <w:color w:val="000000" w:themeColor="text1"/>
        </w:rPr>
        <w:t>4,50</w:t>
      </w:r>
      <w:r w:rsidR="24379EEF" w:rsidRPr="6DB6437E">
        <w:rPr>
          <w:color w:val="000000" w:themeColor="text1"/>
        </w:rPr>
        <w:t>0</w:t>
      </w:r>
      <w:r w:rsidR="5CCB8CE8" w:rsidRPr="6DB6437E">
        <w:rPr>
          <w:color w:val="000000" w:themeColor="text1"/>
        </w:rPr>
        <w:t xml:space="preserve"> per Fellow is offered on a competitive basis to Australian organisations to host Fellows from eligible countries for activities delivered both in Australia and offshore for between </w:t>
      </w:r>
      <w:r w:rsidR="0072517C">
        <w:rPr>
          <w:color w:val="000000" w:themeColor="text1"/>
        </w:rPr>
        <w:t xml:space="preserve">a </w:t>
      </w:r>
      <w:r w:rsidR="5CCB8CE8" w:rsidRPr="6DB6437E">
        <w:rPr>
          <w:color w:val="000000" w:themeColor="text1"/>
        </w:rPr>
        <w:t xml:space="preserve">minimum </w:t>
      </w:r>
      <w:r w:rsidR="0FA40215" w:rsidRPr="6DB6437E">
        <w:rPr>
          <w:color w:val="000000" w:themeColor="text1"/>
        </w:rPr>
        <w:t>two</w:t>
      </w:r>
      <w:r w:rsidR="5CCB8CE8" w:rsidRPr="6DB6437E">
        <w:rPr>
          <w:color w:val="000000" w:themeColor="text1"/>
        </w:rPr>
        <w:t xml:space="preserve"> weeks and maximum 52 weeks</w:t>
      </w:r>
      <w:r w:rsidR="1311EEF4" w:rsidRPr="6DB6437E">
        <w:rPr>
          <w:color w:val="000000" w:themeColor="text1"/>
        </w:rPr>
        <w:t xml:space="preserve">. </w:t>
      </w:r>
      <w:r w:rsidR="3CB6DC46" w:rsidRPr="6DB6437E">
        <w:rPr>
          <w:color w:val="000000" w:themeColor="text1"/>
        </w:rPr>
        <w:t>A minimum</w:t>
      </w:r>
      <w:r w:rsidR="74C81234" w:rsidRPr="6DB6437E">
        <w:rPr>
          <w:color w:val="000000" w:themeColor="text1"/>
        </w:rPr>
        <w:t xml:space="preserve"> of </w:t>
      </w:r>
      <w:r w:rsidR="72CFDBA3" w:rsidRPr="6DB6437E">
        <w:rPr>
          <w:color w:val="000000" w:themeColor="text1"/>
        </w:rPr>
        <w:t>two</w:t>
      </w:r>
      <w:r w:rsidR="74C81234" w:rsidRPr="6DB6437E">
        <w:rPr>
          <w:color w:val="000000" w:themeColor="text1"/>
        </w:rPr>
        <w:t xml:space="preserve"> weeks of Fellowship activities</w:t>
      </w:r>
      <w:r w:rsidR="1DC31DB9" w:rsidRPr="6DB6437E">
        <w:rPr>
          <w:color w:val="000000" w:themeColor="text1"/>
        </w:rPr>
        <w:t xml:space="preserve"> must be conducted /delivered in Australia.</w:t>
      </w:r>
      <w:r w:rsidR="5FB9CB35" w:rsidRPr="6DB6437E">
        <w:rPr>
          <w:color w:val="000000" w:themeColor="text1"/>
        </w:rPr>
        <w:t xml:space="preserve"> </w:t>
      </w:r>
    </w:p>
    <w:p w14:paraId="1FD82163" w14:textId="2D6D0EC5" w:rsidR="00EA4282" w:rsidRDefault="00EA4282" w:rsidP="6DB6437E">
      <w:pPr>
        <w:widowControl w:val="0"/>
        <w:pBdr>
          <w:top w:val="nil"/>
          <w:left w:val="nil"/>
          <w:bottom w:val="nil"/>
          <w:right w:val="nil"/>
          <w:between w:val="nil"/>
        </w:pBdr>
        <w:ind w:left="566" w:right="0"/>
        <w:rPr>
          <w:color w:val="000000"/>
        </w:rPr>
      </w:pPr>
      <w:r>
        <w:rPr>
          <w:color w:val="000000" w:themeColor="text1"/>
        </w:rPr>
        <w:t xml:space="preserve">From Round 19, </w:t>
      </w:r>
      <w:r w:rsidR="00C35F0E">
        <w:rPr>
          <w:color w:val="000000" w:themeColor="text1"/>
        </w:rPr>
        <w:t>elements of the</w:t>
      </w:r>
      <w:r>
        <w:rPr>
          <w:color w:val="000000" w:themeColor="text1"/>
        </w:rPr>
        <w:t xml:space="preserve"> </w:t>
      </w:r>
      <w:r>
        <w:t xml:space="preserve">Quad Infrastructure Fellowships Program (QIFP) will also </w:t>
      </w:r>
      <w:r w:rsidR="00C35F0E">
        <w:t>be offered via the Australia Awards Fellowship</w:t>
      </w:r>
      <w:r w:rsidR="00D34A6B">
        <w:t>s</w:t>
      </w:r>
      <w:r w:rsidR="00C35F0E">
        <w:t xml:space="preserve"> Program</w:t>
      </w:r>
      <w:r w:rsidR="00D34A6B">
        <w:t>.</w:t>
      </w:r>
    </w:p>
    <w:p w14:paraId="17BA9326" w14:textId="6E01DD3A" w:rsidR="004C6EDA" w:rsidRDefault="00A96657" w:rsidP="00C731CB">
      <w:pPr>
        <w:widowControl w:val="0"/>
        <w:pBdr>
          <w:top w:val="nil"/>
          <w:left w:val="nil"/>
          <w:bottom w:val="nil"/>
          <w:right w:val="nil"/>
          <w:between w:val="nil"/>
        </w:pBdr>
        <w:ind w:left="566" w:right="0"/>
        <w:rPr>
          <w:color w:val="000000"/>
        </w:rPr>
      </w:pPr>
      <w:r>
        <w:rPr>
          <w:color w:val="000000"/>
        </w:rPr>
        <w:t>Australian organisations must demonstrate commitment to the program and ongoing collaboration by providing a co-contribution to the Fellowship costs.</w:t>
      </w:r>
    </w:p>
    <w:p w14:paraId="1948C454" w14:textId="6DBFF351" w:rsidR="00D34A6B" w:rsidRPr="00D319C8" w:rsidRDefault="00D34A6B" w:rsidP="00AB1655">
      <w:pPr>
        <w:pStyle w:val="Style2"/>
      </w:pPr>
      <w:bookmarkStart w:id="16" w:name="_Toc146725037"/>
      <w:bookmarkStart w:id="17" w:name="_Toc146730029"/>
      <w:bookmarkStart w:id="18" w:name="_Toc146730030"/>
      <w:bookmarkStart w:id="19" w:name="_Toc146800130"/>
      <w:bookmarkStart w:id="20" w:name="_Toc147847081"/>
      <w:bookmarkEnd w:id="16"/>
      <w:bookmarkEnd w:id="17"/>
      <w:r w:rsidRPr="00D319C8">
        <w:t>Quad Fellowships</w:t>
      </w:r>
      <w:bookmarkEnd w:id="18"/>
      <w:bookmarkEnd w:id="19"/>
      <w:bookmarkEnd w:id="20"/>
      <w:r w:rsidRPr="00D319C8">
        <w:t xml:space="preserve"> </w:t>
      </w:r>
    </w:p>
    <w:p w14:paraId="618820CA" w14:textId="0677F0FB" w:rsidR="00D34A6B" w:rsidRDefault="00D34A6B" w:rsidP="00276952">
      <w:pPr>
        <w:pStyle w:val="NoSpacing"/>
        <w:rPr>
          <w:color w:val="000000"/>
        </w:rPr>
      </w:pPr>
      <w:r>
        <w:t xml:space="preserve">On 20 May, Quad Leaders announced the Quad Infrastructure Fellowships Program (QIFP). The QIFP seeks to share Quad countries’ world-class infrastructure expertise with the region’s infrastructure practitioners through infrastructure </w:t>
      </w:r>
      <w:r w:rsidR="0072517C">
        <w:t>F</w:t>
      </w:r>
      <w:r>
        <w:t xml:space="preserve">ellowships. Through coordinated programs Quad countries will support more than 1,800 of the region’s infrastructure practitioners to design, build and manage quality infrastructure in their home countries. Australia will contribute 260 mid-career professional placements and 160 senior government executive </w:t>
      </w:r>
      <w:r w:rsidR="0072517C">
        <w:t>F</w:t>
      </w:r>
      <w:r>
        <w:t xml:space="preserve">ellowships to candidates from Southeast Asia, South </w:t>
      </w:r>
      <w:proofErr w:type="gramStart"/>
      <w:r>
        <w:t>Asia</w:t>
      </w:r>
      <w:proofErr w:type="gramEnd"/>
      <w:r>
        <w:t xml:space="preserve"> and Pacific Island countries, including some </w:t>
      </w:r>
      <w:r w:rsidR="0072517C">
        <w:t>F</w:t>
      </w:r>
      <w:r>
        <w:t>ellowships through the Australia Awards Fellowships</w:t>
      </w:r>
      <w:r w:rsidR="00017854">
        <w:t>.</w:t>
      </w:r>
    </w:p>
    <w:p w14:paraId="7B03DEE4" w14:textId="40F81662" w:rsidR="005321B8" w:rsidRDefault="00A96657" w:rsidP="00F814B7">
      <w:pPr>
        <w:pStyle w:val="Style1"/>
      </w:pPr>
      <w:bookmarkStart w:id="21" w:name="_Toc146725039"/>
      <w:bookmarkStart w:id="22" w:name="_Toc146730031"/>
      <w:bookmarkStart w:id="23" w:name="_Toc146730032"/>
      <w:bookmarkStart w:id="24" w:name="_Toc146800131"/>
      <w:bookmarkStart w:id="25" w:name="_Ref146801799"/>
      <w:bookmarkStart w:id="26" w:name="_Ref146801815"/>
      <w:bookmarkStart w:id="27" w:name="_Toc147847082"/>
      <w:bookmarkStart w:id="28" w:name="AustraliasDevelopmentProgram"/>
      <w:bookmarkEnd w:id="21"/>
      <w:bookmarkEnd w:id="22"/>
      <w:r>
        <w:lastRenderedPageBreak/>
        <w:t>Australia’s Development Program</w:t>
      </w:r>
      <w:bookmarkEnd w:id="23"/>
      <w:bookmarkEnd w:id="24"/>
      <w:bookmarkEnd w:id="25"/>
      <w:bookmarkEnd w:id="26"/>
      <w:bookmarkEnd w:id="27"/>
    </w:p>
    <w:p w14:paraId="58CFEF68" w14:textId="1C8EBF57" w:rsidR="006F2BC9" w:rsidRPr="007700B8" w:rsidRDefault="006F2BC9" w:rsidP="007700B8">
      <w:pPr>
        <w:pStyle w:val="NoSpacing"/>
      </w:pPr>
      <w:bookmarkStart w:id="29" w:name="_1t3h5sf" w:colFirst="0" w:colLast="0"/>
      <w:bookmarkEnd w:id="29"/>
      <w:bookmarkEnd w:id="28"/>
      <w:r w:rsidRPr="007700B8">
        <w:t xml:space="preserve">The development program is a key </w:t>
      </w:r>
      <w:r w:rsidR="78BAC0DD" w:rsidRPr="007700B8">
        <w:t xml:space="preserve">tool of statecraft </w:t>
      </w:r>
      <w:r w:rsidRPr="007700B8">
        <w:t xml:space="preserve">and helps to </w:t>
      </w:r>
      <w:r w:rsidR="680DCA7C" w:rsidRPr="007700B8">
        <w:t>build regional resilience</w:t>
      </w:r>
      <w:r w:rsidRPr="007700B8">
        <w:t xml:space="preserve">. It works alongside our foreign policy, trade, economic and security engagement to promote a </w:t>
      </w:r>
      <w:r w:rsidR="74D32527" w:rsidRPr="007700B8">
        <w:t xml:space="preserve">peaceful, </w:t>
      </w:r>
      <w:proofErr w:type="gramStart"/>
      <w:r w:rsidRPr="007700B8">
        <w:t>stable</w:t>
      </w:r>
      <w:proofErr w:type="gramEnd"/>
      <w:r w:rsidR="5A9EBFCF" w:rsidRPr="007700B8">
        <w:t xml:space="preserve"> </w:t>
      </w:r>
      <w:r w:rsidRPr="007700B8">
        <w:t>and prosperous region</w:t>
      </w:r>
      <w:r w:rsidR="7D8E3200" w:rsidRPr="007700B8">
        <w:t xml:space="preserve"> A region that is predictable—where differences are resolved by international law and norms, and where we can cooperate, trade, and thrive. To achieve this</w:t>
      </w:r>
      <w:r w:rsidR="0072517C">
        <w:t>,</w:t>
      </w:r>
      <w:r w:rsidR="7D8E3200" w:rsidRPr="007700B8">
        <w:t xml:space="preserve"> requires sustainable development and lifting people out of poverty.</w:t>
      </w:r>
    </w:p>
    <w:p w14:paraId="3C5F3D74" w14:textId="699FA0FF" w:rsidR="37789820" w:rsidRPr="007700B8" w:rsidRDefault="37789820" w:rsidP="007700B8">
      <w:pPr>
        <w:pStyle w:val="NoSpacing"/>
      </w:pPr>
      <w:r w:rsidRPr="007700B8">
        <w:t xml:space="preserve">In August 2023, Australia released a new International Development Policy, setting the long-term direction for Australia's development program. </w:t>
      </w:r>
      <w:r w:rsidR="476EC546" w:rsidRPr="007700B8">
        <w:t>Among its key commitments, the policy identifies ambitious targets and action on climate change through boosts in investments and access to specific climate expertise, as well as a nature-positive focus for activities.</w:t>
      </w:r>
    </w:p>
    <w:p w14:paraId="17AEA05D" w14:textId="723AC246" w:rsidR="476EC546" w:rsidRPr="007700B8" w:rsidRDefault="476EC546" w:rsidP="007700B8">
      <w:pPr>
        <w:pStyle w:val="NoSpacing"/>
      </w:pPr>
      <w:r w:rsidRPr="007700B8">
        <w:t>It heralds the development of new strategies that will reaffirm and strengthen the centrality of gender equality, disability and LGBTQIA+ rights to Australia's foreign policy. It also includes a new strategy to guide Australia's humanitarian engagement internationally, ensuring we have an adaptable, responsive framework that responds to humanitarian need and builds resilience.</w:t>
      </w:r>
    </w:p>
    <w:p w14:paraId="3C205820" w14:textId="0D358091" w:rsidR="006F2BC9" w:rsidRPr="007700B8" w:rsidRDefault="006F2BC9" w:rsidP="007700B8">
      <w:pPr>
        <w:pStyle w:val="NoSpacing"/>
      </w:pPr>
      <w:r w:rsidRPr="007700B8">
        <w:t>Australia’s assistance is focused on our region, recognising that 22 of our 2</w:t>
      </w:r>
      <w:r w:rsidR="009B6DFB" w:rsidRPr="007700B8">
        <w:t>6</w:t>
      </w:r>
      <w:r w:rsidRPr="007700B8">
        <w:t xml:space="preserve"> closest neighbours are still developing, and that our futures are deeply intertwined. Through the development program, we are building stronger and more meaningful partnerships in the Pacific and Southeast Asia, founded on mutual trust and respect, and shared values of fairness and equality.</w:t>
      </w:r>
    </w:p>
    <w:p w14:paraId="053A1F33" w14:textId="39554842" w:rsidR="2E17006C" w:rsidRDefault="2E17006C" w:rsidP="007700B8">
      <w:pPr>
        <w:pStyle w:val="NoSpacing"/>
      </w:pPr>
      <w:r w:rsidRPr="007700B8">
        <w:t xml:space="preserve">The Australia Awards program is part of how we support our partners to connect with Australia through the development program. </w:t>
      </w:r>
      <w:r w:rsidR="101AC6F4" w:rsidRPr="007700B8">
        <w:t xml:space="preserve">We </w:t>
      </w:r>
      <w:r w:rsidR="2B6A223B" w:rsidRPr="007700B8">
        <w:t xml:space="preserve">are committed to </w:t>
      </w:r>
      <w:r w:rsidR="101AC6F4" w:rsidRPr="007700B8">
        <w:t>creat</w:t>
      </w:r>
      <w:r w:rsidR="7933387C" w:rsidRPr="007700B8">
        <w:t>ing</w:t>
      </w:r>
      <w:r w:rsidR="101AC6F4" w:rsidRPr="007700B8">
        <w:t xml:space="preserve"> more opportunities for the region’s future leaders and better harness</w:t>
      </w:r>
      <w:r w:rsidR="3FDAD6E1" w:rsidRPr="007700B8">
        <w:t>ing</w:t>
      </w:r>
      <w:r w:rsidR="101AC6F4" w:rsidRPr="007700B8">
        <w:t xml:space="preserve"> the expertise of alumni from our programs</w:t>
      </w:r>
      <w:r w:rsidR="652B982B" w:rsidRPr="007700B8">
        <w:t xml:space="preserve"> to invest further in this connectivity</w:t>
      </w:r>
      <w:r w:rsidR="652B982B" w:rsidRPr="2A1AD077">
        <w:t>.</w:t>
      </w:r>
    </w:p>
    <w:p w14:paraId="7BE47B6F" w14:textId="1023130F" w:rsidR="005321B8" w:rsidRDefault="00261DF8" w:rsidP="00AB1655">
      <w:pPr>
        <w:pStyle w:val="Style2"/>
      </w:pPr>
      <w:bookmarkStart w:id="30" w:name="_Toc146730034"/>
      <w:bookmarkStart w:id="31" w:name="_Toc146730035"/>
      <w:bookmarkStart w:id="32" w:name="_Toc146725043"/>
      <w:bookmarkStart w:id="33" w:name="_Toc146730036"/>
      <w:bookmarkStart w:id="34" w:name="_Toc146730037"/>
      <w:bookmarkStart w:id="35" w:name="_Toc146800132"/>
      <w:bookmarkStart w:id="36" w:name="_Toc147847083"/>
      <w:bookmarkEnd w:id="30"/>
      <w:bookmarkEnd w:id="31"/>
      <w:bookmarkEnd w:id="32"/>
      <w:bookmarkEnd w:id="33"/>
      <w:r>
        <w:t>G</w:t>
      </w:r>
      <w:r w:rsidR="00A96657">
        <w:t>ender equality</w:t>
      </w:r>
      <w:bookmarkEnd w:id="34"/>
      <w:bookmarkEnd w:id="35"/>
      <w:bookmarkEnd w:id="36"/>
      <w:r w:rsidR="00A96657">
        <w:t xml:space="preserve"> </w:t>
      </w:r>
    </w:p>
    <w:p w14:paraId="329E6BF0" w14:textId="23554188" w:rsidR="00E85ECD" w:rsidRPr="00591028" w:rsidRDefault="00E85ECD" w:rsidP="007700B8">
      <w:pPr>
        <w:pStyle w:val="NoSpacing"/>
        <w:rPr>
          <w:color w:val="000000"/>
        </w:rPr>
      </w:pPr>
      <w:r w:rsidRPr="7C7B6F65">
        <w:t xml:space="preserve">Supporting practical initiatives to advance gender equality and the human rights of women and girls, in their diversity, are key tenets of Australia’s approach to development. DFAT applies the twin-track approach, of targeted action and mainstreaming. Gender inequalities that are particularly challenging or where progress is slow are addressed through specific initiatives (targeted), and gender equality is integrated across all areas and sectors of DFAT’s work (gender mainstreaming). </w:t>
      </w:r>
      <w:r w:rsidR="3D5B9A1F" w:rsidRPr="7C7B6F65">
        <w:t xml:space="preserve">Gender equality is about equal opportunities, rights and responsibilities for women and men, </w:t>
      </w:r>
      <w:proofErr w:type="gramStart"/>
      <w:r w:rsidR="3D5B9A1F" w:rsidRPr="7C7B6F65">
        <w:t>girls</w:t>
      </w:r>
      <w:proofErr w:type="gramEnd"/>
      <w:r w:rsidR="3D5B9A1F" w:rsidRPr="7C7B6F65">
        <w:t xml:space="preserve"> and boys. DFAT recognises that</w:t>
      </w:r>
      <w:r w:rsidR="4C7D637E" w:rsidRPr="7C7B6F65">
        <w:t xml:space="preserve"> gender inequality is a result of </w:t>
      </w:r>
      <w:r w:rsidR="4895C7C8" w:rsidRPr="7C7B6F65">
        <w:t>u</w:t>
      </w:r>
      <w:r w:rsidR="177493EF" w:rsidRPr="7C7B6F65">
        <w:t>n</w:t>
      </w:r>
      <w:r w:rsidR="4895C7C8" w:rsidRPr="7C7B6F65">
        <w:t>equal power distribution between women and men, exacerbated by ongoing discrimination, weaknesses in laws, policies and institutions and social relations that normalise inequality. Work on gender equality therefore aims to address unequal gender norms that constrain w</w:t>
      </w:r>
      <w:r w:rsidR="3135C7E4" w:rsidRPr="7C7B6F65">
        <w:t>omen and men as well as non-binary individuals.</w:t>
      </w:r>
    </w:p>
    <w:p w14:paraId="029F96B4" w14:textId="003D8EB4" w:rsidR="00E85ECD" w:rsidRPr="00591028" w:rsidRDefault="00E85ECD" w:rsidP="007700B8">
      <w:pPr>
        <w:pStyle w:val="NoSpacing"/>
        <w:rPr>
          <w:color w:val="000000"/>
        </w:rPr>
      </w:pPr>
      <w:r w:rsidRPr="7C7B6F65">
        <w:t xml:space="preserve">Priority areas for advancing gender equality are women’s leadership and decision-making, economic security, safety, and access to quality services </w:t>
      </w:r>
      <w:r w:rsidR="5F2A18FA" w:rsidRPr="33DEBD43">
        <w:t xml:space="preserve">and investing in systems strengthening </w:t>
      </w:r>
      <w:r w:rsidRPr="7C7B6F65">
        <w:t>(including education</w:t>
      </w:r>
      <w:r w:rsidR="17759636" w:rsidRPr="33DEBD43">
        <w:t>, health</w:t>
      </w:r>
      <w:r w:rsidRPr="7C7B6F65">
        <w:t xml:space="preserve">), as well as </w:t>
      </w:r>
      <w:r w:rsidR="585015BB" w:rsidRPr="7C7B6F65">
        <w:t xml:space="preserve">Gender Based Violence, </w:t>
      </w:r>
      <w:r w:rsidRPr="7C7B6F65">
        <w:t xml:space="preserve">sexual and reproductive health and rights, and the Women, </w:t>
      </w:r>
      <w:proofErr w:type="gramStart"/>
      <w:r w:rsidRPr="7C7B6F65">
        <w:t>Peace</w:t>
      </w:r>
      <w:proofErr w:type="gramEnd"/>
      <w:r w:rsidRPr="7C7B6F65">
        <w:t xml:space="preserve"> and Security agenda.</w:t>
      </w:r>
    </w:p>
    <w:p w14:paraId="3F6539ED" w14:textId="57240290" w:rsidR="00E85ECD" w:rsidRPr="00142E9E" w:rsidRDefault="00E85ECD" w:rsidP="007700B8">
      <w:pPr>
        <w:pStyle w:val="NoSpacing"/>
        <w:rPr>
          <w:color w:val="495965"/>
        </w:rPr>
      </w:pPr>
      <w:r w:rsidRPr="00591028">
        <w:rPr>
          <w:color w:val="000000"/>
        </w:rPr>
        <w:t xml:space="preserve">Fellowship proposals must ensure that </w:t>
      </w:r>
      <w:r w:rsidRPr="00C731CB">
        <w:t xml:space="preserve">they do not exacerbate gender inequalities and contribute, in some way, to the achievement of gender equality. </w:t>
      </w:r>
      <w:r w:rsidR="00C731CB" w:rsidRPr="00C731CB">
        <w:t>Please see below for more detail</w:t>
      </w:r>
      <w:r w:rsidRPr="00C731CB">
        <w:t>:</w:t>
      </w:r>
    </w:p>
    <w:p w14:paraId="296C1E54" w14:textId="3BB16D5C" w:rsidR="00E85ECD" w:rsidRPr="00142E9E" w:rsidRDefault="00507C60" w:rsidP="00AE73A4">
      <w:pPr>
        <w:widowControl w:val="0"/>
        <w:numPr>
          <w:ilvl w:val="0"/>
          <w:numId w:val="21"/>
        </w:numPr>
        <w:pBdr>
          <w:top w:val="nil"/>
          <w:left w:val="nil"/>
          <w:bottom w:val="nil"/>
          <w:right w:val="nil"/>
          <w:between w:val="nil"/>
        </w:pBdr>
        <w:spacing w:after="0"/>
        <w:ind w:left="992" w:right="0" w:hanging="425"/>
        <w:rPr>
          <w:i/>
        </w:rPr>
      </w:pPr>
      <w:hyperlink r:id="rId26">
        <w:r w:rsidR="00E85ECD" w:rsidRPr="003E0325">
          <w:rPr>
            <w:i/>
            <w:color w:val="00759A"/>
            <w:u w:val="single"/>
          </w:rPr>
          <w:t>Gender Equality and Women’s Empowerment Strategy</w:t>
        </w:r>
      </w:hyperlink>
    </w:p>
    <w:p w14:paraId="33D45635" w14:textId="14B55F6C" w:rsidR="00E85ECD" w:rsidRPr="00142E9E" w:rsidRDefault="00507C60" w:rsidP="00AE73A4">
      <w:pPr>
        <w:widowControl w:val="0"/>
        <w:numPr>
          <w:ilvl w:val="0"/>
          <w:numId w:val="21"/>
        </w:numPr>
        <w:pBdr>
          <w:top w:val="nil"/>
          <w:left w:val="nil"/>
          <w:bottom w:val="nil"/>
          <w:right w:val="nil"/>
          <w:between w:val="nil"/>
        </w:pBdr>
        <w:spacing w:before="0" w:after="0"/>
        <w:ind w:left="992" w:right="0" w:hanging="425"/>
        <w:rPr>
          <w:i/>
        </w:rPr>
      </w:pPr>
      <w:hyperlink r:id="rId27">
        <w:r w:rsidR="00E85ECD" w:rsidRPr="003E0325">
          <w:rPr>
            <w:i/>
            <w:color w:val="00759A"/>
            <w:u w:val="single"/>
          </w:rPr>
          <w:t>Gender Equality and Women’s Empowerment in DFAT’s Aid Program—Good Practice Note</w:t>
        </w:r>
      </w:hyperlink>
    </w:p>
    <w:p w14:paraId="23A5B58B" w14:textId="4B380C35" w:rsidR="00E85ECD" w:rsidRDefault="00507C60" w:rsidP="00AE73A4">
      <w:pPr>
        <w:widowControl w:val="0"/>
        <w:numPr>
          <w:ilvl w:val="0"/>
          <w:numId w:val="21"/>
        </w:numPr>
        <w:pBdr>
          <w:top w:val="nil"/>
          <w:left w:val="nil"/>
          <w:bottom w:val="nil"/>
          <w:right w:val="nil"/>
          <w:between w:val="nil"/>
        </w:pBdr>
        <w:spacing w:before="0" w:after="0"/>
        <w:ind w:left="992" w:right="0" w:hanging="425"/>
        <w:rPr>
          <w:i/>
        </w:rPr>
      </w:pPr>
      <w:hyperlink r:id="rId28">
        <w:r w:rsidR="00E85ECD" w:rsidRPr="003E0325">
          <w:rPr>
            <w:i/>
            <w:color w:val="00759A"/>
            <w:u w:val="single"/>
          </w:rPr>
          <w:t xml:space="preserve">Gender Equality Investment-Level Strategy Development </w:t>
        </w:r>
        <w:r w:rsidR="007700B8">
          <w:rPr>
            <w:i/>
            <w:color w:val="00759A"/>
            <w:u w:val="single"/>
          </w:rPr>
          <w:t xml:space="preserve">- </w:t>
        </w:r>
        <w:r w:rsidR="00E85ECD" w:rsidRPr="003E0325">
          <w:rPr>
            <w:i/>
            <w:color w:val="00759A"/>
            <w:u w:val="single"/>
          </w:rPr>
          <w:t>Good Practice Note</w:t>
        </w:r>
      </w:hyperlink>
    </w:p>
    <w:p w14:paraId="65185088" w14:textId="6D0AA4F7" w:rsidR="1CB93C45" w:rsidRPr="007700B8" w:rsidRDefault="00507C60" w:rsidP="7C7B6F65">
      <w:pPr>
        <w:widowControl w:val="0"/>
        <w:numPr>
          <w:ilvl w:val="0"/>
          <w:numId w:val="21"/>
        </w:numPr>
        <w:pBdr>
          <w:top w:val="nil"/>
          <w:left w:val="nil"/>
          <w:bottom w:val="nil"/>
          <w:right w:val="nil"/>
          <w:between w:val="nil"/>
        </w:pBdr>
        <w:spacing w:before="0"/>
        <w:ind w:left="992" w:right="0" w:hanging="425"/>
        <w:rPr>
          <w:i/>
          <w:color w:val="00759A"/>
          <w:u w:val="single"/>
        </w:rPr>
      </w:pPr>
      <w:hyperlink r:id="rId29" w:history="1">
        <w:r w:rsidR="51ED3463" w:rsidRPr="007700B8">
          <w:rPr>
            <w:i/>
            <w:color w:val="00759A"/>
            <w:u w:val="single"/>
          </w:rPr>
          <w:t xml:space="preserve">Gender Equality, Disability and Social Inclusion analysis - Good </w:t>
        </w:r>
        <w:r w:rsidR="007700B8">
          <w:rPr>
            <w:i/>
            <w:color w:val="00759A"/>
            <w:u w:val="single"/>
          </w:rPr>
          <w:t>P</w:t>
        </w:r>
        <w:r w:rsidR="51ED3463" w:rsidRPr="007700B8">
          <w:rPr>
            <w:i/>
            <w:color w:val="00759A"/>
            <w:u w:val="single"/>
          </w:rPr>
          <w:t xml:space="preserve">ractice note </w:t>
        </w:r>
      </w:hyperlink>
      <w:r w:rsidR="51ED3463" w:rsidRPr="007700B8">
        <w:rPr>
          <w:i/>
          <w:color w:val="00759A"/>
          <w:u w:val="single"/>
        </w:rPr>
        <w:t xml:space="preserve"> </w:t>
      </w:r>
    </w:p>
    <w:p w14:paraId="12FDBED1" w14:textId="6A508640" w:rsidR="00EC3FBF" w:rsidRPr="00AD6B99" w:rsidRDefault="00EC3FBF" w:rsidP="00AB1655">
      <w:pPr>
        <w:pStyle w:val="Style2"/>
      </w:pPr>
      <w:bookmarkStart w:id="37" w:name="_Toc146730038"/>
      <w:bookmarkStart w:id="38" w:name="_Toc116548236"/>
      <w:bookmarkStart w:id="39" w:name="_Toc146730039"/>
      <w:bookmarkStart w:id="40" w:name="_Toc146800133"/>
      <w:bookmarkStart w:id="41" w:name="_Toc147847084"/>
      <w:bookmarkEnd w:id="37"/>
      <w:r w:rsidRPr="00AD6B99">
        <w:t xml:space="preserve">Disability </w:t>
      </w:r>
      <w:r w:rsidR="00606593">
        <w:t>equity</w:t>
      </w:r>
      <w:bookmarkEnd w:id="38"/>
      <w:bookmarkEnd w:id="39"/>
      <w:bookmarkEnd w:id="40"/>
      <w:bookmarkEnd w:id="41"/>
      <w:r w:rsidRPr="00AD6B99">
        <w:t xml:space="preserve"> </w:t>
      </w:r>
    </w:p>
    <w:p w14:paraId="2B8E210F" w14:textId="48A776F3" w:rsidR="00EC3FBF" w:rsidRDefault="00EC3FBF" w:rsidP="007700B8">
      <w:pPr>
        <w:pStyle w:val="NoSpacing"/>
      </w:pPr>
      <w:r w:rsidRPr="00BB6126">
        <w:t xml:space="preserve">Disability </w:t>
      </w:r>
      <w:r w:rsidR="00606593">
        <w:t xml:space="preserve">equity is </w:t>
      </w:r>
      <w:r w:rsidRPr="00BB6126">
        <w:t>a cross-cutting priority</w:t>
      </w:r>
      <w:r w:rsidRPr="0096643C">
        <w:t xml:space="preserve"> </w:t>
      </w:r>
      <w:r w:rsidRPr="004D0149">
        <w:t xml:space="preserve">of Australia’s engagement on foreign policy, human rights, </w:t>
      </w:r>
      <w:proofErr w:type="gramStart"/>
      <w:r w:rsidRPr="004D0149">
        <w:t>development</w:t>
      </w:r>
      <w:proofErr w:type="gramEnd"/>
      <w:r w:rsidRPr="004D0149">
        <w:t xml:space="preserve"> and humanitarian action</w:t>
      </w:r>
      <w:r>
        <w:t xml:space="preserve">. </w:t>
      </w:r>
      <w:r w:rsidRPr="004D0149">
        <w:t>Australia</w:t>
      </w:r>
      <w:r w:rsidR="004E40C5">
        <w:t xml:space="preserve"> is developing a new </w:t>
      </w:r>
      <w:r w:rsidR="00D106A8">
        <w:t xml:space="preserve">disability equity and rights strategy, building on the existing </w:t>
      </w:r>
      <w:r w:rsidRPr="004D0149">
        <w:t xml:space="preserve">disability </w:t>
      </w:r>
      <w:r w:rsidR="00C731CB">
        <w:t>inclusion s</w:t>
      </w:r>
      <w:r w:rsidRPr="004D0149">
        <w:t>trategy, </w:t>
      </w:r>
      <w:r w:rsidRPr="00BB6126">
        <w:t>Development for All: Strategy for strengthening disability-inclusive development in Australia's aid program</w:t>
      </w:r>
      <w:r w:rsidR="00764F79">
        <w:t>.</w:t>
      </w:r>
    </w:p>
    <w:p w14:paraId="0696FAB8" w14:textId="77777777" w:rsidR="00EC3FBF" w:rsidRPr="00D224CF" w:rsidRDefault="00EC3FBF" w:rsidP="007700B8">
      <w:pPr>
        <w:pStyle w:val="NoSpacing"/>
        <w:rPr>
          <w:lang w:val="en-CA"/>
        </w:rPr>
      </w:pPr>
      <w:r w:rsidRPr="00D224CF">
        <w:rPr>
          <w:lang w:val="en-CA"/>
        </w:rPr>
        <w:t xml:space="preserve">Disability-inclusive development provides opportunities for people with disabilities to participate on an equal basis with others and realise their full potential. This enables countries to </w:t>
      </w:r>
      <w:r w:rsidRPr="00D224CF">
        <w:rPr>
          <w:lang w:val="en-US"/>
        </w:rPr>
        <w:t>harness the potential contribution of all citizens, maximising opportunities for poverty reduction and sustainable economic growth. Effectively addressing the needs of those who experience greatest vulnerability, including people with disabilities, provides the bedrock for social cohesion and contributes to a resilient and prosperous region.</w:t>
      </w:r>
    </w:p>
    <w:p w14:paraId="691D1625" w14:textId="397988D2" w:rsidR="00EC3FBF" w:rsidRDefault="00EC3FBF" w:rsidP="00231BDA">
      <w:r w:rsidRPr="00D224CF">
        <w:rPr>
          <w:lang w:val="en-CA"/>
        </w:rPr>
        <w:lastRenderedPageBreak/>
        <w:t xml:space="preserve">As a party to the </w:t>
      </w:r>
      <w:hyperlink r:id="rId30" w:history="1">
        <w:r w:rsidRPr="0052252C">
          <w:rPr>
            <w:rStyle w:val="Hyperlink"/>
            <w:i/>
            <w:color w:val="0079A3"/>
            <w:lang w:val="en-GB"/>
          </w:rPr>
          <w:t>United Nations Convention on the Rights of Persons with Disabilities</w:t>
        </w:r>
      </w:hyperlink>
      <w:r w:rsidRPr="0052252C">
        <w:rPr>
          <w:color w:val="0079A3"/>
          <w:lang w:val="en-CA"/>
        </w:rPr>
        <w:t xml:space="preserve"> (</w:t>
      </w:r>
      <w:r w:rsidRPr="00D224CF">
        <w:rPr>
          <w:lang w:val="en-CA"/>
        </w:rPr>
        <w:t>CRPD), Australia has committed to supporting other countries implement the CRPD, including through ensuring our development programs and humanitarian efforts are inclusive of and accessible to people with disabilities.</w:t>
      </w:r>
    </w:p>
    <w:p w14:paraId="1BE77737" w14:textId="77777777" w:rsidR="00EC3FBF" w:rsidRPr="00D224CF" w:rsidRDefault="00EC3FBF" w:rsidP="00231BDA">
      <w:pPr>
        <w:rPr>
          <w:lang w:val="en-GB"/>
        </w:rPr>
      </w:pPr>
      <w:r w:rsidRPr="00D224CF">
        <w:rPr>
          <w:lang w:val="en-GB"/>
        </w:rPr>
        <w:t>Australia adopts a twin-track approach to disability-inclusive development which includes a:</w:t>
      </w:r>
    </w:p>
    <w:p w14:paraId="19D5306E" w14:textId="3134834D" w:rsidR="00EC3FBF" w:rsidRPr="00D224CF" w:rsidRDefault="00EC3FBF" w:rsidP="005A2E51">
      <w:pPr>
        <w:pStyle w:val="ListParagraph"/>
        <w:numPr>
          <w:ilvl w:val="0"/>
          <w:numId w:val="67"/>
        </w:numPr>
        <w:ind w:left="851" w:hanging="284"/>
        <w:contextualSpacing w:val="0"/>
        <w:rPr>
          <w:bCs/>
          <w:lang w:val="en-GB"/>
        </w:rPr>
      </w:pPr>
      <w:r w:rsidRPr="006F4F1D">
        <w:t>Mainstream approach</w:t>
      </w:r>
      <w:r w:rsidRPr="00D224CF">
        <w:t xml:space="preserve"> – including people with disabilities as participants and beneficiaries of general development investments</w:t>
      </w:r>
      <w:r w:rsidRPr="00231BDA">
        <w:t xml:space="preserve">, </w:t>
      </w:r>
      <w:r w:rsidRPr="00D224CF">
        <w:t xml:space="preserve">particularly in sectors identified as key opportunities in </w:t>
      </w:r>
      <w:r w:rsidRPr="00231BDA">
        <w:t>Development for All</w:t>
      </w:r>
      <w:r w:rsidR="009C040A">
        <w:t xml:space="preserve"> </w:t>
      </w:r>
    </w:p>
    <w:p w14:paraId="371D5701" w14:textId="6AD91A0B" w:rsidR="0052252C" w:rsidRPr="006F4F1D" w:rsidRDefault="00EC3FBF" w:rsidP="005A2E51">
      <w:pPr>
        <w:pStyle w:val="ListParagraph"/>
        <w:numPr>
          <w:ilvl w:val="0"/>
          <w:numId w:val="67"/>
        </w:numPr>
        <w:ind w:left="851" w:hanging="284"/>
        <w:rPr>
          <w:bCs/>
          <w:lang w:val="en-GB"/>
        </w:rPr>
      </w:pPr>
      <w:r w:rsidRPr="006F4F1D">
        <w:rPr>
          <w:bCs/>
        </w:rPr>
        <w:t>Targeted approach</w:t>
      </w:r>
      <w:r w:rsidRPr="006F4F1D">
        <w:rPr>
          <w:b/>
        </w:rPr>
        <w:t xml:space="preserve"> </w:t>
      </w:r>
      <w:r w:rsidRPr="00D224CF">
        <w:t>– targeting people with disabilities in development initiatives designed specifically to benefit people with disabilities.</w:t>
      </w:r>
    </w:p>
    <w:p w14:paraId="37A1F8FB" w14:textId="470F7882" w:rsidR="007C4AA8" w:rsidRDefault="00EC3FBF" w:rsidP="008902D8">
      <w:r>
        <w:t xml:space="preserve">Fellowship proposals should consider including people with disabilities to ensure broader systems, policies and services include and benefit people with disabilities. </w:t>
      </w:r>
    </w:p>
    <w:p w14:paraId="30FA454B" w14:textId="6005F757" w:rsidR="003A5B52" w:rsidRDefault="003A5B52" w:rsidP="008902D8">
      <w:r w:rsidRPr="00D92977">
        <w:t xml:space="preserve">Further information </w:t>
      </w:r>
      <w:r>
        <w:t xml:space="preserve">see </w:t>
      </w:r>
      <w:hyperlink r:id="rId31" w:history="1">
        <w:r w:rsidRPr="007C4B48">
          <w:rPr>
            <w:rStyle w:val="Hyperlink"/>
          </w:rPr>
          <w:t>Development for All Strategy</w:t>
        </w:r>
      </w:hyperlink>
      <w:r>
        <w:t>.</w:t>
      </w:r>
    </w:p>
    <w:p w14:paraId="544D7E2A" w14:textId="69FB61A8" w:rsidR="005321B8" w:rsidRDefault="00A96657" w:rsidP="00AB1655">
      <w:pPr>
        <w:pStyle w:val="Style2"/>
      </w:pPr>
      <w:bookmarkStart w:id="42" w:name="_Toc146725046"/>
      <w:bookmarkStart w:id="43" w:name="_Toc146730040"/>
      <w:bookmarkEnd w:id="42"/>
      <w:bookmarkEnd w:id="43"/>
      <w:r>
        <w:tab/>
      </w:r>
      <w:bookmarkStart w:id="44" w:name="_Toc146730041"/>
      <w:bookmarkStart w:id="45" w:name="_Toc146800134"/>
      <w:bookmarkStart w:id="46" w:name="_Toc147847085"/>
      <w:r>
        <w:t>Building resilience: climate change and disaster risk reduction</w:t>
      </w:r>
      <w:bookmarkEnd w:id="44"/>
      <w:bookmarkEnd w:id="45"/>
      <w:bookmarkEnd w:id="46"/>
    </w:p>
    <w:p w14:paraId="534C5F23" w14:textId="6236ADBD" w:rsidR="00404A79" w:rsidRPr="007700B8" w:rsidRDefault="79D1BF65" w:rsidP="007700B8">
      <w:pPr>
        <w:pStyle w:val="NoSpacing"/>
      </w:pPr>
      <w:r w:rsidRPr="007700B8">
        <w:t xml:space="preserve">Climate change </w:t>
      </w:r>
      <w:r w:rsidR="661FF65D" w:rsidRPr="007700B8">
        <w:t xml:space="preserve">is the greatest shared threat to all countries. </w:t>
      </w:r>
      <w:r w:rsidRPr="007700B8">
        <w:t xml:space="preserve">It is a global systemic crisis that is disrupting trade, causing water and energy shortages, increasing risks of pandemics, </w:t>
      </w:r>
      <w:proofErr w:type="gramStart"/>
      <w:r w:rsidRPr="007700B8">
        <w:t>conflict</w:t>
      </w:r>
      <w:proofErr w:type="gramEnd"/>
      <w:r w:rsidRPr="007700B8">
        <w:t xml:space="preserve"> and displacement, and reversing progress in the fight against poverty. The impacts from climate change and disasters are growing more severe and are outpacing our collective ability to manage risk. </w:t>
      </w:r>
    </w:p>
    <w:p w14:paraId="725AEB8A" w14:textId="198C996F" w:rsidR="005321B8" w:rsidRPr="007700B8" w:rsidRDefault="79D1BF65" w:rsidP="007700B8">
      <w:pPr>
        <w:pStyle w:val="NoSpacing"/>
      </w:pPr>
      <w:r w:rsidRPr="007700B8">
        <w:t xml:space="preserve">Australia is committed to implementing an ambitious climate agenda and increasing environmental protection, both at home and with our partners, to achieve a net-zero and nature-positive world. </w:t>
      </w:r>
      <w:r w:rsidR="281140CE" w:rsidRPr="007700B8">
        <w:t>Climate change action is at the heart of the new International Development Policy</w:t>
      </w:r>
      <w:r w:rsidR="0A0295B1" w:rsidRPr="007700B8">
        <w:t xml:space="preserve">, </w:t>
      </w:r>
      <w:r w:rsidRPr="007700B8">
        <w:t xml:space="preserve">which commits us to do more to help partners achieve their commitments under the Paris Agreement and accelerate global ambition to address the climate crisis.  </w:t>
      </w:r>
    </w:p>
    <w:p w14:paraId="613AA2C2" w14:textId="50AA0CE3" w:rsidR="005321B8" w:rsidRPr="007700B8" w:rsidRDefault="02BD48B2" w:rsidP="007700B8">
      <w:pPr>
        <w:pStyle w:val="NoSpacing"/>
      </w:pPr>
      <w:r w:rsidRPr="007700B8">
        <w:t xml:space="preserve">The policy aims to significantly increase the number of investments with a climate objective, strengthen our approach to considering climate and disaster risks and ensure that our bilateral programs align with partner country climate priorities. Complementing our work on </w:t>
      </w:r>
      <w:r w:rsidR="477997CA" w:rsidRPr="007700B8">
        <w:t>climate resilience</w:t>
      </w:r>
      <w:r w:rsidRPr="007700B8">
        <w:t xml:space="preserve">, we will expand support for environmental protection and biodiversity conservation. </w:t>
      </w:r>
      <w:r w:rsidR="79D1BF65" w:rsidRPr="007700B8">
        <w:t xml:space="preserve"> </w:t>
      </w:r>
    </w:p>
    <w:p w14:paraId="61086940" w14:textId="4D4B569D" w:rsidR="005321B8" w:rsidRPr="007700B8" w:rsidRDefault="79D1BF65" w:rsidP="007700B8">
      <w:pPr>
        <w:pStyle w:val="NoSpacing"/>
      </w:pPr>
      <w:r w:rsidRPr="007700B8">
        <w:t xml:space="preserve">Australia is party to the Paris Agreement and is firmly committed to meeting the annual collective US$100 billion climate finance goal, from all sources. At COP 26, Australia announced $2 billion in climate finance, including a commitment of $700 million to build climate change and disaster resilience in the Pacific. </w:t>
      </w:r>
      <w:r w:rsidR="33DEBD43" w:rsidRPr="007700B8">
        <w:t xml:space="preserve">In addition, Australia will develop a new humanitarian strategy to ensure we deliver results for people affected by crises, help reduce need, and build resilience. </w:t>
      </w:r>
    </w:p>
    <w:p w14:paraId="4F3D3409" w14:textId="51AED37E" w:rsidR="005321B8" w:rsidRPr="007700B8" w:rsidRDefault="1E6E5E4B" w:rsidP="007700B8">
      <w:pPr>
        <w:pStyle w:val="NoSpacing"/>
      </w:pPr>
      <w:r w:rsidRPr="007700B8">
        <w:t xml:space="preserve">The Sendai Framework for Disaster Risk Reduction 2015-2030 calls for a multi-hazard approach to disaster risk management and inclusive risk-informed decision-making, with seven global targets including reducing mortality, economic loss, and damage to critical infrastructure, and increasing international cooperation. The Sendai Midterm Review Political Declaration (which Australia co-facilitated with the Government of Indonesia) was adopted by consensus in May 2023, successfully gaining long- term political commitment to risk-informed sustainable development including a Gender Action Plan for the Sendai Framework, access to funding (loss and damage, disaster risk financing and anticipatory action), capacity building, and improved collaboration, </w:t>
      </w:r>
      <w:proofErr w:type="gramStart"/>
      <w:r w:rsidRPr="007700B8">
        <w:t>co</w:t>
      </w:r>
      <w:r w:rsidR="00083D7E">
        <w:t>-</w:t>
      </w:r>
      <w:r w:rsidRPr="007700B8">
        <w:t>ordination</w:t>
      </w:r>
      <w:proofErr w:type="gramEnd"/>
      <w:r w:rsidRPr="007700B8">
        <w:t xml:space="preserve"> and governance.</w:t>
      </w:r>
    </w:p>
    <w:p w14:paraId="6FD2C12B" w14:textId="3CEF7936" w:rsidR="005321B8" w:rsidRPr="007700B8" w:rsidRDefault="79D1BF65" w:rsidP="007700B8">
      <w:pPr>
        <w:pStyle w:val="NoSpacing"/>
      </w:pPr>
      <w:r w:rsidRPr="007700B8">
        <w:t>Fellowship proposals should seek to maximise the integration of climate and disaster risk through</w:t>
      </w:r>
      <w:r w:rsidR="38468CA4" w:rsidRPr="007700B8">
        <w:t xml:space="preserve"> anticipatory action and</w:t>
      </w:r>
      <w:r w:rsidRPr="007700B8">
        <w:t xml:space="preserve"> ongoing consideration of the context and impact of a changing climate.  Proposals should also consider disaster risk reduction, preparedness, and resilience-building opportunities. Proposals should demonstrate seek to identify how they can maximise contribution to mitigation, </w:t>
      </w:r>
      <w:proofErr w:type="gramStart"/>
      <w:r w:rsidRPr="007700B8">
        <w:t>adaptation</w:t>
      </w:r>
      <w:proofErr w:type="gramEnd"/>
      <w:r w:rsidRPr="007700B8">
        <w:t xml:space="preserve"> or disaster resilience efforts.</w:t>
      </w:r>
    </w:p>
    <w:p w14:paraId="53FEC46D" w14:textId="5B22B3CE" w:rsidR="005321B8" w:rsidRPr="007700B8" w:rsidRDefault="79D1BF65" w:rsidP="007700B8">
      <w:pPr>
        <w:pStyle w:val="NoSpacing"/>
      </w:pPr>
      <w:r w:rsidRPr="007700B8">
        <w:t>This is relevant for proposals in all sectors, as to</w:t>
      </w:r>
      <w:r w:rsidRPr="007700B8">
        <w:rPr>
          <w:lang w:val="en-US"/>
        </w:rPr>
        <w:t xml:space="preserve"> be effective and sustainable, Australia’s development program </w:t>
      </w:r>
      <w:proofErr w:type="gramStart"/>
      <w:r w:rsidRPr="007700B8">
        <w:rPr>
          <w:lang w:val="en-US"/>
        </w:rPr>
        <w:t>has to</w:t>
      </w:r>
      <w:proofErr w:type="gramEnd"/>
      <w:r w:rsidRPr="007700B8">
        <w:rPr>
          <w:lang w:val="en-US"/>
        </w:rPr>
        <w:t xml:space="preserve"> focus on delivering climate resilient outcomes, regardless of </w:t>
      </w:r>
      <w:r w:rsidR="0A0295B1" w:rsidRPr="007700B8">
        <w:rPr>
          <w:lang w:val="en-US"/>
        </w:rPr>
        <w:t>region</w:t>
      </w:r>
      <w:r w:rsidRPr="007700B8">
        <w:rPr>
          <w:lang w:val="en-US"/>
        </w:rPr>
        <w:t xml:space="preserve">, country or sector. However, these considerations are </w:t>
      </w:r>
      <w:r w:rsidRPr="007700B8">
        <w:t>particularly important in highly vulnerable sectors like agriculture</w:t>
      </w:r>
      <w:r w:rsidR="5395E7EB" w:rsidRPr="007700B8">
        <w:t xml:space="preserve"> (food security)</w:t>
      </w:r>
      <w:r w:rsidRPr="007700B8">
        <w:t>; water, sanitation and hygiene (WASH); health; and infrastructure</w:t>
      </w:r>
      <w:proofErr w:type="gramStart"/>
      <w:r w:rsidRPr="007700B8">
        <w:t xml:space="preserve">.  </w:t>
      </w:r>
      <w:proofErr w:type="gramEnd"/>
    </w:p>
    <w:p w14:paraId="78D5C302" w14:textId="6277939B" w:rsidR="00DD7497" w:rsidRDefault="79D1BF65" w:rsidP="007700B8">
      <w:pPr>
        <w:pStyle w:val="NoSpacing"/>
        <w:rPr>
          <w:sz w:val="19"/>
        </w:rPr>
      </w:pPr>
      <w:r w:rsidRPr="00D92977">
        <w:t>Further information on DFAT’s climate change ac</w:t>
      </w:r>
      <w:r w:rsidRPr="00D92977">
        <w:rPr>
          <w:sz w:val="19"/>
        </w:rPr>
        <w:t xml:space="preserve">tion and </w:t>
      </w:r>
      <w:hyperlink r:id="rId32" w:history="1">
        <w:r w:rsidRPr="00D92977">
          <w:rPr>
            <w:rStyle w:val="Hyperlink"/>
            <w:sz w:val="19"/>
          </w:rPr>
          <w:t>humanitarian assistance and partnerships</w:t>
        </w:r>
      </w:hyperlink>
      <w:r w:rsidRPr="00D92977">
        <w:rPr>
          <w:sz w:val="19"/>
        </w:rPr>
        <w:t xml:space="preserve"> are online. </w:t>
      </w:r>
    </w:p>
    <w:p w14:paraId="33F6305B" w14:textId="77777777" w:rsidR="00DD7497" w:rsidRDefault="00DD7497">
      <w:pPr>
        <w:rPr>
          <w:color w:val="000000" w:themeColor="text1"/>
          <w:sz w:val="19"/>
        </w:rPr>
      </w:pPr>
      <w:r>
        <w:rPr>
          <w:sz w:val="19"/>
        </w:rPr>
        <w:br w:type="page"/>
      </w:r>
    </w:p>
    <w:p w14:paraId="2CED34D3" w14:textId="70CE57BC" w:rsidR="005321B8" w:rsidRPr="00AB1655" w:rsidRDefault="00F858B3" w:rsidP="00AB1655">
      <w:pPr>
        <w:pStyle w:val="Style2"/>
      </w:pPr>
      <w:bookmarkStart w:id="47" w:name="_Toc146725048"/>
      <w:bookmarkStart w:id="48" w:name="_Toc146730042"/>
      <w:bookmarkStart w:id="49" w:name="_Toc146730043"/>
      <w:bookmarkStart w:id="50" w:name="_Toc146800135"/>
      <w:bookmarkStart w:id="51" w:name="_Toc147847086"/>
      <w:bookmarkStart w:id="52" w:name="FirstNationsAustralians"/>
      <w:bookmarkEnd w:id="47"/>
      <w:bookmarkEnd w:id="48"/>
      <w:r w:rsidRPr="00AB1655">
        <w:lastRenderedPageBreak/>
        <w:t>Engagement with</w:t>
      </w:r>
      <w:r w:rsidR="005653F1" w:rsidRPr="00AB1655">
        <w:t xml:space="preserve"> First Nations Australians</w:t>
      </w:r>
      <w:bookmarkEnd w:id="49"/>
      <w:bookmarkEnd w:id="50"/>
      <w:bookmarkEnd w:id="51"/>
      <w:r w:rsidRPr="00AB1655">
        <w:t xml:space="preserve"> </w:t>
      </w:r>
    </w:p>
    <w:bookmarkEnd w:id="52"/>
    <w:p w14:paraId="132DC528" w14:textId="28D9ACBD" w:rsidR="00C731CB" w:rsidRDefault="0BA1F834" w:rsidP="007700B8">
      <w:pPr>
        <w:pStyle w:val="NoSpacing"/>
      </w:pPr>
      <w:r>
        <w:t xml:space="preserve">The Australian Government is committed to embedding the perspectives, experiences, and </w:t>
      </w:r>
      <w:r w:rsidR="00283046">
        <w:t>interest</w:t>
      </w:r>
      <w:r>
        <w:t>s of First Nations Austra</w:t>
      </w:r>
      <w:r w:rsidR="00D77A34">
        <w:t>lians into our foreign policy. </w:t>
      </w:r>
      <w:r>
        <w:t>The Australia Awards Fellowship programs offers a unique opportunity to showcase Australia’s modern diversity and the rich heritage of First Nations people to participating Fello</w:t>
      </w:r>
      <w:r w:rsidR="00D77A34">
        <w:t>ws from our partner countries. </w:t>
      </w:r>
      <w:r w:rsidR="6166DDBC" w:rsidRPr="00B7414B">
        <w:t>Where appropriate, Fellowship proposals should consider how they can support engagement with First Nations Australians in their relevant priority development area</w:t>
      </w:r>
      <w:r w:rsidR="6166DDBC" w:rsidRPr="00BB7887">
        <w:rPr>
          <w:i/>
          <w:color w:val="002B49"/>
        </w:rPr>
        <w:t xml:space="preserve"> </w:t>
      </w:r>
      <w:r w:rsidR="6166DDBC" w:rsidRPr="006316C5">
        <w:rPr>
          <w:iCs/>
          <w:color w:val="002B49"/>
        </w:rPr>
        <w:t>(</w:t>
      </w:r>
      <w:hyperlink w:anchor="_Priority_areas" w:history="1">
        <w:r w:rsidR="6166DDBC" w:rsidRPr="000D0217">
          <w:rPr>
            <w:rStyle w:val="Hyperlink"/>
            <w:iCs/>
            <w:u w:val="none"/>
          </w:rPr>
          <w:t>section</w:t>
        </w:r>
        <w:r w:rsidR="009E615E" w:rsidRPr="000D0217">
          <w:rPr>
            <w:rStyle w:val="Hyperlink"/>
            <w:iCs/>
            <w:u w:val="none"/>
          </w:rPr>
          <w:t xml:space="preserve"> </w:t>
        </w:r>
        <w:r w:rsidR="009E615E" w:rsidRPr="003D32F5">
          <w:rPr>
            <w:rStyle w:val="Hyperlink"/>
            <w:iCs/>
            <w:u w:val="none"/>
          </w:rPr>
          <w:fldChar w:fldCharType="begin"/>
        </w:r>
        <w:r w:rsidR="009E615E" w:rsidRPr="000D0217">
          <w:rPr>
            <w:rStyle w:val="Hyperlink"/>
            <w:iCs/>
            <w:u w:val="none"/>
          </w:rPr>
          <w:instrText xml:space="preserve"> REF _Ref146713497 \r \h </w:instrText>
        </w:r>
        <w:r w:rsidR="007700B8" w:rsidRPr="003D32F5">
          <w:rPr>
            <w:rStyle w:val="Hyperlink"/>
            <w:iCs/>
            <w:u w:val="none"/>
          </w:rPr>
          <w:instrText xml:space="preserve"> \* MERGEFORMAT </w:instrText>
        </w:r>
        <w:r w:rsidR="009E615E" w:rsidRPr="003D32F5">
          <w:rPr>
            <w:rStyle w:val="Hyperlink"/>
            <w:iCs/>
            <w:u w:val="none"/>
          </w:rPr>
        </w:r>
        <w:r w:rsidR="009E615E" w:rsidRPr="003D32F5">
          <w:rPr>
            <w:rStyle w:val="Hyperlink"/>
            <w:iCs/>
            <w:u w:val="none"/>
          </w:rPr>
          <w:fldChar w:fldCharType="separate"/>
        </w:r>
        <w:r w:rsidR="00BE425F">
          <w:rPr>
            <w:rStyle w:val="Hyperlink"/>
            <w:iCs/>
            <w:u w:val="none"/>
          </w:rPr>
          <w:t>3.4</w:t>
        </w:r>
        <w:r w:rsidR="009E615E" w:rsidRPr="003D32F5">
          <w:rPr>
            <w:rStyle w:val="Hyperlink"/>
            <w:iCs/>
            <w:u w:val="none"/>
          </w:rPr>
          <w:fldChar w:fldCharType="end"/>
        </w:r>
      </w:hyperlink>
      <w:r w:rsidR="6166DDBC" w:rsidRPr="003D32F5">
        <w:rPr>
          <w:rStyle w:val="Hyperlink"/>
          <w:u w:val="none"/>
        </w:rPr>
        <w:t>).</w:t>
      </w:r>
      <w:r w:rsidR="6166DDBC" w:rsidRPr="003D32F5">
        <w:rPr>
          <w:rStyle w:val="Hyperlink"/>
          <w:iCs/>
          <w:u w:val="none"/>
        </w:rPr>
        <w:t> </w:t>
      </w:r>
    </w:p>
    <w:p w14:paraId="772EF57A" w14:textId="19786C9D" w:rsidR="00332436" w:rsidRDefault="0BA1F834" w:rsidP="007700B8">
      <w:pPr>
        <w:pStyle w:val="NoSpacing"/>
      </w:pPr>
      <w:r>
        <w:t xml:space="preserve">Further detail is available in the </w:t>
      </w:r>
      <w:hyperlink r:id="rId33" w:anchor="_blank" w:history="1">
        <w:r w:rsidRPr="001161D4">
          <w:rPr>
            <w:rStyle w:val="Hyperlink"/>
            <w:color w:val="0079A3"/>
          </w:rPr>
          <w:t>Indigenous Diplomacy Agenda</w:t>
        </w:r>
      </w:hyperlink>
      <w:r>
        <w:t>.</w:t>
      </w:r>
    </w:p>
    <w:p w14:paraId="4E2A564E" w14:textId="77777777" w:rsidR="00332436" w:rsidRDefault="00332436">
      <w:pPr>
        <w:rPr>
          <w:color w:val="000000" w:themeColor="text1"/>
        </w:rPr>
      </w:pPr>
      <w:r>
        <w:br w:type="page"/>
      </w:r>
    </w:p>
    <w:p w14:paraId="57C2D5FE" w14:textId="3EC5D514" w:rsidR="005321B8" w:rsidRPr="00D92977" w:rsidRDefault="00A96657" w:rsidP="00231BDA">
      <w:pPr>
        <w:pStyle w:val="Style1"/>
        <w:rPr>
          <w:sz w:val="44"/>
        </w:rPr>
      </w:pPr>
      <w:bookmarkStart w:id="53" w:name="_Toc146725050"/>
      <w:bookmarkStart w:id="54" w:name="_Toc146730044"/>
      <w:bookmarkStart w:id="55" w:name="_Toc146725051"/>
      <w:bookmarkStart w:id="56" w:name="_Toc146730045"/>
      <w:bookmarkStart w:id="57" w:name="_Toc146730046"/>
      <w:bookmarkStart w:id="58" w:name="_Toc146800136"/>
      <w:bookmarkStart w:id="59" w:name="_Toc147847087"/>
      <w:bookmarkEnd w:id="53"/>
      <w:bookmarkEnd w:id="54"/>
      <w:bookmarkEnd w:id="55"/>
      <w:bookmarkEnd w:id="56"/>
      <w:r w:rsidRPr="00D92977">
        <w:lastRenderedPageBreak/>
        <w:t>Eligibility for an Australia Awards Fellowship</w:t>
      </w:r>
      <w:bookmarkEnd w:id="57"/>
      <w:bookmarkEnd w:id="58"/>
      <w:bookmarkEnd w:id="59"/>
    </w:p>
    <w:p w14:paraId="689848DD" w14:textId="77777777" w:rsidR="005321B8" w:rsidRDefault="00A96657" w:rsidP="00AB1655">
      <w:pPr>
        <w:pStyle w:val="Style2"/>
      </w:pPr>
      <w:bookmarkStart w:id="60" w:name="_Toc146730047"/>
      <w:bookmarkStart w:id="61" w:name="_Toc146800137"/>
      <w:bookmarkStart w:id="62" w:name="_Toc147847088"/>
      <w:r>
        <w:t>Eligibility of applicants</w:t>
      </w:r>
      <w:bookmarkEnd w:id="60"/>
      <w:bookmarkEnd w:id="61"/>
      <w:bookmarkEnd w:id="62"/>
      <w:r>
        <w:t xml:space="preserve"> </w:t>
      </w:r>
    </w:p>
    <w:p w14:paraId="35302D16" w14:textId="0FC63AE1" w:rsidR="005321B8" w:rsidRDefault="00A96657">
      <w:pPr>
        <w:widowControl w:val="0"/>
        <w:pBdr>
          <w:top w:val="nil"/>
          <w:left w:val="nil"/>
          <w:bottom w:val="nil"/>
          <w:right w:val="nil"/>
          <w:between w:val="nil"/>
        </w:pBdr>
        <w:ind w:left="566" w:right="0"/>
        <w:rPr>
          <w:color w:val="000000"/>
        </w:rPr>
      </w:pPr>
      <w:r>
        <w:rPr>
          <w:color w:val="000000"/>
        </w:rPr>
        <w:t xml:space="preserve">Australian </w:t>
      </w:r>
      <w:r w:rsidR="000D70CD">
        <w:rPr>
          <w:color w:val="000000"/>
        </w:rPr>
        <w:t>O</w:t>
      </w:r>
      <w:r>
        <w:rPr>
          <w:color w:val="000000"/>
        </w:rPr>
        <w:t xml:space="preserve">rganisations in partnership with </w:t>
      </w:r>
      <w:r w:rsidR="0044017E">
        <w:rPr>
          <w:color w:val="000000"/>
        </w:rPr>
        <w:t>O</w:t>
      </w:r>
      <w:r>
        <w:rPr>
          <w:color w:val="000000"/>
        </w:rPr>
        <w:t xml:space="preserve">verseas </w:t>
      </w:r>
      <w:r w:rsidR="005255F9">
        <w:rPr>
          <w:color w:val="000000"/>
        </w:rPr>
        <w:t>C</w:t>
      </w:r>
      <w:r>
        <w:rPr>
          <w:color w:val="000000"/>
        </w:rPr>
        <w:t xml:space="preserve">ounterpart </w:t>
      </w:r>
      <w:r w:rsidR="005255F9">
        <w:rPr>
          <w:color w:val="000000"/>
        </w:rPr>
        <w:t>O</w:t>
      </w:r>
      <w:r>
        <w:rPr>
          <w:color w:val="000000"/>
        </w:rPr>
        <w:t xml:space="preserve">rganisations in eligible developing countries are invited to apply for an Australia Awards Fellowship. </w:t>
      </w:r>
    </w:p>
    <w:p w14:paraId="143E86ED" w14:textId="2E48C8F9" w:rsidR="005321B8" w:rsidRDefault="00A96657" w:rsidP="00DE26F8">
      <w:pPr>
        <w:widowControl w:val="0"/>
        <w:pBdr>
          <w:top w:val="nil"/>
          <w:left w:val="nil"/>
          <w:bottom w:val="nil"/>
          <w:right w:val="nil"/>
          <w:between w:val="nil"/>
        </w:pBdr>
        <w:spacing w:before="240"/>
        <w:ind w:right="0"/>
        <w:rPr>
          <w:color w:val="000000"/>
        </w:rPr>
      </w:pPr>
      <w:r>
        <w:rPr>
          <w:color w:val="000000"/>
        </w:rPr>
        <w:t xml:space="preserve">Australian </w:t>
      </w:r>
      <w:r w:rsidR="000D70CD">
        <w:rPr>
          <w:color w:val="000000"/>
        </w:rPr>
        <w:t>O</w:t>
      </w:r>
      <w:r>
        <w:rPr>
          <w:color w:val="000000"/>
        </w:rPr>
        <w:t xml:space="preserve">rganisations </w:t>
      </w:r>
      <w:r>
        <w:rPr>
          <w:b/>
          <w:color w:val="000000"/>
          <w:u w:val="single"/>
        </w:rPr>
        <w:t>must</w:t>
      </w:r>
      <w:r>
        <w:rPr>
          <w:b/>
          <w:color w:val="000000"/>
        </w:rPr>
        <w:t xml:space="preserve"> </w:t>
      </w:r>
      <w:r>
        <w:rPr>
          <w:color w:val="000000"/>
        </w:rPr>
        <w:t>be legal entities with a</w:t>
      </w:r>
      <w:r w:rsidR="003E7394">
        <w:rPr>
          <w:color w:val="000000"/>
        </w:rPr>
        <w:t xml:space="preserve"> current</w:t>
      </w:r>
      <w:r>
        <w:rPr>
          <w:color w:val="000000"/>
        </w:rPr>
        <w:t xml:space="preserve"> Australian Business Number (ABN). Examples include:</w:t>
      </w:r>
    </w:p>
    <w:p w14:paraId="2E290F4E" w14:textId="5EEE1EA6" w:rsidR="005321B8" w:rsidRDefault="00A96657" w:rsidP="00CC193F">
      <w:pPr>
        <w:widowControl w:val="0"/>
        <w:numPr>
          <w:ilvl w:val="0"/>
          <w:numId w:val="23"/>
        </w:numPr>
        <w:pBdr>
          <w:top w:val="nil"/>
          <w:left w:val="nil"/>
          <w:bottom w:val="nil"/>
          <w:right w:val="nil"/>
          <w:between w:val="nil"/>
        </w:pBdr>
        <w:ind w:left="992" w:right="0" w:hanging="425"/>
      </w:pPr>
      <w:r>
        <w:rPr>
          <w:b/>
          <w:color w:val="000000"/>
        </w:rPr>
        <w:t xml:space="preserve">Australian organisations, </w:t>
      </w:r>
      <w:proofErr w:type="gramStart"/>
      <w:r>
        <w:rPr>
          <w:b/>
          <w:color w:val="000000"/>
        </w:rPr>
        <w:t>institutions</w:t>
      </w:r>
      <w:proofErr w:type="gramEnd"/>
      <w:r>
        <w:rPr>
          <w:b/>
          <w:color w:val="000000"/>
        </w:rPr>
        <w:t xml:space="preserve"> and businesses </w:t>
      </w:r>
      <w:r>
        <w:rPr>
          <w:color w:val="000000"/>
        </w:rPr>
        <w:t>— e.g. research centres, higher education providers, vocational education and training providers, peak bodies, Australian chambers of commerce, community groups,</w:t>
      </w:r>
      <w:r w:rsidR="00D27FD9">
        <w:rPr>
          <w:color w:val="000000"/>
        </w:rPr>
        <w:t xml:space="preserve"> private</w:t>
      </w:r>
      <w:r w:rsidR="003F130A">
        <w:rPr>
          <w:color w:val="000000"/>
        </w:rPr>
        <w:t xml:space="preserve"> sector,</w:t>
      </w:r>
      <w:r>
        <w:rPr>
          <w:color w:val="000000"/>
        </w:rPr>
        <w:t xml:space="preserve"> non-government organisations, media, professional associations and industry bodies.</w:t>
      </w:r>
    </w:p>
    <w:p w14:paraId="783CF3A8" w14:textId="420C6F11" w:rsidR="005321B8" w:rsidRPr="00332436" w:rsidRDefault="00A96657" w:rsidP="00DE26F8">
      <w:pPr>
        <w:widowControl w:val="0"/>
        <w:numPr>
          <w:ilvl w:val="0"/>
          <w:numId w:val="23"/>
        </w:numPr>
        <w:pBdr>
          <w:top w:val="nil"/>
          <w:left w:val="nil"/>
          <w:bottom w:val="nil"/>
          <w:right w:val="nil"/>
          <w:between w:val="nil"/>
        </w:pBdr>
        <w:spacing w:before="240" w:after="240"/>
        <w:ind w:left="992" w:right="0" w:hanging="425"/>
      </w:pPr>
      <w:r>
        <w:rPr>
          <w:b/>
          <w:color w:val="000000"/>
        </w:rPr>
        <w:t>Australian Government departments</w:t>
      </w:r>
      <w:r w:rsidR="00C731CB">
        <w:rPr>
          <w:b/>
          <w:color w:val="000000"/>
        </w:rPr>
        <w:t xml:space="preserve"> </w:t>
      </w:r>
      <w:r>
        <w:rPr>
          <w:color w:val="000000"/>
        </w:rPr>
        <w:t>—</w:t>
      </w:r>
      <w:r w:rsidR="00C731CB">
        <w:rPr>
          <w:color w:val="000000"/>
        </w:rPr>
        <w:t xml:space="preserve"> </w:t>
      </w:r>
      <w:r>
        <w:rPr>
          <w:color w:val="000000"/>
        </w:rPr>
        <w:t>(Federal, State/Territory and local), government agencies, statutory authorities, and Government Business Enterprises.</w:t>
      </w:r>
    </w:p>
    <w:p w14:paraId="5546062A" w14:textId="77777777" w:rsidR="005321B8" w:rsidRPr="00DD7497" w:rsidRDefault="00A96657" w:rsidP="00231BDA">
      <w:pPr>
        <w:widowControl w:val="0"/>
        <w:pBdr>
          <w:top w:val="single" w:sz="4" w:space="1" w:color="auto"/>
          <w:left w:val="single" w:sz="4" w:space="1" w:color="auto"/>
          <w:bottom w:val="single" w:sz="4" w:space="1" w:color="auto"/>
          <w:right w:val="single" w:sz="4" w:space="1" w:color="auto"/>
          <w:between w:val="nil"/>
        </w:pBdr>
        <w:spacing w:before="0" w:after="0"/>
        <w:ind w:right="274"/>
        <w:rPr>
          <w:b/>
          <w:i/>
        </w:rPr>
      </w:pPr>
      <w:bookmarkStart w:id="63" w:name="_1ksv4uv" w:colFirst="0" w:colLast="0"/>
      <w:bookmarkEnd w:id="63"/>
      <w:r w:rsidRPr="00DD7497">
        <w:rPr>
          <w:b/>
          <w:i/>
        </w:rPr>
        <w:t>NOTE</w:t>
      </w:r>
    </w:p>
    <w:p w14:paraId="6C97AD76" w14:textId="42DB853D" w:rsidR="005321B8" w:rsidRPr="00DD7497" w:rsidRDefault="00A96657" w:rsidP="00231BDA">
      <w:pPr>
        <w:widowControl w:val="0"/>
        <w:pBdr>
          <w:top w:val="single" w:sz="4" w:space="1" w:color="auto"/>
          <w:left w:val="single" w:sz="4" w:space="1" w:color="auto"/>
          <w:bottom w:val="single" w:sz="4" w:space="1" w:color="auto"/>
          <w:right w:val="single" w:sz="4" w:space="1" w:color="auto"/>
          <w:between w:val="nil"/>
        </w:pBdr>
        <w:spacing w:before="0" w:after="0"/>
        <w:ind w:right="274"/>
        <w:rPr>
          <w:i/>
        </w:rPr>
      </w:pPr>
      <w:r w:rsidRPr="00DD7497">
        <w:rPr>
          <w:i/>
        </w:rPr>
        <w:t xml:space="preserve">Overseas </w:t>
      </w:r>
      <w:r w:rsidR="00083D7E">
        <w:rPr>
          <w:i/>
        </w:rPr>
        <w:t>C</w:t>
      </w:r>
      <w:r w:rsidRPr="00DD7497">
        <w:rPr>
          <w:i/>
        </w:rPr>
        <w:t xml:space="preserve">ounterpart </w:t>
      </w:r>
      <w:r w:rsidR="00083D7E">
        <w:rPr>
          <w:i/>
        </w:rPr>
        <w:t>O</w:t>
      </w:r>
      <w:r w:rsidRPr="00DD7497">
        <w:rPr>
          <w:i/>
        </w:rPr>
        <w:t xml:space="preserve">rganisations and individuals are </w:t>
      </w:r>
      <w:r w:rsidRPr="00DD7497">
        <w:rPr>
          <w:i/>
          <w:u w:val="single"/>
        </w:rPr>
        <w:t>not eligible</w:t>
      </w:r>
      <w:r w:rsidRPr="00DD7497">
        <w:rPr>
          <w:i/>
        </w:rPr>
        <w:t xml:space="preserve"> to apply for</w:t>
      </w:r>
      <w:r w:rsidR="00D77A34" w:rsidRPr="00DD7497">
        <w:rPr>
          <w:i/>
        </w:rPr>
        <w:t xml:space="preserve"> Australia Awards Fellowships. </w:t>
      </w:r>
      <w:r w:rsidRPr="00DD7497">
        <w:rPr>
          <w:i/>
        </w:rPr>
        <w:t xml:space="preserve">They may, however, initiate contact with their Australian </w:t>
      </w:r>
      <w:r w:rsidR="00083D7E">
        <w:rPr>
          <w:i/>
        </w:rPr>
        <w:t>C</w:t>
      </w:r>
      <w:r w:rsidRPr="00DD7497">
        <w:rPr>
          <w:i/>
        </w:rPr>
        <w:t>ounterpart to explore the latter’s interest in applying for a Fellowship.</w:t>
      </w:r>
    </w:p>
    <w:p w14:paraId="11E682D4" w14:textId="77777777" w:rsidR="005321B8" w:rsidRPr="00DD7497" w:rsidRDefault="005321B8" w:rsidP="00231BDA">
      <w:pPr>
        <w:widowControl w:val="0"/>
        <w:pBdr>
          <w:top w:val="single" w:sz="4" w:space="1" w:color="auto"/>
          <w:left w:val="single" w:sz="4" w:space="1" w:color="auto"/>
          <w:bottom w:val="single" w:sz="4" w:space="1" w:color="auto"/>
          <w:right w:val="single" w:sz="4" w:space="1" w:color="auto"/>
          <w:between w:val="nil"/>
        </w:pBdr>
        <w:spacing w:before="0" w:after="0"/>
        <w:ind w:right="274"/>
        <w:rPr>
          <w:i/>
        </w:rPr>
      </w:pPr>
    </w:p>
    <w:p w14:paraId="5335B556" w14:textId="523FBBFF" w:rsidR="005321B8" w:rsidRPr="00DD7497" w:rsidRDefault="00A96657" w:rsidP="007C4B48">
      <w:pPr>
        <w:widowControl w:val="0"/>
        <w:pBdr>
          <w:top w:val="single" w:sz="4" w:space="1" w:color="auto"/>
          <w:left w:val="single" w:sz="4" w:space="1" w:color="auto"/>
          <w:bottom w:val="single" w:sz="4" w:space="1" w:color="auto"/>
          <w:right w:val="single" w:sz="4" w:space="1" w:color="auto"/>
          <w:between w:val="nil"/>
        </w:pBdr>
        <w:spacing w:before="0" w:after="0"/>
        <w:ind w:right="274"/>
        <w:rPr>
          <w:i/>
        </w:rPr>
      </w:pPr>
      <w:r w:rsidRPr="00DD7497">
        <w:rPr>
          <w:i/>
        </w:rPr>
        <w:t xml:space="preserve">Study opportunities for individuals from developing countries are available under the Australia Awards Scholarships </w:t>
      </w:r>
      <w:hyperlink r:id="rId34">
        <w:r w:rsidRPr="00DD7497">
          <w:rPr>
            <w:i/>
            <w:u w:val="single"/>
          </w:rPr>
          <w:t>www.australiaawards.gov.au</w:t>
        </w:r>
      </w:hyperlink>
      <w:r w:rsidR="00DE26F8" w:rsidRPr="00DD7497">
        <w:rPr>
          <w:i/>
          <w:u w:val="single"/>
        </w:rPr>
        <w:t>.</w:t>
      </w:r>
      <w:r w:rsidRPr="00DD7497">
        <w:rPr>
          <w:i/>
        </w:rPr>
        <w:t xml:space="preserve"> </w:t>
      </w:r>
    </w:p>
    <w:p w14:paraId="46D6D29E" w14:textId="77777777" w:rsidR="007C4B48" w:rsidRDefault="007C4B48" w:rsidP="007C4B48">
      <w:pPr>
        <w:widowControl w:val="0"/>
        <w:pBdr>
          <w:top w:val="single" w:sz="4" w:space="1" w:color="auto"/>
          <w:left w:val="single" w:sz="4" w:space="1" w:color="auto"/>
          <w:bottom w:val="single" w:sz="4" w:space="1" w:color="auto"/>
          <w:right w:val="single" w:sz="4" w:space="1" w:color="auto"/>
          <w:between w:val="nil"/>
        </w:pBdr>
        <w:spacing w:before="0" w:after="0"/>
        <w:ind w:right="274"/>
        <w:rPr>
          <w:i/>
          <w:color w:val="002B49"/>
        </w:rPr>
      </w:pPr>
    </w:p>
    <w:p w14:paraId="6CDA0FC4" w14:textId="77777777" w:rsidR="005321B8" w:rsidRDefault="00A96657" w:rsidP="00AB1655">
      <w:pPr>
        <w:pStyle w:val="Style2"/>
      </w:pPr>
      <w:bookmarkStart w:id="64" w:name="_Toc146725054"/>
      <w:bookmarkStart w:id="65" w:name="_Toc146725055"/>
      <w:bookmarkStart w:id="66" w:name="_Toc146730048"/>
      <w:bookmarkStart w:id="67" w:name="_Toc146800138"/>
      <w:bookmarkStart w:id="68" w:name="_Toc147847089"/>
      <w:bookmarkEnd w:id="64"/>
      <w:bookmarkEnd w:id="65"/>
      <w:r>
        <w:t>Eligibility of participants</w:t>
      </w:r>
      <w:bookmarkEnd w:id="66"/>
      <w:bookmarkEnd w:id="67"/>
      <w:bookmarkEnd w:id="68"/>
      <w:r>
        <w:t xml:space="preserve"> </w:t>
      </w:r>
    </w:p>
    <w:p w14:paraId="049BB197" w14:textId="77777777" w:rsidR="005321B8" w:rsidRPr="006F6570" w:rsidRDefault="00A96657" w:rsidP="00B574D1">
      <w:pPr>
        <w:pStyle w:val="Style3"/>
      </w:pPr>
      <w:bookmarkStart w:id="69" w:name="_Toc146730049"/>
      <w:bookmarkStart w:id="70" w:name="_Toc146800139"/>
      <w:bookmarkStart w:id="71" w:name="_Toc147847090"/>
      <w:r w:rsidRPr="006F6570">
        <w:t>Overseas Counterpart Organisations</w:t>
      </w:r>
      <w:bookmarkEnd w:id="69"/>
      <w:bookmarkEnd w:id="70"/>
      <w:bookmarkEnd w:id="71"/>
    </w:p>
    <w:p w14:paraId="63F8AA2C" w14:textId="7FC08AE0" w:rsidR="005321B8" w:rsidRDefault="00A96657">
      <w:pPr>
        <w:widowControl w:val="0"/>
        <w:pBdr>
          <w:top w:val="nil"/>
          <w:left w:val="nil"/>
          <w:bottom w:val="nil"/>
          <w:right w:val="nil"/>
          <w:between w:val="nil"/>
        </w:pBdr>
        <w:ind w:left="566" w:right="0"/>
        <w:rPr>
          <w:color w:val="000000"/>
        </w:rPr>
      </w:pPr>
      <w:r>
        <w:rPr>
          <w:color w:val="000000"/>
        </w:rPr>
        <w:t xml:space="preserve">The </w:t>
      </w:r>
      <w:r w:rsidR="00083D7E">
        <w:rPr>
          <w:color w:val="000000"/>
        </w:rPr>
        <w:t>C</w:t>
      </w:r>
      <w:r>
        <w:rPr>
          <w:color w:val="000000"/>
        </w:rPr>
        <w:t xml:space="preserve">ounterpart organisation(s) cannot be an international arm or branch of the Australian organisation, nor can it be under the same overarching international organisation or international consortium as the Australian organisation. The </w:t>
      </w:r>
      <w:r w:rsidR="00083D7E">
        <w:rPr>
          <w:color w:val="000000"/>
        </w:rPr>
        <w:t>C</w:t>
      </w:r>
      <w:r>
        <w:rPr>
          <w:color w:val="000000"/>
        </w:rPr>
        <w:t>ounterpart organisation must operate and reside in an eligible country.</w:t>
      </w:r>
    </w:p>
    <w:p w14:paraId="5794D970" w14:textId="4F7C7CAF" w:rsidR="0098266C" w:rsidRDefault="0098266C" w:rsidP="0098266C">
      <w:pPr>
        <w:widowControl w:val="0"/>
        <w:pBdr>
          <w:top w:val="nil"/>
          <w:left w:val="nil"/>
          <w:bottom w:val="nil"/>
          <w:right w:val="nil"/>
          <w:between w:val="nil"/>
        </w:pBdr>
        <w:ind w:left="566" w:right="0"/>
        <w:rPr>
          <w:color w:val="000000"/>
        </w:rPr>
      </w:pPr>
      <w:r>
        <w:rPr>
          <w:color w:val="000000"/>
        </w:rPr>
        <w:t xml:space="preserve">DFAT will consider new or emerging partnerships with </w:t>
      </w:r>
      <w:r w:rsidR="00083D7E">
        <w:rPr>
          <w:color w:val="000000"/>
        </w:rPr>
        <w:t>O</w:t>
      </w:r>
      <w:r>
        <w:rPr>
          <w:color w:val="000000"/>
        </w:rPr>
        <w:t xml:space="preserve">verseas </w:t>
      </w:r>
      <w:r w:rsidR="00083D7E">
        <w:rPr>
          <w:color w:val="000000"/>
        </w:rPr>
        <w:t>C</w:t>
      </w:r>
      <w:r>
        <w:rPr>
          <w:color w:val="000000"/>
        </w:rPr>
        <w:t xml:space="preserve">ounterparts. </w:t>
      </w:r>
      <w:r w:rsidR="00F013C9">
        <w:rPr>
          <w:color w:val="000000"/>
        </w:rPr>
        <w:t>Australia</w:t>
      </w:r>
      <w:r w:rsidR="00083D7E">
        <w:rPr>
          <w:color w:val="000000"/>
        </w:rPr>
        <w:t>n</w:t>
      </w:r>
      <w:r w:rsidR="00ED1242">
        <w:rPr>
          <w:color w:val="000000"/>
        </w:rPr>
        <w:t xml:space="preserve"> </w:t>
      </w:r>
      <w:r w:rsidR="0044017E">
        <w:rPr>
          <w:color w:val="000000"/>
        </w:rPr>
        <w:t>o</w:t>
      </w:r>
      <w:r w:rsidR="00ED1242">
        <w:rPr>
          <w:color w:val="000000"/>
        </w:rPr>
        <w:t xml:space="preserve">rganisations </w:t>
      </w:r>
      <w:r>
        <w:rPr>
          <w:color w:val="000000"/>
        </w:rPr>
        <w:t xml:space="preserve">seeking funding to support the establishment of new organisational links </w:t>
      </w:r>
      <w:r w:rsidR="00ED1242">
        <w:rPr>
          <w:color w:val="000000"/>
        </w:rPr>
        <w:t xml:space="preserve">with </w:t>
      </w:r>
      <w:r w:rsidR="00ED1242" w:rsidRPr="00ED1242">
        <w:rPr>
          <w:color w:val="000000"/>
        </w:rPr>
        <w:t xml:space="preserve">Overseas </w:t>
      </w:r>
      <w:r w:rsidR="006327EC">
        <w:rPr>
          <w:color w:val="000000"/>
        </w:rPr>
        <w:t>C</w:t>
      </w:r>
      <w:r w:rsidR="00ED1242" w:rsidRPr="00ED1242">
        <w:rPr>
          <w:color w:val="000000"/>
        </w:rPr>
        <w:t>ounterpart</w:t>
      </w:r>
      <w:r w:rsidR="00ED1242">
        <w:rPr>
          <w:color w:val="000000"/>
        </w:rPr>
        <w:t>’s</w:t>
      </w:r>
      <w:r w:rsidR="00ED1242" w:rsidRPr="00ED1242">
        <w:rPr>
          <w:color w:val="000000"/>
        </w:rPr>
        <w:t xml:space="preserve"> </w:t>
      </w:r>
      <w:r>
        <w:rPr>
          <w:color w:val="000000"/>
        </w:rPr>
        <w:t>will need to demonstrate a strong understanding of the country and context in which they propose to work.</w:t>
      </w:r>
    </w:p>
    <w:p w14:paraId="3F06C8B6" w14:textId="77777777" w:rsidR="005321B8" w:rsidRPr="00231BDA" w:rsidRDefault="00A96657" w:rsidP="00B574D1">
      <w:pPr>
        <w:pStyle w:val="Style3"/>
        <w:rPr>
          <w:color w:val="4F81BD" w:themeColor="accent1"/>
        </w:rPr>
      </w:pPr>
      <w:bookmarkStart w:id="72" w:name="_Toc146730050"/>
      <w:bookmarkStart w:id="73" w:name="_Toc146800140"/>
      <w:bookmarkStart w:id="74" w:name="_Toc147847091"/>
      <w:r w:rsidRPr="00B574D1">
        <w:t>Fellows</w:t>
      </w:r>
      <w:bookmarkEnd w:id="72"/>
      <w:bookmarkEnd w:id="73"/>
      <w:bookmarkEnd w:id="74"/>
    </w:p>
    <w:p w14:paraId="3AE982C7" w14:textId="226DE577" w:rsidR="005321B8" w:rsidRDefault="00A96657">
      <w:pPr>
        <w:widowControl w:val="0"/>
        <w:pBdr>
          <w:top w:val="nil"/>
          <w:left w:val="nil"/>
          <w:bottom w:val="nil"/>
          <w:right w:val="nil"/>
          <w:between w:val="nil"/>
        </w:pBdr>
        <w:ind w:left="566" w:right="0"/>
        <w:rPr>
          <w:color w:val="000000"/>
        </w:rPr>
      </w:pPr>
      <w:r>
        <w:rPr>
          <w:color w:val="000000"/>
        </w:rPr>
        <w:t xml:space="preserve">Australia Awards Fellowships target senior officials and mid-career professionals, who, in the short to medium term, will be </w:t>
      </w:r>
      <w:proofErr w:type="gramStart"/>
      <w:r>
        <w:rPr>
          <w:color w:val="000000"/>
        </w:rPr>
        <w:t>in a position</w:t>
      </w:r>
      <w:proofErr w:type="gramEnd"/>
      <w:r>
        <w:rPr>
          <w:color w:val="000000"/>
        </w:rPr>
        <w:t xml:space="preserve"> to advance priority development and foreign affairs issues on their return home.</w:t>
      </w:r>
      <w:r w:rsidR="00C731CB">
        <w:rPr>
          <w:color w:val="000000"/>
        </w:rPr>
        <w:t xml:space="preserve"> </w:t>
      </w:r>
      <w:r>
        <w:rPr>
          <w:color w:val="000000"/>
        </w:rPr>
        <w:t>To be eligible, all Fellows nominated by Australian organisations must:</w:t>
      </w:r>
    </w:p>
    <w:p w14:paraId="7057DB75" w14:textId="233C00F7" w:rsidR="005321B8" w:rsidRDefault="00A96657" w:rsidP="00CC193F">
      <w:pPr>
        <w:widowControl w:val="0"/>
        <w:numPr>
          <w:ilvl w:val="0"/>
          <w:numId w:val="4"/>
        </w:numPr>
        <w:pBdr>
          <w:top w:val="nil"/>
          <w:left w:val="nil"/>
          <w:bottom w:val="nil"/>
          <w:right w:val="nil"/>
          <w:between w:val="nil"/>
        </w:pBdr>
        <w:ind w:left="990" w:right="0" w:hanging="420"/>
      </w:pPr>
      <w:r>
        <w:rPr>
          <w:color w:val="000000"/>
        </w:rPr>
        <w:t>be a minimum of 18 years of age at the time of commencing</w:t>
      </w:r>
      <w:r w:rsidR="006327EC">
        <w:rPr>
          <w:color w:val="000000"/>
        </w:rPr>
        <w:t xml:space="preserve"> </w:t>
      </w:r>
      <w:r>
        <w:rPr>
          <w:color w:val="000000"/>
        </w:rPr>
        <w:t>the Fellowship;</w:t>
      </w:r>
    </w:p>
    <w:p w14:paraId="758B0186" w14:textId="77777777" w:rsidR="005321B8" w:rsidRDefault="00A96657" w:rsidP="00CC193F">
      <w:pPr>
        <w:widowControl w:val="0"/>
        <w:numPr>
          <w:ilvl w:val="0"/>
          <w:numId w:val="4"/>
        </w:numPr>
        <w:pBdr>
          <w:top w:val="nil"/>
          <w:left w:val="nil"/>
          <w:bottom w:val="nil"/>
          <w:right w:val="nil"/>
          <w:between w:val="nil"/>
        </w:pBdr>
        <w:ind w:left="990" w:right="0" w:hanging="420"/>
      </w:pPr>
      <w:r>
        <w:rPr>
          <w:color w:val="000000"/>
        </w:rPr>
        <w:t>not have Australian permanent resident status or be applying for permanent residency;</w:t>
      </w:r>
    </w:p>
    <w:p w14:paraId="70C672C7" w14:textId="52D1A26B" w:rsidR="005321B8" w:rsidRDefault="00A96657" w:rsidP="00D92977">
      <w:pPr>
        <w:widowControl w:val="0"/>
        <w:numPr>
          <w:ilvl w:val="0"/>
          <w:numId w:val="4"/>
        </w:numPr>
        <w:pBdr>
          <w:top w:val="nil"/>
          <w:left w:val="nil"/>
          <w:bottom w:val="nil"/>
          <w:right w:val="nil"/>
          <w:between w:val="nil"/>
        </w:pBdr>
        <w:ind w:left="990" w:right="0" w:hanging="420"/>
      </w:pPr>
      <w:r>
        <w:rPr>
          <w:color w:val="000000"/>
        </w:rPr>
        <w:t>be a citizen of and residing in an eligible developing country. The Fellow’s country of citizenship and residency may differ;</w:t>
      </w:r>
    </w:p>
    <w:p w14:paraId="56AABA4F" w14:textId="6A796183" w:rsidR="00060962" w:rsidRDefault="00A96657" w:rsidP="00CC193F">
      <w:pPr>
        <w:widowControl w:val="0"/>
        <w:numPr>
          <w:ilvl w:val="0"/>
          <w:numId w:val="4"/>
        </w:numPr>
        <w:pBdr>
          <w:top w:val="nil"/>
          <w:left w:val="nil"/>
          <w:bottom w:val="nil"/>
          <w:right w:val="nil"/>
          <w:between w:val="nil"/>
        </w:pBdr>
        <w:ind w:left="990" w:right="0" w:hanging="420"/>
      </w:pPr>
      <w:r>
        <w:rPr>
          <w:color w:val="000000"/>
        </w:rPr>
        <w:t xml:space="preserve">not be current serving military personnel; </w:t>
      </w:r>
    </w:p>
    <w:p w14:paraId="70A5A7F3" w14:textId="77777777" w:rsidR="005321B8" w:rsidRDefault="00A96657" w:rsidP="00CC193F">
      <w:pPr>
        <w:widowControl w:val="0"/>
        <w:numPr>
          <w:ilvl w:val="0"/>
          <w:numId w:val="4"/>
        </w:numPr>
        <w:pBdr>
          <w:top w:val="nil"/>
          <w:left w:val="nil"/>
          <w:bottom w:val="nil"/>
          <w:right w:val="nil"/>
          <w:between w:val="nil"/>
        </w:pBdr>
        <w:ind w:left="990" w:right="0" w:hanging="420"/>
      </w:pPr>
      <w:r>
        <w:rPr>
          <w:color w:val="000000"/>
        </w:rPr>
        <w:t>not be married or engaged to, or be a de facto of a person who holds, or is eligible to hold, Australian or New Zealand citizenship or permanent residency;</w:t>
      </w:r>
    </w:p>
    <w:p w14:paraId="1E291136" w14:textId="77777777" w:rsidR="005321B8" w:rsidRDefault="00A96657" w:rsidP="00CC193F">
      <w:pPr>
        <w:widowControl w:val="0"/>
        <w:numPr>
          <w:ilvl w:val="0"/>
          <w:numId w:val="4"/>
        </w:numPr>
        <w:pBdr>
          <w:top w:val="nil"/>
          <w:left w:val="nil"/>
          <w:bottom w:val="nil"/>
          <w:right w:val="nil"/>
          <w:between w:val="nil"/>
        </w:pBdr>
        <w:ind w:left="990" w:right="0" w:hanging="420"/>
      </w:pPr>
      <w:r>
        <w:rPr>
          <w:color w:val="000000"/>
        </w:rPr>
        <w:t xml:space="preserve">have been working in their country of citizenship or residency and in an area relevant to the Fellowship activities preceding the date of the proposed commencement of their Fellowship; </w:t>
      </w:r>
    </w:p>
    <w:p w14:paraId="288608E1" w14:textId="5CBC41BF" w:rsidR="005321B8" w:rsidRDefault="00A96657" w:rsidP="00CC193F">
      <w:pPr>
        <w:widowControl w:val="0"/>
        <w:numPr>
          <w:ilvl w:val="0"/>
          <w:numId w:val="4"/>
        </w:numPr>
        <w:ind w:left="990" w:hanging="420"/>
      </w:pPr>
      <w:r>
        <w:rPr>
          <w:color w:val="000000"/>
        </w:rPr>
        <w:t xml:space="preserve">be able to satisfy all requirements </w:t>
      </w:r>
      <w:r w:rsidR="004860C4">
        <w:rPr>
          <w:color w:val="000000"/>
        </w:rPr>
        <w:t>determined by</w:t>
      </w:r>
      <w:r>
        <w:rPr>
          <w:color w:val="000000"/>
        </w:rPr>
        <w:t xml:space="preserve"> the</w:t>
      </w:r>
      <w:r w:rsidR="004860C4">
        <w:rPr>
          <w:color w:val="000000"/>
        </w:rPr>
        <w:t xml:space="preserve"> Department of</w:t>
      </w:r>
      <w:r>
        <w:rPr>
          <w:color w:val="000000"/>
        </w:rPr>
        <w:t xml:space="preserve"> Home Affairs for a visa</w:t>
      </w:r>
      <w:r w:rsidR="009E615E">
        <w:rPr>
          <w:color w:val="000000"/>
        </w:rPr>
        <w:t xml:space="preserve"> (</w:t>
      </w:r>
      <w:hyperlink w:anchor="ApplyforaVisa" w:history="1">
        <w:r w:rsidR="009E615E" w:rsidRPr="0029621A">
          <w:rPr>
            <w:rStyle w:val="Hyperlink"/>
          </w:rPr>
          <w:t>s</w:t>
        </w:r>
        <w:r w:rsidR="0026779D" w:rsidRPr="0029621A">
          <w:rPr>
            <w:rStyle w:val="Hyperlink"/>
          </w:rPr>
          <w:t>ection</w:t>
        </w:r>
        <w:r w:rsidR="00824DED" w:rsidRPr="0029621A">
          <w:rPr>
            <w:rStyle w:val="Hyperlink"/>
          </w:rPr>
          <w:t xml:space="preserve"> 10.3</w:t>
        </w:r>
      </w:hyperlink>
      <w:r w:rsidRPr="00D92977">
        <w:rPr>
          <w:color w:val="00759A"/>
          <w:u w:val="single"/>
        </w:rPr>
        <w:t>)</w:t>
      </w:r>
      <w:r>
        <w:rPr>
          <w:color w:val="000000"/>
        </w:rPr>
        <w:t xml:space="preserve"> for further </w:t>
      </w:r>
      <w:r>
        <w:t xml:space="preserve">information); </w:t>
      </w:r>
    </w:p>
    <w:p w14:paraId="390F656C" w14:textId="75C81FA3" w:rsidR="005321B8" w:rsidRDefault="00A96657" w:rsidP="00CC193F">
      <w:pPr>
        <w:widowControl w:val="0"/>
        <w:numPr>
          <w:ilvl w:val="0"/>
          <w:numId w:val="4"/>
        </w:numPr>
        <w:ind w:left="990" w:hanging="420"/>
        <w:rPr>
          <w:sz w:val="22"/>
          <w:szCs w:val="22"/>
        </w:rPr>
      </w:pPr>
      <w:r>
        <w:t>be able to participate in the nominated Fellowship activities at the time and for the duration proposed by the Australian</w:t>
      </w:r>
      <w:r w:rsidR="00F41D56">
        <w:t xml:space="preserve"> </w:t>
      </w:r>
      <w:r w:rsidR="00876B6A">
        <w:t>o</w:t>
      </w:r>
      <w:r>
        <w:t>rganisation;</w:t>
      </w:r>
    </w:p>
    <w:p w14:paraId="1EB2B73A" w14:textId="197296CB" w:rsidR="005321B8" w:rsidRDefault="00A96657" w:rsidP="00CC193F">
      <w:pPr>
        <w:widowControl w:val="0"/>
        <w:numPr>
          <w:ilvl w:val="0"/>
          <w:numId w:val="4"/>
        </w:numPr>
        <w:ind w:left="990" w:hanging="420"/>
        <w:rPr>
          <w:sz w:val="22"/>
          <w:szCs w:val="22"/>
        </w:rPr>
      </w:pPr>
      <w:r>
        <w:lastRenderedPageBreak/>
        <w:t>be able to travel without family members as DFAT will only fund and provide visa support letters for individual Fellows, not their family members</w:t>
      </w:r>
      <w:r w:rsidR="00876B6A">
        <w:t>;</w:t>
      </w:r>
    </w:p>
    <w:p w14:paraId="632D7D2A" w14:textId="5C0FB6D9" w:rsidR="004F1965" w:rsidRPr="004F1965" w:rsidRDefault="00A96657" w:rsidP="00CC193F">
      <w:pPr>
        <w:widowControl w:val="0"/>
        <w:numPr>
          <w:ilvl w:val="0"/>
          <w:numId w:val="4"/>
        </w:numPr>
        <w:ind w:left="990" w:hanging="420"/>
        <w:rPr>
          <w:sz w:val="22"/>
          <w:szCs w:val="22"/>
        </w:rPr>
      </w:pPr>
      <w:r>
        <w:t>have an adequate level of English language ability to be able to fully participate in the program, including an ability to complete the Fellow’s Completion Survey at the c</w:t>
      </w:r>
      <w:r w:rsidR="00D77A34">
        <w:t>onclusion of their Fellowship</w:t>
      </w:r>
      <w:r w:rsidR="00876B6A">
        <w:t>;</w:t>
      </w:r>
      <w:r w:rsidR="00D77A34">
        <w:t xml:space="preserve"> </w:t>
      </w:r>
    </w:p>
    <w:p w14:paraId="53AEA51F" w14:textId="0BBA788F" w:rsidR="008738CA" w:rsidRPr="00D92977" w:rsidRDefault="008738CA" w:rsidP="004F1965">
      <w:pPr>
        <w:widowControl w:val="0"/>
        <w:numPr>
          <w:ilvl w:val="1"/>
          <w:numId w:val="4"/>
        </w:numPr>
        <w:rPr>
          <w:sz w:val="22"/>
          <w:szCs w:val="22"/>
        </w:rPr>
      </w:pPr>
      <w:r w:rsidRPr="005255F9">
        <w:rPr>
          <w:b/>
          <w:bCs/>
        </w:rPr>
        <w:t>Note</w:t>
      </w:r>
      <w:r>
        <w:t xml:space="preserve">: </w:t>
      </w:r>
      <w:r w:rsidR="00A96657">
        <w:t>A</w:t>
      </w:r>
      <w:r w:rsidR="00A54B7E">
        <w:t xml:space="preserve">ustralia </w:t>
      </w:r>
      <w:r w:rsidR="00A96657">
        <w:t>H</w:t>
      </w:r>
      <w:r w:rsidR="00A54B7E">
        <w:t xml:space="preserve">ost </w:t>
      </w:r>
      <w:r>
        <w:t>Organisations</w:t>
      </w:r>
      <w:r w:rsidR="00A54B7E">
        <w:t xml:space="preserve"> (AHO</w:t>
      </w:r>
      <w:r w:rsidR="00A96657">
        <w:t>s</w:t>
      </w:r>
      <w:r w:rsidR="00A54B7E">
        <w:t>)</w:t>
      </w:r>
      <w:r w:rsidR="00A96657">
        <w:t xml:space="preserve"> are responsible for ensuring Fellows have an adequate level of English language ability or must implement appropriate measures to enable Fellows to fully participate in and benefit from the Fellowship activitie</w:t>
      </w:r>
      <w:r w:rsidR="00D77A34">
        <w:t xml:space="preserve">s (e.g. translation services). </w:t>
      </w:r>
    </w:p>
    <w:p w14:paraId="492C017D" w14:textId="74F750A0" w:rsidR="005321B8" w:rsidRDefault="00A96657" w:rsidP="004F1965">
      <w:pPr>
        <w:widowControl w:val="0"/>
        <w:numPr>
          <w:ilvl w:val="1"/>
          <w:numId w:val="4"/>
        </w:numPr>
        <w:rPr>
          <w:sz w:val="22"/>
          <w:szCs w:val="22"/>
        </w:rPr>
      </w:pPr>
      <w:r>
        <w:t>DFAT does not recommend using translation services for multilateral Fellowships where use of translation services may compromise learning outcomes or where English language capabilities differ substantially amongst Fellows.</w:t>
      </w:r>
    </w:p>
    <w:p w14:paraId="58B3F8E2" w14:textId="77A0A884" w:rsidR="00EA00D4" w:rsidRPr="00EA00D4" w:rsidRDefault="5CCB8CE8" w:rsidP="00EA00D4">
      <w:pPr>
        <w:widowControl w:val="0"/>
        <w:numPr>
          <w:ilvl w:val="0"/>
          <w:numId w:val="4"/>
        </w:numPr>
        <w:ind w:left="990" w:hanging="420"/>
      </w:pPr>
      <w:r>
        <w:t xml:space="preserve">If successful in their application AHOs should consult with the relevant </w:t>
      </w:r>
      <w:r w:rsidR="371430FB">
        <w:t xml:space="preserve">DFAT </w:t>
      </w:r>
      <w:r>
        <w:t xml:space="preserve">post in their selection of candidates for Fellowships (in some instances there may be candidates who </w:t>
      </w:r>
      <w:r w:rsidR="371430FB">
        <w:t>P</w:t>
      </w:r>
      <w:r>
        <w:t xml:space="preserve">osts may be </w:t>
      </w:r>
      <w:r w:rsidRPr="6DB6437E">
        <w:rPr>
          <w:color w:val="000000" w:themeColor="text1"/>
        </w:rPr>
        <w:t>able to identify as high calibre potential Fello</w:t>
      </w:r>
      <w:r w:rsidR="50B5F50D" w:rsidRPr="6DB6437E">
        <w:rPr>
          <w:color w:val="000000" w:themeColor="text1"/>
        </w:rPr>
        <w:t>ws</w:t>
      </w:r>
      <w:r w:rsidR="3C8150F4" w:rsidRPr="6DB6437E">
        <w:rPr>
          <w:color w:val="000000" w:themeColor="text1"/>
        </w:rPr>
        <w:t>)</w:t>
      </w:r>
      <w:r w:rsidR="50B5F50D" w:rsidRPr="6DB6437E">
        <w:rPr>
          <w:color w:val="000000" w:themeColor="text1"/>
        </w:rPr>
        <w:t>.</w:t>
      </w:r>
    </w:p>
    <w:p w14:paraId="16343E27" w14:textId="77777777" w:rsidR="005321B8" w:rsidRDefault="00A96657" w:rsidP="00BB3233">
      <w:pPr>
        <w:pStyle w:val="Style2"/>
      </w:pPr>
      <w:bookmarkStart w:id="75" w:name="_Toc146730051"/>
      <w:bookmarkStart w:id="76" w:name="_Ref146713529"/>
      <w:bookmarkStart w:id="77" w:name="_Toc146730052"/>
      <w:bookmarkStart w:id="78" w:name="_Toc146800141"/>
      <w:bookmarkStart w:id="79" w:name="_Toc147847092"/>
      <w:bookmarkStart w:id="80" w:name="Eligiblecountries"/>
      <w:bookmarkEnd w:id="75"/>
      <w:r>
        <w:t>Eligible countries</w:t>
      </w:r>
      <w:bookmarkEnd w:id="76"/>
      <w:bookmarkEnd w:id="77"/>
      <w:bookmarkEnd w:id="78"/>
      <w:bookmarkEnd w:id="79"/>
    </w:p>
    <w:bookmarkEnd w:id="80"/>
    <w:p w14:paraId="7631A2E2" w14:textId="0E77728C" w:rsidR="005321B8" w:rsidRDefault="00A96657" w:rsidP="004C17BF">
      <w:pPr>
        <w:widowControl w:val="0"/>
        <w:pBdr>
          <w:top w:val="nil"/>
          <w:left w:val="nil"/>
          <w:bottom w:val="nil"/>
          <w:right w:val="nil"/>
          <w:between w:val="nil"/>
        </w:pBdr>
        <w:spacing w:line="288" w:lineRule="auto"/>
        <w:ind w:left="566" w:right="0"/>
        <w:rPr>
          <w:color w:val="000000"/>
        </w:rPr>
      </w:pPr>
      <w:r>
        <w:rPr>
          <w:color w:val="000000"/>
        </w:rPr>
        <w:t>Australian organisations may nominate Fellows who are citizens of the following countries:</w:t>
      </w:r>
    </w:p>
    <w:p w14:paraId="3E78889D" w14:textId="1960FBE7" w:rsidR="274EA4FB" w:rsidRPr="00C731CB" w:rsidRDefault="235062DD" w:rsidP="00995128">
      <w:pPr>
        <w:widowControl w:val="0"/>
        <w:pBdr>
          <w:top w:val="nil"/>
          <w:left w:val="nil"/>
          <w:bottom w:val="nil"/>
          <w:right w:val="nil"/>
          <w:between w:val="nil"/>
        </w:pBdr>
        <w:tabs>
          <w:tab w:val="left" w:pos="2410"/>
        </w:tabs>
        <w:spacing w:before="240"/>
        <w:ind w:left="2410" w:right="0" w:hanging="1843"/>
        <w:rPr>
          <w:color w:val="000000" w:themeColor="text1"/>
        </w:rPr>
      </w:pPr>
      <w:r w:rsidRPr="00BB7887">
        <w:rPr>
          <w:b/>
          <w:color w:val="000000" w:themeColor="text1"/>
        </w:rPr>
        <w:t>Pacific</w:t>
      </w:r>
      <w:r w:rsidRPr="00BB7887">
        <w:rPr>
          <w:color w:val="000000" w:themeColor="text1"/>
        </w:rPr>
        <w:t xml:space="preserve"> </w:t>
      </w:r>
      <w:r w:rsidRPr="00BB7887">
        <w:tab/>
      </w:r>
      <w:r w:rsidRPr="00BB7887">
        <w:rPr>
          <w:color w:val="000000" w:themeColor="text1"/>
        </w:rPr>
        <w:t xml:space="preserve">Federated States of Micronesia, Fiji, Kiribati, Marshall Islands, Nauru, </w:t>
      </w:r>
      <w:r w:rsidR="009F7BE6">
        <w:rPr>
          <w:color w:val="000000" w:themeColor="text1"/>
        </w:rPr>
        <w:t xml:space="preserve">Palau, </w:t>
      </w:r>
      <w:r w:rsidRPr="00BB7887">
        <w:rPr>
          <w:color w:val="000000" w:themeColor="text1"/>
        </w:rPr>
        <w:t>Papua New Guinea,</w:t>
      </w:r>
      <w:r w:rsidR="00143170">
        <w:rPr>
          <w:color w:val="000000" w:themeColor="text1"/>
        </w:rPr>
        <w:t xml:space="preserve"> Niue,</w:t>
      </w:r>
      <w:r w:rsidRPr="00BB7887">
        <w:rPr>
          <w:color w:val="000000" w:themeColor="text1"/>
        </w:rPr>
        <w:t xml:space="preserve"> Samoa, Solomon Islands, Tonga, Tuvalu, Vanuatu and Wallis and Futuna.</w:t>
      </w:r>
    </w:p>
    <w:p w14:paraId="6942B634" w14:textId="3E8C8AFE" w:rsidR="005321B8" w:rsidRPr="00703BDB" w:rsidRDefault="44EFDBA3" w:rsidP="00995128">
      <w:pPr>
        <w:widowControl w:val="0"/>
        <w:pBdr>
          <w:top w:val="nil"/>
          <w:left w:val="nil"/>
          <w:bottom w:val="nil"/>
          <w:right w:val="nil"/>
          <w:between w:val="nil"/>
        </w:pBdr>
        <w:tabs>
          <w:tab w:val="left" w:pos="2410"/>
        </w:tabs>
        <w:spacing w:before="240"/>
        <w:ind w:left="2410" w:right="0" w:hanging="1843"/>
        <w:rPr>
          <w:color w:val="000000"/>
        </w:rPr>
      </w:pPr>
      <w:r w:rsidRPr="00BB7887">
        <w:rPr>
          <w:b/>
          <w:color w:val="000000" w:themeColor="text1"/>
        </w:rPr>
        <w:t>Southeast Asia</w:t>
      </w:r>
      <w:r w:rsidR="5F41CD2B" w:rsidRPr="00BB7887">
        <w:rPr>
          <w:b/>
          <w:color w:val="000000" w:themeColor="text1"/>
        </w:rPr>
        <w:t xml:space="preserve"> </w:t>
      </w:r>
      <w:r w:rsidR="00724AE0" w:rsidRPr="00BB7887">
        <w:tab/>
      </w:r>
      <w:r w:rsidR="5F41CD2B" w:rsidRPr="00BB7887">
        <w:rPr>
          <w:color w:val="000000" w:themeColor="text1"/>
        </w:rPr>
        <w:t xml:space="preserve">Cambodia, Indonesia, Lao PDR, Malaysia, </w:t>
      </w:r>
      <w:r w:rsidR="5F41CD2B" w:rsidRPr="005653F1">
        <w:rPr>
          <w:color w:val="000000" w:themeColor="text1"/>
        </w:rPr>
        <w:t>Myanmar, Philippines</w:t>
      </w:r>
      <w:r w:rsidR="2E5AE234" w:rsidRPr="005653F1">
        <w:rPr>
          <w:color w:val="000000" w:themeColor="text1"/>
        </w:rPr>
        <w:t xml:space="preserve">, </w:t>
      </w:r>
      <w:r w:rsidR="5F41CD2B" w:rsidRPr="005653F1">
        <w:rPr>
          <w:color w:val="000000" w:themeColor="text1"/>
        </w:rPr>
        <w:t>Thailand</w:t>
      </w:r>
      <w:r w:rsidRPr="005653F1">
        <w:rPr>
          <w:color w:val="000000" w:themeColor="text1"/>
        </w:rPr>
        <w:t xml:space="preserve">, </w:t>
      </w:r>
      <w:proofErr w:type="gramStart"/>
      <w:r w:rsidR="7E69D4F0" w:rsidRPr="005653F1">
        <w:rPr>
          <w:color w:val="000000" w:themeColor="text1"/>
        </w:rPr>
        <w:t>Timor-Leste</w:t>
      </w:r>
      <w:proofErr w:type="gramEnd"/>
      <w:r w:rsidRPr="005653F1">
        <w:rPr>
          <w:color w:val="000000" w:themeColor="text1"/>
        </w:rPr>
        <w:t xml:space="preserve"> </w:t>
      </w:r>
      <w:r w:rsidR="5F41CD2B" w:rsidRPr="005653F1">
        <w:rPr>
          <w:color w:val="000000" w:themeColor="text1"/>
        </w:rPr>
        <w:t>and Viet</w:t>
      </w:r>
      <w:r w:rsidR="66BF4982" w:rsidRPr="005653F1">
        <w:rPr>
          <w:color w:val="000000" w:themeColor="text1"/>
        </w:rPr>
        <w:t>n</w:t>
      </w:r>
      <w:r w:rsidR="5F41CD2B" w:rsidRPr="005653F1">
        <w:rPr>
          <w:color w:val="000000" w:themeColor="text1"/>
        </w:rPr>
        <w:t>am</w:t>
      </w:r>
    </w:p>
    <w:p w14:paraId="334CD7DE" w14:textId="386F9947" w:rsidR="008609A4" w:rsidRPr="00703BDB" w:rsidRDefault="00C47514" w:rsidP="00995128">
      <w:pPr>
        <w:widowControl w:val="0"/>
        <w:pBdr>
          <w:top w:val="nil"/>
          <w:left w:val="nil"/>
          <w:bottom w:val="nil"/>
          <w:right w:val="nil"/>
          <w:between w:val="nil"/>
        </w:pBdr>
        <w:tabs>
          <w:tab w:val="left" w:pos="2410"/>
          <w:tab w:val="left" w:pos="2835"/>
        </w:tabs>
        <w:spacing w:before="0" w:after="0"/>
        <w:ind w:left="2410" w:right="0" w:hanging="1843"/>
        <w:rPr>
          <w:color w:val="000000"/>
        </w:rPr>
      </w:pPr>
      <w:r w:rsidRPr="00703BDB">
        <w:rPr>
          <w:b/>
          <w:color w:val="000000"/>
        </w:rPr>
        <w:t xml:space="preserve">South </w:t>
      </w:r>
      <w:r w:rsidR="00A96657" w:rsidRPr="00703BDB">
        <w:rPr>
          <w:b/>
          <w:color w:val="000000"/>
        </w:rPr>
        <w:t>Asia</w:t>
      </w:r>
      <w:r w:rsidR="00A96657" w:rsidRPr="00703BDB">
        <w:rPr>
          <w:color w:val="000000"/>
        </w:rPr>
        <w:t xml:space="preserve"> </w:t>
      </w:r>
      <w:r w:rsidR="00A96657" w:rsidRPr="00703BDB">
        <w:rPr>
          <w:color w:val="000000"/>
        </w:rPr>
        <w:tab/>
        <w:t>Bangladesh, Bhutan,</w:t>
      </w:r>
      <w:r w:rsidR="00527F62" w:rsidRPr="00703BDB">
        <w:rPr>
          <w:color w:val="000000"/>
        </w:rPr>
        <w:t xml:space="preserve"> </w:t>
      </w:r>
      <w:r w:rsidR="00A96657" w:rsidRPr="00703BDB">
        <w:rPr>
          <w:color w:val="000000"/>
        </w:rPr>
        <w:t xml:space="preserve">India, </w:t>
      </w:r>
      <w:r w:rsidR="009665DC" w:rsidRPr="00703BDB">
        <w:rPr>
          <w:color w:val="000000"/>
        </w:rPr>
        <w:t xml:space="preserve">Iraq, Jordan, </w:t>
      </w:r>
      <w:r w:rsidR="00A96657" w:rsidRPr="00703BDB">
        <w:rPr>
          <w:color w:val="000000"/>
        </w:rPr>
        <w:t xml:space="preserve">Maldives, Mongolia, </w:t>
      </w:r>
    </w:p>
    <w:p w14:paraId="74F495B5" w14:textId="09187551" w:rsidR="003F6A90" w:rsidRPr="00703BDB" w:rsidRDefault="00B37A14" w:rsidP="00995128">
      <w:pPr>
        <w:widowControl w:val="0"/>
        <w:pBdr>
          <w:top w:val="nil"/>
          <w:left w:val="nil"/>
          <w:bottom w:val="nil"/>
          <w:right w:val="nil"/>
          <w:between w:val="nil"/>
        </w:pBdr>
        <w:tabs>
          <w:tab w:val="left" w:pos="2410"/>
          <w:tab w:val="left" w:pos="2835"/>
        </w:tabs>
        <w:spacing w:before="0" w:after="0"/>
        <w:ind w:left="2410" w:right="0" w:hanging="1843"/>
        <w:rPr>
          <w:color w:val="000000"/>
        </w:rPr>
      </w:pPr>
      <w:r w:rsidRPr="00703BDB">
        <w:rPr>
          <w:b/>
          <w:color w:val="000000"/>
        </w:rPr>
        <w:t>a</w:t>
      </w:r>
      <w:r w:rsidR="00B71C5C" w:rsidRPr="00703BDB">
        <w:rPr>
          <w:b/>
          <w:color w:val="000000"/>
        </w:rPr>
        <w:t>nd Middle East</w:t>
      </w:r>
      <w:r w:rsidR="00B71C5C" w:rsidRPr="00703BDB">
        <w:rPr>
          <w:b/>
          <w:color w:val="000000"/>
        </w:rPr>
        <w:tab/>
      </w:r>
      <w:r w:rsidR="00737714" w:rsidRPr="00703BDB">
        <w:rPr>
          <w:color w:val="000000"/>
        </w:rPr>
        <w:t xml:space="preserve">Nepal, Pakistan, </w:t>
      </w:r>
      <w:r w:rsidR="008609A4" w:rsidRPr="00703BDB">
        <w:rPr>
          <w:color w:val="000000"/>
        </w:rPr>
        <w:t>Palestinian</w:t>
      </w:r>
      <w:r w:rsidR="00B71C5C" w:rsidRPr="00703BDB">
        <w:rPr>
          <w:color w:val="000000"/>
        </w:rPr>
        <w:t xml:space="preserve"> </w:t>
      </w:r>
      <w:r w:rsidR="008609A4" w:rsidRPr="00703BDB">
        <w:rPr>
          <w:color w:val="000000"/>
        </w:rPr>
        <w:t>Territories</w:t>
      </w:r>
      <w:r w:rsidR="001B0345" w:rsidRPr="00703BDB">
        <w:rPr>
          <w:color w:val="000000"/>
        </w:rPr>
        <w:t xml:space="preserve"> </w:t>
      </w:r>
      <w:r w:rsidR="00A96657" w:rsidRPr="00703BDB">
        <w:rPr>
          <w:color w:val="000000"/>
        </w:rPr>
        <w:t>and Sri Lanka</w:t>
      </w:r>
    </w:p>
    <w:p w14:paraId="26AF6957" w14:textId="40B736BE" w:rsidR="005321B8" w:rsidRDefault="00A96657" w:rsidP="00995128">
      <w:pPr>
        <w:widowControl w:val="0"/>
        <w:pBdr>
          <w:top w:val="nil"/>
          <w:left w:val="nil"/>
          <w:bottom w:val="nil"/>
          <w:right w:val="nil"/>
          <w:between w:val="nil"/>
        </w:pBdr>
        <w:tabs>
          <w:tab w:val="left" w:pos="2410"/>
        </w:tabs>
        <w:spacing w:before="240"/>
        <w:ind w:left="2410" w:right="0" w:hanging="1843"/>
      </w:pPr>
      <w:r w:rsidRPr="00703BDB">
        <w:rPr>
          <w:b/>
        </w:rPr>
        <w:t>Africa</w:t>
      </w:r>
      <w:r w:rsidR="005506AB" w:rsidRPr="00703BDB">
        <w:tab/>
      </w:r>
      <w:r w:rsidR="00250BC1" w:rsidRPr="00703BDB">
        <w:t xml:space="preserve">Botswana, </w:t>
      </w:r>
      <w:r w:rsidR="009B5A0B" w:rsidRPr="00703BDB">
        <w:t xml:space="preserve">Democratic Republic of Congo, Egypt, </w:t>
      </w:r>
      <w:r w:rsidR="00A60E49" w:rsidRPr="00703BDB">
        <w:t xml:space="preserve">Ghana, Kenya, Madagascar, </w:t>
      </w:r>
      <w:r w:rsidR="00BC6200" w:rsidRPr="00703BDB">
        <w:t>Malawi, Mauri</w:t>
      </w:r>
      <w:r w:rsidR="009E2221" w:rsidRPr="00703BDB">
        <w:t xml:space="preserve">tius, </w:t>
      </w:r>
      <w:r w:rsidR="00861B94" w:rsidRPr="00703BDB">
        <w:t xml:space="preserve">Morocco, </w:t>
      </w:r>
      <w:r w:rsidR="009E2221" w:rsidRPr="00703BDB">
        <w:t xml:space="preserve">Mozambique, </w:t>
      </w:r>
      <w:r w:rsidR="00861B94" w:rsidRPr="00703BDB">
        <w:t xml:space="preserve">Namibia, </w:t>
      </w:r>
      <w:r w:rsidR="009E2221" w:rsidRPr="00703BDB">
        <w:t xml:space="preserve">Nigeria, </w:t>
      </w:r>
      <w:r w:rsidR="006B2275" w:rsidRPr="00703BDB">
        <w:t xml:space="preserve">Rwanda, Senegal, </w:t>
      </w:r>
      <w:r w:rsidR="009E2221" w:rsidRPr="00703BDB">
        <w:t>South</w:t>
      </w:r>
      <w:r w:rsidR="00B616DB" w:rsidRPr="00703BDB">
        <w:t xml:space="preserve"> Africa, Tanzania</w:t>
      </w:r>
      <w:r w:rsidR="006B2275" w:rsidRPr="00703BDB">
        <w:t xml:space="preserve">, </w:t>
      </w:r>
      <w:r w:rsidR="007116F8" w:rsidRPr="00703BDB">
        <w:t>Uganda</w:t>
      </w:r>
      <w:r w:rsidR="00137945">
        <w:t xml:space="preserve">, </w:t>
      </w:r>
      <w:proofErr w:type="gramStart"/>
      <w:r w:rsidR="00B616DB" w:rsidRPr="00703BDB">
        <w:t>Zambia</w:t>
      </w:r>
      <w:proofErr w:type="gramEnd"/>
      <w:r w:rsidR="00137945">
        <w:t xml:space="preserve"> and </w:t>
      </w:r>
      <w:r w:rsidR="00EB243E">
        <w:t>Zimbabwe</w:t>
      </w:r>
      <w:r w:rsidR="006B2275" w:rsidRPr="00703BDB">
        <w:t>.</w:t>
      </w:r>
    </w:p>
    <w:p w14:paraId="6F22FE76" w14:textId="167E7A81" w:rsidR="00F44E37" w:rsidRDefault="00BB7887" w:rsidP="004A2D4F">
      <w:pPr>
        <w:widowControl w:val="0"/>
        <w:pBdr>
          <w:top w:val="nil"/>
          <w:left w:val="nil"/>
          <w:bottom w:val="nil"/>
          <w:right w:val="nil"/>
          <w:between w:val="nil"/>
        </w:pBdr>
        <w:tabs>
          <w:tab w:val="left" w:pos="2410"/>
          <w:tab w:val="left" w:pos="2835"/>
        </w:tabs>
        <w:spacing w:before="240" w:after="240"/>
        <w:ind w:left="2410" w:right="0" w:hanging="1843"/>
      </w:pPr>
      <w:r w:rsidRPr="00BB7887">
        <w:rPr>
          <w:b/>
          <w:bCs/>
        </w:rPr>
        <w:t>Europe</w:t>
      </w:r>
      <w:r w:rsidR="00D77A34">
        <w:rPr>
          <w:b/>
          <w:bCs/>
        </w:rPr>
        <w:tab/>
      </w:r>
      <w:r>
        <w:t>Ukraine</w:t>
      </w:r>
    </w:p>
    <w:p w14:paraId="2C91ACE3" w14:textId="3400EB81" w:rsidR="00955F14" w:rsidRDefault="002B5860" w:rsidP="004B6E31">
      <w:pPr>
        <w:widowControl w:val="0"/>
        <w:pBdr>
          <w:top w:val="nil"/>
          <w:left w:val="nil"/>
          <w:bottom w:val="nil"/>
          <w:right w:val="nil"/>
          <w:between w:val="nil"/>
        </w:pBdr>
        <w:spacing w:after="0"/>
        <w:ind w:right="0"/>
        <w:rPr>
          <w:color w:val="000000"/>
        </w:rPr>
      </w:pPr>
      <w:r>
        <w:rPr>
          <w:rFonts w:eastAsia="Times New Roman"/>
          <w:lang w:eastAsia="en-US"/>
        </w:rPr>
        <w:t xml:space="preserve">Australian organisations are required to align their application with eligible countries </w:t>
      </w:r>
      <w:r w:rsidR="00E759A9">
        <w:rPr>
          <w:rFonts w:eastAsia="Times New Roman"/>
          <w:lang w:eastAsia="en-US"/>
        </w:rPr>
        <w:t>as noted above</w:t>
      </w:r>
      <w:r w:rsidR="00892F3F">
        <w:rPr>
          <w:rFonts w:eastAsia="Times New Roman"/>
          <w:lang w:eastAsia="en-US"/>
        </w:rPr>
        <w:t xml:space="preserve"> </w:t>
      </w:r>
    </w:p>
    <w:p w14:paraId="5A4C4AC9" w14:textId="77777777" w:rsidR="00E759A9" w:rsidRDefault="00E759A9" w:rsidP="00955F14">
      <w:pPr>
        <w:widowControl w:val="0"/>
        <w:pBdr>
          <w:left w:val="nil"/>
          <w:right w:val="nil"/>
          <w:between w:val="nil"/>
        </w:pBdr>
        <w:spacing w:before="0" w:after="0"/>
        <w:ind w:left="850" w:right="274"/>
        <w:rPr>
          <w:b/>
          <w:i/>
          <w:color w:val="002B49"/>
        </w:rPr>
      </w:pPr>
    </w:p>
    <w:p w14:paraId="5F0945FF" w14:textId="41B6832E" w:rsidR="004C076F" w:rsidRPr="00DD7497" w:rsidRDefault="00955F14" w:rsidP="008924DE">
      <w:pPr>
        <w:pBdr>
          <w:top w:val="single" w:sz="4" w:space="1" w:color="auto"/>
          <w:left w:val="single" w:sz="4" w:space="1" w:color="auto"/>
          <w:bottom w:val="single" w:sz="4" w:space="1" w:color="auto"/>
          <w:right w:val="single" w:sz="4" w:space="1" w:color="auto"/>
        </w:pBdr>
        <w:rPr>
          <w:b/>
          <w:i/>
          <w:color w:val="002B49"/>
        </w:rPr>
      </w:pPr>
      <w:r w:rsidRPr="00DD7497">
        <w:rPr>
          <w:b/>
          <w:i/>
          <w:color w:val="002B49"/>
        </w:rPr>
        <w:t>NOTE</w:t>
      </w:r>
      <w:r w:rsidR="008924DE" w:rsidRPr="00DD7497">
        <w:rPr>
          <w:b/>
          <w:i/>
          <w:color w:val="002B49"/>
        </w:rPr>
        <w:t>:</w:t>
      </w:r>
    </w:p>
    <w:p w14:paraId="77DDEB29" w14:textId="7BE8F1A2" w:rsidR="004C076F" w:rsidRPr="00DD7497" w:rsidRDefault="001C22E0" w:rsidP="008924DE">
      <w:pPr>
        <w:pBdr>
          <w:top w:val="single" w:sz="4" w:space="1" w:color="auto"/>
          <w:left w:val="single" w:sz="4" w:space="1" w:color="auto"/>
          <w:bottom w:val="single" w:sz="4" w:space="1" w:color="auto"/>
          <w:right w:val="single" w:sz="4" w:space="1" w:color="auto"/>
        </w:pBdr>
        <w:rPr>
          <w:rFonts w:eastAsia="Times New Roman"/>
          <w:i/>
          <w:lang w:eastAsia="en-US"/>
        </w:rPr>
      </w:pPr>
      <w:r w:rsidRPr="00DD7497">
        <w:rPr>
          <w:i/>
          <w:color w:val="000000"/>
          <w:szCs w:val="22"/>
        </w:rPr>
        <w:t>Brunei Darussalam, New Caledonia</w:t>
      </w:r>
      <w:r w:rsidR="00043F87" w:rsidRPr="00DD7497">
        <w:rPr>
          <w:i/>
          <w:color w:val="000000"/>
          <w:szCs w:val="22"/>
        </w:rPr>
        <w:t xml:space="preserve">, French </w:t>
      </w:r>
      <w:proofErr w:type="gramStart"/>
      <w:r w:rsidR="00043F87" w:rsidRPr="00DD7497">
        <w:rPr>
          <w:i/>
          <w:color w:val="000000"/>
          <w:szCs w:val="22"/>
        </w:rPr>
        <w:t>Polynesia</w:t>
      </w:r>
      <w:proofErr w:type="gramEnd"/>
      <w:r w:rsidRPr="00DD7497">
        <w:rPr>
          <w:i/>
          <w:color w:val="000000"/>
          <w:szCs w:val="22"/>
        </w:rPr>
        <w:t xml:space="preserve"> and Singapore</w:t>
      </w:r>
      <w:r w:rsidR="00892F3F" w:rsidRPr="00DD7497">
        <w:rPr>
          <w:rFonts w:eastAsia="Times New Roman"/>
          <w:i/>
          <w:lang w:eastAsia="en-US"/>
        </w:rPr>
        <w:t xml:space="preserve"> are not eligible for development assistance</w:t>
      </w:r>
      <w:r w:rsidR="00DB4CA9" w:rsidRPr="00DD7497">
        <w:rPr>
          <w:rFonts w:eastAsia="Times New Roman"/>
          <w:i/>
          <w:lang w:eastAsia="en-US"/>
        </w:rPr>
        <w:t>.</w:t>
      </w:r>
      <w:r w:rsidR="0026751F" w:rsidRPr="00DD7497">
        <w:rPr>
          <w:rFonts w:eastAsia="Times New Roman"/>
          <w:i/>
          <w:lang w:eastAsia="en-US"/>
        </w:rPr>
        <w:t xml:space="preserve"> </w:t>
      </w:r>
    </w:p>
    <w:p w14:paraId="7F2F37F1" w14:textId="63BE0276" w:rsidR="00C731CB" w:rsidRPr="00DD7497" w:rsidRDefault="00960E6C" w:rsidP="005255F9">
      <w:pPr>
        <w:pBdr>
          <w:top w:val="single" w:sz="4" w:space="1" w:color="auto"/>
          <w:left w:val="single" w:sz="4" w:space="1" w:color="auto"/>
          <w:bottom w:val="single" w:sz="4" w:space="1" w:color="auto"/>
          <w:right w:val="single" w:sz="4" w:space="1" w:color="auto"/>
        </w:pBdr>
        <w:rPr>
          <w:rFonts w:eastAsia="Times New Roman"/>
          <w:i/>
          <w:lang w:eastAsia="en-US"/>
        </w:rPr>
      </w:pPr>
      <w:r w:rsidRPr="00DD7497">
        <w:rPr>
          <w:rFonts w:eastAsia="Times New Roman"/>
          <w:i/>
          <w:lang w:eastAsia="en-US"/>
        </w:rPr>
        <w:t>Applications</w:t>
      </w:r>
      <w:r w:rsidR="0026751F" w:rsidRPr="00DD7497">
        <w:rPr>
          <w:rFonts w:eastAsia="Times New Roman"/>
          <w:i/>
          <w:lang w:eastAsia="en-US"/>
        </w:rPr>
        <w:t xml:space="preserve"> </w:t>
      </w:r>
      <w:r w:rsidR="00155148" w:rsidRPr="00DD7497">
        <w:rPr>
          <w:rFonts w:eastAsia="Times New Roman"/>
          <w:i/>
          <w:lang w:eastAsia="en-US"/>
        </w:rPr>
        <w:t>for these locations</w:t>
      </w:r>
      <w:r w:rsidR="00DB4CA9" w:rsidRPr="00DD7497">
        <w:rPr>
          <w:rFonts w:eastAsia="Times New Roman"/>
          <w:i/>
          <w:lang w:eastAsia="en-US"/>
        </w:rPr>
        <w:t xml:space="preserve"> </w:t>
      </w:r>
      <w:r w:rsidR="00DB4CA9" w:rsidRPr="00DD7497">
        <w:rPr>
          <w:rFonts w:eastAsia="Times New Roman"/>
          <w:b/>
          <w:bCs/>
          <w:i/>
          <w:lang w:eastAsia="en-US"/>
        </w:rPr>
        <w:t>will not</w:t>
      </w:r>
      <w:r w:rsidR="00DB4CA9" w:rsidRPr="00DD7497">
        <w:rPr>
          <w:rFonts w:eastAsia="Times New Roman"/>
          <w:i/>
          <w:lang w:eastAsia="en-US"/>
        </w:rPr>
        <w:t xml:space="preserve"> be considered</w:t>
      </w:r>
      <w:r w:rsidR="00155148" w:rsidRPr="00DD7497">
        <w:rPr>
          <w:rFonts w:eastAsia="Times New Roman"/>
          <w:i/>
          <w:lang w:eastAsia="en-US"/>
        </w:rPr>
        <w:t xml:space="preserve"> </w:t>
      </w:r>
      <w:r w:rsidR="003463EE" w:rsidRPr="00DD7497">
        <w:rPr>
          <w:rFonts w:eastAsia="Times New Roman"/>
          <w:i/>
          <w:lang w:eastAsia="en-US"/>
        </w:rPr>
        <w:t>in</w:t>
      </w:r>
      <w:r w:rsidR="00155148" w:rsidRPr="00DD7497">
        <w:rPr>
          <w:rFonts w:eastAsia="Times New Roman"/>
          <w:i/>
          <w:lang w:eastAsia="en-US"/>
        </w:rPr>
        <w:t xml:space="preserve"> Round 19</w:t>
      </w:r>
      <w:r w:rsidRPr="00DD7497">
        <w:rPr>
          <w:rFonts w:eastAsia="Times New Roman"/>
          <w:i/>
          <w:lang w:eastAsia="en-US"/>
        </w:rPr>
        <w:t>.</w:t>
      </w:r>
    </w:p>
    <w:p w14:paraId="0B716241" w14:textId="77777777" w:rsidR="005255F9" w:rsidRDefault="005255F9" w:rsidP="005255F9">
      <w:pPr>
        <w:pBdr>
          <w:top w:val="single" w:sz="4" w:space="1" w:color="auto"/>
          <w:left w:val="single" w:sz="4" w:space="1" w:color="auto"/>
          <w:bottom w:val="single" w:sz="4" w:space="1" w:color="auto"/>
          <w:right w:val="single" w:sz="4" w:space="1" w:color="auto"/>
        </w:pBdr>
      </w:pPr>
    </w:p>
    <w:p w14:paraId="128CC7CF" w14:textId="282DA1FC" w:rsidR="005321B8" w:rsidRDefault="00A96657" w:rsidP="00AB1655">
      <w:pPr>
        <w:pStyle w:val="Style2"/>
      </w:pPr>
      <w:bookmarkStart w:id="81" w:name="_Toc146725060"/>
      <w:bookmarkStart w:id="82" w:name="_Toc146730053"/>
      <w:bookmarkStart w:id="83" w:name="_Priority_areas"/>
      <w:bookmarkStart w:id="84" w:name="_Ref146713497"/>
      <w:bookmarkStart w:id="85" w:name="_Toc146730054"/>
      <w:bookmarkStart w:id="86" w:name="_Toc146800142"/>
      <w:bookmarkStart w:id="87" w:name="_Toc147847093"/>
      <w:bookmarkStart w:id="88" w:name="PriorityAreas"/>
      <w:bookmarkEnd w:id="81"/>
      <w:bookmarkEnd w:id="82"/>
      <w:bookmarkEnd w:id="83"/>
      <w:r>
        <w:t>Priority areas</w:t>
      </w:r>
      <w:bookmarkEnd w:id="84"/>
      <w:bookmarkEnd w:id="85"/>
      <w:bookmarkEnd w:id="86"/>
      <w:bookmarkEnd w:id="87"/>
    </w:p>
    <w:bookmarkEnd w:id="88"/>
    <w:p w14:paraId="3DD9FF2E" w14:textId="5DC42EA2" w:rsidR="005321B8" w:rsidRDefault="00A96657">
      <w:pPr>
        <w:widowControl w:val="0"/>
        <w:pBdr>
          <w:top w:val="nil"/>
          <w:left w:val="nil"/>
          <w:bottom w:val="nil"/>
          <w:right w:val="nil"/>
          <w:between w:val="nil"/>
        </w:pBdr>
        <w:ind w:left="566" w:right="0"/>
        <w:rPr>
          <w:color w:val="000000"/>
        </w:rPr>
      </w:pPr>
      <w:r>
        <w:rPr>
          <w:color w:val="000000"/>
        </w:rPr>
        <w:t>Fellowship proposals for Round 1</w:t>
      </w:r>
      <w:r w:rsidR="00955F14">
        <w:rPr>
          <w:color w:val="000000"/>
        </w:rPr>
        <w:t>9</w:t>
      </w:r>
      <w:r>
        <w:rPr>
          <w:color w:val="000000"/>
        </w:rPr>
        <w:t xml:space="preserve"> must align with </w:t>
      </w:r>
      <w:r w:rsidR="00955F14" w:rsidRPr="00955F14">
        <w:rPr>
          <w:b/>
          <w:bCs/>
          <w:color w:val="000000"/>
        </w:rPr>
        <w:t>ONE</w:t>
      </w:r>
      <w:r w:rsidR="00955F14" w:rsidRPr="00D92977">
        <w:rPr>
          <w:color w:val="000000"/>
        </w:rPr>
        <w:t xml:space="preserve"> </w:t>
      </w:r>
      <w:r w:rsidR="00BF514B">
        <w:rPr>
          <w:b/>
          <w:bCs/>
          <w:color w:val="000000"/>
        </w:rPr>
        <w:t>(only)</w:t>
      </w:r>
      <w:r w:rsidR="005255F9">
        <w:rPr>
          <w:b/>
          <w:bCs/>
          <w:color w:val="000000"/>
        </w:rPr>
        <w:t xml:space="preserve"> </w:t>
      </w:r>
      <w:r w:rsidR="00955F14">
        <w:rPr>
          <w:color w:val="000000"/>
        </w:rPr>
        <w:t xml:space="preserve">of </w:t>
      </w:r>
      <w:r>
        <w:rPr>
          <w:color w:val="000000"/>
        </w:rPr>
        <w:t xml:space="preserve">the following </w:t>
      </w:r>
      <w:r w:rsidR="000D01EE">
        <w:rPr>
          <w:color w:val="000000"/>
        </w:rPr>
        <w:t>six</w:t>
      </w:r>
      <w:r>
        <w:rPr>
          <w:color w:val="000000"/>
        </w:rPr>
        <w:t xml:space="preserve"> priority areas:</w:t>
      </w:r>
    </w:p>
    <w:p w14:paraId="492D4DA7" w14:textId="61E67926" w:rsidR="00DE3BE3" w:rsidRDefault="00A96657" w:rsidP="00761001">
      <w:pPr>
        <w:widowControl w:val="0"/>
        <w:numPr>
          <w:ilvl w:val="0"/>
          <w:numId w:val="10"/>
        </w:numPr>
        <w:pBdr>
          <w:top w:val="nil"/>
          <w:left w:val="nil"/>
          <w:bottom w:val="nil"/>
          <w:right w:val="nil"/>
          <w:between w:val="nil"/>
        </w:pBdr>
        <w:spacing w:before="240"/>
        <w:ind w:left="992" w:right="0" w:hanging="425"/>
        <w:rPr>
          <w:color w:val="000000"/>
        </w:rPr>
      </w:pPr>
      <w:r w:rsidRPr="41D4069B">
        <w:rPr>
          <w:b/>
          <w:color w:val="000000" w:themeColor="text1"/>
        </w:rPr>
        <w:t>Climate change</w:t>
      </w:r>
      <w:r w:rsidR="0025440B" w:rsidRPr="41D4069B">
        <w:rPr>
          <w:b/>
          <w:color w:val="000000" w:themeColor="text1"/>
        </w:rPr>
        <w:t>, adaptation,</w:t>
      </w:r>
      <w:r w:rsidRPr="41D4069B">
        <w:rPr>
          <w:b/>
          <w:color w:val="000000" w:themeColor="text1"/>
        </w:rPr>
        <w:t xml:space="preserve"> resilience </w:t>
      </w:r>
      <w:r w:rsidR="0025440B" w:rsidRPr="41D4069B">
        <w:rPr>
          <w:b/>
          <w:color w:val="000000" w:themeColor="text1"/>
        </w:rPr>
        <w:t>and</w:t>
      </w:r>
      <w:r w:rsidRPr="41D4069B">
        <w:rPr>
          <w:b/>
          <w:color w:val="000000" w:themeColor="text1"/>
        </w:rPr>
        <w:t xml:space="preserve"> green energy transition:</w:t>
      </w:r>
      <w:r w:rsidRPr="41D4069B">
        <w:rPr>
          <w:color w:val="000000" w:themeColor="text1"/>
        </w:rPr>
        <w:t xml:space="preserve"> Fellowships covering climate change</w:t>
      </w:r>
      <w:r w:rsidR="00577A18" w:rsidRPr="41D4069B">
        <w:rPr>
          <w:color w:val="000000" w:themeColor="text1"/>
        </w:rPr>
        <w:t xml:space="preserve"> adaptation</w:t>
      </w:r>
      <w:r w:rsidRPr="41D4069B">
        <w:rPr>
          <w:color w:val="000000" w:themeColor="text1"/>
        </w:rPr>
        <w:t xml:space="preserve"> and resilience</w:t>
      </w:r>
      <w:r w:rsidR="00577A18" w:rsidRPr="41D4069B">
        <w:rPr>
          <w:color w:val="000000" w:themeColor="text1"/>
        </w:rPr>
        <w:t xml:space="preserve">, </w:t>
      </w:r>
      <w:r w:rsidR="00E2554C" w:rsidRPr="41D4069B">
        <w:rPr>
          <w:color w:val="000000" w:themeColor="text1"/>
        </w:rPr>
        <w:t>climate science, energy transition and nature</w:t>
      </w:r>
      <w:r w:rsidR="45DC1B17" w:rsidRPr="41D4069B">
        <w:rPr>
          <w:color w:val="000000" w:themeColor="text1"/>
        </w:rPr>
        <w:t>-</w:t>
      </w:r>
      <w:r w:rsidR="00E2554C" w:rsidRPr="41D4069B">
        <w:rPr>
          <w:color w:val="000000" w:themeColor="text1"/>
        </w:rPr>
        <w:t>based solutions</w:t>
      </w:r>
      <w:r w:rsidRPr="41D4069B">
        <w:rPr>
          <w:color w:val="000000" w:themeColor="text1"/>
        </w:rPr>
        <w:t xml:space="preserve"> including (but not limited to); </w:t>
      </w:r>
      <w:r w:rsidR="4F350046" w:rsidRPr="41D4069B">
        <w:rPr>
          <w:color w:val="000000" w:themeColor="text1"/>
        </w:rPr>
        <w:t xml:space="preserve">blue carbon and </w:t>
      </w:r>
      <w:r w:rsidRPr="41D4069B">
        <w:rPr>
          <w:color w:val="000000" w:themeColor="text1"/>
        </w:rPr>
        <w:t>carbon-market</w:t>
      </w:r>
      <w:r w:rsidR="00B41B23" w:rsidRPr="41D4069B">
        <w:rPr>
          <w:color w:val="000000" w:themeColor="text1"/>
        </w:rPr>
        <w:t>, cli</w:t>
      </w:r>
      <w:r w:rsidR="001A66EC" w:rsidRPr="41D4069B">
        <w:rPr>
          <w:color w:val="000000" w:themeColor="text1"/>
        </w:rPr>
        <w:t xml:space="preserve">mate resilient </w:t>
      </w:r>
      <w:r w:rsidR="47C8DDCE" w:rsidRPr="41D4069B">
        <w:rPr>
          <w:color w:val="000000" w:themeColor="text1"/>
        </w:rPr>
        <w:t>and regenerative</w:t>
      </w:r>
      <w:r w:rsidR="7FBE2100" w:rsidRPr="41D4069B">
        <w:rPr>
          <w:color w:val="000000" w:themeColor="text1"/>
        </w:rPr>
        <w:t xml:space="preserve"> </w:t>
      </w:r>
      <w:r w:rsidR="001A66EC" w:rsidRPr="41D4069B">
        <w:rPr>
          <w:color w:val="000000" w:themeColor="text1"/>
        </w:rPr>
        <w:t>agriculture, climate smart water, sustainable ocean economy and sustainable mining,</w:t>
      </w:r>
      <w:r w:rsidRPr="41D4069B">
        <w:rPr>
          <w:color w:val="000000" w:themeColor="text1"/>
        </w:rPr>
        <w:t xml:space="preserve"> as well as transition to low </w:t>
      </w:r>
      <w:r w:rsidR="00C1685F" w:rsidRPr="41D4069B">
        <w:rPr>
          <w:color w:val="000000" w:themeColor="text1"/>
        </w:rPr>
        <w:t>emissions</w:t>
      </w:r>
      <w:r w:rsidRPr="41D4069B">
        <w:rPr>
          <w:color w:val="000000" w:themeColor="text1"/>
        </w:rPr>
        <w:t xml:space="preserve"> intensive economies</w:t>
      </w:r>
      <w:r w:rsidR="00C1685F" w:rsidRPr="41D4069B">
        <w:rPr>
          <w:color w:val="000000" w:themeColor="text1"/>
        </w:rPr>
        <w:t>,</w:t>
      </w:r>
      <w:r w:rsidR="00484D25" w:rsidRPr="41D4069B">
        <w:rPr>
          <w:color w:val="000000" w:themeColor="text1"/>
        </w:rPr>
        <w:t xml:space="preserve"> building clean energy</w:t>
      </w:r>
      <w:r w:rsidRPr="41D4069B">
        <w:rPr>
          <w:color w:val="000000" w:themeColor="text1"/>
        </w:rPr>
        <w:t xml:space="preserve"> supply chains</w:t>
      </w:r>
      <w:r w:rsidR="00484D25" w:rsidRPr="41D4069B">
        <w:rPr>
          <w:color w:val="000000" w:themeColor="text1"/>
        </w:rPr>
        <w:t xml:space="preserve"> and hydrogen economy safety training</w:t>
      </w:r>
      <w:r w:rsidRPr="41D4069B">
        <w:rPr>
          <w:color w:val="000000" w:themeColor="text1"/>
        </w:rPr>
        <w:t xml:space="preserve">. </w:t>
      </w:r>
    </w:p>
    <w:p w14:paraId="533B5C8D" w14:textId="746CB051" w:rsidR="00296AF1" w:rsidRDefault="00A96657" w:rsidP="00DE3BE3">
      <w:pPr>
        <w:widowControl w:val="0"/>
        <w:numPr>
          <w:ilvl w:val="0"/>
          <w:numId w:val="10"/>
        </w:numPr>
        <w:pBdr>
          <w:top w:val="nil"/>
          <w:left w:val="nil"/>
          <w:bottom w:val="nil"/>
          <w:right w:val="nil"/>
          <w:between w:val="nil"/>
        </w:pBdr>
        <w:ind w:left="992" w:right="0" w:hanging="425"/>
      </w:pPr>
      <w:r w:rsidRPr="00DE3BE3">
        <w:rPr>
          <w:b/>
          <w:color w:val="000000"/>
        </w:rPr>
        <w:t>Health</w:t>
      </w:r>
      <w:r w:rsidR="005B4454" w:rsidRPr="00DE3BE3">
        <w:rPr>
          <w:b/>
          <w:color w:val="000000"/>
        </w:rPr>
        <w:t xml:space="preserve">: </w:t>
      </w:r>
      <w:r w:rsidR="00794566">
        <w:t>Fellowships covering health in the area</w:t>
      </w:r>
      <w:r w:rsidR="00794566" w:rsidRPr="00DE3BE3">
        <w:rPr>
          <w:color w:val="002060"/>
        </w:rPr>
        <w:t>s</w:t>
      </w:r>
      <w:r w:rsidR="00794566">
        <w:t xml:space="preserve"> of communicable diseases, non-communicable diseases, including mental health; sexual and reproductive health and rights; health system strengthening</w:t>
      </w:r>
      <w:r w:rsidR="00794566" w:rsidRPr="00DE3BE3">
        <w:rPr>
          <w:color w:val="002060"/>
        </w:rPr>
        <w:t xml:space="preserve">, </w:t>
      </w:r>
      <w:r w:rsidR="00794566">
        <w:t>including building workforce capacity</w:t>
      </w:r>
      <w:r w:rsidR="00794566" w:rsidRPr="00DE3BE3">
        <w:rPr>
          <w:color w:val="002060"/>
        </w:rPr>
        <w:t>;</w:t>
      </w:r>
      <w:r w:rsidR="00794566">
        <w:t xml:space="preserve"> health security including pandemic prevention, preparedness and response</w:t>
      </w:r>
      <w:r w:rsidR="00794566" w:rsidRPr="00DE3BE3">
        <w:rPr>
          <w:color w:val="002060"/>
        </w:rPr>
        <w:t>,</w:t>
      </w:r>
      <w:r w:rsidR="00794566">
        <w:t xml:space="preserve"> and One Health approaches. </w:t>
      </w:r>
    </w:p>
    <w:p w14:paraId="08B4FF40" w14:textId="77777777" w:rsidR="00296AF1" w:rsidRDefault="00296AF1">
      <w:r>
        <w:br w:type="page"/>
      </w:r>
    </w:p>
    <w:p w14:paraId="7E1CDA0A" w14:textId="17651EAB" w:rsidR="00DE3BE3" w:rsidRPr="00231BDA" w:rsidRDefault="00A96657" w:rsidP="00231BDA">
      <w:pPr>
        <w:widowControl w:val="0"/>
        <w:numPr>
          <w:ilvl w:val="0"/>
          <w:numId w:val="10"/>
        </w:numPr>
        <w:pBdr>
          <w:top w:val="nil"/>
          <w:left w:val="nil"/>
          <w:bottom w:val="nil"/>
          <w:right w:val="nil"/>
          <w:between w:val="nil"/>
        </w:pBdr>
        <w:ind w:left="992" w:right="0" w:hanging="425"/>
        <w:rPr>
          <w:b/>
          <w:bCs/>
          <w:color w:val="000000"/>
        </w:rPr>
      </w:pPr>
      <w:r w:rsidRPr="00231BDA">
        <w:rPr>
          <w:b/>
          <w:color w:val="000000" w:themeColor="text1"/>
        </w:rPr>
        <w:lastRenderedPageBreak/>
        <w:t>Gender equality</w:t>
      </w:r>
      <w:r w:rsidR="00CE5976" w:rsidRPr="00231BDA">
        <w:rPr>
          <w:b/>
          <w:color w:val="000000" w:themeColor="text1"/>
        </w:rPr>
        <w:t>, disability equity</w:t>
      </w:r>
      <w:r w:rsidRPr="00231BDA">
        <w:rPr>
          <w:b/>
          <w:color w:val="000000" w:themeColor="text1"/>
        </w:rPr>
        <w:t xml:space="preserve"> and social inclusion:</w:t>
      </w:r>
      <w:r w:rsidRPr="00231BDA">
        <w:rPr>
          <w:color w:val="000000" w:themeColor="text1"/>
        </w:rPr>
        <w:t xml:space="preserve"> </w:t>
      </w:r>
      <w:r w:rsidR="0008291F" w:rsidRPr="00231BDA">
        <w:rPr>
          <w:color w:val="000000" w:themeColor="text1"/>
        </w:rPr>
        <w:t xml:space="preserve">Fellowships targeting gender equality and </w:t>
      </w:r>
      <w:r w:rsidR="0008291F" w:rsidRPr="00231BDA">
        <w:rPr>
          <w:color w:val="000000"/>
        </w:rPr>
        <w:t xml:space="preserve">women’s and </w:t>
      </w:r>
      <w:r w:rsidR="007116F8" w:rsidRPr="00231BDA">
        <w:rPr>
          <w:color w:val="000000"/>
        </w:rPr>
        <w:t>girls’</w:t>
      </w:r>
      <w:r w:rsidR="0008291F" w:rsidRPr="00231BDA">
        <w:rPr>
          <w:color w:val="000000"/>
        </w:rPr>
        <w:t xml:space="preserve"> empowerment</w:t>
      </w:r>
      <w:r w:rsidR="25AE9439" w:rsidRPr="00231BDA">
        <w:rPr>
          <w:color w:val="000000"/>
        </w:rPr>
        <w:t xml:space="preserve">, </w:t>
      </w:r>
      <w:r w:rsidR="008711BE" w:rsidRPr="00231BDA">
        <w:rPr>
          <w:color w:val="000000"/>
        </w:rPr>
        <w:t>and/ or disability equity</w:t>
      </w:r>
      <w:r w:rsidR="000470FB" w:rsidRPr="00231BDA">
        <w:rPr>
          <w:color w:val="000000"/>
        </w:rPr>
        <w:t xml:space="preserve">. </w:t>
      </w:r>
      <w:r w:rsidR="0008291F" w:rsidRPr="00231BDA">
        <w:rPr>
          <w:color w:val="000000"/>
        </w:rPr>
        <w:t xml:space="preserve">These could include proposals for Fellowships in legal and regulatory reform (that eliminates discrimination and advances de jure equality), </w:t>
      </w:r>
      <w:r w:rsidR="00513C3B" w:rsidRPr="00231BDA">
        <w:rPr>
          <w:color w:val="000000"/>
        </w:rPr>
        <w:t xml:space="preserve">disability inclusive </w:t>
      </w:r>
      <w:r w:rsidR="00447D71" w:rsidRPr="00231BDA">
        <w:rPr>
          <w:color w:val="000000"/>
        </w:rPr>
        <w:t>policy</w:t>
      </w:r>
      <w:r w:rsidR="00513C3B" w:rsidRPr="00231BDA">
        <w:rPr>
          <w:color w:val="000000"/>
        </w:rPr>
        <w:t xml:space="preserve"> and budgeting</w:t>
      </w:r>
      <w:r w:rsidR="0058088E" w:rsidRPr="00231BDA">
        <w:rPr>
          <w:color w:val="000000"/>
        </w:rPr>
        <w:t>;</w:t>
      </w:r>
      <w:r w:rsidR="00513C3B" w:rsidRPr="00231BDA">
        <w:rPr>
          <w:color w:val="000000"/>
        </w:rPr>
        <w:t xml:space="preserve"> </w:t>
      </w:r>
      <w:r w:rsidR="0008291F" w:rsidRPr="00231BDA">
        <w:rPr>
          <w:color w:val="000000"/>
        </w:rPr>
        <w:t xml:space="preserve">responding to and eliminating sexual and gender-based violence; gender-responsive </w:t>
      </w:r>
      <w:r w:rsidR="00E84F99" w:rsidRPr="00231BDA">
        <w:rPr>
          <w:color w:val="000000"/>
        </w:rPr>
        <w:t>and</w:t>
      </w:r>
      <w:r w:rsidR="008B5C9A" w:rsidRPr="00231BDA">
        <w:rPr>
          <w:color w:val="000000"/>
        </w:rPr>
        <w:t xml:space="preserve">/ disability </w:t>
      </w:r>
      <w:r w:rsidR="000470FB" w:rsidRPr="00231BDA">
        <w:rPr>
          <w:color w:val="000000"/>
        </w:rPr>
        <w:t>inclusive social</w:t>
      </w:r>
      <w:r w:rsidR="0008291F" w:rsidRPr="00231BDA">
        <w:rPr>
          <w:color w:val="000000"/>
        </w:rPr>
        <w:t xml:space="preserve"> protection;  economic empowerment</w:t>
      </w:r>
      <w:r w:rsidR="00454073" w:rsidRPr="00231BDA">
        <w:rPr>
          <w:color w:val="000000"/>
        </w:rPr>
        <w:t xml:space="preserve"> of women and/or people with disabilities</w:t>
      </w:r>
      <w:r w:rsidR="0008291F" w:rsidRPr="00231BDA">
        <w:rPr>
          <w:color w:val="000000"/>
        </w:rPr>
        <w:t>, including access to finance and gender-responsive business enabling environments; leadership</w:t>
      </w:r>
      <w:r w:rsidR="00937E69" w:rsidRPr="00231BDA">
        <w:rPr>
          <w:color w:val="000000"/>
        </w:rPr>
        <w:t xml:space="preserve"> of women</w:t>
      </w:r>
      <w:r w:rsidR="004B777F" w:rsidRPr="00231BDA">
        <w:rPr>
          <w:color w:val="000000"/>
        </w:rPr>
        <w:t xml:space="preserve"> and/or people with disabilities</w:t>
      </w:r>
      <w:r w:rsidR="0008291F" w:rsidRPr="00231BDA">
        <w:rPr>
          <w:color w:val="000000"/>
        </w:rPr>
        <w:t xml:space="preserve">; equitable access to quality essential services </w:t>
      </w:r>
      <w:r w:rsidR="3D2987D8" w:rsidRPr="00231BDA">
        <w:rPr>
          <w:color w:val="000000"/>
        </w:rPr>
        <w:t>and investing in systems strengthening</w:t>
      </w:r>
      <w:r w:rsidR="3D6BB13D" w:rsidRPr="00231BDA">
        <w:rPr>
          <w:color w:val="000000"/>
        </w:rPr>
        <w:t xml:space="preserve"> </w:t>
      </w:r>
      <w:r w:rsidR="0008291F" w:rsidRPr="00231BDA">
        <w:rPr>
          <w:color w:val="000000"/>
        </w:rPr>
        <w:t xml:space="preserve">(education, training, health); </w:t>
      </w:r>
      <w:r w:rsidR="00E028DD" w:rsidRPr="00231BDA">
        <w:rPr>
          <w:color w:val="000000"/>
        </w:rPr>
        <w:t xml:space="preserve">equitable access to infrastructure </w:t>
      </w:r>
      <w:r w:rsidR="0008291F" w:rsidRPr="00231BDA">
        <w:rPr>
          <w:color w:val="000000"/>
        </w:rPr>
        <w:t>or the Women, Peace and Security agenda</w:t>
      </w:r>
      <w:r w:rsidR="0008291F" w:rsidRPr="00231BDA">
        <w:rPr>
          <w:b/>
          <w:bCs/>
          <w:color w:val="000000"/>
        </w:rPr>
        <w:t>.</w:t>
      </w:r>
    </w:p>
    <w:p w14:paraId="1DC923AC" w14:textId="7A012207" w:rsidR="005321B8" w:rsidRPr="00231BDA" w:rsidRDefault="00A96657" w:rsidP="00E12CD0">
      <w:pPr>
        <w:widowControl w:val="0"/>
        <w:numPr>
          <w:ilvl w:val="0"/>
          <w:numId w:val="10"/>
        </w:numPr>
        <w:pBdr>
          <w:top w:val="nil"/>
          <w:left w:val="nil"/>
          <w:bottom w:val="nil"/>
          <w:right w:val="nil"/>
          <w:between w:val="nil"/>
        </w:pBdr>
        <w:ind w:left="992" w:right="0" w:hanging="425"/>
        <w:rPr>
          <w:bCs/>
          <w:color w:val="000000"/>
        </w:rPr>
      </w:pPr>
      <w:r w:rsidRPr="00231BDA">
        <w:rPr>
          <w:b/>
          <w:color w:val="000000"/>
        </w:rPr>
        <w:t xml:space="preserve">Digital </w:t>
      </w:r>
      <w:r w:rsidR="00F74677" w:rsidRPr="00231BDA">
        <w:rPr>
          <w:b/>
          <w:color w:val="000000"/>
        </w:rPr>
        <w:t>E</w:t>
      </w:r>
      <w:r w:rsidRPr="00231BDA">
        <w:rPr>
          <w:b/>
          <w:color w:val="000000"/>
        </w:rPr>
        <w:t>conomy (including cyber</w:t>
      </w:r>
      <w:r w:rsidR="005B1D0E" w:rsidRPr="00231BDA">
        <w:rPr>
          <w:b/>
          <w:color w:val="000000"/>
        </w:rPr>
        <w:t>,</w:t>
      </w:r>
      <w:r w:rsidR="00E12CD0">
        <w:rPr>
          <w:b/>
          <w:color w:val="000000"/>
        </w:rPr>
        <w:t xml:space="preserve"> </w:t>
      </w:r>
      <w:r w:rsidRPr="00231BDA">
        <w:rPr>
          <w:b/>
          <w:color w:val="000000"/>
        </w:rPr>
        <w:t xml:space="preserve">critical technology </w:t>
      </w:r>
      <w:r w:rsidR="005B1D0E" w:rsidRPr="00231BDA">
        <w:rPr>
          <w:b/>
          <w:color w:val="000000"/>
        </w:rPr>
        <w:t xml:space="preserve">and media </w:t>
      </w:r>
      <w:r w:rsidRPr="00231BDA">
        <w:rPr>
          <w:b/>
          <w:color w:val="000000"/>
        </w:rPr>
        <w:t xml:space="preserve">engagement): </w:t>
      </w:r>
      <w:r w:rsidRPr="00231BDA">
        <w:rPr>
          <w:bCs/>
          <w:color w:val="000000"/>
        </w:rPr>
        <w:t xml:space="preserve">Fellowships with a focus on the digital economy and future architecture and environment needed to deliver prosperity, </w:t>
      </w:r>
      <w:proofErr w:type="gramStart"/>
      <w:r w:rsidRPr="00231BDA">
        <w:rPr>
          <w:bCs/>
          <w:color w:val="000000"/>
        </w:rPr>
        <w:t>protection</w:t>
      </w:r>
      <w:proofErr w:type="gramEnd"/>
      <w:r w:rsidRPr="00231BDA">
        <w:rPr>
          <w:bCs/>
          <w:color w:val="000000"/>
        </w:rPr>
        <w:t xml:space="preserve"> and </w:t>
      </w:r>
      <w:r w:rsidR="007116F8" w:rsidRPr="00231BDA">
        <w:rPr>
          <w:bCs/>
          <w:color w:val="000000"/>
        </w:rPr>
        <w:t>long-term</w:t>
      </w:r>
      <w:r w:rsidRPr="00231BDA">
        <w:rPr>
          <w:bCs/>
          <w:color w:val="000000"/>
        </w:rPr>
        <w:t xml:space="preserve"> capability</w:t>
      </w:r>
      <w:r w:rsidR="00C16388" w:rsidRPr="00231BDA">
        <w:rPr>
          <w:bCs/>
          <w:color w:val="000000"/>
        </w:rPr>
        <w:t xml:space="preserve">. </w:t>
      </w:r>
      <w:r w:rsidRPr="00231BDA">
        <w:rPr>
          <w:bCs/>
          <w:color w:val="000000"/>
        </w:rPr>
        <w:t>This could include future-proofing critical assets, technologies and industries and technological obsolescence.</w:t>
      </w:r>
      <w:r w:rsidR="001F3DDE" w:rsidRPr="00231BDA">
        <w:rPr>
          <w:bCs/>
          <w:color w:val="000000"/>
        </w:rPr>
        <w:t xml:space="preserve"> Fellowships with a focus on the media and journalism sector are also welcome, including for example digital transition, web-based platforms, social media, media viability in the digital era, and related areas.</w:t>
      </w:r>
    </w:p>
    <w:p w14:paraId="52A828DE" w14:textId="430F3F04" w:rsidR="00130825" w:rsidRDefault="41D4069B" w:rsidP="00CC193F">
      <w:pPr>
        <w:widowControl w:val="0"/>
        <w:numPr>
          <w:ilvl w:val="0"/>
          <w:numId w:val="10"/>
        </w:numPr>
        <w:pBdr>
          <w:top w:val="nil"/>
          <w:left w:val="nil"/>
          <w:bottom w:val="nil"/>
          <w:right w:val="nil"/>
          <w:between w:val="nil"/>
        </w:pBdr>
        <w:ind w:left="992" w:right="0" w:hanging="425"/>
        <w:rPr>
          <w:color w:val="000000"/>
        </w:rPr>
      </w:pPr>
      <w:r w:rsidRPr="41D4069B">
        <w:rPr>
          <w:b/>
          <w:bCs/>
          <w:color w:val="000000" w:themeColor="text1"/>
        </w:rPr>
        <w:t xml:space="preserve">Maritime and the Blue Economy: </w:t>
      </w:r>
      <w:r w:rsidRPr="41D4069B">
        <w:rPr>
          <w:color w:val="000000" w:themeColor="text1"/>
        </w:rPr>
        <w:t>Fellowships with a focus on maritime cooperation and development – leading to longer term prosperity, protection of environment and maritime cooperation, including in areas such as</w:t>
      </w:r>
      <w:r w:rsidR="156BE3D6" w:rsidRPr="41D4069B">
        <w:rPr>
          <w:color w:val="000000" w:themeColor="text1"/>
        </w:rPr>
        <w:t xml:space="preserve">, </w:t>
      </w:r>
      <w:r w:rsidRPr="41D4069B">
        <w:rPr>
          <w:color w:val="000000" w:themeColor="text1"/>
        </w:rPr>
        <w:t>environmental management and reduction of plastic pollutants. Applications could also focus on outcomes for future development of the blue economy including in areas such as maritime policy, resource management, maritime law and protection, meteorological surveying, as well logistics, cold supply chain and transition to sustainable green energy maritime supply chain networks.</w:t>
      </w:r>
    </w:p>
    <w:p w14:paraId="7180E846" w14:textId="3AF15BD7" w:rsidR="00F55BA8" w:rsidRPr="00135599" w:rsidRDefault="00FE6188" w:rsidP="00135599">
      <w:pPr>
        <w:widowControl w:val="0"/>
        <w:numPr>
          <w:ilvl w:val="0"/>
          <w:numId w:val="10"/>
        </w:numPr>
        <w:pBdr>
          <w:top w:val="nil"/>
          <w:left w:val="nil"/>
          <w:bottom w:val="nil"/>
          <w:right w:val="nil"/>
          <w:between w:val="nil"/>
        </w:pBdr>
        <w:ind w:left="992" w:right="0" w:hanging="425"/>
        <w:rPr>
          <w:rFonts w:eastAsia="Times New Roman"/>
        </w:rPr>
      </w:pPr>
      <w:r w:rsidRPr="00135599">
        <w:rPr>
          <w:b/>
          <w:color w:val="000000"/>
        </w:rPr>
        <w:t xml:space="preserve">Infrastructure and connectivity: </w:t>
      </w:r>
      <w:r w:rsidR="00F55BA8" w:rsidRPr="00135599">
        <w:rPr>
          <w:rFonts w:eastAsia="Times New Roman"/>
          <w:color w:val="000000"/>
        </w:rPr>
        <w:t xml:space="preserve">Fellowships that provide Indo-Pacific countries with skills and relationships that support development and management of quality, resilient and sustainable </w:t>
      </w:r>
      <w:proofErr w:type="gramStart"/>
      <w:r w:rsidR="00F55BA8" w:rsidRPr="00135599">
        <w:rPr>
          <w:rFonts w:eastAsia="Times New Roman"/>
          <w:color w:val="000000"/>
        </w:rPr>
        <w:t>infrastructure</w:t>
      </w:r>
      <w:proofErr w:type="gramEnd"/>
      <w:r w:rsidR="00160ECC">
        <w:rPr>
          <w:rFonts w:eastAsia="Times New Roman"/>
          <w:color w:val="000000"/>
        </w:rPr>
        <w:t xml:space="preserve"> and connectivity</w:t>
      </w:r>
      <w:r w:rsidR="00F55BA8" w:rsidRPr="00135599">
        <w:rPr>
          <w:rFonts w:eastAsia="Times New Roman"/>
          <w:color w:val="000000"/>
        </w:rPr>
        <w:t>. This could include</w:t>
      </w:r>
      <w:r w:rsidR="00F55BA8" w:rsidRPr="00135599">
        <w:rPr>
          <w:rFonts w:eastAsia="Times New Roman"/>
        </w:rPr>
        <w:t xml:space="preserve"> telecommunications, clean energy, disaster resilience, logistics, public private partnerships (PPPs</w:t>
      </w:r>
      <w:r w:rsidR="00F55BA8" w:rsidRPr="00135599">
        <w:rPr>
          <w:rFonts w:eastAsia="Times New Roman"/>
          <w:color w:val="000000"/>
        </w:rPr>
        <w:t>)</w:t>
      </w:r>
      <w:r w:rsidR="00F55BA8" w:rsidRPr="00135599">
        <w:rPr>
          <w:rFonts w:eastAsia="Times New Roman"/>
        </w:rPr>
        <w:t xml:space="preserve">, procurement, infrastructure pricing and cost estimation, project planning and management, infrastructure standards, </w:t>
      </w:r>
      <w:r w:rsidR="004006F2" w:rsidRPr="00135599">
        <w:rPr>
          <w:rFonts w:eastAsia="Times New Roman"/>
        </w:rPr>
        <w:t xml:space="preserve">aviation, </w:t>
      </w:r>
      <w:r w:rsidR="00D22B13">
        <w:rPr>
          <w:rFonts w:eastAsia="Times New Roman"/>
        </w:rPr>
        <w:t>tele</w:t>
      </w:r>
      <w:r w:rsidR="000470FB">
        <w:rPr>
          <w:rFonts w:eastAsia="Times New Roman"/>
        </w:rPr>
        <w:t>comm</w:t>
      </w:r>
      <w:r w:rsidR="00E905B1">
        <w:rPr>
          <w:rFonts w:eastAsia="Times New Roman"/>
        </w:rPr>
        <w:t xml:space="preserve">unications, energy, ports, </w:t>
      </w:r>
      <w:proofErr w:type="gramStart"/>
      <w:r w:rsidR="00E905B1">
        <w:rPr>
          <w:rFonts w:eastAsia="Times New Roman"/>
        </w:rPr>
        <w:t>broadcasting</w:t>
      </w:r>
      <w:proofErr w:type="gramEnd"/>
      <w:r w:rsidR="00E905B1">
        <w:rPr>
          <w:rFonts w:eastAsia="Times New Roman"/>
        </w:rPr>
        <w:t xml:space="preserve"> </w:t>
      </w:r>
      <w:r w:rsidR="00F55BA8" w:rsidRPr="00135599">
        <w:rPr>
          <w:rFonts w:eastAsia="Times New Roman"/>
        </w:rPr>
        <w:t>and transport.</w:t>
      </w:r>
    </w:p>
    <w:p w14:paraId="14067344" w14:textId="445B1E07" w:rsidR="005321B8" w:rsidRPr="00F55BA8" w:rsidRDefault="005321B8" w:rsidP="00F55BA8">
      <w:pPr>
        <w:widowControl w:val="0"/>
        <w:pBdr>
          <w:top w:val="nil"/>
          <w:left w:val="nil"/>
          <w:bottom w:val="nil"/>
          <w:right w:val="nil"/>
          <w:between w:val="nil"/>
        </w:pBdr>
        <w:ind w:left="720" w:right="0"/>
        <w:rPr>
          <w:color w:val="000000"/>
        </w:rPr>
      </w:pPr>
    </w:p>
    <w:p w14:paraId="5680ABC7" w14:textId="6EB35772" w:rsidR="005321B8" w:rsidRDefault="00DF1519">
      <w:pPr>
        <w:widowControl w:val="0"/>
        <w:pBdr>
          <w:top w:val="nil"/>
          <w:left w:val="nil"/>
          <w:bottom w:val="nil"/>
          <w:right w:val="nil"/>
          <w:between w:val="nil"/>
        </w:pBdr>
        <w:ind w:left="566" w:right="0"/>
        <w:rPr>
          <w:color w:val="000000"/>
        </w:rPr>
      </w:pPr>
      <w:bookmarkStart w:id="89" w:name="_3j2qqm3" w:colFirst="0" w:colLast="0"/>
      <w:bookmarkEnd w:id="89"/>
      <w:r>
        <w:rPr>
          <w:rFonts w:eastAsia="Times New Roman"/>
          <w:lang w:eastAsia="en-US"/>
        </w:rPr>
        <w:t>Preference</w:t>
      </w:r>
      <w:r w:rsidR="00910F71">
        <w:rPr>
          <w:rFonts w:eastAsia="Times New Roman"/>
          <w:lang w:eastAsia="en-US"/>
        </w:rPr>
        <w:t xml:space="preserve"> will </w:t>
      </w:r>
      <w:r w:rsidR="00E46391">
        <w:rPr>
          <w:rFonts w:eastAsia="Times New Roman"/>
          <w:lang w:eastAsia="en-US"/>
        </w:rPr>
        <w:t xml:space="preserve">be </w:t>
      </w:r>
      <w:r w:rsidR="00910F71">
        <w:rPr>
          <w:rFonts w:eastAsia="Times New Roman"/>
          <w:lang w:eastAsia="en-US"/>
        </w:rPr>
        <w:t xml:space="preserve">given to applications addressing </w:t>
      </w:r>
      <w:r w:rsidR="00BF514B">
        <w:rPr>
          <w:rFonts w:eastAsia="Times New Roman"/>
          <w:lang w:eastAsia="en-US"/>
        </w:rPr>
        <w:t>these</w:t>
      </w:r>
      <w:r w:rsidR="00910F71">
        <w:rPr>
          <w:rFonts w:eastAsia="Times New Roman"/>
          <w:lang w:eastAsia="en-US"/>
        </w:rPr>
        <w:t xml:space="preserve"> development priority areas</w:t>
      </w:r>
      <w:r w:rsidR="00BF514B">
        <w:rPr>
          <w:rFonts w:eastAsia="Times New Roman"/>
          <w:lang w:eastAsia="en-US"/>
        </w:rPr>
        <w:t>.</w:t>
      </w:r>
      <w:r w:rsidR="00910F71">
        <w:rPr>
          <w:rFonts w:eastAsia="Times New Roman"/>
          <w:lang w:eastAsia="en-US"/>
        </w:rPr>
        <w:t xml:space="preserve"> </w:t>
      </w:r>
      <w:r w:rsidR="00A96657">
        <w:rPr>
          <w:color w:val="000000"/>
        </w:rPr>
        <w:t xml:space="preserve"> </w:t>
      </w:r>
    </w:p>
    <w:p w14:paraId="1C67F28F" w14:textId="77777777" w:rsidR="00955F14" w:rsidRDefault="00955F14" w:rsidP="00955F14">
      <w:pPr>
        <w:widowControl w:val="0"/>
        <w:pBdr>
          <w:top w:val="nil"/>
          <w:left w:val="nil"/>
          <w:bottom w:val="nil"/>
          <w:right w:val="nil"/>
          <w:between w:val="nil"/>
        </w:pBdr>
        <w:ind w:left="720" w:right="0"/>
        <w:rPr>
          <w:color w:val="000000"/>
        </w:rPr>
      </w:pPr>
    </w:p>
    <w:p w14:paraId="5DBD6A7A" w14:textId="4C3EB9E1" w:rsidR="00DF1519" w:rsidRPr="004A2D4F" w:rsidRDefault="00955F14" w:rsidP="00D92977">
      <w:pPr>
        <w:widowControl w:val="0"/>
        <w:pBdr>
          <w:top w:val="single" w:sz="4" w:space="1" w:color="auto"/>
          <w:left w:val="single" w:sz="4" w:space="1" w:color="auto"/>
          <w:bottom w:val="single" w:sz="4" w:space="1" w:color="auto"/>
          <w:right w:val="single" w:sz="4" w:space="1" w:color="auto"/>
          <w:between w:val="nil"/>
        </w:pBdr>
        <w:ind w:right="0"/>
        <w:rPr>
          <w:b/>
          <w:i/>
        </w:rPr>
      </w:pPr>
      <w:r w:rsidRPr="004A2D4F">
        <w:rPr>
          <w:b/>
          <w:i/>
        </w:rPr>
        <w:t>NOTE</w:t>
      </w:r>
      <w:r w:rsidR="00876B6A">
        <w:rPr>
          <w:b/>
          <w:i/>
        </w:rPr>
        <w:t>.</w:t>
      </w:r>
    </w:p>
    <w:p w14:paraId="0CD74D24" w14:textId="77777777" w:rsidR="00DF1519" w:rsidRPr="004A2D4F" w:rsidRDefault="17E4F820" w:rsidP="00D92977">
      <w:pPr>
        <w:widowControl w:val="0"/>
        <w:pBdr>
          <w:top w:val="single" w:sz="4" w:space="1" w:color="auto"/>
          <w:left w:val="single" w:sz="4" w:space="1" w:color="auto"/>
          <w:bottom w:val="single" w:sz="4" w:space="1" w:color="auto"/>
          <w:right w:val="single" w:sz="4" w:space="1" w:color="auto"/>
          <w:between w:val="nil"/>
        </w:pBdr>
        <w:ind w:right="0"/>
        <w:rPr>
          <w:i/>
        </w:rPr>
      </w:pPr>
      <w:r w:rsidRPr="004A2D4F">
        <w:rPr>
          <w:i/>
        </w:rPr>
        <w:t xml:space="preserve">Where there is overlap between priority areas, please focus </w:t>
      </w:r>
      <w:proofErr w:type="gramStart"/>
      <w:r w:rsidRPr="004A2D4F">
        <w:rPr>
          <w:i/>
        </w:rPr>
        <w:t>on</w:t>
      </w:r>
      <w:proofErr w:type="gramEnd"/>
      <w:r w:rsidRPr="004A2D4F">
        <w:rPr>
          <w:i/>
        </w:rPr>
        <w:t xml:space="preserve"> and clearly explain how your proposal will align with </w:t>
      </w:r>
      <w:r w:rsidR="14F0D6B6" w:rsidRPr="004A2D4F">
        <w:rPr>
          <w:i/>
        </w:rPr>
        <w:t>ONE</w:t>
      </w:r>
      <w:r w:rsidR="164C27DD" w:rsidRPr="004A2D4F">
        <w:rPr>
          <w:i/>
        </w:rPr>
        <w:t xml:space="preserve"> </w:t>
      </w:r>
      <w:r w:rsidRPr="004A2D4F">
        <w:rPr>
          <w:i/>
        </w:rPr>
        <w:t>main or dominate priority area</w:t>
      </w:r>
      <w:r w:rsidR="00CE7D0C" w:rsidRPr="004A2D4F">
        <w:rPr>
          <w:i/>
        </w:rPr>
        <w:t xml:space="preserve"> only</w:t>
      </w:r>
      <w:r w:rsidRPr="004A2D4F">
        <w:rPr>
          <w:i/>
        </w:rPr>
        <w:t xml:space="preserve">.  </w:t>
      </w:r>
    </w:p>
    <w:p w14:paraId="14851E9D" w14:textId="13B9D729" w:rsidR="00A66D02" w:rsidRPr="004A2D4F" w:rsidRDefault="17E4F820" w:rsidP="00D92977">
      <w:pPr>
        <w:widowControl w:val="0"/>
        <w:pBdr>
          <w:top w:val="single" w:sz="4" w:space="1" w:color="auto"/>
          <w:left w:val="single" w:sz="4" w:space="1" w:color="auto"/>
          <w:bottom w:val="single" w:sz="4" w:space="1" w:color="auto"/>
          <w:right w:val="single" w:sz="4" w:space="1" w:color="auto"/>
          <w:between w:val="nil"/>
        </w:pBdr>
        <w:ind w:right="0"/>
        <w:rPr>
          <w:i/>
        </w:rPr>
      </w:pPr>
      <w:r w:rsidRPr="004A2D4F">
        <w:rPr>
          <w:b/>
          <w:bCs/>
          <w:i/>
        </w:rPr>
        <w:t>Do not</w:t>
      </w:r>
      <w:r w:rsidR="73584BAF" w:rsidRPr="004A2D4F">
        <w:rPr>
          <w:b/>
          <w:bCs/>
          <w:i/>
        </w:rPr>
        <w:t xml:space="preserve"> </w:t>
      </w:r>
      <w:r w:rsidR="14F0D6B6" w:rsidRPr="004A2D4F">
        <w:rPr>
          <w:b/>
          <w:bCs/>
          <w:i/>
        </w:rPr>
        <w:t>link</w:t>
      </w:r>
      <w:r w:rsidR="14F0D6B6" w:rsidRPr="004A2D4F">
        <w:rPr>
          <w:i/>
        </w:rPr>
        <w:t xml:space="preserve"> your application to several priority areas</w:t>
      </w:r>
      <w:r w:rsidR="66E583FC" w:rsidRPr="004A2D4F">
        <w:rPr>
          <w:i/>
        </w:rPr>
        <w:t>.</w:t>
      </w:r>
    </w:p>
    <w:p w14:paraId="292EB977" w14:textId="2B8A8156" w:rsidR="00307B17" w:rsidRPr="004A2D4F" w:rsidRDefault="00A66D02" w:rsidP="00D92977">
      <w:pPr>
        <w:widowControl w:val="0"/>
        <w:pBdr>
          <w:top w:val="single" w:sz="4" w:space="1" w:color="auto"/>
          <w:left w:val="single" w:sz="4" w:space="1" w:color="auto"/>
          <w:bottom w:val="single" w:sz="4" w:space="1" w:color="auto"/>
          <w:right w:val="single" w:sz="4" w:space="1" w:color="auto"/>
          <w:between w:val="nil"/>
        </w:pBdr>
        <w:ind w:right="0"/>
        <w:rPr>
          <w:i/>
        </w:rPr>
      </w:pPr>
      <w:r w:rsidRPr="004A2D4F">
        <w:rPr>
          <w:i/>
        </w:rPr>
        <w:t xml:space="preserve">All Fellowship proposals should explore opportunities to </w:t>
      </w:r>
      <w:r w:rsidR="00CE7D0C" w:rsidRPr="004A2D4F">
        <w:rPr>
          <w:i/>
        </w:rPr>
        <w:t>intersection with gender equality, women’s empowerment and leadership, disability equity and the health impacts of climate change</w:t>
      </w:r>
      <w:r w:rsidR="0006199C" w:rsidRPr="004A2D4F">
        <w:rPr>
          <w:i/>
        </w:rPr>
        <w:t xml:space="preserve"> (</w:t>
      </w:r>
      <w:hyperlink w:anchor="Supportforpeoplewithdisability" w:history="1">
        <w:r w:rsidR="009E615E" w:rsidRPr="00876758">
          <w:rPr>
            <w:rStyle w:val="Hyperlink"/>
            <w:i/>
          </w:rPr>
          <w:t>s</w:t>
        </w:r>
        <w:r w:rsidR="0006199C" w:rsidRPr="00876758">
          <w:rPr>
            <w:rStyle w:val="Hyperlink"/>
            <w:i/>
          </w:rPr>
          <w:t>ection</w:t>
        </w:r>
      </w:hyperlink>
      <w:r w:rsidR="0006199C" w:rsidRPr="004A2D4F">
        <w:rPr>
          <w:i/>
        </w:rPr>
        <w:t xml:space="preserve"> </w:t>
      </w:r>
      <w:r w:rsidR="00451B13" w:rsidRPr="004A2D4F">
        <w:rPr>
          <w:i/>
        </w:rPr>
        <w:fldChar w:fldCharType="begin"/>
      </w:r>
      <w:r w:rsidR="00451B13" w:rsidRPr="004A2D4F">
        <w:rPr>
          <w:i/>
        </w:rPr>
        <w:instrText xml:space="preserve"> REF _Ref146801799 \r \h  \* MERGEFORMAT </w:instrText>
      </w:r>
      <w:r w:rsidR="00451B13" w:rsidRPr="004A2D4F">
        <w:rPr>
          <w:i/>
        </w:rPr>
      </w:r>
      <w:r w:rsidR="00451B13" w:rsidRPr="004A2D4F">
        <w:rPr>
          <w:i/>
        </w:rPr>
        <w:fldChar w:fldCharType="separate"/>
      </w:r>
      <w:r w:rsidR="00BE425F">
        <w:rPr>
          <w:i/>
        </w:rPr>
        <w:t>2</w:t>
      </w:r>
      <w:r w:rsidR="00451B13" w:rsidRPr="004A2D4F">
        <w:rPr>
          <w:i/>
        </w:rPr>
        <w:fldChar w:fldCharType="end"/>
      </w:r>
      <w:r w:rsidR="0006199C" w:rsidRPr="004A2D4F">
        <w:rPr>
          <w:i/>
        </w:rPr>
        <w:t>)</w:t>
      </w:r>
    </w:p>
    <w:p w14:paraId="414EA375" w14:textId="72660C7A" w:rsidR="00DF1519" w:rsidRPr="004A2D4F" w:rsidRDefault="00DF1519" w:rsidP="00D92977">
      <w:pPr>
        <w:widowControl w:val="0"/>
        <w:pBdr>
          <w:top w:val="single" w:sz="4" w:space="1" w:color="auto"/>
          <w:left w:val="single" w:sz="4" w:space="1" w:color="auto"/>
          <w:bottom w:val="single" w:sz="4" w:space="1" w:color="auto"/>
          <w:right w:val="single" w:sz="4" w:space="1" w:color="auto"/>
          <w:between w:val="nil"/>
        </w:pBdr>
        <w:ind w:right="0"/>
        <w:rPr>
          <w:i/>
        </w:rPr>
      </w:pPr>
      <w:r w:rsidRPr="004A2D4F">
        <w:rPr>
          <w:i/>
        </w:rPr>
        <w:t>Fellowships which support engagement with First Nations Australians and the sharing of perspectives, experiences, and practices on health between Australia’s First Nations people and Fellows are also encouraged</w:t>
      </w:r>
      <w:r w:rsidRPr="004A2D4F">
        <w:t xml:space="preserve"> (</w:t>
      </w:r>
      <w:hyperlink w:anchor="FirstNationsAustralians" w:history="1">
        <w:r w:rsidR="00451B13" w:rsidRPr="00876758">
          <w:rPr>
            <w:rStyle w:val="Hyperlink"/>
          </w:rPr>
          <w:t>s</w:t>
        </w:r>
        <w:r w:rsidRPr="00876758">
          <w:rPr>
            <w:rStyle w:val="Hyperlink"/>
          </w:rPr>
          <w:t>ection</w:t>
        </w:r>
      </w:hyperlink>
      <w:r w:rsidRPr="004A2D4F">
        <w:t xml:space="preserve"> </w:t>
      </w:r>
      <w:r w:rsidR="00451B13" w:rsidRPr="004A2D4F">
        <w:fldChar w:fldCharType="begin"/>
      </w:r>
      <w:r w:rsidR="00451B13" w:rsidRPr="004A2D4F">
        <w:instrText xml:space="preserve"> REF _Ref146801815 \r \h  \* MERGEFORMAT </w:instrText>
      </w:r>
      <w:r w:rsidR="00451B13" w:rsidRPr="004A2D4F">
        <w:fldChar w:fldCharType="separate"/>
      </w:r>
      <w:r w:rsidR="00BE425F">
        <w:t>2</w:t>
      </w:r>
      <w:r w:rsidR="00451B13" w:rsidRPr="004A2D4F">
        <w:fldChar w:fldCharType="end"/>
      </w:r>
      <w:r w:rsidR="00970CFE">
        <w:t>.4</w:t>
      </w:r>
      <w:r w:rsidRPr="004A2D4F">
        <w:t>)</w:t>
      </w:r>
      <w:r w:rsidRPr="004A2D4F">
        <w:rPr>
          <w:i/>
        </w:rPr>
        <w:t>.</w:t>
      </w:r>
    </w:p>
    <w:p w14:paraId="6C16980C" w14:textId="77777777" w:rsidR="00296AF1" w:rsidRDefault="00296AF1" w:rsidP="00D92977">
      <w:pPr>
        <w:widowControl w:val="0"/>
        <w:pBdr>
          <w:top w:val="single" w:sz="4" w:space="1" w:color="auto"/>
          <w:left w:val="single" w:sz="4" w:space="1" w:color="auto"/>
          <w:bottom w:val="single" w:sz="4" w:space="1" w:color="auto"/>
          <w:right w:val="single" w:sz="4" w:space="1" w:color="auto"/>
          <w:between w:val="nil"/>
        </w:pBdr>
        <w:ind w:right="0"/>
        <w:rPr>
          <w:i/>
        </w:rPr>
      </w:pPr>
    </w:p>
    <w:p w14:paraId="6E430462" w14:textId="77777777" w:rsidR="006C09CE" w:rsidRDefault="006C09CE" w:rsidP="00982B6E">
      <w:pPr>
        <w:pStyle w:val="NoSpacing"/>
      </w:pPr>
      <w:bookmarkStart w:id="90" w:name="_Toc146730055"/>
      <w:bookmarkStart w:id="91" w:name="_Toc146730056"/>
      <w:bookmarkStart w:id="92" w:name="_Toc146730057"/>
      <w:bookmarkStart w:id="93" w:name="_Toc146730058"/>
      <w:bookmarkStart w:id="94" w:name="_Toc146800143"/>
      <w:bookmarkEnd w:id="90"/>
      <w:bookmarkEnd w:id="91"/>
      <w:bookmarkEnd w:id="92"/>
      <w:r>
        <w:br w:type="page"/>
      </w:r>
    </w:p>
    <w:p w14:paraId="214AD45A" w14:textId="4B0086DF" w:rsidR="005321B8" w:rsidRPr="00A96657" w:rsidRDefault="00A96657" w:rsidP="00231BDA">
      <w:pPr>
        <w:pStyle w:val="Style1"/>
        <w:rPr>
          <w:sz w:val="40"/>
        </w:rPr>
      </w:pPr>
      <w:bookmarkStart w:id="95" w:name="_Toc147847094"/>
      <w:r w:rsidRPr="00A96657">
        <w:lastRenderedPageBreak/>
        <w:t xml:space="preserve">Fellowship </w:t>
      </w:r>
      <w:r w:rsidRPr="002F79F1">
        <w:t>Application Process</w:t>
      </w:r>
      <w:bookmarkEnd w:id="93"/>
      <w:bookmarkEnd w:id="94"/>
      <w:bookmarkEnd w:id="95"/>
    </w:p>
    <w:p w14:paraId="4EC1391E" w14:textId="186B1EB0" w:rsidR="005321B8" w:rsidRDefault="00A96657">
      <w:pPr>
        <w:widowControl w:val="0"/>
        <w:pBdr>
          <w:top w:val="nil"/>
          <w:left w:val="nil"/>
          <w:bottom w:val="nil"/>
          <w:right w:val="nil"/>
          <w:between w:val="nil"/>
        </w:pBdr>
        <w:ind w:left="566" w:right="0"/>
        <w:rPr>
          <w:color w:val="000000"/>
        </w:rPr>
      </w:pPr>
      <w:bookmarkStart w:id="96" w:name="_1ci93xb" w:colFirst="0" w:colLast="0"/>
      <w:bookmarkEnd w:id="96"/>
      <w:r>
        <w:rPr>
          <w:color w:val="000000"/>
        </w:rPr>
        <w:t xml:space="preserve">The </w:t>
      </w:r>
      <w:r w:rsidRPr="00451B13">
        <w:rPr>
          <w:color w:val="000000"/>
        </w:rPr>
        <w:t>following section</w:t>
      </w:r>
      <w:r>
        <w:rPr>
          <w:color w:val="000000"/>
        </w:rPr>
        <w:t xml:space="preserve"> provides information and guidance on completing the application for a Fellowship.</w:t>
      </w:r>
    </w:p>
    <w:p w14:paraId="06064C35" w14:textId="733C3BAF" w:rsidR="005321B8" w:rsidRDefault="00A96657" w:rsidP="00AB1655">
      <w:pPr>
        <w:pStyle w:val="Style2"/>
      </w:pPr>
      <w:bookmarkStart w:id="97" w:name="_Toc146730059"/>
      <w:bookmarkStart w:id="98" w:name="_Toc146730060"/>
      <w:bookmarkStart w:id="99" w:name="_Toc146800144"/>
      <w:bookmarkStart w:id="100" w:name="_Toc147847095"/>
      <w:bookmarkEnd w:id="97"/>
      <w:r>
        <w:t>Application Form</w:t>
      </w:r>
      <w:bookmarkEnd w:id="98"/>
      <w:bookmarkEnd w:id="99"/>
      <w:bookmarkEnd w:id="100"/>
    </w:p>
    <w:p w14:paraId="3AA64DD8" w14:textId="578A92BC" w:rsidR="005321B8" w:rsidRDefault="00A96657" w:rsidP="00757B17">
      <w:pPr>
        <w:widowControl w:val="0"/>
        <w:pBdr>
          <w:top w:val="nil"/>
          <w:left w:val="nil"/>
          <w:bottom w:val="nil"/>
          <w:right w:val="nil"/>
          <w:between w:val="nil"/>
        </w:pBdr>
        <w:spacing w:before="0"/>
        <w:ind w:left="566" w:right="0"/>
        <w:rPr>
          <w:color w:val="00759A"/>
          <w:u w:val="single"/>
        </w:rPr>
      </w:pPr>
      <w:r>
        <w:rPr>
          <w:color w:val="000000"/>
        </w:rPr>
        <w:t xml:space="preserve">Fellowship applications must be submitted online via </w:t>
      </w:r>
      <w:hyperlink r:id="rId35">
        <w:r w:rsidRPr="008D7E6D">
          <w:rPr>
            <w:color w:val="0079A3"/>
            <w:u w:val="single"/>
          </w:rPr>
          <w:t>SmartyGrants</w:t>
        </w:r>
      </w:hyperlink>
      <w:r>
        <w:t>.</w:t>
      </w:r>
      <w:r>
        <w:rPr>
          <w:color w:val="00759A"/>
          <w:u w:val="single"/>
        </w:rPr>
        <w:t xml:space="preserve"> </w:t>
      </w:r>
    </w:p>
    <w:p w14:paraId="74CED190" w14:textId="0450F8A7" w:rsidR="005321B8" w:rsidRPr="00DD7497" w:rsidRDefault="00A96657" w:rsidP="00231BDA">
      <w:pPr>
        <w:widowControl w:val="0"/>
        <w:pBdr>
          <w:top w:val="single" w:sz="4" w:space="1" w:color="auto"/>
          <w:left w:val="single" w:sz="4" w:space="1" w:color="auto"/>
          <w:bottom w:val="single" w:sz="4" w:space="1" w:color="auto"/>
          <w:right w:val="single" w:sz="4" w:space="1" w:color="auto"/>
          <w:between w:val="nil"/>
        </w:pBdr>
        <w:tabs>
          <w:tab w:val="left" w:pos="1417"/>
        </w:tabs>
        <w:spacing w:before="0" w:after="0"/>
        <w:ind w:left="566" w:right="0"/>
        <w:rPr>
          <w:bCs/>
          <w:i/>
          <w:iCs/>
          <w:color w:val="000000"/>
        </w:rPr>
      </w:pPr>
      <w:r w:rsidRPr="00231BDA">
        <w:rPr>
          <w:b/>
          <w:i/>
          <w:iCs/>
        </w:rPr>
        <w:t xml:space="preserve">NOTE: </w:t>
      </w:r>
      <w:r w:rsidRPr="00231BDA">
        <w:rPr>
          <w:b/>
          <w:i/>
          <w:iCs/>
        </w:rPr>
        <w:tab/>
      </w:r>
      <w:r w:rsidRPr="00DD7497">
        <w:rPr>
          <w:bCs/>
          <w:i/>
          <w:iCs/>
          <w:color w:val="000000"/>
        </w:rPr>
        <w:t>Applications for Round 1</w:t>
      </w:r>
      <w:r w:rsidR="00AE4937" w:rsidRPr="00DD7497">
        <w:rPr>
          <w:bCs/>
          <w:i/>
          <w:iCs/>
          <w:color w:val="000000"/>
        </w:rPr>
        <w:t>9</w:t>
      </w:r>
      <w:r w:rsidRPr="00DD7497">
        <w:rPr>
          <w:bCs/>
          <w:i/>
          <w:iCs/>
          <w:color w:val="000000"/>
        </w:rPr>
        <w:t xml:space="preserve"> will open </w:t>
      </w:r>
      <w:r w:rsidR="009179EF" w:rsidRPr="00DD7497">
        <w:rPr>
          <w:bCs/>
          <w:i/>
          <w:iCs/>
          <w:color w:val="000000"/>
        </w:rPr>
        <w:t>11</w:t>
      </w:r>
      <w:r w:rsidR="00F63495" w:rsidRPr="00DD7497">
        <w:rPr>
          <w:bCs/>
          <w:i/>
          <w:iCs/>
          <w:color w:val="000000"/>
        </w:rPr>
        <w:t xml:space="preserve"> October</w:t>
      </w:r>
      <w:r w:rsidRPr="00DD7497">
        <w:rPr>
          <w:bCs/>
          <w:i/>
          <w:iCs/>
          <w:color w:val="000000"/>
        </w:rPr>
        <w:t xml:space="preserve"> 202</w:t>
      </w:r>
      <w:r w:rsidR="00384E1B" w:rsidRPr="00DD7497">
        <w:rPr>
          <w:bCs/>
          <w:i/>
          <w:iCs/>
          <w:color w:val="000000"/>
        </w:rPr>
        <w:t>3</w:t>
      </w:r>
      <w:r w:rsidRPr="00DD7497">
        <w:rPr>
          <w:bCs/>
          <w:i/>
          <w:iCs/>
          <w:color w:val="000000"/>
        </w:rPr>
        <w:t xml:space="preserve"> (9.00am AE</w:t>
      </w:r>
      <w:r w:rsidR="007D7AA8" w:rsidRPr="00DD7497">
        <w:rPr>
          <w:bCs/>
          <w:i/>
          <w:iCs/>
          <w:color w:val="000000"/>
        </w:rPr>
        <w:t>D</w:t>
      </w:r>
      <w:r w:rsidRPr="00DD7497">
        <w:rPr>
          <w:bCs/>
          <w:i/>
          <w:iCs/>
          <w:color w:val="000000"/>
        </w:rPr>
        <w:t xml:space="preserve">T) </w:t>
      </w:r>
    </w:p>
    <w:p w14:paraId="3D4A6ABD" w14:textId="200E2689" w:rsidR="005321B8" w:rsidRPr="00DD7497" w:rsidRDefault="00A96657" w:rsidP="00433E92">
      <w:pPr>
        <w:widowControl w:val="0"/>
        <w:pBdr>
          <w:top w:val="single" w:sz="4" w:space="1" w:color="auto"/>
          <w:left w:val="single" w:sz="4" w:space="1" w:color="auto"/>
          <w:bottom w:val="single" w:sz="4" w:space="1" w:color="auto"/>
          <w:right w:val="single" w:sz="4" w:space="1" w:color="auto"/>
          <w:between w:val="nil"/>
        </w:pBdr>
        <w:tabs>
          <w:tab w:val="left" w:pos="1417"/>
        </w:tabs>
        <w:spacing w:before="0" w:after="0"/>
        <w:ind w:left="566" w:right="0"/>
        <w:rPr>
          <w:bCs/>
          <w:i/>
          <w:iCs/>
          <w:color w:val="000000"/>
        </w:rPr>
      </w:pPr>
      <w:r w:rsidRPr="00DD7497">
        <w:rPr>
          <w:bCs/>
          <w:i/>
          <w:iCs/>
        </w:rPr>
        <w:tab/>
      </w:r>
      <w:r w:rsidRPr="00DD7497">
        <w:rPr>
          <w:bCs/>
          <w:i/>
          <w:iCs/>
          <w:color w:val="000000"/>
        </w:rPr>
        <w:t xml:space="preserve">and close </w:t>
      </w:r>
      <w:r w:rsidR="00D704B7" w:rsidRPr="00DD7497">
        <w:rPr>
          <w:bCs/>
          <w:i/>
          <w:iCs/>
          <w:color w:val="000000"/>
        </w:rPr>
        <w:t>7</w:t>
      </w:r>
      <w:r w:rsidR="004121B9" w:rsidRPr="00DD7497">
        <w:rPr>
          <w:bCs/>
          <w:i/>
          <w:iCs/>
          <w:color w:val="000000"/>
        </w:rPr>
        <w:t xml:space="preserve"> November</w:t>
      </w:r>
      <w:r w:rsidRPr="00DD7497">
        <w:rPr>
          <w:bCs/>
          <w:i/>
          <w:iCs/>
          <w:color w:val="000000"/>
        </w:rPr>
        <w:t xml:space="preserve"> 202</w:t>
      </w:r>
      <w:r w:rsidR="009B6059" w:rsidRPr="00DD7497">
        <w:rPr>
          <w:bCs/>
          <w:i/>
          <w:iCs/>
          <w:color w:val="000000"/>
        </w:rPr>
        <w:t>3</w:t>
      </w:r>
      <w:r w:rsidRPr="00DD7497">
        <w:rPr>
          <w:bCs/>
          <w:i/>
          <w:iCs/>
          <w:color w:val="000000"/>
        </w:rPr>
        <w:t xml:space="preserve"> (11.59pm AE</w:t>
      </w:r>
      <w:r w:rsidR="007D7AA8" w:rsidRPr="00DD7497">
        <w:rPr>
          <w:bCs/>
          <w:i/>
          <w:iCs/>
          <w:color w:val="000000"/>
        </w:rPr>
        <w:t>D</w:t>
      </w:r>
      <w:r w:rsidRPr="00DD7497">
        <w:rPr>
          <w:bCs/>
          <w:i/>
          <w:iCs/>
          <w:color w:val="000000"/>
        </w:rPr>
        <w:t>T)</w:t>
      </w:r>
    </w:p>
    <w:p w14:paraId="762C2957" w14:textId="77777777" w:rsidR="00433E92" w:rsidRPr="00231BDA" w:rsidRDefault="00433E92" w:rsidP="00433E92">
      <w:pPr>
        <w:widowControl w:val="0"/>
        <w:pBdr>
          <w:top w:val="single" w:sz="4" w:space="1" w:color="auto"/>
          <w:left w:val="single" w:sz="4" w:space="1" w:color="auto"/>
          <w:bottom w:val="single" w:sz="4" w:space="1" w:color="auto"/>
          <w:right w:val="single" w:sz="4" w:space="1" w:color="auto"/>
          <w:between w:val="nil"/>
        </w:pBdr>
        <w:tabs>
          <w:tab w:val="left" w:pos="1417"/>
        </w:tabs>
        <w:spacing w:before="0" w:after="0"/>
        <w:ind w:left="566" w:right="0"/>
        <w:rPr>
          <w:b/>
          <w:i/>
          <w:iCs/>
          <w:color w:val="000000"/>
        </w:rPr>
      </w:pPr>
    </w:p>
    <w:p w14:paraId="38D3D2A0" w14:textId="549BBE16" w:rsidR="005321B8" w:rsidRDefault="00A96657" w:rsidP="008A7F29">
      <w:pPr>
        <w:widowControl w:val="0"/>
        <w:pBdr>
          <w:top w:val="nil"/>
          <w:left w:val="nil"/>
          <w:bottom w:val="nil"/>
          <w:right w:val="nil"/>
          <w:between w:val="nil"/>
        </w:pBdr>
        <w:spacing w:before="240"/>
        <w:ind w:right="0"/>
        <w:rPr>
          <w:color w:val="000000"/>
        </w:rPr>
      </w:pPr>
      <w:r>
        <w:rPr>
          <w:color w:val="000000"/>
        </w:rPr>
        <w:t xml:space="preserve">Applicants must complete all sections marked mandatory. These include a detailed Fellowship proposal; responses to the Selection Criteria; </w:t>
      </w:r>
      <w:r w:rsidR="001D650A">
        <w:rPr>
          <w:color w:val="000000"/>
        </w:rPr>
        <w:t>total number of Fellows</w:t>
      </w:r>
      <w:r w:rsidR="00E27D55">
        <w:rPr>
          <w:color w:val="000000"/>
        </w:rPr>
        <w:t xml:space="preserve">, </w:t>
      </w:r>
      <w:r w:rsidR="00BD2E81">
        <w:rPr>
          <w:color w:val="000000"/>
        </w:rPr>
        <w:t>a detailed activity table</w:t>
      </w:r>
      <w:r>
        <w:rPr>
          <w:color w:val="000000"/>
        </w:rPr>
        <w:t xml:space="preserve">; and a detailed budget. </w:t>
      </w:r>
    </w:p>
    <w:p w14:paraId="31440F94" w14:textId="1AF84D5B" w:rsidR="005321B8" w:rsidRDefault="00A96657">
      <w:pPr>
        <w:widowControl w:val="0"/>
        <w:pBdr>
          <w:top w:val="nil"/>
          <w:left w:val="nil"/>
          <w:bottom w:val="nil"/>
          <w:right w:val="nil"/>
          <w:between w:val="nil"/>
        </w:pBdr>
        <w:ind w:left="566" w:right="0"/>
        <w:rPr>
          <w:color w:val="000000"/>
        </w:rPr>
      </w:pPr>
      <w:r>
        <w:rPr>
          <w:color w:val="000000"/>
        </w:rPr>
        <w:t xml:space="preserve">Australian organisations are expected to work closely with their </w:t>
      </w:r>
      <w:r w:rsidR="00B523AC">
        <w:rPr>
          <w:color w:val="000000"/>
        </w:rPr>
        <w:t>O</w:t>
      </w:r>
      <w:r w:rsidR="004121B9">
        <w:rPr>
          <w:color w:val="000000"/>
        </w:rPr>
        <w:t xml:space="preserve">verseas </w:t>
      </w:r>
      <w:r w:rsidR="00B523AC">
        <w:rPr>
          <w:color w:val="000000"/>
        </w:rPr>
        <w:t>C</w:t>
      </w:r>
      <w:r>
        <w:rPr>
          <w:color w:val="000000"/>
        </w:rPr>
        <w:t xml:space="preserve">ounterpart </w:t>
      </w:r>
      <w:r w:rsidR="005255F9">
        <w:rPr>
          <w:color w:val="000000"/>
        </w:rPr>
        <w:t>O</w:t>
      </w:r>
      <w:r>
        <w:rPr>
          <w:color w:val="000000"/>
        </w:rPr>
        <w:t>rganisation(s) and prospective Fello</w:t>
      </w:r>
      <w:r w:rsidR="00D77A34">
        <w:rPr>
          <w:color w:val="000000"/>
        </w:rPr>
        <w:t xml:space="preserve">ws to develop the application. </w:t>
      </w:r>
    </w:p>
    <w:p w14:paraId="47E903CD" w14:textId="1AE35DB1" w:rsidR="005321B8" w:rsidRDefault="00A96657" w:rsidP="00AB1655">
      <w:pPr>
        <w:pStyle w:val="Style2"/>
      </w:pPr>
      <w:bookmarkStart w:id="101" w:name="_Toc146725064"/>
      <w:bookmarkStart w:id="102" w:name="_Toc146730061"/>
      <w:bookmarkStart w:id="103" w:name="_Toc146730062"/>
      <w:bookmarkStart w:id="104" w:name="_Toc146800145"/>
      <w:bookmarkStart w:id="105" w:name="_Toc147847096"/>
      <w:bookmarkEnd w:id="101"/>
      <w:bookmarkEnd w:id="102"/>
      <w:r>
        <w:t xml:space="preserve">Overseas </w:t>
      </w:r>
      <w:r w:rsidRPr="00433E92">
        <w:t>Counterpart</w:t>
      </w:r>
      <w:r>
        <w:t xml:space="preserve"> Organisation(s)</w:t>
      </w:r>
      <w:bookmarkEnd w:id="103"/>
      <w:bookmarkEnd w:id="104"/>
      <w:bookmarkEnd w:id="105"/>
    </w:p>
    <w:p w14:paraId="5143A27E" w14:textId="7F3DFB0E" w:rsidR="005321B8" w:rsidRDefault="00A96657" w:rsidP="00757B17">
      <w:pPr>
        <w:widowControl w:val="0"/>
        <w:pBdr>
          <w:top w:val="nil"/>
          <w:left w:val="nil"/>
          <w:bottom w:val="nil"/>
          <w:right w:val="nil"/>
          <w:between w:val="nil"/>
        </w:pBdr>
        <w:spacing w:before="0" w:line="288" w:lineRule="auto"/>
        <w:ind w:left="566" w:right="0"/>
        <w:rPr>
          <w:color w:val="000000"/>
        </w:rPr>
      </w:pPr>
      <w:r>
        <w:rPr>
          <w:color w:val="000000"/>
        </w:rPr>
        <w:t xml:space="preserve">Applicants must list all partner countries, Overseas Counterpart Organisations and explain how the Fellowship </w:t>
      </w:r>
      <w:r w:rsidR="003F2396">
        <w:rPr>
          <w:color w:val="000000"/>
        </w:rPr>
        <w:t xml:space="preserve">incorporates </w:t>
      </w:r>
      <w:r>
        <w:rPr>
          <w:color w:val="000000"/>
        </w:rPr>
        <w:t xml:space="preserve">the </w:t>
      </w:r>
      <w:r w:rsidR="00876B6A">
        <w:rPr>
          <w:color w:val="000000"/>
        </w:rPr>
        <w:t>C</w:t>
      </w:r>
      <w:r>
        <w:rPr>
          <w:color w:val="000000"/>
        </w:rPr>
        <w:t>ounterpart organisation and the relevant priority development issue.</w:t>
      </w:r>
    </w:p>
    <w:p w14:paraId="2ABD9F81" w14:textId="1FBD0C56" w:rsidR="005321B8" w:rsidRDefault="5CCB8CE8">
      <w:pPr>
        <w:widowControl w:val="0"/>
        <w:ind w:left="566"/>
      </w:pPr>
      <w:r>
        <w:t xml:space="preserve">Applications must include contact details for all Overseas Counterpart Organisations as well as </w:t>
      </w:r>
      <w:r w:rsidR="00876B6A">
        <w:t>L</w:t>
      </w:r>
      <w:r>
        <w:t xml:space="preserve">etters of </w:t>
      </w:r>
      <w:r w:rsidR="00876B6A">
        <w:t>S</w:t>
      </w:r>
      <w:r>
        <w:t xml:space="preserve">upport from the </w:t>
      </w:r>
      <w:r w:rsidR="00876B6A">
        <w:t>C</w:t>
      </w:r>
      <w:r>
        <w:t xml:space="preserve">ounterparts on official letterhead. The letters must be signed by a senior representative of the organisation, who will not be </w:t>
      </w:r>
      <w:r w:rsidR="7D8897A4">
        <w:t xml:space="preserve">either </w:t>
      </w:r>
      <w:r>
        <w:t xml:space="preserve">a nominated or reserve Fellow. The </w:t>
      </w:r>
      <w:r w:rsidR="00876B6A">
        <w:t>L</w:t>
      </w:r>
      <w:r>
        <w:t xml:space="preserve">etter of </w:t>
      </w:r>
      <w:r w:rsidR="00876B6A">
        <w:t>S</w:t>
      </w:r>
      <w:r>
        <w:t>upport should address the following:</w:t>
      </w:r>
    </w:p>
    <w:p w14:paraId="699587B5" w14:textId="77777777" w:rsidR="005321B8" w:rsidRDefault="00A96657" w:rsidP="00295E92">
      <w:pPr>
        <w:widowControl w:val="0"/>
        <w:numPr>
          <w:ilvl w:val="0"/>
          <w:numId w:val="37"/>
        </w:numPr>
        <w:pBdr>
          <w:top w:val="nil"/>
          <w:left w:val="nil"/>
          <w:bottom w:val="nil"/>
          <w:right w:val="nil"/>
          <w:between w:val="nil"/>
        </w:pBdr>
        <w:spacing w:before="0"/>
        <w:ind w:left="992" w:right="0" w:hanging="425"/>
        <w:rPr>
          <w:color w:val="000000"/>
        </w:rPr>
      </w:pPr>
      <w:r>
        <w:rPr>
          <w:color w:val="000000"/>
        </w:rPr>
        <w:t>confirm support for the Fellowship application;</w:t>
      </w:r>
    </w:p>
    <w:p w14:paraId="28842A6F" w14:textId="328EF378" w:rsidR="005321B8" w:rsidRDefault="00A96657" w:rsidP="00295E92">
      <w:pPr>
        <w:widowControl w:val="0"/>
        <w:numPr>
          <w:ilvl w:val="0"/>
          <w:numId w:val="37"/>
        </w:numPr>
        <w:pBdr>
          <w:top w:val="nil"/>
          <w:left w:val="nil"/>
          <w:bottom w:val="nil"/>
          <w:right w:val="nil"/>
          <w:between w:val="nil"/>
        </w:pBdr>
        <w:spacing w:before="0" w:after="0"/>
        <w:ind w:left="992" w:right="0" w:hanging="425"/>
        <w:rPr>
          <w:color w:val="000000"/>
        </w:rPr>
      </w:pPr>
      <w:r>
        <w:rPr>
          <w:color w:val="000000"/>
        </w:rPr>
        <w:t xml:space="preserve">detail the expected outcomes and benefits for the </w:t>
      </w:r>
      <w:r w:rsidR="00876B6A">
        <w:rPr>
          <w:color w:val="000000"/>
        </w:rPr>
        <w:t>C</w:t>
      </w:r>
      <w:r>
        <w:rPr>
          <w:color w:val="000000"/>
        </w:rPr>
        <w:t xml:space="preserve">ounterpart organisation(s) and the Fellows through participation in the Fellowship; </w:t>
      </w:r>
    </w:p>
    <w:p w14:paraId="715CAB94" w14:textId="311F0D39" w:rsidR="005321B8" w:rsidRDefault="00A96657" w:rsidP="00D92977">
      <w:pPr>
        <w:widowControl w:val="0"/>
        <w:numPr>
          <w:ilvl w:val="0"/>
          <w:numId w:val="37"/>
        </w:numPr>
        <w:pBdr>
          <w:top w:val="nil"/>
          <w:left w:val="nil"/>
          <w:bottom w:val="nil"/>
          <w:right w:val="nil"/>
          <w:between w:val="nil"/>
        </w:pBdr>
        <w:spacing w:before="120" w:after="120"/>
        <w:ind w:left="992" w:right="0" w:hanging="425"/>
        <w:rPr>
          <w:color w:val="000000"/>
        </w:rPr>
      </w:pPr>
      <w:r>
        <w:rPr>
          <w:color w:val="000000"/>
        </w:rPr>
        <w:t xml:space="preserve">explain how the </w:t>
      </w:r>
      <w:r w:rsidR="00876B6A">
        <w:rPr>
          <w:color w:val="000000"/>
        </w:rPr>
        <w:t>C</w:t>
      </w:r>
      <w:r>
        <w:rPr>
          <w:color w:val="000000"/>
        </w:rPr>
        <w:t xml:space="preserve">ounterpart organisation(s) will support Fellows to use their skills, </w:t>
      </w:r>
      <w:proofErr w:type="gramStart"/>
      <w:r>
        <w:rPr>
          <w:color w:val="000000"/>
        </w:rPr>
        <w:t>knowledge</w:t>
      </w:r>
      <w:proofErr w:type="gramEnd"/>
      <w:r>
        <w:rPr>
          <w:color w:val="000000"/>
        </w:rPr>
        <w:t xml:space="preserve"> and networks upon return home</w:t>
      </w:r>
      <w:r w:rsidR="009501D6">
        <w:rPr>
          <w:color w:val="000000"/>
        </w:rPr>
        <w:t xml:space="preserve"> and</w:t>
      </w:r>
    </w:p>
    <w:p w14:paraId="2F2A491E" w14:textId="0F4B1A41" w:rsidR="005321B8" w:rsidRDefault="004140C6" w:rsidP="00D92977">
      <w:pPr>
        <w:widowControl w:val="0"/>
        <w:numPr>
          <w:ilvl w:val="0"/>
          <w:numId w:val="37"/>
        </w:numPr>
        <w:pBdr>
          <w:top w:val="nil"/>
          <w:left w:val="nil"/>
          <w:bottom w:val="nil"/>
          <w:right w:val="nil"/>
          <w:between w:val="nil"/>
        </w:pBdr>
        <w:spacing w:before="120" w:after="120"/>
        <w:ind w:left="992" w:right="0" w:hanging="425"/>
        <w:rPr>
          <w:color w:val="000000"/>
        </w:rPr>
      </w:pPr>
      <w:r>
        <w:rPr>
          <w:color w:val="000000"/>
        </w:rPr>
        <w:t>a</w:t>
      </w:r>
      <w:r w:rsidR="00A96657">
        <w:rPr>
          <w:color w:val="000000"/>
        </w:rPr>
        <w:t>pplicants may also attach documents that will support the application, such as copies of Memoranda of Understanding or other</w:t>
      </w:r>
      <w:r w:rsidR="00295E92">
        <w:rPr>
          <w:color w:val="000000"/>
        </w:rPr>
        <w:t xml:space="preserve"> f</w:t>
      </w:r>
      <w:r w:rsidR="00A96657">
        <w:rPr>
          <w:color w:val="000000"/>
        </w:rPr>
        <w:t xml:space="preserve">ormal agreements where relevant. </w:t>
      </w:r>
    </w:p>
    <w:p w14:paraId="388AA542" w14:textId="1177BA3C" w:rsidR="005321B8" w:rsidRDefault="00875BFA" w:rsidP="00AB1655">
      <w:pPr>
        <w:pStyle w:val="Style2"/>
      </w:pPr>
      <w:bookmarkStart w:id="106" w:name="_Toc146730063"/>
      <w:bookmarkStart w:id="107" w:name="_1bn3dwp1wokq" w:colFirst="0" w:colLast="0"/>
      <w:bookmarkStart w:id="108" w:name="_Toc146730064"/>
      <w:bookmarkStart w:id="109" w:name="_Toc146800146"/>
      <w:bookmarkStart w:id="110" w:name="_Toc147847097"/>
      <w:bookmarkEnd w:id="106"/>
      <w:bookmarkEnd w:id="107"/>
      <w:r>
        <w:t>Program type</w:t>
      </w:r>
      <w:bookmarkEnd w:id="108"/>
      <w:bookmarkEnd w:id="109"/>
      <w:bookmarkEnd w:id="110"/>
    </w:p>
    <w:p w14:paraId="0896AF4A" w14:textId="1E593ACB" w:rsidR="005321B8" w:rsidRDefault="00A96657" w:rsidP="00344566">
      <w:pPr>
        <w:widowControl w:val="0"/>
        <w:pBdr>
          <w:top w:val="nil"/>
          <w:left w:val="nil"/>
          <w:bottom w:val="nil"/>
          <w:right w:val="nil"/>
          <w:between w:val="nil"/>
        </w:pBdr>
        <w:spacing w:before="0" w:after="120"/>
        <w:ind w:right="0"/>
        <w:rPr>
          <w:color w:val="000000"/>
        </w:rPr>
      </w:pPr>
      <w:r>
        <w:rPr>
          <w:color w:val="000000"/>
        </w:rPr>
        <w:t>Fellowships may be bilateral or multi</w:t>
      </w:r>
      <w:r w:rsidR="008F0A0D">
        <w:rPr>
          <w:color w:val="000000"/>
        </w:rPr>
        <w:t>-country</w:t>
      </w:r>
      <w:r>
        <w:rPr>
          <w:color w:val="000000"/>
        </w:rPr>
        <w:t>:</w:t>
      </w:r>
    </w:p>
    <w:p w14:paraId="17CF6335" w14:textId="13633DD5" w:rsidR="005321B8" w:rsidRPr="00344566" w:rsidRDefault="00A96657" w:rsidP="00344566">
      <w:pPr>
        <w:widowControl w:val="0"/>
        <w:numPr>
          <w:ilvl w:val="0"/>
          <w:numId w:val="37"/>
        </w:numPr>
        <w:pBdr>
          <w:top w:val="nil"/>
          <w:left w:val="nil"/>
          <w:bottom w:val="nil"/>
          <w:right w:val="nil"/>
          <w:between w:val="nil"/>
        </w:pBdr>
        <w:spacing w:before="120" w:after="120"/>
        <w:ind w:left="992" w:right="0" w:hanging="425"/>
        <w:rPr>
          <w:color w:val="000000"/>
        </w:rPr>
      </w:pPr>
      <w:r>
        <w:rPr>
          <w:color w:val="000000"/>
        </w:rPr>
        <w:t>Bilateral</w:t>
      </w:r>
      <w:r w:rsidR="008F0A0D">
        <w:rPr>
          <w:color w:val="000000"/>
        </w:rPr>
        <w:t xml:space="preserve"> </w:t>
      </w:r>
      <w:r>
        <w:rPr>
          <w:color w:val="000000"/>
        </w:rPr>
        <w:t>—</w:t>
      </w:r>
      <w:r w:rsidR="00D77A34">
        <w:rPr>
          <w:color w:val="000000"/>
        </w:rPr>
        <w:t xml:space="preserve"> </w:t>
      </w:r>
      <w:r>
        <w:rPr>
          <w:color w:val="000000"/>
        </w:rPr>
        <w:t xml:space="preserve">involving Fellow(s) in </w:t>
      </w:r>
      <w:r w:rsidR="00963126">
        <w:rPr>
          <w:color w:val="000000"/>
        </w:rPr>
        <w:t>Overseas C</w:t>
      </w:r>
      <w:r>
        <w:rPr>
          <w:color w:val="000000"/>
        </w:rPr>
        <w:t xml:space="preserve">ounterpart </w:t>
      </w:r>
      <w:r w:rsidR="00963126">
        <w:rPr>
          <w:color w:val="000000"/>
        </w:rPr>
        <w:t>O</w:t>
      </w:r>
      <w:r>
        <w:rPr>
          <w:color w:val="000000"/>
        </w:rPr>
        <w:t>rganisation(s) from one eligible overseas country only.</w:t>
      </w:r>
    </w:p>
    <w:p w14:paraId="0A1D9A03" w14:textId="49111869" w:rsidR="005321B8" w:rsidRPr="00344566" w:rsidRDefault="008F0A0D" w:rsidP="00EA1A1F">
      <w:pPr>
        <w:widowControl w:val="0"/>
        <w:numPr>
          <w:ilvl w:val="0"/>
          <w:numId w:val="37"/>
        </w:numPr>
        <w:pBdr>
          <w:top w:val="nil"/>
          <w:left w:val="nil"/>
          <w:bottom w:val="nil"/>
          <w:right w:val="nil"/>
          <w:between w:val="nil"/>
        </w:pBdr>
        <w:spacing w:before="120" w:after="0"/>
        <w:ind w:left="992" w:right="0" w:hanging="425"/>
        <w:rPr>
          <w:color w:val="000000"/>
        </w:rPr>
      </w:pPr>
      <w:r>
        <w:rPr>
          <w:color w:val="000000"/>
        </w:rPr>
        <w:t xml:space="preserve">Multi-country </w:t>
      </w:r>
      <w:r w:rsidR="00A96657">
        <w:rPr>
          <w:color w:val="000000"/>
        </w:rPr>
        <w:t>—</w:t>
      </w:r>
      <w:r>
        <w:rPr>
          <w:color w:val="000000"/>
        </w:rPr>
        <w:t xml:space="preserve"> </w:t>
      </w:r>
      <w:r w:rsidR="00A96657">
        <w:rPr>
          <w:color w:val="000000"/>
        </w:rPr>
        <w:t>involving Fellow</w:t>
      </w:r>
      <w:r w:rsidR="00ED0012">
        <w:rPr>
          <w:color w:val="000000"/>
        </w:rPr>
        <w:t>(</w:t>
      </w:r>
      <w:r w:rsidR="00A96657">
        <w:rPr>
          <w:color w:val="000000"/>
        </w:rPr>
        <w:t>s</w:t>
      </w:r>
      <w:r w:rsidR="00ED0012">
        <w:rPr>
          <w:color w:val="000000"/>
        </w:rPr>
        <w:t>)</w:t>
      </w:r>
      <w:r w:rsidR="00A96657">
        <w:rPr>
          <w:color w:val="000000"/>
        </w:rPr>
        <w:t xml:space="preserve"> from </w:t>
      </w:r>
      <w:proofErr w:type="gramStart"/>
      <w:r w:rsidR="00A96657">
        <w:rPr>
          <w:color w:val="000000"/>
        </w:rPr>
        <w:t>a number of</w:t>
      </w:r>
      <w:proofErr w:type="gramEnd"/>
      <w:r w:rsidR="00A96657">
        <w:rPr>
          <w:color w:val="000000"/>
        </w:rPr>
        <w:t xml:space="preserve"> </w:t>
      </w:r>
      <w:r w:rsidR="00963126">
        <w:rPr>
          <w:color w:val="000000"/>
        </w:rPr>
        <w:t>Overseas Counterpart Organisation(s) from</w:t>
      </w:r>
      <w:r w:rsidR="00A96657">
        <w:rPr>
          <w:color w:val="000000"/>
        </w:rPr>
        <w:t xml:space="preserve"> eligible overseas countries. </w:t>
      </w:r>
    </w:p>
    <w:p w14:paraId="123E5E37" w14:textId="12371610" w:rsidR="005321B8" w:rsidRDefault="000E4952" w:rsidP="00AB1655">
      <w:pPr>
        <w:pStyle w:val="Style2"/>
      </w:pPr>
      <w:bookmarkStart w:id="111" w:name="_Toc146730065"/>
      <w:bookmarkStart w:id="112" w:name="_Toc146800147"/>
      <w:bookmarkStart w:id="113" w:name="_Toc147847098"/>
      <w:r>
        <w:t>Maximum f</w:t>
      </w:r>
      <w:r w:rsidR="5CCB8CE8">
        <w:t xml:space="preserve">unding </w:t>
      </w:r>
      <w:r>
        <w:t>available</w:t>
      </w:r>
      <w:bookmarkEnd w:id="111"/>
      <w:bookmarkEnd w:id="112"/>
      <w:bookmarkEnd w:id="113"/>
    </w:p>
    <w:p w14:paraId="3EE4979C" w14:textId="55366604" w:rsidR="004B3FA4" w:rsidRDefault="00E94E7C" w:rsidP="00EA1A1F">
      <w:pPr>
        <w:widowControl w:val="0"/>
        <w:pBdr>
          <w:top w:val="nil"/>
          <w:left w:val="nil"/>
          <w:bottom w:val="nil"/>
          <w:right w:val="nil"/>
          <w:between w:val="nil"/>
        </w:pBdr>
        <w:spacing w:before="0" w:after="0" w:line="276" w:lineRule="auto"/>
        <w:ind w:right="0" w:hanging="1"/>
        <w:rPr>
          <w:color w:val="000000" w:themeColor="text1"/>
        </w:rPr>
      </w:pPr>
      <w:r>
        <w:rPr>
          <w:color w:val="000000" w:themeColor="text1"/>
        </w:rPr>
        <w:t>S</w:t>
      </w:r>
      <w:r w:rsidR="00385603" w:rsidRPr="004B3FA4">
        <w:rPr>
          <w:color w:val="000000" w:themeColor="text1"/>
        </w:rPr>
        <w:t xml:space="preserve">uccessful </w:t>
      </w:r>
      <w:r w:rsidR="5CCB8CE8" w:rsidRPr="004B3FA4">
        <w:rPr>
          <w:color w:val="000000" w:themeColor="text1"/>
        </w:rPr>
        <w:t>applicants will receive funding</w:t>
      </w:r>
      <w:r w:rsidR="2E05FBA9" w:rsidRPr="004B3FA4">
        <w:rPr>
          <w:color w:val="000000" w:themeColor="text1"/>
        </w:rPr>
        <w:t xml:space="preserve"> up to a maximum of $</w:t>
      </w:r>
      <w:r w:rsidR="5F29A78E" w:rsidRPr="004B3FA4">
        <w:rPr>
          <w:color w:val="000000" w:themeColor="text1"/>
        </w:rPr>
        <w:t>517</w:t>
      </w:r>
      <w:r w:rsidR="2E05FBA9" w:rsidRPr="004B3FA4">
        <w:rPr>
          <w:color w:val="000000" w:themeColor="text1"/>
        </w:rPr>
        <w:t>,</w:t>
      </w:r>
      <w:r w:rsidR="5F29A78E" w:rsidRPr="004B3FA4">
        <w:rPr>
          <w:color w:val="000000" w:themeColor="text1"/>
        </w:rPr>
        <w:t>5</w:t>
      </w:r>
      <w:r w:rsidR="2E05FBA9" w:rsidRPr="004B3FA4">
        <w:rPr>
          <w:color w:val="000000" w:themeColor="text1"/>
        </w:rPr>
        <w:t>00 per Fellowship</w:t>
      </w:r>
      <w:r w:rsidR="005255F9">
        <w:rPr>
          <w:color w:val="000000" w:themeColor="text1"/>
        </w:rPr>
        <w:t xml:space="preserve"> proposal</w:t>
      </w:r>
      <w:r w:rsidR="5CCB8CE8" w:rsidRPr="6DB6437E">
        <w:rPr>
          <w:color w:val="000000" w:themeColor="text1"/>
        </w:rPr>
        <w:t>.</w:t>
      </w:r>
      <w:r w:rsidR="2E05FBA9" w:rsidRPr="6DB6437E">
        <w:rPr>
          <w:color w:val="000000" w:themeColor="text1"/>
        </w:rPr>
        <w:t xml:space="preserve"> </w:t>
      </w:r>
    </w:p>
    <w:p w14:paraId="166098CF" w14:textId="2DE052F8" w:rsidR="00295786" w:rsidRDefault="00295786" w:rsidP="00EA1A1F">
      <w:pPr>
        <w:widowControl w:val="0"/>
        <w:pBdr>
          <w:top w:val="nil"/>
          <w:left w:val="nil"/>
          <w:bottom w:val="nil"/>
          <w:right w:val="nil"/>
          <w:between w:val="nil"/>
        </w:pBdr>
        <w:spacing w:before="0" w:after="0" w:line="276" w:lineRule="auto"/>
        <w:ind w:right="0" w:hanging="1"/>
        <w:rPr>
          <w:color w:val="000000" w:themeColor="text1"/>
        </w:rPr>
      </w:pPr>
      <w:r w:rsidRPr="6DB6437E">
        <w:rPr>
          <w:color w:val="000000" w:themeColor="text1"/>
        </w:rPr>
        <w:t xml:space="preserve">The maximum amount of funding available </w:t>
      </w:r>
      <w:r>
        <w:rPr>
          <w:color w:val="000000" w:themeColor="text1"/>
        </w:rPr>
        <w:t xml:space="preserve">per individual Fellow is </w:t>
      </w:r>
      <w:r w:rsidRPr="6DB6437E">
        <w:rPr>
          <w:color w:val="000000" w:themeColor="text1"/>
        </w:rPr>
        <w:t>$34,500</w:t>
      </w:r>
      <w:r w:rsidR="00E94E7C">
        <w:rPr>
          <w:rStyle w:val="FootnoteReference"/>
          <w:color w:val="000000" w:themeColor="text1"/>
        </w:rPr>
        <w:footnoteReference w:id="2"/>
      </w:r>
      <w:r w:rsidRPr="6DB6437E">
        <w:rPr>
          <w:color w:val="000000" w:themeColor="text1"/>
        </w:rPr>
        <w:t>, inclusive of partner country activities and program overhead fee.</w:t>
      </w:r>
      <w:r w:rsidR="00B56DF9">
        <w:rPr>
          <w:color w:val="000000" w:themeColor="text1"/>
        </w:rPr>
        <w:t xml:space="preserve"> </w:t>
      </w:r>
      <w:r w:rsidR="005255F9">
        <w:rPr>
          <w:color w:val="000000" w:themeColor="text1"/>
        </w:rPr>
        <w:t xml:space="preserve">Each application is limited to </w:t>
      </w:r>
      <w:r w:rsidR="00B56DF9" w:rsidRPr="6DB6437E">
        <w:rPr>
          <w:color w:val="000000" w:themeColor="text1"/>
        </w:rPr>
        <w:t xml:space="preserve">15 </w:t>
      </w:r>
      <w:r w:rsidR="009879E8">
        <w:rPr>
          <w:color w:val="000000" w:themeColor="text1"/>
        </w:rPr>
        <w:t xml:space="preserve">DFAT funded </w:t>
      </w:r>
      <w:r w:rsidR="00B56DF9" w:rsidRPr="6DB6437E">
        <w:rPr>
          <w:color w:val="000000" w:themeColor="text1"/>
        </w:rPr>
        <w:t>Fellows</w:t>
      </w:r>
      <w:r w:rsidR="00B56DF9">
        <w:rPr>
          <w:color w:val="000000" w:themeColor="text1"/>
        </w:rPr>
        <w:t>.</w:t>
      </w:r>
    </w:p>
    <w:p w14:paraId="4C0C7247" w14:textId="3F30CC80" w:rsidR="005321B8" w:rsidRDefault="514486A1" w:rsidP="00EA1A1F">
      <w:pPr>
        <w:widowControl w:val="0"/>
        <w:pBdr>
          <w:top w:val="nil"/>
          <w:left w:val="nil"/>
          <w:bottom w:val="nil"/>
          <w:right w:val="nil"/>
          <w:between w:val="nil"/>
        </w:pBdr>
        <w:spacing w:before="0" w:after="240" w:line="276" w:lineRule="auto"/>
        <w:ind w:right="0"/>
        <w:rPr>
          <w:color w:val="000000" w:themeColor="text1"/>
        </w:rPr>
      </w:pPr>
      <w:r w:rsidRPr="6DB6437E">
        <w:rPr>
          <w:color w:val="000000" w:themeColor="text1"/>
        </w:rPr>
        <w:t xml:space="preserve">Funding </w:t>
      </w:r>
      <w:r w:rsidR="2E05FBA9" w:rsidRPr="6DB6437E">
        <w:rPr>
          <w:color w:val="000000" w:themeColor="text1"/>
        </w:rPr>
        <w:t>can be implemented over two financial years (</w:t>
      </w:r>
      <w:r w:rsidR="0086581B">
        <w:rPr>
          <w:color w:val="000000" w:themeColor="text1"/>
        </w:rPr>
        <w:t>2023/24</w:t>
      </w:r>
      <w:r w:rsidR="2E05FBA9" w:rsidRPr="6DB6437E">
        <w:rPr>
          <w:color w:val="000000" w:themeColor="text1"/>
        </w:rPr>
        <w:t xml:space="preserve"> and </w:t>
      </w:r>
      <w:r w:rsidR="0086581B">
        <w:rPr>
          <w:color w:val="000000" w:themeColor="text1"/>
        </w:rPr>
        <w:t>2024/25</w:t>
      </w:r>
      <w:r w:rsidR="2E05FBA9" w:rsidRPr="6DB6437E">
        <w:rPr>
          <w:color w:val="000000" w:themeColor="text1"/>
        </w:rPr>
        <w:t>)</w:t>
      </w:r>
      <w:r w:rsidR="006A70CB">
        <w:rPr>
          <w:color w:val="000000" w:themeColor="text1"/>
        </w:rPr>
        <w:t xml:space="preserve"> except where </w:t>
      </w:r>
      <w:r w:rsidR="00344566">
        <w:rPr>
          <w:color w:val="000000" w:themeColor="text1"/>
        </w:rPr>
        <w:t>funding is delivered in Tranches</w:t>
      </w:r>
      <w:r w:rsidR="2E05FBA9" w:rsidRPr="6DB6437E">
        <w:rPr>
          <w:color w:val="000000" w:themeColor="text1"/>
        </w:rPr>
        <w:t>.</w:t>
      </w:r>
    </w:p>
    <w:p w14:paraId="2899FF5A" w14:textId="77777777" w:rsidR="00C92470" w:rsidRPr="000978D1" w:rsidRDefault="00C92470" w:rsidP="00C92470">
      <w:pPr>
        <w:pStyle w:val="ListParagraph"/>
        <w:pBdr>
          <w:top w:val="single" w:sz="4" w:space="1" w:color="auto"/>
          <w:left w:val="single" w:sz="4" w:space="1" w:color="auto"/>
          <w:bottom w:val="single" w:sz="4" w:space="1" w:color="auto"/>
          <w:right w:val="single" w:sz="4" w:space="1" w:color="auto"/>
        </w:pBdr>
        <w:spacing w:before="0" w:after="0" w:line="276" w:lineRule="auto"/>
        <w:ind w:left="567" w:right="274"/>
        <w:contextualSpacing w:val="0"/>
        <w:rPr>
          <w:i/>
        </w:rPr>
      </w:pPr>
      <w:r w:rsidRPr="000978D1">
        <w:rPr>
          <w:b/>
          <w:i/>
        </w:rPr>
        <w:t>NOTE</w:t>
      </w:r>
    </w:p>
    <w:p w14:paraId="7BE091BB" w14:textId="77777777" w:rsidR="00C92470" w:rsidRDefault="00C92470" w:rsidP="00C92470">
      <w:pPr>
        <w:pStyle w:val="ListParagraph"/>
        <w:pBdr>
          <w:top w:val="single" w:sz="4" w:space="1" w:color="auto"/>
          <w:left w:val="single" w:sz="4" w:space="1" w:color="auto"/>
          <w:bottom w:val="single" w:sz="4" w:space="1" w:color="auto"/>
          <w:right w:val="single" w:sz="4" w:space="1" w:color="auto"/>
        </w:pBdr>
        <w:spacing w:before="0" w:after="0" w:line="276" w:lineRule="auto"/>
        <w:ind w:left="567" w:right="274"/>
        <w:contextualSpacing w:val="0"/>
        <w:rPr>
          <w:i/>
        </w:rPr>
      </w:pPr>
      <w:r w:rsidRPr="000978D1">
        <w:rPr>
          <w:i/>
        </w:rPr>
        <w:t xml:space="preserve">All Fellowship </w:t>
      </w:r>
      <w:r>
        <w:rPr>
          <w:i/>
        </w:rPr>
        <w:t>applications</w:t>
      </w:r>
      <w:r w:rsidRPr="005255F9">
        <w:rPr>
          <w:i/>
        </w:rPr>
        <w:t xml:space="preserve"> should explore opportunities to promote gender equality and disability inclusive development in the design of the Fellowship. </w:t>
      </w:r>
    </w:p>
    <w:p w14:paraId="36E5E36E" w14:textId="00B73A9F" w:rsidR="00C92470" w:rsidRPr="005255F9" w:rsidRDefault="00C92470" w:rsidP="00C92470">
      <w:pPr>
        <w:pStyle w:val="ListParagraph"/>
        <w:pBdr>
          <w:top w:val="single" w:sz="4" w:space="1" w:color="auto"/>
          <w:left w:val="single" w:sz="4" w:space="1" w:color="auto"/>
          <w:bottom w:val="single" w:sz="4" w:space="1" w:color="auto"/>
          <w:right w:val="single" w:sz="4" w:space="1" w:color="auto"/>
        </w:pBdr>
        <w:spacing w:before="0" w:after="0" w:line="276" w:lineRule="auto"/>
        <w:ind w:left="567" w:right="274"/>
        <w:contextualSpacing w:val="0"/>
      </w:pPr>
      <w:r w:rsidRPr="005255F9">
        <w:rPr>
          <w:i/>
        </w:rPr>
        <w:t xml:space="preserve">Where appropriate, Fellowship proposals should </w:t>
      </w:r>
      <w:r w:rsidRPr="000978D1">
        <w:rPr>
          <w:i/>
          <w:iCs/>
        </w:rPr>
        <w:t xml:space="preserve">also </w:t>
      </w:r>
      <w:r w:rsidRPr="005255F9">
        <w:rPr>
          <w:i/>
        </w:rPr>
        <w:t>consider how they can support engagement with First Nations Australians in their relevant priority development area (</w:t>
      </w:r>
      <w:hyperlink w:anchor="FirstNationsAustralians" w:history="1">
        <w:r w:rsidR="00035E1A" w:rsidRPr="00876758">
          <w:rPr>
            <w:rStyle w:val="Hyperlink"/>
            <w:i/>
            <w:iCs/>
          </w:rPr>
          <w:t>s</w:t>
        </w:r>
        <w:r w:rsidRPr="00876758">
          <w:rPr>
            <w:rStyle w:val="Hyperlink"/>
            <w:i/>
          </w:rPr>
          <w:t>ection</w:t>
        </w:r>
      </w:hyperlink>
      <w:r w:rsidRPr="005255F9">
        <w:rPr>
          <w:i/>
        </w:rPr>
        <w:t xml:space="preserve"> 2</w:t>
      </w:r>
      <w:r w:rsidR="007B77B3">
        <w:rPr>
          <w:i/>
        </w:rPr>
        <w:t>.4</w:t>
      </w:r>
      <w:r w:rsidRPr="005255F9">
        <w:rPr>
          <w:i/>
        </w:rPr>
        <w:t>).</w:t>
      </w:r>
      <w:r w:rsidRPr="005255F9">
        <w:t> </w:t>
      </w:r>
    </w:p>
    <w:p w14:paraId="1488E9F5" w14:textId="3BBE3E52" w:rsidR="005321B8" w:rsidRDefault="00A96657" w:rsidP="00AB1655">
      <w:pPr>
        <w:pStyle w:val="Style2"/>
      </w:pPr>
      <w:bookmarkStart w:id="114" w:name="_Toc146725069"/>
      <w:bookmarkStart w:id="115" w:name="_Toc146730066"/>
      <w:bookmarkEnd w:id="114"/>
      <w:bookmarkEnd w:id="115"/>
      <w:r>
        <w:lastRenderedPageBreak/>
        <w:tab/>
      </w:r>
      <w:bookmarkStart w:id="116" w:name="_Toc146730067"/>
      <w:bookmarkStart w:id="117" w:name="_Toc146800148"/>
      <w:bookmarkStart w:id="118" w:name="_Toc147847099"/>
      <w:r>
        <w:t>Fellowship duration</w:t>
      </w:r>
      <w:bookmarkEnd w:id="116"/>
      <w:bookmarkEnd w:id="117"/>
      <w:bookmarkEnd w:id="118"/>
      <w:r>
        <w:t xml:space="preserve"> </w:t>
      </w:r>
    </w:p>
    <w:p w14:paraId="63841F83" w14:textId="46E24748" w:rsidR="005321B8" w:rsidRDefault="00A96657">
      <w:pPr>
        <w:widowControl w:val="0"/>
        <w:pBdr>
          <w:top w:val="nil"/>
          <w:left w:val="nil"/>
          <w:bottom w:val="nil"/>
          <w:right w:val="nil"/>
          <w:between w:val="nil"/>
        </w:pBdr>
        <w:ind w:left="566" w:right="0"/>
        <w:rPr>
          <w:color w:val="000000"/>
        </w:rPr>
      </w:pPr>
      <w:r>
        <w:rPr>
          <w:color w:val="000000"/>
        </w:rPr>
        <w:t xml:space="preserve">Applicants may include a variety of modes of delivery that are available in Australia, in Australian off-shore campuses or locations, </w:t>
      </w:r>
      <w:r w:rsidR="00EF315C">
        <w:rPr>
          <w:color w:val="000000"/>
        </w:rPr>
        <w:t>at</w:t>
      </w:r>
      <w:r>
        <w:rPr>
          <w:color w:val="000000"/>
        </w:rPr>
        <w:t xml:space="preserve"> </w:t>
      </w:r>
      <w:r w:rsidR="00BF0167">
        <w:rPr>
          <w:color w:val="000000"/>
        </w:rPr>
        <w:t>O</w:t>
      </w:r>
      <w:r>
        <w:rPr>
          <w:color w:val="000000"/>
        </w:rPr>
        <w:t xml:space="preserve">verseas </w:t>
      </w:r>
      <w:r w:rsidR="00BF0167">
        <w:rPr>
          <w:color w:val="000000"/>
        </w:rPr>
        <w:t>C</w:t>
      </w:r>
      <w:r>
        <w:rPr>
          <w:color w:val="000000"/>
        </w:rPr>
        <w:t xml:space="preserve">ounterpart </w:t>
      </w:r>
      <w:r w:rsidR="00BF0167">
        <w:rPr>
          <w:color w:val="000000"/>
        </w:rPr>
        <w:t xml:space="preserve">Organisations </w:t>
      </w:r>
      <w:r>
        <w:rPr>
          <w:color w:val="000000"/>
        </w:rPr>
        <w:t>and through distance or online learning.</w:t>
      </w:r>
    </w:p>
    <w:p w14:paraId="1A94080D" w14:textId="31CBE8EF" w:rsidR="005321B8" w:rsidRDefault="5CCB8CE8" w:rsidP="00D92977">
      <w:pPr>
        <w:widowControl w:val="0"/>
        <w:numPr>
          <w:ilvl w:val="0"/>
          <w:numId w:val="15"/>
        </w:numPr>
        <w:pBdr>
          <w:top w:val="nil"/>
          <w:left w:val="nil"/>
          <w:bottom w:val="nil"/>
          <w:right w:val="nil"/>
          <w:between w:val="nil"/>
        </w:pBdr>
        <w:tabs>
          <w:tab w:val="left" w:pos="997"/>
        </w:tabs>
        <w:spacing w:before="120" w:after="120"/>
        <w:ind w:left="992" w:right="0" w:hanging="425"/>
        <w:rPr>
          <w:color w:val="000000"/>
        </w:rPr>
      </w:pPr>
      <w:r w:rsidRPr="6DB6437E">
        <w:rPr>
          <w:color w:val="000000" w:themeColor="text1"/>
        </w:rPr>
        <w:t xml:space="preserve">Fellowships must be between </w:t>
      </w:r>
      <w:r w:rsidR="00CA682C">
        <w:rPr>
          <w:color w:val="000000" w:themeColor="text1"/>
        </w:rPr>
        <w:t xml:space="preserve">a </w:t>
      </w:r>
      <w:r w:rsidRPr="6DB6437E">
        <w:rPr>
          <w:b/>
          <w:bCs/>
          <w:color w:val="000000" w:themeColor="text1"/>
        </w:rPr>
        <w:t xml:space="preserve">minimum </w:t>
      </w:r>
      <w:r w:rsidR="71FF8417" w:rsidRPr="6DB6437E">
        <w:rPr>
          <w:b/>
          <w:bCs/>
          <w:color w:val="000000" w:themeColor="text1"/>
        </w:rPr>
        <w:t>two</w:t>
      </w:r>
      <w:r w:rsidRPr="6DB6437E">
        <w:rPr>
          <w:b/>
          <w:bCs/>
          <w:color w:val="000000" w:themeColor="text1"/>
        </w:rPr>
        <w:t xml:space="preserve"> weeks and maximum 52 weeks duration with </w:t>
      </w:r>
      <w:r w:rsidRPr="6DB6437E">
        <w:rPr>
          <w:b/>
          <w:bCs/>
          <w:color w:val="000000" w:themeColor="text1"/>
          <w:u w:val="single"/>
        </w:rPr>
        <w:t>a minimum of</w:t>
      </w:r>
      <w:r w:rsidRPr="6DB6437E">
        <w:rPr>
          <w:b/>
          <w:bCs/>
          <w:color w:val="000000" w:themeColor="text1"/>
        </w:rPr>
        <w:t xml:space="preserve"> </w:t>
      </w:r>
      <w:r w:rsidR="6BE16ADE" w:rsidRPr="6DB6437E">
        <w:rPr>
          <w:b/>
          <w:bCs/>
          <w:color w:val="000000" w:themeColor="text1"/>
        </w:rPr>
        <w:t>two</w:t>
      </w:r>
      <w:r w:rsidR="55BD8234" w:rsidRPr="6DB6437E">
        <w:rPr>
          <w:b/>
          <w:bCs/>
          <w:color w:val="000000" w:themeColor="text1"/>
        </w:rPr>
        <w:t xml:space="preserve"> weeks</w:t>
      </w:r>
      <w:r w:rsidRPr="6DB6437E">
        <w:rPr>
          <w:b/>
          <w:bCs/>
          <w:color w:val="000000" w:themeColor="text1"/>
        </w:rPr>
        <w:t xml:space="preserve"> of the activities taking place in Australia.</w:t>
      </w:r>
      <w:r w:rsidRPr="6DB6437E">
        <w:rPr>
          <w:color w:val="000000" w:themeColor="text1"/>
        </w:rPr>
        <w:t xml:space="preserve"> Travel time to and from Australia cannot be included in the calculation of the </w:t>
      </w:r>
      <w:r w:rsidR="50267AD5" w:rsidRPr="6DB6437E">
        <w:rPr>
          <w:color w:val="000000" w:themeColor="text1"/>
        </w:rPr>
        <w:t>two</w:t>
      </w:r>
      <w:r w:rsidR="4463588A" w:rsidRPr="6DB6437E">
        <w:rPr>
          <w:color w:val="000000" w:themeColor="text1"/>
        </w:rPr>
        <w:t>-week</w:t>
      </w:r>
      <w:r w:rsidRPr="6DB6437E">
        <w:rPr>
          <w:color w:val="000000" w:themeColor="text1"/>
        </w:rPr>
        <w:t xml:space="preserve"> minimum. </w:t>
      </w:r>
    </w:p>
    <w:p w14:paraId="3C05AC65" w14:textId="0903EEE6" w:rsidR="005321B8" w:rsidRDefault="00433913" w:rsidP="00D92977">
      <w:pPr>
        <w:widowControl w:val="0"/>
        <w:numPr>
          <w:ilvl w:val="0"/>
          <w:numId w:val="15"/>
        </w:numPr>
        <w:pBdr>
          <w:top w:val="nil"/>
          <w:left w:val="nil"/>
          <w:bottom w:val="nil"/>
          <w:right w:val="nil"/>
          <w:between w:val="nil"/>
        </w:pBdr>
        <w:tabs>
          <w:tab w:val="left" w:pos="997"/>
        </w:tabs>
        <w:spacing w:before="120" w:after="120"/>
        <w:ind w:left="992" w:right="0" w:hanging="425"/>
        <w:rPr>
          <w:color w:val="000000"/>
        </w:rPr>
      </w:pPr>
      <w:r>
        <w:t>s</w:t>
      </w:r>
      <w:r w:rsidR="00A532E3">
        <w:t xml:space="preserve">uccessful applicants </w:t>
      </w:r>
      <w:r w:rsidR="00A96657">
        <w:t xml:space="preserve">must implement </w:t>
      </w:r>
      <w:r w:rsidR="00AF1BAB">
        <w:t xml:space="preserve">the </w:t>
      </w:r>
      <w:r w:rsidR="00A96657">
        <w:rPr>
          <w:color w:val="000000"/>
        </w:rPr>
        <w:t xml:space="preserve">Fellowship within </w:t>
      </w:r>
      <w:r w:rsidR="00A56B58">
        <w:rPr>
          <w:color w:val="000000"/>
        </w:rPr>
        <w:t>12-month</w:t>
      </w:r>
      <w:r w:rsidR="00AF1BAB">
        <w:rPr>
          <w:color w:val="000000"/>
        </w:rPr>
        <w:t xml:space="preserve">s of </w:t>
      </w:r>
      <w:r w:rsidR="00A96657">
        <w:rPr>
          <w:color w:val="000000"/>
        </w:rPr>
        <w:t>rec</w:t>
      </w:r>
      <w:r w:rsidR="00A96657">
        <w:t>eiving funding.</w:t>
      </w:r>
    </w:p>
    <w:p w14:paraId="40B37815" w14:textId="1ACB4BE9" w:rsidR="005321B8" w:rsidRDefault="00433913" w:rsidP="00B25532">
      <w:pPr>
        <w:widowControl w:val="0"/>
        <w:numPr>
          <w:ilvl w:val="0"/>
          <w:numId w:val="15"/>
        </w:numPr>
        <w:pBdr>
          <w:top w:val="nil"/>
          <w:left w:val="nil"/>
          <w:bottom w:val="nil"/>
          <w:right w:val="nil"/>
          <w:between w:val="nil"/>
        </w:pBdr>
        <w:tabs>
          <w:tab w:val="left" w:pos="997"/>
        </w:tabs>
        <w:spacing w:before="0"/>
        <w:ind w:left="992" w:right="0" w:hanging="425"/>
        <w:rPr>
          <w:color w:val="000000"/>
        </w:rPr>
      </w:pPr>
      <w:r>
        <w:rPr>
          <w:color w:val="000000"/>
        </w:rPr>
        <w:t>w</w:t>
      </w:r>
      <w:r w:rsidR="00A96657">
        <w:rPr>
          <w:color w:val="000000"/>
        </w:rPr>
        <w:t xml:space="preserve">here the Australian </w:t>
      </w:r>
      <w:r w:rsidR="00A532E3">
        <w:rPr>
          <w:color w:val="000000"/>
        </w:rPr>
        <w:t>O</w:t>
      </w:r>
      <w:r w:rsidR="00A96657">
        <w:rPr>
          <w:color w:val="000000"/>
        </w:rPr>
        <w:t xml:space="preserve">rganisation is requesting DFAT funding for follow-up activities in the partner country(ies), the activities must </w:t>
      </w:r>
      <w:r w:rsidR="00A96657">
        <w:rPr>
          <w:b/>
          <w:color w:val="000000"/>
        </w:rPr>
        <w:t>begin within three months and conclude within six months</w:t>
      </w:r>
      <w:r w:rsidR="00A96657">
        <w:rPr>
          <w:color w:val="000000"/>
        </w:rPr>
        <w:t xml:space="preserve"> of completing the Fellowship activities in Australia. </w:t>
      </w:r>
    </w:p>
    <w:p w14:paraId="40128BDB" w14:textId="38DA5164" w:rsidR="005321B8" w:rsidRPr="00D92977" w:rsidRDefault="00433913" w:rsidP="00AB1655">
      <w:pPr>
        <w:pStyle w:val="Style2"/>
      </w:pPr>
      <w:bookmarkStart w:id="119" w:name="_Toc146730068"/>
      <w:bookmarkStart w:id="120" w:name="_Toc146800149"/>
      <w:bookmarkStart w:id="121" w:name="_Ref146802130"/>
      <w:bookmarkStart w:id="122" w:name="_Toc147847100"/>
      <w:r>
        <w:t>Fellowship activities</w:t>
      </w:r>
      <w:bookmarkEnd w:id="119"/>
      <w:bookmarkEnd w:id="120"/>
      <w:bookmarkEnd w:id="121"/>
      <w:bookmarkEnd w:id="122"/>
    </w:p>
    <w:p w14:paraId="228C1C50" w14:textId="00C296B9" w:rsidR="005321B8" w:rsidRDefault="00A96657">
      <w:pPr>
        <w:widowControl w:val="0"/>
        <w:pBdr>
          <w:top w:val="nil"/>
          <w:left w:val="nil"/>
          <w:bottom w:val="nil"/>
          <w:right w:val="nil"/>
          <w:between w:val="nil"/>
        </w:pBdr>
        <w:ind w:left="566" w:right="0"/>
        <w:rPr>
          <w:color w:val="000000"/>
        </w:rPr>
      </w:pPr>
      <w:r>
        <w:rPr>
          <w:color w:val="000000"/>
        </w:rPr>
        <w:t>Fellowship activities may include an appropriate combination of the following types of activities to achieve the Fellowship’s objectives:</w:t>
      </w:r>
    </w:p>
    <w:p w14:paraId="7426F509" w14:textId="77777777" w:rsidR="005321B8" w:rsidRDefault="00A96657" w:rsidP="00D92977">
      <w:pPr>
        <w:widowControl w:val="0"/>
        <w:numPr>
          <w:ilvl w:val="0"/>
          <w:numId w:val="32"/>
        </w:numPr>
        <w:pBdr>
          <w:top w:val="nil"/>
          <w:left w:val="nil"/>
          <w:bottom w:val="nil"/>
          <w:right w:val="nil"/>
          <w:between w:val="nil"/>
        </w:pBdr>
        <w:tabs>
          <w:tab w:val="left" w:pos="997"/>
        </w:tabs>
        <w:spacing w:before="120" w:after="120"/>
        <w:ind w:left="992" w:right="0" w:hanging="425"/>
        <w:rPr>
          <w:color w:val="000000"/>
        </w:rPr>
      </w:pPr>
      <w:r>
        <w:rPr>
          <w:color w:val="000000"/>
        </w:rPr>
        <w:t>short-term study and/or training;</w:t>
      </w:r>
    </w:p>
    <w:p w14:paraId="15936185" w14:textId="77777777" w:rsidR="005321B8" w:rsidRDefault="00A96657" w:rsidP="00D92977">
      <w:pPr>
        <w:widowControl w:val="0"/>
        <w:numPr>
          <w:ilvl w:val="0"/>
          <w:numId w:val="32"/>
        </w:numPr>
        <w:pBdr>
          <w:top w:val="nil"/>
          <w:left w:val="nil"/>
          <w:bottom w:val="nil"/>
          <w:right w:val="nil"/>
          <w:between w:val="nil"/>
        </w:pBdr>
        <w:tabs>
          <w:tab w:val="left" w:pos="997"/>
        </w:tabs>
        <w:spacing w:before="120" w:after="120"/>
        <w:ind w:left="992" w:right="0" w:hanging="425"/>
        <w:rPr>
          <w:color w:val="000000"/>
        </w:rPr>
      </w:pPr>
      <w:r>
        <w:rPr>
          <w:color w:val="000000"/>
        </w:rPr>
        <w:t>professional development;</w:t>
      </w:r>
    </w:p>
    <w:p w14:paraId="6B76AC78" w14:textId="44610257" w:rsidR="005321B8" w:rsidRDefault="00A96657" w:rsidP="00D92977">
      <w:pPr>
        <w:widowControl w:val="0"/>
        <w:numPr>
          <w:ilvl w:val="0"/>
          <w:numId w:val="32"/>
        </w:numPr>
        <w:pBdr>
          <w:top w:val="nil"/>
          <w:left w:val="nil"/>
          <w:bottom w:val="nil"/>
          <w:right w:val="nil"/>
          <w:between w:val="nil"/>
        </w:pBdr>
        <w:tabs>
          <w:tab w:val="left" w:pos="997"/>
        </w:tabs>
        <w:spacing w:before="120" w:after="120"/>
        <w:ind w:left="992" w:right="0" w:hanging="425"/>
        <w:rPr>
          <w:color w:val="000000"/>
        </w:rPr>
      </w:pPr>
      <w:r>
        <w:rPr>
          <w:color w:val="000000"/>
        </w:rPr>
        <w:t>networking and work experience activities.</w:t>
      </w:r>
    </w:p>
    <w:p w14:paraId="42C364EA" w14:textId="77777777" w:rsidR="005321B8" w:rsidRDefault="00A96657" w:rsidP="00D02558">
      <w:pPr>
        <w:widowControl w:val="0"/>
        <w:pBdr>
          <w:top w:val="nil"/>
          <w:left w:val="nil"/>
          <w:bottom w:val="nil"/>
          <w:right w:val="nil"/>
          <w:between w:val="nil"/>
        </w:pBdr>
        <w:spacing w:after="240"/>
        <w:ind w:right="0"/>
      </w:pPr>
      <w:r>
        <w:rPr>
          <w:color w:val="000000"/>
        </w:rPr>
        <w:t>Examples include: management and leadership training, peer-to-peer learning, policy dialogue, work attachments, specialised research, seminars and site visits, conference participation</w:t>
      </w:r>
      <w:r>
        <w:t>, a study tour, program meetings and visits or a combination of these.</w:t>
      </w:r>
    </w:p>
    <w:p w14:paraId="55E16961" w14:textId="0A6922B5" w:rsidR="005321B8" w:rsidRPr="00DD7497" w:rsidRDefault="00433913" w:rsidP="00D92977">
      <w:pPr>
        <w:widowControl w:val="0"/>
        <w:pBdr>
          <w:top w:val="single" w:sz="4" w:space="1" w:color="auto"/>
          <w:left w:val="single" w:sz="4" w:space="1" w:color="auto"/>
          <w:bottom w:val="single" w:sz="4" w:space="1" w:color="auto"/>
          <w:right w:val="single" w:sz="4" w:space="1" w:color="auto"/>
          <w:between w:val="nil"/>
        </w:pBdr>
        <w:spacing w:before="0" w:after="0"/>
        <w:ind w:right="274"/>
        <w:rPr>
          <w:b/>
          <w:i/>
        </w:rPr>
      </w:pPr>
      <w:r w:rsidRPr="00DD7497">
        <w:rPr>
          <w:b/>
          <w:i/>
        </w:rPr>
        <w:t>NOTE</w:t>
      </w:r>
    </w:p>
    <w:p w14:paraId="43947F76" w14:textId="62D83D22" w:rsidR="005321B8" w:rsidRPr="00DD7497" w:rsidRDefault="00A96657">
      <w:pPr>
        <w:widowControl w:val="0"/>
        <w:pBdr>
          <w:top w:val="single" w:sz="4" w:space="1" w:color="auto"/>
          <w:left w:val="single" w:sz="4" w:space="1" w:color="auto"/>
          <w:bottom w:val="single" w:sz="4" w:space="1" w:color="auto"/>
          <w:right w:val="single" w:sz="4" w:space="1" w:color="auto"/>
          <w:between w:val="nil"/>
        </w:pBdr>
        <w:ind w:right="274"/>
        <w:rPr>
          <w:i/>
        </w:rPr>
      </w:pPr>
      <w:r w:rsidRPr="00DD7497">
        <w:rPr>
          <w:i/>
        </w:rPr>
        <w:t>It is important that applicants clearly demonstrate that the proposed activities and delivery approaches are appropriate and contribute to the overall objectives and expected outcomes of the Fellowship.</w:t>
      </w:r>
    </w:p>
    <w:p w14:paraId="39422347" w14:textId="77777777" w:rsidR="00873C4A" w:rsidRPr="006F6570" w:rsidRDefault="00873C4A" w:rsidP="00D92977">
      <w:pPr>
        <w:widowControl w:val="0"/>
        <w:pBdr>
          <w:top w:val="single" w:sz="4" w:space="1" w:color="auto"/>
          <w:left w:val="single" w:sz="4" w:space="1" w:color="auto"/>
          <w:bottom w:val="single" w:sz="4" w:space="1" w:color="auto"/>
          <w:right w:val="single" w:sz="4" w:space="1" w:color="auto"/>
          <w:between w:val="nil"/>
        </w:pBdr>
        <w:ind w:right="274"/>
        <w:rPr>
          <w:i/>
          <w:color w:val="002B49"/>
        </w:rPr>
      </w:pPr>
    </w:p>
    <w:p w14:paraId="4F977CAC" w14:textId="0328C3D0" w:rsidR="005321B8" w:rsidRDefault="00A96657" w:rsidP="00AB1655">
      <w:pPr>
        <w:pStyle w:val="Style2"/>
      </w:pPr>
      <w:bookmarkStart w:id="123" w:name="_Toc146725072"/>
      <w:bookmarkStart w:id="124" w:name="_Toc146730069"/>
      <w:bookmarkStart w:id="125" w:name="_Toc146730070"/>
      <w:bookmarkStart w:id="126" w:name="_Toc146800150"/>
      <w:bookmarkStart w:id="127" w:name="_Toc147847101"/>
      <w:bookmarkEnd w:id="123"/>
      <w:bookmarkEnd w:id="124"/>
      <w:r>
        <w:t xml:space="preserve">Fellowship </w:t>
      </w:r>
      <w:r w:rsidR="000E4952">
        <w:t>b</w:t>
      </w:r>
      <w:r>
        <w:t>udget</w:t>
      </w:r>
      <w:bookmarkEnd w:id="125"/>
      <w:bookmarkEnd w:id="126"/>
      <w:bookmarkEnd w:id="127"/>
    </w:p>
    <w:p w14:paraId="0196B3AC" w14:textId="32A02EAD" w:rsidR="005321B8" w:rsidRDefault="00A96657">
      <w:pPr>
        <w:widowControl w:val="0"/>
        <w:pBdr>
          <w:top w:val="nil"/>
          <w:left w:val="nil"/>
          <w:bottom w:val="nil"/>
          <w:right w:val="nil"/>
          <w:between w:val="nil"/>
        </w:pBdr>
        <w:spacing w:line="288" w:lineRule="auto"/>
        <w:ind w:left="566" w:right="0"/>
        <w:rPr>
          <w:color w:val="000000"/>
        </w:rPr>
      </w:pPr>
      <w:r>
        <w:rPr>
          <w:color w:val="000000"/>
        </w:rPr>
        <w:t>Applicants must include a detailed budget, including co-contribution amounts</w:t>
      </w:r>
      <w:r w:rsidR="005255F9">
        <w:rPr>
          <w:color w:val="000000"/>
        </w:rPr>
        <w:t xml:space="preserve"> (</w:t>
      </w:r>
      <w:hyperlink w:anchor="Cocontribution" w:history="1">
        <w:r w:rsidR="00035E1A" w:rsidRPr="00876758">
          <w:rPr>
            <w:rStyle w:val="Hyperlink"/>
          </w:rPr>
          <w:t>s</w:t>
        </w:r>
        <w:r w:rsidR="005255F9" w:rsidRPr="00876758">
          <w:rPr>
            <w:rStyle w:val="Hyperlink"/>
          </w:rPr>
          <w:t>ection</w:t>
        </w:r>
      </w:hyperlink>
      <w:r w:rsidR="005255F9">
        <w:rPr>
          <w:color w:val="000000"/>
        </w:rPr>
        <w:t xml:space="preserve"> </w:t>
      </w:r>
      <w:r w:rsidR="00035E1A">
        <w:rPr>
          <w:color w:val="000000"/>
        </w:rPr>
        <w:fldChar w:fldCharType="begin"/>
      </w:r>
      <w:r w:rsidR="00035E1A">
        <w:rPr>
          <w:color w:val="000000"/>
        </w:rPr>
        <w:instrText xml:space="preserve"> REF _Ref146707453 \r \h </w:instrText>
      </w:r>
      <w:r w:rsidR="00035E1A">
        <w:rPr>
          <w:color w:val="000000"/>
        </w:rPr>
      </w:r>
      <w:r w:rsidR="00035E1A">
        <w:rPr>
          <w:color w:val="000000"/>
        </w:rPr>
        <w:fldChar w:fldCharType="separate"/>
      </w:r>
      <w:r w:rsidR="00BE425F">
        <w:rPr>
          <w:color w:val="000000"/>
        </w:rPr>
        <w:t>5.3</w:t>
      </w:r>
      <w:r w:rsidR="00035E1A">
        <w:rPr>
          <w:color w:val="000000"/>
        </w:rPr>
        <w:fldChar w:fldCharType="end"/>
      </w:r>
      <w:r w:rsidR="005255F9">
        <w:rPr>
          <w:color w:val="000000"/>
        </w:rPr>
        <w:t>)</w:t>
      </w:r>
      <w:r>
        <w:rPr>
          <w:color w:val="000000"/>
        </w:rPr>
        <w:t xml:space="preserve"> from the Australian </w:t>
      </w:r>
      <w:r w:rsidR="000E4952">
        <w:rPr>
          <w:color w:val="000000"/>
        </w:rPr>
        <w:t>Host O</w:t>
      </w:r>
      <w:r>
        <w:rPr>
          <w:color w:val="000000"/>
        </w:rPr>
        <w:t xml:space="preserve">rganisation and </w:t>
      </w:r>
      <w:r w:rsidR="000E4952">
        <w:rPr>
          <w:color w:val="000000"/>
        </w:rPr>
        <w:t>Overseas C</w:t>
      </w:r>
      <w:r>
        <w:rPr>
          <w:color w:val="000000"/>
        </w:rPr>
        <w:t xml:space="preserve">ounterpart </w:t>
      </w:r>
      <w:r w:rsidR="000E4952">
        <w:rPr>
          <w:color w:val="000000"/>
        </w:rPr>
        <w:t>O</w:t>
      </w:r>
      <w:r>
        <w:rPr>
          <w:color w:val="000000"/>
        </w:rPr>
        <w:t xml:space="preserve">rganisation(s) ensuring that requests for funds are reasonable and promote </w:t>
      </w:r>
      <w:hyperlink r:id="rId36">
        <w:r>
          <w:rPr>
            <w:color w:val="00759A"/>
            <w:u w:val="single"/>
          </w:rPr>
          <w:t>value for money</w:t>
        </w:r>
      </w:hyperlink>
      <w:r w:rsidR="00D77A34">
        <w:rPr>
          <w:color w:val="000000"/>
        </w:rPr>
        <w:t xml:space="preserve"> while delivering outcomes. </w:t>
      </w:r>
      <w:r>
        <w:rPr>
          <w:color w:val="000000"/>
        </w:rPr>
        <w:t>There is an expectation that Australian organisations demonstrate commitment to the partnership and Fellowship program through a co-contribution.</w:t>
      </w:r>
    </w:p>
    <w:p w14:paraId="7B7EF65C" w14:textId="2745811A" w:rsidR="002D40A7" w:rsidRDefault="002D40A7" w:rsidP="005944AB">
      <w:pPr>
        <w:pStyle w:val="Style3"/>
      </w:pPr>
      <w:bookmarkStart w:id="128" w:name="_Ref146707215"/>
      <w:bookmarkStart w:id="129" w:name="_Toc146730071"/>
      <w:bookmarkStart w:id="130" w:name="_Toc146800151"/>
      <w:bookmarkStart w:id="131" w:name="_Toc147847102"/>
      <w:bookmarkStart w:id="132" w:name="Coststhatcannotbeclaimed"/>
      <w:r>
        <w:t xml:space="preserve">Costs that </w:t>
      </w:r>
      <w:r w:rsidR="00E32364">
        <w:t>cannot be claimed</w:t>
      </w:r>
      <w:bookmarkEnd w:id="128"/>
      <w:bookmarkEnd w:id="129"/>
      <w:bookmarkEnd w:id="130"/>
      <w:bookmarkEnd w:id="131"/>
    </w:p>
    <w:bookmarkEnd w:id="132"/>
    <w:p w14:paraId="3A3CAA54" w14:textId="61B518A2" w:rsidR="005321B8" w:rsidRPr="002F79F1" w:rsidRDefault="00A96657">
      <w:pPr>
        <w:widowControl w:val="0"/>
        <w:pBdr>
          <w:top w:val="nil"/>
          <w:left w:val="nil"/>
          <w:bottom w:val="nil"/>
          <w:right w:val="nil"/>
          <w:between w:val="nil"/>
        </w:pBdr>
        <w:ind w:left="566" w:right="0"/>
        <w:rPr>
          <w:color w:val="000000"/>
        </w:rPr>
      </w:pPr>
      <w:r>
        <w:rPr>
          <w:color w:val="000000"/>
        </w:rPr>
        <w:t xml:space="preserve">Funding is </w:t>
      </w:r>
      <w:r>
        <w:rPr>
          <w:b/>
          <w:color w:val="000000"/>
          <w:u w:val="single"/>
        </w:rPr>
        <w:t>not available for</w:t>
      </w:r>
      <w:r>
        <w:rPr>
          <w:color w:val="000000"/>
        </w:rPr>
        <w:t>:</w:t>
      </w:r>
    </w:p>
    <w:p w14:paraId="12DB016F" w14:textId="1190E2C2" w:rsidR="006953F6" w:rsidRPr="005255F9" w:rsidRDefault="00A96657" w:rsidP="005255F9">
      <w:pPr>
        <w:pStyle w:val="ListParagraph"/>
        <w:widowControl w:val="0"/>
        <w:numPr>
          <w:ilvl w:val="0"/>
          <w:numId w:val="35"/>
        </w:numPr>
        <w:pBdr>
          <w:top w:val="nil"/>
          <w:left w:val="nil"/>
          <w:bottom w:val="nil"/>
          <w:right w:val="nil"/>
          <w:between w:val="nil"/>
        </w:pBdr>
        <w:spacing w:before="120" w:after="120"/>
        <w:ind w:left="993" w:right="0" w:hanging="426"/>
        <w:rPr>
          <w:color w:val="000000"/>
        </w:rPr>
      </w:pPr>
      <w:r w:rsidRPr="005255F9">
        <w:rPr>
          <w:color w:val="000000"/>
        </w:rPr>
        <w:t>scoping and design exercises;</w:t>
      </w:r>
    </w:p>
    <w:p w14:paraId="20F49F97" w14:textId="45E8A3C9" w:rsidR="001133C6" w:rsidRPr="00E315E3" w:rsidRDefault="006953F6" w:rsidP="00D92977">
      <w:pPr>
        <w:widowControl w:val="0"/>
        <w:numPr>
          <w:ilvl w:val="0"/>
          <w:numId w:val="35"/>
        </w:numPr>
        <w:pBdr>
          <w:top w:val="nil"/>
          <w:left w:val="nil"/>
          <w:bottom w:val="nil"/>
          <w:right w:val="nil"/>
          <w:between w:val="nil"/>
        </w:pBdr>
        <w:spacing w:before="120" w:after="120"/>
        <w:ind w:left="992" w:right="0" w:hanging="425"/>
        <w:rPr>
          <w:rStyle w:val="normaltextrun"/>
          <w:color w:val="000000"/>
        </w:rPr>
      </w:pPr>
      <w:r>
        <w:rPr>
          <w:rStyle w:val="normaltextrun"/>
          <w:color w:val="000000"/>
          <w:shd w:val="clear" w:color="auto" w:fill="FFFFFF"/>
        </w:rPr>
        <w:t>c</w:t>
      </w:r>
      <w:r w:rsidR="009A142A" w:rsidRPr="006953F6">
        <w:rPr>
          <w:rStyle w:val="normaltextrun"/>
          <w:color w:val="000000"/>
          <w:shd w:val="clear" w:color="auto" w:fill="FFFFFF"/>
        </w:rPr>
        <w:t xml:space="preserve">ourse development costs including </w:t>
      </w:r>
      <w:r w:rsidR="000A7C24" w:rsidRPr="006953F6">
        <w:rPr>
          <w:rStyle w:val="normaltextrun"/>
          <w:color w:val="000000"/>
          <w:shd w:val="clear" w:color="auto" w:fill="FFFFFF"/>
        </w:rPr>
        <w:t xml:space="preserve">the </w:t>
      </w:r>
      <w:r w:rsidR="009A142A" w:rsidRPr="006953F6">
        <w:rPr>
          <w:rStyle w:val="normaltextrun"/>
          <w:color w:val="000000"/>
          <w:shd w:val="clear" w:color="auto" w:fill="FFFFFF"/>
        </w:rPr>
        <w:t>preparation time by lecturers and experts, and the development of course materials</w:t>
      </w:r>
      <w:r w:rsidR="00BA4699">
        <w:rPr>
          <w:rStyle w:val="normaltextrun"/>
          <w:color w:val="000000"/>
          <w:shd w:val="clear" w:color="auto" w:fill="FFFFFF"/>
        </w:rPr>
        <w:t>;</w:t>
      </w:r>
      <w:r w:rsidR="009A142A" w:rsidRPr="006953F6">
        <w:rPr>
          <w:rStyle w:val="normaltextrun"/>
          <w:color w:val="000000"/>
          <w:shd w:val="clear" w:color="auto" w:fill="FFFFFF"/>
        </w:rPr>
        <w:t xml:space="preserve"> </w:t>
      </w:r>
    </w:p>
    <w:p w14:paraId="4E889E47" w14:textId="41BCE6B0" w:rsidR="00E315E3" w:rsidRPr="006953F6" w:rsidRDefault="00E315E3" w:rsidP="00D92977">
      <w:pPr>
        <w:widowControl w:val="0"/>
        <w:numPr>
          <w:ilvl w:val="0"/>
          <w:numId w:val="35"/>
        </w:numPr>
        <w:pBdr>
          <w:top w:val="nil"/>
          <w:left w:val="nil"/>
          <w:bottom w:val="nil"/>
          <w:right w:val="nil"/>
          <w:between w:val="nil"/>
        </w:pBdr>
        <w:spacing w:before="120" w:after="120"/>
        <w:ind w:left="992" w:right="0" w:hanging="425"/>
        <w:rPr>
          <w:color w:val="000000"/>
        </w:rPr>
      </w:pPr>
      <w:r>
        <w:rPr>
          <w:rStyle w:val="normaltextrun"/>
          <w:color w:val="000000"/>
          <w:shd w:val="clear" w:color="auto" w:fill="FFFFFF"/>
        </w:rPr>
        <w:t>course materials and printing</w:t>
      </w:r>
    </w:p>
    <w:p w14:paraId="12D811BC" w14:textId="2ED01B52" w:rsidR="005321B8" w:rsidRDefault="00A96657" w:rsidP="00D92977">
      <w:pPr>
        <w:widowControl w:val="0"/>
        <w:numPr>
          <w:ilvl w:val="0"/>
          <w:numId w:val="35"/>
        </w:numPr>
        <w:pBdr>
          <w:top w:val="nil"/>
          <w:left w:val="nil"/>
          <w:bottom w:val="nil"/>
          <w:right w:val="nil"/>
          <w:between w:val="nil"/>
        </w:pBdr>
        <w:spacing w:before="120" w:after="120"/>
        <w:ind w:left="992" w:right="0" w:hanging="425"/>
        <w:rPr>
          <w:color w:val="000000"/>
        </w:rPr>
      </w:pPr>
      <w:r>
        <w:rPr>
          <w:color w:val="000000"/>
        </w:rPr>
        <w:t>courses of study that result in formal academic qualifications (</w:t>
      </w:r>
      <w:r w:rsidR="00824DA5">
        <w:rPr>
          <w:color w:val="000000"/>
        </w:rPr>
        <w:t>e.g.</w:t>
      </w:r>
      <w:r>
        <w:rPr>
          <w:color w:val="000000"/>
        </w:rPr>
        <w:t xml:space="preserve"> Graduate Diploma, Masters or PhD);</w:t>
      </w:r>
    </w:p>
    <w:p w14:paraId="062D1CF6" w14:textId="77777777" w:rsidR="005321B8" w:rsidRDefault="00A96657" w:rsidP="00D92977">
      <w:pPr>
        <w:widowControl w:val="0"/>
        <w:numPr>
          <w:ilvl w:val="0"/>
          <w:numId w:val="35"/>
        </w:numPr>
        <w:pBdr>
          <w:top w:val="nil"/>
          <w:left w:val="nil"/>
          <w:bottom w:val="nil"/>
          <w:right w:val="nil"/>
          <w:between w:val="nil"/>
        </w:pBdr>
        <w:spacing w:before="120" w:after="120"/>
        <w:ind w:left="992" w:right="0" w:hanging="425"/>
        <w:rPr>
          <w:color w:val="000000"/>
        </w:rPr>
      </w:pPr>
      <w:r>
        <w:rPr>
          <w:color w:val="000000"/>
        </w:rPr>
        <w:t>translation and interpretation related activities or English language training;</w:t>
      </w:r>
    </w:p>
    <w:p w14:paraId="0BBCBDAC" w14:textId="77777777" w:rsidR="005321B8" w:rsidRDefault="00A96657">
      <w:pPr>
        <w:widowControl w:val="0"/>
        <w:numPr>
          <w:ilvl w:val="0"/>
          <w:numId w:val="35"/>
        </w:numPr>
        <w:pBdr>
          <w:top w:val="nil"/>
          <w:left w:val="nil"/>
          <w:bottom w:val="nil"/>
          <w:right w:val="nil"/>
          <w:between w:val="nil"/>
        </w:pBdr>
        <w:spacing w:before="120" w:after="120"/>
        <w:ind w:left="992" w:right="0" w:hanging="425"/>
        <w:rPr>
          <w:color w:val="000000"/>
        </w:rPr>
      </w:pPr>
      <w:r>
        <w:rPr>
          <w:color w:val="000000"/>
        </w:rPr>
        <w:t>conference attendance only - a program of complementary activities must be included in the Fellowship design;</w:t>
      </w:r>
    </w:p>
    <w:p w14:paraId="62C51AB7" w14:textId="26191C75" w:rsidR="005321B8" w:rsidRDefault="001F2FB5" w:rsidP="00D92977">
      <w:pPr>
        <w:widowControl w:val="0"/>
        <w:numPr>
          <w:ilvl w:val="0"/>
          <w:numId w:val="35"/>
        </w:numPr>
        <w:pBdr>
          <w:top w:val="nil"/>
          <w:left w:val="nil"/>
          <w:bottom w:val="nil"/>
          <w:right w:val="nil"/>
          <w:between w:val="nil"/>
        </w:pBdr>
        <w:spacing w:before="120" w:after="120"/>
        <w:ind w:left="992" w:right="0" w:hanging="425"/>
        <w:rPr>
          <w:color w:val="000000"/>
        </w:rPr>
      </w:pPr>
      <w:r w:rsidRPr="00C961AD">
        <w:rPr>
          <w:color w:val="000000"/>
        </w:rPr>
        <w:t>travel insurance costs covering lost luggage and personal effects, flight delays, cancellation costs, lost or stolen travel documents, or returning home early</w:t>
      </w:r>
      <w:r w:rsidR="00433E92">
        <w:rPr>
          <w:color w:val="000000"/>
        </w:rPr>
        <w:t xml:space="preserve"> </w:t>
      </w:r>
      <w:r w:rsidR="00A96657" w:rsidRPr="00C961AD">
        <w:rPr>
          <w:color w:val="000000"/>
        </w:rPr>
        <w:t xml:space="preserve">costs that have already been incurred prior to the selection of the Fellowships </w:t>
      </w:r>
    </w:p>
    <w:p w14:paraId="75DCF5B1" w14:textId="3A6D89CF" w:rsidR="002D40A7" w:rsidRDefault="002D40A7" w:rsidP="002D40A7">
      <w:pPr>
        <w:keepLines/>
        <w:widowControl w:val="0"/>
        <w:pBdr>
          <w:top w:val="nil"/>
          <w:left w:val="nil"/>
          <w:bottom w:val="nil"/>
          <w:right w:val="nil"/>
          <w:between w:val="nil"/>
        </w:pBdr>
        <w:spacing w:after="0"/>
        <w:ind w:left="566" w:right="0"/>
        <w:rPr>
          <w:color w:val="000000"/>
        </w:rPr>
      </w:pPr>
      <w:r>
        <w:rPr>
          <w:color w:val="000000"/>
        </w:rPr>
        <w:t xml:space="preserve">DFAT will </w:t>
      </w:r>
      <w:r>
        <w:rPr>
          <w:b/>
          <w:color w:val="000000"/>
        </w:rPr>
        <w:t>NOT</w:t>
      </w:r>
      <w:r>
        <w:rPr>
          <w:color w:val="000000"/>
        </w:rPr>
        <w:t xml:space="preserve"> fund visits to </w:t>
      </w:r>
      <w:r w:rsidR="003C5761">
        <w:rPr>
          <w:color w:val="000000"/>
        </w:rPr>
        <w:t>C</w:t>
      </w:r>
      <w:r>
        <w:rPr>
          <w:color w:val="000000"/>
        </w:rPr>
        <w:t>ounterparts for the following types of activities:</w:t>
      </w:r>
    </w:p>
    <w:p w14:paraId="419925D5" w14:textId="174CA52A" w:rsidR="00E32364" w:rsidRPr="00D92977" w:rsidRDefault="00E32364" w:rsidP="00D92977">
      <w:pPr>
        <w:pStyle w:val="ListParagraph"/>
        <w:widowControl w:val="0"/>
        <w:numPr>
          <w:ilvl w:val="0"/>
          <w:numId w:val="39"/>
        </w:numPr>
        <w:pBdr>
          <w:top w:val="nil"/>
          <w:left w:val="nil"/>
          <w:bottom w:val="nil"/>
          <w:right w:val="nil"/>
          <w:between w:val="nil"/>
        </w:pBdr>
        <w:spacing w:before="120" w:after="120"/>
        <w:ind w:left="992" w:right="0" w:hanging="425"/>
      </w:pPr>
      <w:r w:rsidRPr="00E32364">
        <w:rPr>
          <w:color w:val="000000"/>
        </w:rPr>
        <w:t xml:space="preserve">visits to </w:t>
      </w:r>
      <w:r w:rsidR="003C5761">
        <w:rPr>
          <w:color w:val="000000"/>
        </w:rPr>
        <w:t>C</w:t>
      </w:r>
      <w:r w:rsidRPr="00E32364">
        <w:rPr>
          <w:color w:val="000000"/>
        </w:rPr>
        <w:t>ounterparts where no substantive technical activities are proposed.</w:t>
      </w:r>
    </w:p>
    <w:p w14:paraId="38CA7A9E" w14:textId="3B5B88BA" w:rsidR="002D40A7" w:rsidRDefault="002D40A7" w:rsidP="002D40A7">
      <w:pPr>
        <w:widowControl w:val="0"/>
        <w:numPr>
          <w:ilvl w:val="0"/>
          <w:numId w:val="39"/>
        </w:numPr>
        <w:pBdr>
          <w:top w:val="nil"/>
          <w:left w:val="nil"/>
          <w:bottom w:val="nil"/>
          <w:right w:val="nil"/>
          <w:between w:val="nil"/>
        </w:pBdr>
        <w:spacing w:before="120" w:after="120"/>
        <w:ind w:left="992" w:right="0" w:hanging="425"/>
      </w:pPr>
      <w:r>
        <w:rPr>
          <w:color w:val="000000"/>
        </w:rPr>
        <w:t>relationship building exercises;</w:t>
      </w:r>
    </w:p>
    <w:p w14:paraId="4ACEC7DB" w14:textId="77777777" w:rsidR="002D40A7" w:rsidRDefault="002D40A7" w:rsidP="00F67BA7">
      <w:pPr>
        <w:pStyle w:val="Style6"/>
      </w:pPr>
      <w:r>
        <w:lastRenderedPageBreak/>
        <w:t>monitoring and evaluation;</w:t>
      </w:r>
    </w:p>
    <w:p w14:paraId="79D5E8D5" w14:textId="77777777" w:rsidR="002D40A7" w:rsidRDefault="002D40A7" w:rsidP="002D40A7">
      <w:pPr>
        <w:widowControl w:val="0"/>
        <w:numPr>
          <w:ilvl w:val="0"/>
          <w:numId w:val="39"/>
        </w:numPr>
        <w:pBdr>
          <w:top w:val="nil"/>
          <w:left w:val="nil"/>
          <w:bottom w:val="nil"/>
          <w:right w:val="nil"/>
          <w:between w:val="nil"/>
        </w:pBdr>
        <w:spacing w:before="120" w:after="120"/>
        <w:ind w:left="992" w:right="0" w:hanging="425"/>
      </w:pPr>
      <w:r>
        <w:rPr>
          <w:color w:val="000000"/>
        </w:rPr>
        <w:t>agreement management or scoping work for future Fellowships; or</w:t>
      </w:r>
    </w:p>
    <w:p w14:paraId="1E523023" w14:textId="77777777" w:rsidR="002D40A7" w:rsidRDefault="002D40A7" w:rsidP="002D40A7">
      <w:pPr>
        <w:widowControl w:val="0"/>
        <w:numPr>
          <w:ilvl w:val="0"/>
          <w:numId w:val="39"/>
        </w:numPr>
        <w:pBdr>
          <w:top w:val="nil"/>
          <w:left w:val="nil"/>
          <w:bottom w:val="nil"/>
          <w:right w:val="nil"/>
          <w:between w:val="nil"/>
        </w:pBdr>
        <w:spacing w:before="120" w:after="120"/>
        <w:ind w:left="992" w:right="0" w:hanging="425"/>
      </w:pPr>
      <w:r>
        <w:rPr>
          <w:color w:val="000000"/>
        </w:rPr>
        <w:t>to undertake other business unrelated to the specific Fellowship or Fellows.</w:t>
      </w:r>
    </w:p>
    <w:p w14:paraId="68FAE6C3" w14:textId="71216D30" w:rsidR="002D40A7" w:rsidRDefault="00BA4699" w:rsidP="00D92977">
      <w:pPr>
        <w:widowControl w:val="0"/>
        <w:numPr>
          <w:ilvl w:val="0"/>
          <w:numId w:val="39"/>
        </w:numPr>
        <w:pBdr>
          <w:top w:val="nil"/>
          <w:left w:val="nil"/>
          <w:bottom w:val="nil"/>
          <w:right w:val="nil"/>
          <w:between w:val="nil"/>
        </w:pBdr>
        <w:spacing w:before="120" w:after="120"/>
        <w:ind w:left="992" w:right="0" w:hanging="425"/>
        <w:rPr>
          <w:color w:val="000000"/>
        </w:rPr>
      </w:pPr>
      <w:r>
        <w:rPr>
          <w:color w:val="000000"/>
        </w:rPr>
        <w:t>contribution to l</w:t>
      </w:r>
      <w:r w:rsidR="002D40A7">
        <w:rPr>
          <w:color w:val="000000"/>
        </w:rPr>
        <w:t xml:space="preserve">iving </w:t>
      </w:r>
      <w:r>
        <w:rPr>
          <w:color w:val="000000"/>
        </w:rPr>
        <w:t xml:space="preserve">expenses </w:t>
      </w:r>
      <w:r w:rsidR="002D40A7">
        <w:rPr>
          <w:color w:val="000000"/>
        </w:rPr>
        <w:t xml:space="preserve">and or cost for mobilising the </w:t>
      </w:r>
      <w:r w:rsidR="002D40A7" w:rsidRPr="00BB7887">
        <w:rPr>
          <w:color w:val="000000"/>
        </w:rPr>
        <w:t xml:space="preserve">Fellows </w:t>
      </w:r>
      <w:r w:rsidR="002D40A7">
        <w:rPr>
          <w:color w:val="000000"/>
        </w:rPr>
        <w:t>in their partner country</w:t>
      </w:r>
      <w:r w:rsidR="002D40A7" w:rsidRPr="00BB7887">
        <w:rPr>
          <w:color w:val="000000"/>
        </w:rPr>
        <w:t xml:space="preserve"> </w:t>
      </w:r>
    </w:p>
    <w:p w14:paraId="689485F8" w14:textId="017FE7AB" w:rsidR="00D73C80" w:rsidRDefault="002C6F38" w:rsidP="00D73C80">
      <w:pPr>
        <w:widowControl w:val="0"/>
        <w:numPr>
          <w:ilvl w:val="0"/>
          <w:numId w:val="39"/>
        </w:numPr>
        <w:pBdr>
          <w:top w:val="nil"/>
          <w:left w:val="nil"/>
          <w:bottom w:val="nil"/>
          <w:right w:val="nil"/>
          <w:between w:val="nil"/>
        </w:pBdr>
        <w:spacing w:before="120" w:after="120"/>
        <w:ind w:left="992" w:right="0" w:hanging="425"/>
        <w:rPr>
          <w:color w:val="000000"/>
        </w:rPr>
      </w:pPr>
      <w:r>
        <w:rPr>
          <w:color w:val="000000"/>
        </w:rPr>
        <w:t xml:space="preserve">Australian Host Organisation </w:t>
      </w:r>
      <w:r w:rsidR="002D40A7">
        <w:rPr>
          <w:color w:val="000000"/>
        </w:rPr>
        <w:t>Staff salaries for the duration overseas</w:t>
      </w:r>
      <w:r w:rsidR="00DF10F4">
        <w:rPr>
          <w:color w:val="000000"/>
        </w:rPr>
        <w:t xml:space="preserve"> activities</w:t>
      </w:r>
      <w:r w:rsidR="002D40A7">
        <w:rPr>
          <w:color w:val="000000"/>
        </w:rPr>
        <w:t xml:space="preserve"> </w:t>
      </w:r>
    </w:p>
    <w:p w14:paraId="7C73A612" w14:textId="67033D24" w:rsidR="002D40A7" w:rsidRDefault="00BA4699" w:rsidP="00D92977">
      <w:pPr>
        <w:widowControl w:val="0"/>
        <w:numPr>
          <w:ilvl w:val="0"/>
          <w:numId w:val="39"/>
        </w:numPr>
        <w:pBdr>
          <w:top w:val="nil"/>
          <w:left w:val="nil"/>
          <w:bottom w:val="nil"/>
          <w:right w:val="nil"/>
          <w:between w:val="nil"/>
        </w:pBdr>
        <w:spacing w:before="120" w:after="120"/>
        <w:ind w:left="992" w:right="0" w:hanging="425"/>
        <w:rPr>
          <w:color w:val="000000"/>
        </w:rPr>
      </w:pPr>
      <w:r>
        <w:rPr>
          <w:color w:val="000000"/>
        </w:rPr>
        <w:t>c</w:t>
      </w:r>
      <w:r w:rsidR="002D40A7">
        <w:rPr>
          <w:color w:val="000000"/>
        </w:rPr>
        <w:t>omprehensive medical</w:t>
      </w:r>
      <w:r w:rsidR="002C6F38">
        <w:rPr>
          <w:color w:val="000000"/>
        </w:rPr>
        <w:t xml:space="preserve"> and travel</w:t>
      </w:r>
      <w:r w:rsidR="002D40A7">
        <w:rPr>
          <w:color w:val="000000"/>
        </w:rPr>
        <w:t xml:space="preserve"> insurance</w:t>
      </w:r>
      <w:r w:rsidR="002C6F38">
        <w:rPr>
          <w:color w:val="000000"/>
        </w:rPr>
        <w:t xml:space="preserve"> for Australian Host Organisation Staff</w:t>
      </w:r>
      <w:r w:rsidR="002D40A7">
        <w:rPr>
          <w:color w:val="000000"/>
        </w:rPr>
        <w:t xml:space="preserve"> for the period of any DFAT funded activities overseas</w:t>
      </w:r>
    </w:p>
    <w:p w14:paraId="361E8EFC" w14:textId="0ADFFA32" w:rsidR="00AF1BAB" w:rsidRPr="00D92977" w:rsidRDefault="00AF1BAB" w:rsidP="00D92977">
      <w:pPr>
        <w:widowControl w:val="0"/>
        <w:pBdr>
          <w:top w:val="nil"/>
          <w:left w:val="nil"/>
          <w:bottom w:val="nil"/>
          <w:right w:val="nil"/>
          <w:between w:val="nil"/>
        </w:pBdr>
        <w:ind w:left="0" w:right="0" w:firstLine="567"/>
        <w:rPr>
          <w:color w:val="000000"/>
        </w:rPr>
      </w:pPr>
      <w:r w:rsidRPr="00D92977">
        <w:rPr>
          <w:color w:val="000000"/>
        </w:rPr>
        <w:t xml:space="preserve">Eligible costs that can </w:t>
      </w:r>
      <w:r w:rsidR="003C5761">
        <w:rPr>
          <w:color w:val="000000"/>
        </w:rPr>
        <w:t xml:space="preserve">be </w:t>
      </w:r>
      <w:r w:rsidRPr="00D92977">
        <w:rPr>
          <w:color w:val="000000"/>
        </w:rPr>
        <w:t xml:space="preserve">claimed are detailed in </w:t>
      </w:r>
      <w:hyperlink w:anchor="EligibleCosts" w:history="1">
        <w:r w:rsidR="00035E1A" w:rsidRPr="00876758">
          <w:rPr>
            <w:rStyle w:val="Hyperlink"/>
          </w:rPr>
          <w:t>s</w:t>
        </w:r>
        <w:r w:rsidR="00E3232F" w:rsidRPr="00876758">
          <w:rPr>
            <w:rStyle w:val="Hyperlink"/>
          </w:rPr>
          <w:t>ection</w:t>
        </w:r>
      </w:hyperlink>
      <w:r w:rsidR="00E3232F" w:rsidRPr="00D92977">
        <w:rPr>
          <w:rStyle w:val="Style6Char"/>
        </w:rPr>
        <w:t xml:space="preserve"> </w:t>
      </w:r>
      <w:r w:rsidR="00035E1A">
        <w:rPr>
          <w:rStyle w:val="Style6Char"/>
        </w:rPr>
        <w:fldChar w:fldCharType="begin"/>
      </w:r>
      <w:r w:rsidR="00035E1A">
        <w:rPr>
          <w:rStyle w:val="Style6Char"/>
        </w:rPr>
        <w:instrText xml:space="preserve"> REF _Ref146707325 \r \h </w:instrText>
      </w:r>
      <w:r w:rsidR="00035E1A">
        <w:rPr>
          <w:rStyle w:val="Style6Char"/>
        </w:rPr>
      </w:r>
      <w:r w:rsidR="00035E1A">
        <w:rPr>
          <w:rStyle w:val="Style6Char"/>
        </w:rPr>
        <w:fldChar w:fldCharType="separate"/>
      </w:r>
      <w:r w:rsidR="00BE425F">
        <w:rPr>
          <w:rStyle w:val="Style6Char"/>
        </w:rPr>
        <w:t>5</w:t>
      </w:r>
      <w:r w:rsidR="00035E1A">
        <w:rPr>
          <w:rStyle w:val="Style6Char"/>
        </w:rPr>
        <w:fldChar w:fldCharType="end"/>
      </w:r>
      <w:r w:rsidRPr="00D92977">
        <w:rPr>
          <w:color w:val="000000"/>
        </w:rPr>
        <w:t>.</w:t>
      </w:r>
    </w:p>
    <w:p w14:paraId="38EAC622" w14:textId="5A9EEE3A" w:rsidR="008428E1" w:rsidRPr="00D92977" w:rsidRDefault="00306746" w:rsidP="00D92977">
      <w:pPr>
        <w:widowControl w:val="0"/>
        <w:pBdr>
          <w:top w:val="nil"/>
          <w:left w:val="nil"/>
          <w:bottom w:val="nil"/>
          <w:right w:val="nil"/>
          <w:between w:val="nil"/>
        </w:pBdr>
        <w:ind w:left="0" w:right="0" w:firstLine="567"/>
        <w:rPr>
          <w:color w:val="000000"/>
        </w:rPr>
      </w:pPr>
      <w:r>
        <w:rPr>
          <w:color w:val="000000"/>
        </w:rPr>
        <w:t>Expected c</w:t>
      </w:r>
      <w:r w:rsidR="008428E1">
        <w:rPr>
          <w:color w:val="000000"/>
        </w:rPr>
        <w:t>o-contributions</w:t>
      </w:r>
      <w:r>
        <w:rPr>
          <w:color w:val="000000"/>
        </w:rPr>
        <w:t xml:space="preserve"> from the Australian Host Organisation are outlined in </w:t>
      </w:r>
      <w:hyperlink w:anchor="AustralianHostOrganisations" w:history="1">
        <w:r w:rsidR="00035E1A" w:rsidRPr="00876758">
          <w:rPr>
            <w:rStyle w:val="Hyperlink"/>
          </w:rPr>
          <w:t>s</w:t>
        </w:r>
        <w:r w:rsidRPr="00876758">
          <w:rPr>
            <w:rStyle w:val="Hyperlink"/>
          </w:rPr>
          <w:t>ection</w:t>
        </w:r>
      </w:hyperlink>
      <w:r w:rsidRPr="008241A9">
        <w:rPr>
          <w:rStyle w:val="Style6Char"/>
        </w:rPr>
        <w:t xml:space="preserve"> </w:t>
      </w:r>
      <w:r w:rsidRPr="008241A9">
        <w:rPr>
          <w:rStyle w:val="Style6Char"/>
        </w:rPr>
        <w:fldChar w:fldCharType="begin"/>
      </w:r>
      <w:r w:rsidRPr="008241A9">
        <w:rPr>
          <w:rStyle w:val="Style6Char"/>
        </w:rPr>
        <w:instrText xml:space="preserve"> REF _Ref146707453 \r \h </w:instrText>
      </w:r>
      <w:r w:rsidR="00302368" w:rsidRPr="008241A9">
        <w:rPr>
          <w:rStyle w:val="Style6Char"/>
        </w:rPr>
        <w:instrText xml:space="preserve"> \* MERGEFORMAT </w:instrText>
      </w:r>
      <w:r w:rsidRPr="008241A9">
        <w:rPr>
          <w:rStyle w:val="Style6Char"/>
        </w:rPr>
      </w:r>
      <w:r w:rsidRPr="008241A9">
        <w:rPr>
          <w:rStyle w:val="Style6Char"/>
        </w:rPr>
        <w:fldChar w:fldCharType="separate"/>
      </w:r>
      <w:r w:rsidR="00BE425F">
        <w:rPr>
          <w:rStyle w:val="Style6Char"/>
        </w:rPr>
        <w:t>5.3</w:t>
      </w:r>
      <w:r w:rsidRPr="008241A9">
        <w:rPr>
          <w:rStyle w:val="Style6Char"/>
        </w:rPr>
        <w:fldChar w:fldCharType="end"/>
      </w:r>
    </w:p>
    <w:p w14:paraId="30D2FAC8" w14:textId="2ADBE453" w:rsidR="005321B8" w:rsidRPr="00DD7497" w:rsidRDefault="00A96657" w:rsidP="00DD7497">
      <w:pPr>
        <w:widowControl w:val="0"/>
        <w:pBdr>
          <w:top w:val="single" w:sz="4" w:space="1" w:color="auto"/>
          <w:left w:val="single" w:sz="4" w:space="1" w:color="auto"/>
          <w:bottom w:val="single" w:sz="4" w:space="1" w:color="auto"/>
          <w:right w:val="single" w:sz="4" w:space="1" w:color="auto"/>
          <w:between w:val="nil"/>
        </w:pBdr>
        <w:spacing w:before="0" w:after="0"/>
        <w:ind w:right="0"/>
        <w:rPr>
          <w:b/>
          <w:i/>
        </w:rPr>
      </w:pPr>
      <w:bookmarkStart w:id="133" w:name="_2p2csry" w:colFirst="0" w:colLast="0"/>
      <w:bookmarkEnd w:id="133"/>
      <w:r w:rsidRPr="00DD7497">
        <w:rPr>
          <w:b/>
          <w:i/>
        </w:rPr>
        <w:t>NOTE</w:t>
      </w:r>
    </w:p>
    <w:p w14:paraId="4849C5C5" w14:textId="59D83FF9" w:rsidR="00DD7497" w:rsidRDefault="00A96657" w:rsidP="00DD7497">
      <w:pPr>
        <w:widowControl w:val="0"/>
        <w:pBdr>
          <w:top w:val="single" w:sz="4" w:space="1" w:color="auto"/>
          <w:left w:val="single" w:sz="4" w:space="1" w:color="auto"/>
          <w:bottom w:val="single" w:sz="4" w:space="1" w:color="auto"/>
          <w:right w:val="single" w:sz="4" w:space="1" w:color="auto"/>
          <w:between w:val="nil"/>
        </w:pBdr>
        <w:spacing w:before="0" w:after="0"/>
        <w:ind w:right="0"/>
        <w:rPr>
          <w:i/>
        </w:rPr>
      </w:pPr>
      <w:r w:rsidRPr="00DD7497">
        <w:rPr>
          <w:i/>
        </w:rPr>
        <w:t xml:space="preserve">Fellowship funding is </w:t>
      </w:r>
      <w:r w:rsidRPr="00DD7497">
        <w:rPr>
          <w:i/>
          <w:u w:val="single"/>
        </w:rPr>
        <w:t>not to be used</w:t>
      </w:r>
      <w:r w:rsidRPr="00DD7497">
        <w:rPr>
          <w:i/>
        </w:rPr>
        <w:t xml:space="preserve"> to fund participation in Fellowship activities by Australian permanent residents, </w:t>
      </w:r>
      <w:proofErr w:type="gramStart"/>
      <w:r w:rsidRPr="00DD7497">
        <w:rPr>
          <w:i/>
        </w:rPr>
        <w:t>citizens</w:t>
      </w:r>
      <w:proofErr w:type="gramEnd"/>
      <w:r w:rsidRPr="00DD7497">
        <w:rPr>
          <w:i/>
        </w:rPr>
        <w:t xml:space="preserve"> or their spouses.</w:t>
      </w:r>
    </w:p>
    <w:p w14:paraId="214FC8FB" w14:textId="77777777" w:rsidR="00DD7497" w:rsidRPr="00DD7497" w:rsidRDefault="00DD7497" w:rsidP="00DD7497">
      <w:pPr>
        <w:widowControl w:val="0"/>
        <w:pBdr>
          <w:top w:val="single" w:sz="4" w:space="1" w:color="auto"/>
          <w:left w:val="single" w:sz="4" w:space="1" w:color="auto"/>
          <w:bottom w:val="single" w:sz="4" w:space="1" w:color="auto"/>
          <w:right w:val="single" w:sz="4" w:space="1" w:color="auto"/>
          <w:between w:val="nil"/>
        </w:pBdr>
        <w:spacing w:before="0" w:after="0"/>
        <w:ind w:right="0"/>
        <w:rPr>
          <w:i/>
        </w:rPr>
      </w:pPr>
    </w:p>
    <w:p w14:paraId="39DA453D" w14:textId="7E8F874B" w:rsidR="005321B8" w:rsidRDefault="00A96657" w:rsidP="00AB1655">
      <w:pPr>
        <w:pStyle w:val="Style2"/>
      </w:pPr>
      <w:bookmarkStart w:id="134" w:name="_Toc146730072"/>
      <w:bookmarkStart w:id="135" w:name="_Toc146725075"/>
      <w:bookmarkStart w:id="136" w:name="_Toc146730073"/>
      <w:bookmarkStart w:id="137" w:name="_Toc146730074"/>
      <w:bookmarkStart w:id="138" w:name="_Toc146800152"/>
      <w:bookmarkStart w:id="139" w:name="_Toc147847103"/>
      <w:bookmarkEnd w:id="134"/>
      <w:bookmarkEnd w:id="135"/>
      <w:bookmarkEnd w:id="136"/>
      <w:r>
        <w:t>Submission conditions</w:t>
      </w:r>
      <w:bookmarkEnd w:id="137"/>
      <w:bookmarkEnd w:id="138"/>
      <w:bookmarkEnd w:id="139"/>
    </w:p>
    <w:p w14:paraId="059F15BF" w14:textId="5F9893FF" w:rsidR="005321B8" w:rsidRDefault="00A96657">
      <w:pPr>
        <w:widowControl w:val="0"/>
        <w:pBdr>
          <w:top w:val="nil"/>
          <w:left w:val="nil"/>
          <w:bottom w:val="nil"/>
          <w:right w:val="nil"/>
          <w:between w:val="nil"/>
        </w:pBdr>
        <w:ind w:left="566" w:right="0"/>
        <w:rPr>
          <w:color w:val="000000"/>
        </w:rPr>
      </w:pPr>
      <w:r>
        <w:rPr>
          <w:color w:val="000000"/>
        </w:rPr>
        <w:t xml:space="preserve">The Australian </w:t>
      </w:r>
      <w:r w:rsidR="008E160D">
        <w:rPr>
          <w:color w:val="000000"/>
        </w:rPr>
        <w:t>O</w:t>
      </w:r>
      <w:r>
        <w:rPr>
          <w:color w:val="000000"/>
        </w:rPr>
        <w:t xml:space="preserve">rganisation is responsible for the submission of their application. </w:t>
      </w:r>
      <w:proofErr w:type="gramStart"/>
      <w:r>
        <w:rPr>
          <w:color w:val="000000"/>
        </w:rPr>
        <w:t>In order to</w:t>
      </w:r>
      <w:proofErr w:type="gramEnd"/>
      <w:r>
        <w:rPr>
          <w:color w:val="000000"/>
        </w:rPr>
        <w:t xml:space="preserve"> show fairness to applying Australian organisations, </w:t>
      </w:r>
      <w:r>
        <w:rPr>
          <w:b/>
          <w:color w:val="000000"/>
        </w:rPr>
        <w:t>DFAT will not accept applications after the advertised closing date and time.</w:t>
      </w:r>
      <w:r w:rsidR="00D052CD">
        <w:rPr>
          <w:b/>
          <w:color w:val="000000"/>
        </w:rPr>
        <w:t xml:space="preserve">  </w:t>
      </w:r>
      <w:r w:rsidR="008E160D">
        <w:rPr>
          <w:b/>
          <w:color w:val="000000"/>
        </w:rPr>
        <w:t>Also</w:t>
      </w:r>
      <w:r w:rsidR="003C5761">
        <w:rPr>
          <w:b/>
          <w:color w:val="000000"/>
        </w:rPr>
        <w:t>,</w:t>
      </w:r>
      <w:r w:rsidR="008E160D">
        <w:rPr>
          <w:b/>
          <w:color w:val="000000"/>
        </w:rPr>
        <w:t xml:space="preserve"> o</w:t>
      </w:r>
      <w:r w:rsidR="00D052CD">
        <w:rPr>
          <w:b/>
          <w:color w:val="000000"/>
        </w:rPr>
        <w:t>nly applications submitted online via SmartyGrant</w:t>
      </w:r>
      <w:r w:rsidR="003C5761">
        <w:rPr>
          <w:b/>
          <w:color w:val="000000"/>
        </w:rPr>
        <w:t>s</w:t>
      </w:r>
      <w:r w:rsidR="00D052CD">
        <w:rPr>
          <w:b/>
          <w:color w:val="000000"/>
        </w:rPr>
        <w:t xml:space="preserve"> will be </w:t>
      </w:r>
      <w:r w:rsidR="00FE2938">
        <w:rPr>
          <w:b/>
          <w:color w:val="000000"/>
        </w:rPr>
        <w:t>considered.</w:t>
      </w:r>
    </w:p>
    <w:p w14:paraId="0546FD23" w14:textId="6EF5ACF3" w:rsidR="00BC4694" w:rsidRDefault="5CCB8CE8" w:rsidP="6DB6437E">
      <w:pPr>
        <w:widowControl w:val="0"/>
        <w:pBdr>
          <w:top w:val="nil"/>
          <w:left w:val="nil"/>
          <w:bottom w:val="nil"/>
          <w:right w:val="nil"/>
          <w:between w:val="nil"/>
        </w:pBdr>
        <w:ind w:left="566" w:right="0"/>
        <w:rPr>
          <w:color w:val="000000" w:themeColor="text1"/>
        </w:rPr>
      </w:pPr>
      <w:r w:rsidRPr="6DB6437E">
        <w:rPr>
          <w:color w:val="000000" w:themeColor="text1"/>
        </w:rPr>
        <w:t>Commencing in Round 1</w:t>
      </w:r>
      <w:r w:rsidR="0518DA68" w:rsidRPr="6DB6437E">
        <w:rPr>
          <w:color w:val="000000" w:themeColor="text1"/>
        </w:rPr>
        <w:t>9</w:t>
      </w:r>
      <w:r w:rsidRPr="6DB6437E">
        <w:rPr>
          <w:color w:val="000000" w:themeColor="text1"/>
        </w:rPr>
        <w:t xml:space="preserve">, Australian organisations will be limited to submitting </w:t>
      </w:r>
      <w:r w:rsidR="00447D5B" w:rsidRPr="00BA4699">
        <w:rPr>
          <w:b/>
          <w:bCs/>
          <w:color w:val="000000" w:themeColor="text1"/>
        </w:rPr>
        <w:t>six (</w:t>
      </w:r>
      <w:r w:rsidR="004C076F">
        <w:rPr>
          <w:b/>
          <w:bCs/>
          <w:color w:val="000000" w:themeColor="text1"/>
        </w:rPr>
        <w:t>6</w:t>
      </w:r>
      <w:r w:rsidR="00447D5B">
        <w:rPr>
          <w:b/>
          <w:bCs/>
          <w:color w:val="000000" w:themeColor="text1"/>
        </w:rPr>
        <w:t>)</w:t>
      </w:r>
      <w:r w:rsidRPr="00D92977">
        <w:rPr>
          <w:b/>
          <w:bCs/>
          <w:color w:val="000000" w:themeColor="text1"/>
        </w:rPr>
        <w:t xml:space="preserve"> applications</w:t>
      </w:r>
      <w:r w:rsidR="018F740A" w:rsidRPr="6DB6437E">
        <w:rPr>
          <w:color w:val="000000" w:themeColor="text1"/>
        </w:rPr>
        <w:t xml:space="preserve"> on </w:t>
      </w:r>
      <w:r w:rsidR="45D5F775" w:rsidRPr="6DB6437E">
        <w:rPr>
          <w:color w:val="000000" w:themeColor="text1"/>
        </w:rPr>
        <w:t xml:space="preserve">the </w:t>
      </w:r>
      <w:r w:rsidR="018F740A" w:rsidRPr="6DB6437E">
        <w:rPr>
          <w:color w:val="000000" w:themeColor="text1"/>
        </w:rPr>
        <w:t>same ABN</w:t>
      </w:r>
      <w:r w:rsidR="004C076F">
        <w:rPr>
          <w:color w:val="000000" w:themeColor="text1"/>
        </w:rPr>
        <w:t xml:space="preserve"> i.e one</w:t>
      </w:r>
      <w:r w:rsidR="00BC4694">
        <w:rPr>
          <w:color w:val="000000" w:themeColor="text1"/>
        </w:rPr>
        <w:t xml:space="preserve"> application</w:t>
      </w:r>
      <w:r w:rsidR="004C076F">
        <w:rPr>
          <w:color w:val="000000" w:themeColor="text1"/>
        </w:rPr>
        <w:t xml:space="preserve"> per priority development area</w:t>
      </w:r>
      <w:r w:rsidRPr="6DB6437E">
        <w:rPr>
          <w:color w:val="000000" w:themeColor="text1"/>
        </w:rPr>
        <w:t xml:space="preserve">. </w:t>
      </w:r>
    </w:p>
    <w:p w14:paraId="4311F908" w14:textId="5F814595" w:rsidR="005321B8" w:rsidRDefault="5CCB8CE8" w:rsidP="6DB6437E">
      <w:pPr>
        <w:widowControl w:val="0"/>
        <w:pBdr>
          <w:top w:val="nil"/>
          <w:left w:val="nil"/>
          <w:bottom w:val="nil"/>
          <w:right w:val="nil"/>
          <w:between w:val="nil"/>
        </w:pBdr>
        <w:ind w:left="566" w:right="0"/>
        <w:rPr>
          <w:color w:val="000000"/>
        </w:rPr>
      </w:pPr>
      <w:r w:rsidRPr="6DB6437E">
        <w:rPr>
          <w:color w:val="000000" w:themeColor="text1"/>
        </w:rPr>
        <w:t xml:space="preserve">It is expected that large organisations, as an entity, will ensure only </w:t>
      </w:r>
      <w:r w:rsidR="00BC4694">
        <w:rPr>
          <w:color w:val="000000" w:themeColor="text1"/>
        </w:rPr>
        <w:t>six</w:t>
      </w:r>
      <w:r w:rsidR="00447D5B" w:rsidRPr="6DB6437E">
        <w:rPr>
          <w:color w:val="000000" w:themeColor="text1"/>
        </w:rPr>
        <w:t xml:space="preserve"> </w:t>
      </w:r>
      <w:r w:rsidRPr="6DB6437E">
        <w:rPr>
          <w:color w:val="000000" w:themeColor="text1"/>
        </w:rPr>
        <w:t>applications are submitted.</w:t>
      </w:r>
      <w:r w:rsidR="018F740A" w:rsidRPr="6DB6437E">
        <w:rPr>
          <w:color w:val="000000" w:themeColor="text1"/>
        </w:rPr>
        <w:t xml:space="preserve">  If you would like to submit </w:t>
      </w:r>
      <w:r w:rsidR="00447D5B">
        <w:rPr>
          <w:color w:val="000000" w:themeColor="text1"/>
        </w:rPr>
        <w:t>six</w:t>
      </w:r>
      <w:r w:rsidR="00447D5B" w:rsidRPr="6DB6437E">
        <w:rPr>
          <w:color w:val="000000" w:themeColor="text1"/>
        </w:rPr>
        <w:t xml:space="preserve"> </w:t>
      </w:r>
      <w:r w:rsidR="018F740A" w:rsidRPr="6DB6437E">
        <w:rPr>
          <w:color w:val="000000" w:themeColor="text1"/>
        </w:rPr>
        <w:t>applications for Round 1</w:t>
      </w:r>
      <w:r w:rsidR="0518DA68" w:rsidRPr="6DB6437E">
        <w:rPr>
          <w:color w:val="000000" w:themeColor="text1"/>
        </w:rPr>
        <w:t>9</w:t>
      </w:r>
      <w:r w:rsidR="018F740A" w:rsidRPr="6DB6437E">
        <w:rPr>
          <w:color w:val="000000" w:themeColor="text1"/>
        </w:rPr>
        <w:t>, you</w:t>
      </w:r>
      <w:r w:rsidR="7E0D82F5" w:rsidRPr="6DB6437E">
        <w:rPr>
          <w:color w:val="000000" w:themeColor="text1"/>
        </w:rPr>
        <w:t xml:space="preserve"> are</w:t>
      </w:r>
      <w:r w:rsidR="018F740A" w:rsidRPr="6DB6437E">
        <w:rPr>
          <w:color w:val="000000" w:themeColor="text1"/>
        </w:rPr>
        <w:t xml:space="preserve"> able to include up to </w:t>
      </w:r>
      <w:r w:rsidR="00DA1E04">
        <w:rPr>
          <w:color w:val="000000" w:themeColor="text1"/>
        </w:rPr>
        <w:t>1</w:t>
      </w:r>
      <w:r w:rsidR="018F740A" w:rsidRPr="6DB6437E">
        <w:rPr>
          <w:color w:val="000000" w:themeColor="text1"/>
        </w:rPr>
        <w:t xml:space="preserve">5 Fellows per application (i.e. </w:t>
      </w:r>
      <w:r w:rsidR="1E599E71" w:rsidRPr="6DB6437E">
        <w:rPr>
          <w:color w:val="000000" w:themeColor="text1"/>
        </w:rPr>
        <w:t xml:space="preserve">total of </w:t>
      </w:r>
      <w:r w:rsidR="00447D5B">
        <w:rPr>
          <w:color w:val="000000" w:themeColor="text1"/>
        </w:rPr>
        <w:t>90</w:t>
      </w:r>
      <w:r w:rsidR="1E599E71" w:rsidRPr="6DB6437E">
        <w:rPr>
          <w:color w:val="000000" w:themeColor="text1"/>
        </w:rPr>
        <w:t xml:space="preserve"> Fellows for the </w:t>
      </w:r>
      <w:r w:rsidR="00447D5B">
        <w:rPr>
          <w:color w:val="000000" w:themeColor="text1"/>
        </w:rPr>
        <w:t>six</w:t>
      </w:r>
      <w:r w:rsidR="00447D5B" w:rsidRPr="6DB6437E">
        <w:rPr>
          <w:color w:val="000000" w:themeColor="text1"/>
        </w:rPr>
        <w:t xml:space="preserve"> </w:t>
      </w:r>
      <w:r w:rsidR="1E599E71" w:rsidRPr="6DB6437E">
        <w:rPr>
          <w:color w:val="000000" w:themeColor="text1"/>
        </w:rPr>
        <w:t>applications).</w:t>
      </w:r>
    </w:p>
    <w:p w14:paraId="3CF14A68" w14:textId="00FE6686" w:rsidR="00F25A34" w:rsidRDefault="00A96657">
      <w:pPr>
        <w:widowControl w:val="0"/>
        <w:pBdr>
          <w:top w:val="nil"/>
          <w:left w:val="nil"/>
          <w:bottom w:val="nil"/>
          <w:right w:val="nil"/>
          <w:between w:val="nil"/>
        </w:pBdr>
        <w:ind w:left="566" w:right="0"/>
        <w:rPr>
          <w:color w:val="000000"/>
        </w:rPr>
      </w:pPr>
      <w:r>
        <w:rPr>
          <w:color w:val="000000"/>
        </w:rPr>
        <w:t>Applicants who fail to provide all information, in the format specified, may result in their application being considered as a non-conforming application and will</w:t>
      </w:r>
      <w:r w:rsidR="00D77A34">
        <w:rPr>
          <w:color w:val="000000"/>
        </w:rPr>
        <w:t xml:space="preserve"> not be considered for funding.</w:t>
      </w:r>
      <w:r>
        <w:rPr>
          <w:color w:val="000000"/>
        </w:rPr>
        <w:t xml:space="preserve"> </w:t>
      </w:r>
    </w:p>
    <w:p w14:paraId="238B8E09" w14:textId="309E0879" w:rsidR="005321B8" w:rsidRDefault="00A96657">
      <w:pPr>
        <w:widowControl w:val="0"/>
        <w:pBdr>
          <w:top w:val="nil"/>
          <w:left w:val="nil"/>
          <w:bottom w:val="nil"/>
          <w:right w:val="nil"/>
          <w:between w:val="nil"/>
        </w:pBdr>
        <w:ind w:left="566" w:right="0"/>
        <w:rPr>
          <w:color w:val="000000"/>
        </w:rPr>
      </w:pPr>
      <w:r>
        <w:rPr>
          <w:color w:val="000000"/>
        </w:rPr>
        <w:t>DFAT reserves the right to seek clarification o</w:t>
      </w:r>
      <w:r w:rsidR="00A45A35">
        <w:rPr>
          <w:color w:val="000000"/>
        </w:rPr>
        <w:t>n</w:t>
      </w:r>
      <w:r>
        <w:rPr>
          <w:color w:val="000000"/>
        </w:rPr>
        <w:t xml:space="preserve"> non-conforming applications</w:t>
      </w:r>
      <w:r w:rsidR="00DA1E04">
        <w:rPr>
          <w:color w:val="000000"/>
        </w:rPr>
        <w:t xml:space="preserve"> and reject applications that exceed the limit of six per organisation</w:t>
      </w:r>
      <w:r>
        <w:rPr>
          <w:color w:val="000000"/>
        </w:rPr>
        <w:t>.</w:t>
      </w:r>
    </w:p>
    <w:p w14:paraId="6AC444E8" w14:textId="6036D01C" w:rsidR="005321B8" w:rsidRDefault="00A96657" w:rsidP="00AB1655">
      <w:pPr>
        <w:pStyle w:val="Style2"/>
        <w:rPr>
          <w:b/>
        </w:rPr>
      </w:pPr>
      <w:bookmarkStart w:id="140" w:name="_Toc146725077"/>
      <w:bookmarkStart w:id="141" w:name="_Toc146730075"/>
      <w:bookmarkStart w:id="142" w:name="_wjlxvxyl74sg" w:colFirst="0" w:colLast="0"/>
      <w:bookmarkStart w:id="143" w:name="_Toc146730076"/>
      <w:bookmarkStart w:id="144" w:name="_Toc146800153"/>
      <w:bookmarkStart w:id="145" w:name="_Toc147847104"/>
      <w:bookmarkEnd w:id="140"/>
      <w:bookmarkEnd w:id="141"/>
      <w:bookmarkEnd w:id="142"/>
      <w:r>
        <w:t xml:space="preserve">Nominated and </w:t>
      </w:r>
      <w:r w:rsidR="00F25A34">
        <w:t>r</w:t>
      </w:r>
      <w:r>
        <w:t>eserve Fellows</w:t>
      </w:r>
      <w:bookmarkEnd w:id="143"/>
      <w:bookmarkEnd w:id="144"/>
      <w:bookmarkEnd w:id="145"/>
    </w:p>
    <w:p w14:paraId="06379C51" w14:textId="48B577C8" w:rsidR="00BA4699" w:rsidRDefault="00BA4699">
      <w:pPr>
        <w:widowControl w:val="0"/>
        <w:pBdr>
          <w:top w:val="nil"/>
          <w:left w:val="nil"/>
          <w:bottom w:val="nil"/>
          <w:right w:val="nil"/>
          <w:between w:val="nil"/>
        </w:pBdr>
        <w:ind w:left="566" w:right="0"/>
        <w:rPr>
          <w:color w:val="000000"/>
        </w:rPr>
      </w:pPr>
      <w:r>
        <w:rPr>
          <w:color w:val="000000"/>
        </w:rPr>
        <w:t>N</w:t>
      </w:r>
      <w:r w:rsidR="00A96657">
        <w:rPr>
          <w:color w:val="000000"/>
        </w:rPr>
        <w:t xml:space="preserve">ominated and reserve Fellows </w:t>
      </w:r>
      <w:r w:rsidR="0019120D">
        <w:rPr>
          <w:color w:val="000000"/>
        </w:rPr>
        <w:t>are not</w:t>
      </w:r>
      <w:r>
        <w:rPr>
          <w:color w:val="000000"/>
        </w:rPr>
        <w:t xml:space="preserve"> required</w:t>
      </w:r>
      <w:r w:rsidR="0019120D">
        <w:rPr>
          <w:color w:val="000000"/>
        </w:rPr>
        <w:t xml:space="preserve"> to be </w:t>
      </w:r>
      <w:r w:rsidR="001E49D6">
        <w:rPr>
          <w:color w:val="000000"/>
        </w:rPr>
        <w:t xml:space="preserve">named in the Stage 1 </w:t>
      </w:r>
      <w:r w:rsidR="00A3171C">
        <w:rPr>
          <w:color w:val="000000"/>
        </w:rPr>
        <w:t>of the a</w:t>
      </w:r>
      <w:r w:rsidR="001E49D6">
        <w:rPr>
          <w:color w:val="000000"/>
        </w:rPr>
        <w:t>pplication</w:t>
      </w:r>
      <w:r w:rsidR="00A3171C">
        <w:rPr>
          <w:color w:val="000000"/>
        </w:rPr>
        <w:t xml:space="preserve"> process</w:t>
      </w:r>
      <w:r w:rsidR="001E49D6">
        <w:rPr>
          <w:color w:val="000000"/>
        </w:rPr>
        <w:t>.</w:t>
      </w:r>
      <w:r w:rsidR="00463872">
        <w:rPr>
          <w:color w:val="000000"/>
        </w:rPr>
        <w:t xml:space="preserve">  Only the number of expected Fellows needs to be </w:t>
      </w:r>
      <w:r w:rsidR="005C29C9">
        <w:rPr>
          <w:color w:val="000000"/>
        </w:rPr>
        <w:t>quantified</w:t>
      </w:r>
      <w:r w:rsidR="00466EEB">
        <w:rPr>
          <w:color w:val="000000"/>
        </w:rPr>
        <w:t>.</w:t>
      </w:r>
    </w:p>
    <w:p w14:paraId="1B695A0B" w14:textId="77777777" w:rsidR="00605864" w:rsidRDefault="00907C07">
      <w:pPr>
        <w:widowControl w:val="0"/>
        <w:pBdr>
          <w:top w:val="nil"/>
          <w:left w:val="nil"/>
          <w:bottom w:val="nil"/>
          <w:right w:val="nil"/>
          <w:between w:val="nil"/>
        </w:pBdr>
        <w:ind w:left="566" w:right="0"/>
        <w:rPr>
          <w:color w:val="000000"/>
        </w:rPr>
      </w:pPr>
      <w:r>
        <w:rPr>
          <w:color w:val="000000"/>
        </w:rPr>
        <w:t xml:space="preserve">Australian organisations can nominate up to </w:t>
      </w:r>
      <w:r w:rsidRPr="00B93BD9">
        <w:rPr>
          <w:color w:val="000000"/>
        </w:rPr>
        <w:t>15</w:t>
      </w:r>
      <w:r>
        <w:rPr>
          <w:color w:val="000000"/>
        </w:rPr>
        <w:t xml:space="preserve"> </w:t>
      </w:r>
      <w:r w:rsidR="00BA4699">
        <w:rPr>
          <w:color w:val="000000"/>
        </w:rPr>
        <w:t xml:space="preserve">DFAT funded </w:t>
      </w:r>
      <w:r>
        <w:rPr>
          <w:color w:val="000000"/>
        </w:rPr>
        <w:t>Fellows per application</w:t>
      </w:r>
      <w:r w:rsidR="00F5018E">
        <w:rPr>
          <w:color w:val="000000"/>
        </w:rPr>
        <w:t>.</w:t>
      </w:r>
      <w:r w:rsidR="00BA4699">
        <w:rPr>
          <w:color w:val="000000"/>
        </w:rPr>
        <w:t xml:space="preserve">  </w:t>
      </w:r>
    </w:p>
    <w:p w14:paraId="4FBDC2AC" w14:textId="3287E19F" w:rsidR="001E49D6" w:rsidRDefault="00BA4699">
      <w:pPr>
        <w:widowControl w:val="0"/>
        <w:pBdr>
          <w:top w:val="nil"/>
          <w:left w:val="nil"/>
          <w:bottom w:val="nil"/>
          <w:right w:val="nil"/>
          <w:between w:val="nil"/>
        </w:pBdr>
        <w:ind w:left="566" w:right="0"/>
        <w:rPr>
          <w:color w:val="000000"/>
        </w:rPr>
      </w:pPr>
      <w:r>
        <w:rPr>
          <w:color w:val="000000"/>
        </w:rPr>
        <w:t>There is</w:t>
      </w:r>
      <w:r w:rsidR="00C354F5">
        <w:rPr>
          <w:color w:val="000000"/>
        </w:rPr>
        <w:t>, however,</w:t>
      </w:r>
      <w:r>
        <w:rPr>
          <w:color w:val="000000"/>
        </w:rPr>
        <w:t xml:space="preserve"> no limit on the number of Self-Funded Fellows</w:t>
      </w:r>
      <w:r w:rsidR="00F81A4F">
        <w:rPr>
          <w:color w:val="000000"/>
        </w:rPr>
        <w:t xml:space="preserve"> that can be nominated</w:t>
      </w:r>
      <w:r>
        <w:rPr>
          <w:color w:val="000000"/>
        </w:rPr>
        <w:t xml:space="preserve"> (</w:t>
      </w:r>
      <w:hyperlink w:anchor="SelfFundedFellows" w:history="1">
        <w:r w:rsidRPr="00876758">
          <w:rPr>
            <w:rStyle w:val="Hyperlink"/>
          </w:rPr>
          <w:t>section</w:t>
        </w:r>
      </w:hyperlink>
      <w:r w:rsidR="00035E1A">
        <w:rPr>
          <w:color w:val="000000"/>
        </w:rPr>
        <w:t xml:space="preserve"> </w:t>
      </w:r>
      <w:r w:rsidR="00035E1A">
        <w:rPr>
          <w:color w:val="000000"/>
        </w:rPr>
        <w:fldChar w:fldCharType="begin"/>
      </w:r>
      <w:r w:rsidR="00035E1A">
        <w:rPr>
          <w:color w:val="000000"/>
        </w:rPr>
        <w:instrText xml:space="preserve"> REF _Ref146802000 \r \h </w:instrText>
      </w:r>
      <w:r w:rsidR="00035E1A">
        <w:rPr>
          <w:color w:val="000000"/>
        </w:rPr>
      </w:r>
      <w:r w:rsidR="00035E1A">
        <w:rPr>
          <w:color w:val="000000"/>
        </w:rPr>
        <w:fldChar w:fldCharType="separate"/>
      </w:r>
      <w:r w:rsidR="00BE425F">
        <w:rPr>
          <w:color w:val="000000"/>
        </w:rPr>
        <w:t>4.9.3</w:t>
      </w:r>
      <w:r w:rsidR="00035E1A">
        <w:rPr>
          <w:color w:val="000000"/>
        </w:rPr>
        <w:fldChar w:fldCharType="end"/>
      </w:r>
      <w:r w:rsidR="001409C5">
        <w:rPr>
          <w:color w:val="000000"/>
        </w:rPr>
        <w:t>)</w:t>
      </w:r>
      <w:r>
        <w:rPr>
          <w:color w:val="000000"/>
        </w:rPr>
        <w:t>.</w:t>
      </w:r>
    </w:p>
    <w:p w14:paraId="0B96BF3D" w14:textId="042E4EB1" w:rsidR="00F5018E" w:rsidRPr="00231BDA" w:rsidRDefault="00F5018E" w:rsidP="005944AB">
      <w:pPr>
        <w:pStyle w:val="Style3"/>
      </w:pPr>
      <w:bookmarkStart w:id="146" w:name="_Toc146725079"/>
      <w:bookmarkStart w:id="147" w:name="_Toc146730077"/>
      <w:bookmarkStart w:id="148" w:name="_Toc146730078"/>
      <w:bookmarkStart w:id="149" w:name="_Toc146800154"/>
      <w:bookmarkStart w:id="150" w:name="_Toc147847105"/>
      <w:bookmarkEnd w:id="146"/>
      <w:bookmarkEnd w:id="147"/>
      <w:r w:rsidRPr="005944AB">
        <w:t>Nominated and reserve Fellows</w:t>
      </w:r>
      <w:r w:rsidR="00505587" w:rsidRPr="005944AB">
        <w:t xml:space="preserve"> – Supplementary Form</w:t>
      </w:r>
      <w:bookmarkEnd w:id="148"/>
      <w:bookmarkEnd w:id="149"/>
      <w:bookmarkEnd w:id="150"/>
    </w:p>
    <w:p w14:paraId="311432C5" w14:textId="21AF970A" w:rsidR="00BA4699" w:rsidRDefault="001E49D6">
      <w:pPr>
        <w:widowControl w:val="0"/>
        <w:pBdr>
          <w:top w:val="nil"/>
          <w:left w:val="nil"/>
          <w:bottom w:val="nil"/>
          <w:right w:val="nil"/>
          <w:between w:val="nil"/>
        </w:pBdr>
        <w:ind w:left="566" w:right="0"/>
        <w:rPr>
          <w:color w:val="000000"/>
        </w:rPr>
      </w:pPr>
      <w:r>
        <w:rPr>
          <w:color w:val="000000"/>
        </w:rPr>
        <w:t>If successful,</w:t>
      </w:r>
      <w:r w:rsidR="00BA4699">
        <w:rPr>
          <w:color w:val="000000"/>
        </w:rPr>
        <w:t xml:space="preserve"> at least six months before travel,</w:t>
      </w:r>
      <w:r>
        <w:rPr>
          <w:color w:val="000000"/>
        </w:rPr>
        <w:t xml:space="preserve"> </w:t>
      </w:r>
      <w:r w:rsidR="00463872">
        <w:rPr>
          <w:color w:val="000000"/>
        </w:rPr>
        <w:t xml:space="preserve">Australian Host </w:t>
      </w:r>
      <w:r w:rsidR="005C29C9">
        <w:rPr>
          <w:color w:val="000000"/>
        </w:rPr>
        <w:t>Organisations</w:t>
      </w:r>
      <w:r w:rsidR="00463872">
        <w:rPr>
          <w:color w:val="000000"/>
        </w:rPr>
        <w:t xml:space="preserve"> will be invited to </w:t>
      </w:r>
      <w:r w:rsidR="005C29C9">
        <w:rPr>
          <w:color w:val="000000"/>
        </w:rPr>
        <w:t xml:space="preserve">list </w:t>
      </w:r>
      <w:r w:rsidR="00BA4699">
        <w:rPr>
          <w:color w:val="000000"/>
        </w:rPr>
        <w:t xml:space="preserve">all </w:t>
      </w:r>
      <w:r w:rsidR="005C29C9">
        <w:rPr>
          <w:color w:val="000000"/>
        </w:rPr>
        <w:t>n</w:t>
      </w:r>
      <w:r w:rsidR="00463872">
        <w:rPr>
          <w:color w:val="000000"/>
        </w:rPr>
        <w:t>ominated and reserve Fellows</w:t>
      </w:r>
      <w:r w:rsidR="00C354F5">
        <w:rPr>
          <w:color w:val="000000"/>
        </w:rPr>
        <w:t xml:space="preserve"> (</w:t>
      </w:r>
      <w:r w:rsidR="00605864">
        <w:rPr>
          <w:color w:val="000000"/>
        </w:rPr>
        <w:t xml:space="preserve">including </w:t>
      </w:r>
      <w:r w:rsidR="00C354F5">
        <w:rPr>
          <w:color w:val="000000"/>
        </w:rPr>
        <w:t>DFAT and Self-Funded</w:t>
      </w:r>
      <w:r w:rsidR="001B2A74">
        <w:rPr>
          <w:color w:val="000000"/>
        </w:rPr>
        <w:t xml:space="preserve"> </w:t>
      </w:r>
      <w:r w:rsidR="00664F51">
        <w:rPr>
          <w:color w:val="000000"/>
        </w:rPr>
        <w:t xml:space="preserve">Fellow </w:t>
      </w:r>
      <w:r w:rsidR="001B2A74">
        <w:rPr>
          <w:color w:val="000000"/>
        </w:rPr>
        <w:t>(</w:t>
      </w:r>
      <w:hyperlink w:anchor="SelfFundedFellows" w:history="1">
        <w:r w:rsidR="001B2A74" w:rsidRPr="00876758">
          <w:rPr>
            <w:rStyle w:val="Hyperlink"/>
          </w:rPr>
          <w:t>section</w:t>
        </w:r>
      </w:hyperlink>
      <w:r w:rsidR="001B2A74">
        <w:rPr>
          <w:color w:val="000000"/>
        </w:rPr>
        <w:t xml:space="preserve"> </w:t>
      </w:r>
      <w:r w:rsidR="001B2A74">
        <w:rPr>
          <w:color w:val="000000"/>
        </w:rPr>
        <w:fldChar w:fldCharType="begin"/>
      </w:r>
      <w:r w:rsidR="001B2A74">
        <w:rPr>
          <w:color w:val="000000"/>
        </w:rPr>
        <w:instrText xml:space="preserve"> REF _Ref146800995 \r \h </w:instrText>
      </w:r>
      <w:r w:rsidR="001B2A74">
        <w:rPr>
          <w:color w:val="000000"/>
        </w:rPr>
      </w:r>
      <w:r w:rsidR="001B2A74">
        <w:rPr>
          <w:color w:val="000000"/>
        </w:rPr>
        <w:fldChar w:fldCharType="separate"/>
      </w:r>
      <w:r w:rsidR="00BE425F">
        <w:rPr>
          <w:color w:val="000000"/>
        </w:rPr>
        <w:t>4.9.3</w:t>
      </w:r>
      <w:r w:rsidR="001B2A74">
        <w:rPr>
          <w:color w:val="000000"/>
        </w:rPr>
        <w:fldChar w:fldCharType="end"/>
      </w:r>
      <w:r w:rsidR="00C354F5">
        <w:rPr>
          <w:color w:val="000000"/>
        </w:rPr>
        <w:t>)</w:t>
      </w:r>
      <w:r w:rsidR="00463872">
        <w:rPr>
          <w:color w:val="000000"/>
        </w:rPr>
        <w:t xml:space="preserve"> </w:t>
      </w:r>
      <w:r w:rsidR="002C04F0">
        <w:rPr>
          <w:color w:val="000000"/>
        </w:rPr>
        <w:t>via</w:t>
      </w:r>
      <w:r w:rsidR="0033364B">
        <w:rPr>
          <w:color w:val="000000"/>
        </w:rPr>
        <w:t xml:space="preserve"> a </w:t>
      </w:r>
      <w:r w:rsidR="00A96657">
        <w:rPr>
          <w:color w:val="000000"/>
        </w:rPr>
        <w:t xml:space="preserve"> </w:t>
      </w:r>
      <w:r w:rsidR="00784407">
        <w:rPr>
          <w:color w:val="000000"/>
        </w:rPr>
        <w:t xml:space="preserve">Supplementary </w:t>
      </w:r>
      <w:r w:rsidR="002F26D1">
        <w:rPr>
          <w:color w:val="000000"/>
        </w:rPr>
        <w:t>Form</w:t>
      </w:r>
      <w:r w:rsidR="00565042">
        <w:rPr>
          <w:color w:val="000000"/>
        </w:rPr>
        <w:t xml:space="preserve"> </w:t>
      </w:r>
      <w:r w:rsidR="002C04F0">
        <w:rPr>
          <w:color w:val="000000"/>
        </w:rPr>
        <w:t>through SmartyGrants</w:t>
      </w:r>
      <w:r w:rsidR="0033364B">
        <w:rPr>
          <w:color w:val="000000"/>
        </w:rPr>
        <w:t>.</w:t>
      </w:r>
    </w:p>
    <w:p w14:paraId="4F93A8B1" w14:textId="7269035D" w:rsidR="00182896" w:rsidRDefault="00891DD9">
      <w:pPr>
        <w:widowControl w:val="0"/>
        <w:pBdr>
          <w:top w:val="nil"/>
          <w:left w:val="nil"/>
          <w:bottom w:val="nil"/>
          <w:right w:val="nil"/>
          <w:between w:val="nil"/>
        </w:pBdr>
        <w:ind w:left="566" w:right="0"/>
        <w:rPr>
          <w:color w:val="000000"/>
        </w:rPr>
      </w:pPr>
      <w:r>
        <w:rPr>
          <w:color w:val="000000"/>
        </w:rPr>
        <w:t>On completion of the Supplementary Form, n</w:t>
      </w:r>
      <w:r w:rsidR="002C04F0">
        <w:rPr>
          <w:color w:val="000000"/>
        </w:rPr>
        <w:t>ominated and reserve Fellows</w:t>
      </w:r>
      <w:r w:rsidR="00C354F5">
        <w:rPr>
          <w:color w:val="000000"/>
        </w:rPr>
        <w:t xml:space="preserve"> (DFAT and Self-Funded)</w:t>
      </w:r>
      <w:r w:rsidR="002C04F0">
        <w:rPr>
          <w:color w:val="000000"/>
        </w:rPr>
        <w:t xml:space="preserve"> will </w:t>
      </w:r>
      <w:r w:rsidR="00182896">
        <w:rPr>
          <w:color w:val="000000"/>
        </w:rPr>
        <w:t>be</w:t>
      </w:r>
      <w:r w:rsidR="00C354F5">
        <w:rPr>
          <w:color w:val="000000"/>
        </w:rPr>
        <w:t xml:space="preserve"> considered and </w:t>
      </w:r>
      <w:r w:rsidR="00182896">
        <w:rPr>
          <w:color w:val="000000"/>
        </w:rPr>
        <w:t xml:space="preserve">approved by </w:t>
      </w:r>
      <w:r w:rsidR="00A96657">
        <w:rPr>
          <w:color w:val="000000"/>
        </w:rPr>
        <w:t>DFAT</w:t>
      </w:r>
      <w:r w:rsidR="00982F49">
        <w:rPr>
          <w:color w:val="000000"/>
        </w:rPr>
        <w:t>.  Once approved</w:t>
      </w:r>
      <w:r w:rsidR="00C354F5">
        <w:rPr>
          <w:color w:val="000000"/>
        </w:rPr>
        <w:t>,</w:t>
      </w:r>
      <w:r w:rsidR="00982F49">
        <w:rPr>
          <w:color w:val="000000"/>
        </w:rPr>
        <w:t xml:space="preserve"> the formal</w:t>
      </w:r>
      <w:r w:rsidR="00552240">
        <w:rPr>
          <w:color w:val="000000"/>
        </w:rPr>
        <w:t xml:space="preserve"> “</w:t>
      </w:r>
      <w:r w:rsidR="00936763" w:rsidRPr="00AC4E7F">
        <w:rPr>
          <w:i/>
          <w:iCs/>
          <w:color w:val="000000"/>
        </w:rPr>
        <w:t>Acceptance of Award Letter</w:t>
      </w:r>
      <w:r w:rsidR="00936763" w:rsidDel="00936763">
        <w:rPr>
          <w:color w:val="000000"/>
        </w:rPr>
        <w:t xml:space="preserve"> </w:t>
      </w:r>
      <w:r w:rsidR="00552240">
        <w:rPr>
          <w:color w:val="000000"/>
        </w:rPr>
        <w:t>” will be distributed by DFAT</w:t>
      </w:r>
      <w:r w:rsidR="00982F49">
        <w:rPr>
          <w:color w:val="000000"/>
        </w:rPr>
        <w:t xml:space="preserve"> to Australian Host Organisations</w:t>
      </w:r>
      <w:r w:rsidR="00C354F5">
        <w:rPr>
          <w:color w:val="000000"/>
        </w:rPr>
        <w:t xml:space="preserve"> for </w:t>
      </w:r>
      <w:r w:rsidR="00614315">
        <w:rPr>
          <w:color w:val="000000"/>
        </w:rPr>
        <w:t>on</w:t>
      </w:r>
      <w:r w:rsidR="00C354F5">
        <w:rPr>
          <w:color w:val="000000"/>
        </w:rPr>
        <w:t>forwarding to the selected Fellows</w:t>
      </w:r>
      <w:r w:rsidR="00A96657">
        <w:rPr>
          <w:color w:val="000000"/>
        </w:rPr>
        <w:t xml:space="preserve">. </w:t>
      </w:r>
    </w:p>
    <w:p w14:paraId="70FC3298" w14:textId="25C06EB4" w:rsidR="00FF05CF" w:rsidRPr="00231BDA" w:rsidRDefault="00FF05CF" w:rsidP="00D92977">
      <w:pPr>
        <w:widowControl w:val="0"/>
        <w:pBdr>
          <w:top w:val="single" w:sz="4" w:space="1" w:color="auto"/>
          <w:left w:val="single" w:sz="4" w:space="1" w:color="auto"/>
          <w:bottom w:val="single" w:sz="4" w:space="1" w:color="auto"/>
          <w:right w:val="single" w:sz="4" w:space="1" w:color="auto"/>
          <w:between w:val="nil"/>
        </w:pBdr>
        <w:ind w:left="566" w:right="0"/>
        <w:rPr>
          <w:bCs/>
          <w:i/>
          <w:iCs/>
          <w:color w:val="000000"/>
        </w:rPr>
      </w:pPr>
      <w:r w:rsidRPr="00231BDA">
        <w:rPr>
          <w:b/>
          <w:i/>
          <w:iCs/>
          <w:color w:val="000000"/>
        </w:rPr>
        <w:t>NOTE</w:t>
      </w:r>
      <w:r w:rsidRPr="00231BDA">
        <w:rPr>
          <w:bCs/>
          <w:i/>
          <w:iCs/>
          <w:color w:val="000000"/>
        </w:rPr>
        <w:t>::</w:t>
      </w:r>
    </w:p>
    <w:p w14:paraId="22A63AFC" w14:textId="31CCA7BC" w:rsidR="00200CA0" w:rsidRDefault="00A96657" w:rsidP="00FF05CF">
      <w:pPr>
        <w:widowControl w:val="0"/>
        <w:pBdr>
          <w:top w:val="single" w:sz="4" w:space="1" w:color="auto"/>
          <w:left w:val="single" w:sz="4" w:space="1" w:color="auto"/>
          <w:bottom w:val="single" w:sz="4" w:space="1" w:color="auto"/>
          <w:right w:val="single" w:sz="4" w:space="1" w:color="auto"/>
          <w:between w:val="nil"/>
        </w:pBdr>
        <w:ind w:left="566" w:right="0"/>
        <w:rPr>
          <w:bCs/>
          <w:i/>
          <w:iCs/>
          <w:color w:val="000000"/>
        </w:rPr>
      </w:pPr>
      <w:r w:rsidRPr="00231BDA">
        <w:rPr>
          <w:bCs/>
          <w:i/>
          <w:iCs/>
          <w:color w:val="000000"/>
        </w:rPr>
        <w:t xml:space="preserve">As part of the consultation process with DFAT </w:t>
      </w:r>
      <w:r w:rsidR="00552240" w:rsidRPr="00231BDA">
        <w:rPr>
          <w:bCs/>
          <w:i/>
          <w:iCs/>
          <w:color w:val="000000"/>
        </w:rPr>
        <w:t xml:space="preserve">thematic </w:t>
      </w:r>
      <w:r w:rsidRPr="00231BDA">
        <w:rPr>
          <w:bCs/>
          <w:i/>
          <w:iCs/>
          <w:color w:val="000000"/>
        </w:rPr>
        <w:t xml:space="preserve">areas, </w:t>
      </w:r>
      <w:r w:rsidR="00E24D1D" w:rsidRPr="00231BDA">
        <w:rPr>
          <w:bCs/>
          <w:i/>
          <w:iCs/>
          <w:color w:val="000000"/>
        </w:rPr>
        <w:t xml:space="preserve">DFAT </w:t>
      </w:r>
      <w:r w:rsidRPr="00231BDA">
        <w:rPr>
          <w:bCs/>
          <w:i/>
          <w:iCs/>
          <w:color w:val="000000"/>
        </w:rPr>
        <w:t xml:space="preserve">may </w:t>
      </w:r>
      <w:r w:rsidR="00E24D1D" w:rsidRPr="00231BDA">
        <w:rPr>
          <w:bCs/>
          <w:i/>
          <w:iCs/>
          <w:color w:val="000000"/>
        </w:rPr>
        <w:t xml:space="preserve">request </w:t>
      </w:r>
      <w:r w:rsidRPr="00231BDA">
        <w:rPr>
          <w:bCs/>
          <w:i/>
          <w:iCs/>
          <w:color w:val="000000"/>
        </w:rPr>
        <w:t xml:space="preserve">changes to </w:t>
      </w:r>
      <w:r w:rsidR="00E24D1D" w:rsidRPr="00231BDA">
        <w:rPr>
          <w:bCs/>
          <w:i/>
          <w:iCs/>
          <w:color w:val="000000"/>
        </w:rPr>
        <w:t xml:space="preserve">the list of </w:t>
      </w:r>
      <w:r w:rsidRPr="00231BDA">
        <w:rPr>
          <w:bCs/>
          <w:i/>
          <w:iCs/>
          <w:color w:val="000000"/>
        </w:rPr>
        <w:t>nominated and/</w:t>
      </w:r>
      <w:r w:rsidR="00632040" w:rsidRPr="00231BDA">
        <w:rPr>
          <w:bCs/>
          <w:i/>
          <w:iCs/>
          <w:color w:val="000000"/>
        </w:rPr>
        <w:t xml:space="preserve">or </w:t>
      </w:r>
      <w:r w:rsidRPr="00231BDA">
        <w:rPr>
          <w:bCs/>
          <w:i/>
          <w:iCs/>
          <w:color w:val="000000"/>
        </w:rPr>
        <w:t>reserved Fellows</w:t>
      </w:r>
      <w:r w:rsidR="00D77A34" w:rsidRPr="00231BDA">
        <w:rPr>
          <w:bCs/>
          <w:i/>
          <w:iCs/>
          <w:color w:val="000000"/>
        </w:rPr>
        <w:t>.</w:t>
      </w:r>
      <w:r w:rsidRPr="00231BDA">
        <w:rPr>
          <w:bCs/>
          <w:i/>
          <w:iCs/>
          <w:color w:val="000000"/>
        </w:rPr>
        <w:t xml:space="preserve"> </w:t>
      </w:r>
    </w:p>
    <w:p w14:paraId="134BAC91" w14:textId="77777777" w:rsidR="00C354F5" w:rsidRDefault="00C354F5" w:rsidP="00FF05CF">
      <w:pPr>
        <w:widowControl w:val="0"/>
        <w:pBdr>
          <w:top w:val="single" w:sz="4" w:space="1" w:color="auto"/>
          <w:left w:val="single" w:sz="4" w:space="1" w:color="auto"/>
          <w:bottom w:val="single" w:sz="4" w:space="1" w:color="auto"/>
          <w:right w:val="single" w:sz="4" w:space="1" w:color="auto"/>
          <w:between w:val="nil"/>
        </w:pBdr>
        <w:ind w:left="566" w:right="0"/>
        <w:rPr>
          <w:color w:val="000000"/>
        </w:rPr>
      </w:pPr>
    </w:p>
    <w:p w14:paraId="193ABE27" w14:textId="18A31E64" w:rsidR="00C07F80" w:rsidRPr="00AC4E7F" w:rsidRDefault="00C07F80" w:rsidP="005944AB">
      <w:pPr>
        <w:pStyle w:val="Style3"/>
      </w:pPr>
      <w:bookmarkStart w:id="151" w:name="_Toc146730080"/>
      <w:bookmarkStart w:id="152" w:name="_Toc146730081"/>
      <w:bookmarkStart w:id="153" w:name="_Toc146800155"/>
      <w:bookmarkStart w:id="154" w:name="_Toc147847106"/>
      <w:bookmarkEnd w:id="151"/>
      <w:r>
        <w:t>Using the</w:t>
      </w:r>
      <w:r w:rsidRPr="00505587">
        <w:t xml:space="preserve"> reserve </w:t>
      </w:r>
      <w:r w:rsidR="00467E84">
        <w:t>list</w:t>
      </w:r>
      <w:bookmarkEnd w:id="152"/>
      <w:bookmarkEnd w:id="153"/>
      <w:bookmarkEnd w:id="154"/>
    </w:p>
    <w:p w14:paraId="06945D97" w14:textId="40BCD0CB" w:rsidR="005321B8" w:rsidRDefault="00A96657">
      <w:pPr>
        <w:widowControl w:val="0"/>
        <w:pBdr>
          <w:top w:val="nil"/>
          <w:left w:val="nil"/>
          <w:bottom w:val="nil"/>
          <w:right w:val="nil"/>
          <w:between w:val="nil"/>
        </w:pBdr>
        <w:ind w:left="566" w:right="0"/>
        <w:rPr>
          <w:color w:val="000000"/>
        </w:rPr>
      </w:pPr>
      <w:proofErr w:type="gramStart"/>
      <w:r>
        <w:rPr>
          <w:color w:val="000000"/>
        </w:rPr>
        <w:t>In the event that</w:t>
      </w:r>
      <w:proofErr w:type="gramEnd"/>
      <w:r>
        <w:rPr>
          <w:color w:val="000000"/>
        </w:rPr>
        <w:t xml:space="preserve"> nominated Fellows are unable to participate in the Fellowship, the </w:t>
      </w:r>
      <w:r w:rsidR="006747CA">
        <w:rPr>
          <w:color w:val="000000"/>
        </w:rPr>
        <w:t xml:space="preserve">Australian Host Organisation </w:t>
      </w:r>
      <w:r>
        <w:rPr>
          <w:b/>
          <w:color w:val="000000"/>
        </w:rPr>
        <w:t xml:space="preserve">can only draw from the reserve Fellow </w:t>
      </w:r>
      <w:r w:rsidR="00A56B58">
        <w:rPr>
          <w:b/>
          <w:color w:val="000000"/>
        </w:rPr>
        <w:t>list</w:t>
      </w:r>
      <w:r w:rsidR="00A56B58">
        <w:rPr>
          <w:color w:val="000000"/>
        </w:rPr>
        <w:t xml:space="preserve"> </w:t>
      </w:r>
      <w:r w:rsidR="00467E84">
        <w:rPr>
          <w:color w:val="000000"/>
        </w:rPr>
        <w:t xml:space="preserve">but </w:t>
      </w:r>
      <w:r>
        <w:rPr>
          <w:color w:val="000000"/>
        </w:rPr>
        <w:t>must seek prior written approval from DFAT to replace nominated Fellows with reserve Fellows.</w:t>
      </w:r>
      <w:r w:rsidR="009A1D7A">
        <w:rPr>
          <w:color w:val="000000"/>
        </w:rPr>
        <w:t xml:space="preserve">  </w:t>
      </w:r>
    </w:p>
    <w:p w14:paraId="540917BF" w14:textId="50316622" w:rsidR="002B016F" w:rsidRDefault="002B016F" w:rsidP="002B016F">
      <w:pPr>
        <w:widowControl w:val="0"/>
        <w:pBdr>
          <w:top w:val="nil"/>
          <w:left w:val="nil"/>
          <w:bottom w:val="nil"/>
          <w:right w:val="nil"/>
          <w:between w:val="nil"/>
        </w:pBdr>
        <w:ind w:left="566" w:right="0"/>
      </w:pPr>
      <w:r>
        <w:lastRenderedPageBreak/>
        <w:t xml:space="preserve">Reserve Fellows who are promoted to the Fellowship must be issued with a </w:t>
      </w:r>
      <w:r>
        <w:rPr>
          <w:color w:val="000000"/>
        </w:rPr>
        <w:t>formal “</w:t>
      </w:r>
      <w:r w:rsidR="00936763" w:rsidRPr="00AC4E7F">
        <w:rPr>
          <w:i/>
          <w:iCs/>
          <w:color w:val="000000"/>
        </w:rPr>
        <w:t>Acceptance of Award Letter</w:t>
      </w:r>
      <w:r w:rsidR="00936763" w:rsidDel="00936763">
        <w:rPr>
          <w:color w:val="000000"/>
        </w:rPr>
        <w:t xml:space="preserve"> </w:t>
      </w:r>
      <w:r>
        <w:rPr>
          <w:color w:val="000000"/>
        </w:rPr>
        <w:t xml:space="preserve">” by DFAT. DFAT requires at least 10 working </w:t>
      </w:r>
      <w:r w:rsidR="00C054C7">
        <w:rPr>
          <w:color w:val="000000"/>
        </w:rPr>
        <w:t>days’ notice</w:t>
      </w:r>
      <w:r>
        <w:rPr>
          <w:color w:val="000000"/>
        </w:rPr>
        <w:t xml:space="preserve"> to prepare the </w:t>
      </w:r>
      <w:r w:rsidR="00DD7204">
        <w:rPr>
          <w:color w:val="000000"/>
        </w:rPr>
        <w:t>required documentation</w:t>
      </w:r>
      <w:r w:rsidR="003306FF">
        <w:rPr>
          <w:color w:val="000000"/>
        </w:rPr>
        <w:t xml:space="preserve"> and conduct any relevant consultations</w:t>
      </w:r>
      <w:r w:rsidR="0039260B">
        <w:rPr>
          <w:color w:val="000000"/>
        </w:rPr>
        <w:t>.</w:t>
      </w:r>
      <w:r w:rsidR="000614D3">
        <w:rPr>
          <w:color w:val="000000"/>
        </w:rPr>
        <w:t xml:space="preserve">  AHO’s are NOT to amend previously issued letters.</w:t>
      </w:r>
    </w:p>
    <w:p w14:paraId="04D70D27" w14:textId="41B2EF16" w:rsidR="005321B8" w:rsidRDefault="00A96657">
      <w:pPr>
        <w:widowControl w:val="0"/>
        <w:pBdr>
          <w:top w:val="nil"/>
          <w:left w:val="nil"/>
          <w:bottom w:val="nil"/>
          <w:right w:val="nil"/>
          <w:between w:val="nil"/>
        </w:pBdr>
        <w:ind w:left="566" w:right="0"/>
      </w:pPr>
      <w:r>
        <w:rPr>
          <w:color w:val="000000"/>
        </w:rPr>
        <w:t xml:space="preserve">The reserve Fellow list should include </w:t>
      </w:r>
      <w:proofErr w:type="gramStart"/>
      <w:r>
        <w:rPr>
          <w:color w:val="000000"/>
        </w:rPr>
        <w:t>sufficient numbers</w:t>
      </w:r>
      <w:proofErr w:type="gramEnd"/>
      <w:r>
        <w:rPr>
          <w:color w:val="000000"/>
        </w:rPr>
        <w:t xml:space="preserve"> and appropriate composition to allow, as far as practicable, ‘like for like’ replacement in the event that nominated Fel</w:t>
      </w:r>
      <w:r w:rsidR="006C5252">
        <w:rPr>
          <w:color w:val="000000"/>
        </w:rPr>
        <w:t>lows are unable to participate.</w:t>
      </w:r>
      <w:r>
        <w:rPr>
          <w:color w:val="000000"/>
        </w:rPr>
        <w:t xml:space="preserve"> The reserve Fellow list should reflect the composition of nominated Fellows, in terms of </w:t>
      </w:r>
      <w:r w:rsidR="003C5761">
        <w:rPr>
          <w:color w:val="000000"/>
        </w:rPr>
        <w:t>C</w:t>
      </w:r>
      <w:r>
        <w:rPr>
          <w:color w:val="000000"/>
        </w:rPr>
        <w:t>ounterpart organisation(s), gender and country (for multilateral Fellowships)</w:t>
      </w:r>
      <w:r>
        <w:t>.</w:t>
      </w:r>
    </w:p>
    <w:p w14:paraId="7DD322F4" w14:textId="4E4E9993" w:rsidR="007F3B5D" w:rsidRDefault="007F3B5D" w:rsidP="007F3B5D">
      <w:pPr>
        <w:pStyle w:val="Style3"/>
      </w:pPr>
      <w:bookmarkStart w:id="155" w:name="_Toc146730082"/>
      <w:bookmarkStart w:id="156" w:name="_Toc146800156"/>
      <w:bookmarkStart w:id="157" w:name="_Ref146800995"/>
      <w:bookmarkStart w:id="158" w:name="_Ref146802000"/>
      <w:bookmarkStart w:id="159" w:name="_Toc147847107"/>
      <w:bookmarkStart w:id="160" w:name="SelfFundedFellows"/>
      <w:r>
        <w:t>Self-Funded Fellows</w:t>
      </w:r>
      <w:bookmarkEnd w:id="155"/>
      <w:bookmarkEnd w:id="156"/>
      <w:bookmarkEnd w:id="157"/>
      <w:bookmarkEnd w:id="158"/>
      <w:bookmarkEnd w:id="159"/>
    </w:p>
    <w:bookmarkEnd w:id="160"/>
    <w:p w14:paraId="7012DEB7" w14:textId="77777777" w:rsidR="001B2A74" w:rsidRDefault="00F83F0D" w:rsidP="007700B8">
      <w:pPr>
        <w:pStyle w:val="NoSpacing"/>
      </w:pPr>
      <w:r>
        <w:t>Successful Australian Host Organisations or the Overseas Co</w:t>
      </w:r>
      <w:r w:rsidR="00133F4B">
        <w:t xml:space="preserve">unterpart Organisation may wish to expand the number of participating Fellows </w:t>
      </w:r>
      <w:r w:rsidR="005851FF">
        <w:t>by</w:t>
      </w:r>
      <w:r w:rsidR="00133F4B">
        <w:t xml:space="preserve"> elect</w:t>
      </w:r>
      <w:r w:rsidR="005851FF">
        <w:t>ing</w:t>
      </w:r>
      <w:r w:rsidR="00133F4B">
        <w:t xml:space="preserve"> to full</w:t>
      </w:r>
      <w:r w:rsidR="001D124D">
        <w:t>y</w:t>
      </w:r>
      <w:r w:rsidR="00133F4B">
        <w:t xml:space="preserve"> fund the total </w:t>
      </w:r>
      <w:r w:rsidR="005851FF">
        <w:t xml:space="preserve">participation </w:t>
      </w:r>
      <w:r w:rsidR="00133F4B">
        <w:t>cost</w:t>
      </w:r>
      <w:r w:rsidR="005851FF">
        <w:t>s</w:t>
      </w:r>
      <w:r w:rsidR="006945BA">
        <w:t xml:space="preserve"> of additional Fellows</w:t>
      </w:r>
      <w:r w:rsidR="005851FF">
        <w:t xml:space="preserve">.  </w:t>
      </w:r>
    </w:p>
    <w:p w14:paraId="4D981FA3" w14:textId="088AF2D7" w:rsidR="007F3B5D" w:rsidRDefault="005851FF" w:rsidP="007700B8">
      <w:pPr>
        <w:pStyle w:val="NoSpacing"/>
      </w:pPr>
      <w:r>
        <w:t>Self-Funded Fellows must</w:t>
      </w:r>
      <w:r w:rsidR="00F93B6F">
        <w:t>, however, also</w:t>
      </w:r>
      <w:r>
        <w:t xml:space="preserve"> be named in the </w:t>
      </w:r>
      <w:r w:rsidR="00F364E5">
        <w:t xml:space="preserve">Stage 2 </w:t>
      </w:r>
      <w:r>
        <w:t>Supplement</w:t>
      </w:r>
      <w:r w:rsidR="003C5761">
        <w:t>ary</w:t>
      </w:r>
      <w:r>
        <w:t xml:space="preserve"> Form</w:t>
      </w:r>
      <w:r w:rsidR="001D124D">
        <w:t xml:space="preserve"> to allow</w:t>
      </w:r>
      <w:r w:rsidR="006945BA">
        <w:t xml:space="preserve"> </w:t>
      </w:r>
      <w:r w:rsidR="00C354F5">
        <w:t xml:space="preserve">DFAT </w:t>
      </w:r>
      <w:r w:rsidR="00C354F5" w:rsidRPr="00231BDA">
        <w:rPr>
          <w:bCs/>
          <w:i/>
          <w:iCs/>
        </w:rPr>
        <w:t>thematic areas</w:t>
      </w:r>
      <w:r w:rsidR="00C354F5" w:rsidDel="00C354F5">
        <w:t xml:space="preserve"> </w:t>
      </w:r>
      <w:r w:rsidR="00C354F5">
        <w:t>and Posts to consider and approve them.</w:t>
      </w:r>
      <w:r w:rsidR="001A73B0">
        <w:t xml:space="preserve"> This will also</w:t>
      </w:r>
      <w:r w:rsidR="0076633B">
        <w:t xml:space="preserve"> enable the issue of visa letters of support</w:t>
      </w:r>
      <w:r w:rsidR="00C354F5">
        <w:t xml:space="preserve"> by the Fellowship Secretariat</w:t>
      </w:r>
      <w:r w:rsidR="001B2A74">
        <w:t>.</w:t>
      </w:r>
      <w:r w:rsidR="00F35EAB">
        <w:t xml:space="preserve"> </w:t>
      </w:r>
    </w:p>
    <w:p w14:paraId="7363FD3A" w14:textId="7A0945B2" w:rsidR="005321B8" w:rsidRPr="00DD7497" w:rsidRDefault="00DD7204" w:rsidP="00AB1655">
      <w:pPr>
        <w:pStyle w:val="Style2"/>
      </w:pPr>
      <w:bookmarkStart w:id="161" w:name="_Toc146730083"/>
      <w:bookmarkStart w:id="162" w:name="_Toc146800157"/>
      <w:bookmarkStart w:id="163" w:name="_Toc147847108"/>
      <w:r w:rsidRPr="00DD7497">
        <w:t>Final t</w:t>
      </w:r>
      <w:bookmarkStart w:id="164" w:name="_Toc146725084"/>
      <w:bookmarkStart w:id="165" w:name="_Toc146730084"/>
      <w:bookmarkStart w:id="166" w:name="_Toc146730085"/>
      <w:bookmarkEnd w:id="161"/>
      <w:bookmarkEnd w:id="164"/>
      <w:bookmarkEnd w:id="165"/>
      <w:r w:rsidR="00113892" w:rsidRPr="00DD7497">
        <w:t>ips for completing your application</w:t>
      </w:r>
      <w:bookmarkEnd w:id="162"/>
      <w:bookmarkEnd w:id="166"/>
      <w:bookmarkEnd w:id="163"/>
    </w:p>
    <w:p w14:paraId="5DF68A76" w14:textId="5E33318C" w:rsidR="005321B8" w:rsidRPr="00DD7497" w:rsidRDefault="00A96657" w:rsidP="00D92977">
      <w:pPr>
        <w:widowControl w:val="0"/>
        <w:numPr>
          <w:ilvl w:val="0"/>
          <w:numId w:val="33"/>
        </w:numPr>
        <w:pBdr>
          <w:top w:val="nil"/>
          <w:left w:val="nil"/>
          <w:bottom w:val="nil"/>
          <w:right w:val="nil"/>
          <w:between w:val="nil"/>
        </w:pBdr>
        <w:spacing w:before="60" w:after="120"/>
        <w:ind w:left="992" w:right="0" w:hanging="425"/>
      </w:pPr>
      <w:r w:rsidRPr="00DD7497">
        <w:rPr>
          <w:color w:val="000000"/>
        </w:rPr>
        <w:t xml:space="preserve">Ensure that the Fellowship aligns with DFAT’s </w:t>
      </w:r>
      <w:r w:rsidR="00F662F2" w:rsidRPr="00DD7497">
        <w:rPr>
          <w:color w:val="000000"/>
        </w:rPr>
        <w:t xml:space="preserve">list of eligible </w:t>
      </w:r>
      <w:r w:rsidRPr="00DD7497">
        <w:rPr>
          <w:color w:val="000000"/>
        </w:rPr>
        <w:t>countr</w:t>
      </w:r>
      <w:r w:rsidR="00F662F2" w:rsidRPr="00DD7497">
        <w:rPr>
          <w:color w:val="000000"/>
        </w:rPr>
        <w:t>ies</w:t>
      </w:r>
      <w:r w:rsidR="00D77A34" w:rsidRPr="00DD7497">
        <w:rPr>
          <w:color w:val="000000"/>
        </w:rPr>
        <w:t xml:space="preserve"> (</w:t>
      </w:r>
      <w:hyperlink w:anchor="Eligiblecountries" w:history="1">
        <w:r w:rsidR="001409C5" w:rsidRPr="00F36ECE">
          <w:rPr>
            <w:rStyle w:val="Hyperlink"/>
          </w:rPr>
          <w:t>s</w:t>
        </w:r>
        <w:r w:rsidR="00D77A34" w:rsidRPr="00F36ECE">
          <w:rPr>
            <w:rStyle w:val="Hyperlink"/>
          </w:rPr>
          <w:t>ection</w:t>
        </w:r>
      </w:hyperlink>
      <w:r w:rsidR="00D77A34" w:rsidRPr="00DD7497">
        <w:rPr>
          <w:color w:val="000000"/>
        </w:rPr>
        <w:t xml:space="preserve"> </w:t>
      </w:r>
      <w:r w:rsidR="001409C5" w:rsidRPr="00DD7497">
        <w:rPr>
          <w:color w:val="000000"/>
        </w:rPr>
        <w:fldChar w:fldCharType="begin"/>
      </w:r>
      <w:r w:rsidR="001409C5" w:rsidRPr="00DD7497">
        <w:rPr>
          <w:color w:val="000000"/>
        </w:rPr>
        <w:instrText xml:space="preserve"> REF _Ref146713529 \r \h  \* MERGEFORMAT </w:instrText>
      </w:r>
      <w:r w:rsidR="001409C5" w:rsidRPr="00DD7497">
        <w:rPr>
          <w:color w:val="000000"/>
        </w:rPr>
      </w:r>
      <w:r w:rsidR="001409C5" w:rsidRPr="00DD7497">
        <w:rPr>
          <w:color w:val="000000"/>
        </w:rPr>
        <w:fldChar w:fldCharType="separate"/>
      </w:r>
      <w:r w:rsidR="00BE425F">
        <w:rPr>
          <w:color w:val="000000"/>
        </w:rPr>
        <w:t>3.3</w:t>
      </w:r>
      <w:r w:rsidR="001409C5" w:rsidRPr="00DD7497">
        <w:rPr>
          <w:color w:val="000000"/>
        </w:rPr>
        <w:fldChar w:fldCharType="end"/>
      </w:r>
      <w:r w:rsidR="00D77A34" w:rsidRPr="00DD7497">
        <w:rPr>
          <w:color w:val="000000"/>
        </w:rPr>
        <w:t>).</w:t>
      </w:r>
    </w:p>
    <w:p w14:paraId="562ABC63" w14:textId="5592DF65" w:rsidR="005321B8" w:rsidRPr="00BB7887" w:rsidRDefault="00CD7F0B" w:rsidP="00D92977">
      <w:pPr>
        <w:widowControl w:val="0"/>
        <w:numPr>
          <w:ilvl w:val="0"/>
          <w:numId w:val="33"/>
        </w:numPr>
        <w:pBdr>
          <w:top w:val="nil"/>
          <w:left w:val="nil"/>
          <w:bottom w:val="nil"/>
          <w:right w:val="nil"/>
          <w:between w:val="nil"/>
        </w:pBdr>
        <w:spacing w:before="60" w:after="120"/>
        <w:ind w:left="992" w:right="0" w:hanging="425"/>
        <w:rPr>
          <w:color w:val="000000"/>
        </w:rPr>
      </w:pPr>
      <w:r w:rsidRPr="00DD7497">
        <w:t>Preference</w:t>
      </w:r>
      <w:r w:rsidR="001B2581" w:rsidRPr="00DD7497">
        <w:t xml:space="preserve"> </w:t>
      </w:r>
      <w:r w:rsidR="5AB6AE28" w:rsidRPr="00DD7497">
        <w:t xml:space="preserve">is given to applications </w:t>
      </w:r>
      <w:r w:rsidRPr="00DD7497">
        <w:t xml:space="preserve">that </w:t>
      </w:r>
      <w:r w:rsidR="5AB6AE28" w:rsidRPr="00DD7497">
        <w:t>address</w:t>
      </w:r>
      <w:r w:rsidRPr="00DD7497">
        <w:t xml:space="preserve"> a </w:t>
      </w:r>
      <w:r w:rsidRPr="00DD7497">
        <w:rPr>
          <w:b/>
          <w:bCs/>
        </w:rPr>
        <w:t>single</w:t>
      </w:r>
      <w:r w:rsidR="5AB6AE28" w:rsidRPr="00DD7497">
        <w:t xml:space="preserve"> priority development area. </w:t>
      </w:r>
      <w:r w:rsidR="5CCB8CE8" w:rsidRPr="00DD7497">
        <w:rPr>
          <w:color w:val="000000" w:themeColor="text1"/>
        </w:rPr>
        <w:t xml:space="preserve">Ensure that the activities planned for the Fellowship relate to the </w:t>
      </w:r>
      <w:r w:rsidR="0BB46B64" w:rsidRPr="00DD7497">
        <w:rPr>
          <w:color w:val="000000" w:themeColor="text1"/>
        </w:rPr>
        <w:t xml:space="preserve">development </w:t>
      </w:r>
      <w:r w:rsidR="5CCB8CE8" w:rsidRPr="00DD7497">
        <w:rPr>
          <w:color w:val="000000" w:themeColor="text1"/>
        </w:rPr>
        <w:t xml:space="preserve">priority area </w:t>
      </w:r>
      <w:r w:rsidR="558CE1B9" w:rsidRPr="00DD7497">
        <w:rPr>
          <w:color w:val="000000" w:themeColor="text1"/>
        </w:rPr>
        <w:t>(or clearly demonstrate links</w:t>
      </w:r>
      <w:r w:rsidR="558CE1B9" w:rsidRPr="6DB6437E">
        <w:rPr>
          <w:color w:val="000000" w:themeColor="text1"/>
        </w:rPr>
        <w:t xml:space="preserve"> to a specific partner country priority that falls outside these areas). </w:t>
      </w:r>
      <w:r w:rsidR="5CCB8CE8" w:rsidRPr="6DB6437E">
        <w:rPr>
          <w:color w:val="000000" w:themeColor="text1"/>
        </w:rPr>
        <w:t>This will provide a clear line of sight when the application is being assessed and assist in working towards the Fellowships outcomes;</w:t>
      </w:r>
    </w:p>
    <w:p w14:paraId="408A14E8" w14:textId="1DFF8C00" w:rsidR="005321B8" w:rsidRPr="00BB7887" w:rsidRDefault="00A96657" w:rsidP="00D92977">
      <w:pPr>
        <w:widowControl w:val="0"/>
        <w:numPr>
          <w:ilvl w:val="0"/>
          <w:numId w:val="33"/>
        </w:numPr>
        <w:pBdr>
          <w:top w:val="nil"/>
          <w:left w:val="nil"/>
          <w:bottom w:val="nil"/>
          <w:right w:val="nil"/>
          <w:between w:val="nil"/>
        </w:pBdr>
        <w:spacing w:before="60" w:after="120"/>
        <w:ind w:left="992" w:right="0" w:hanging="425"/>
        <w:rPr>
          <w:color w:val="000000"/>
        </w:rPr>
      </w:pPr>
      <w:r w:rsidRPr="00BB7887">
        <w:rPr>
          <w:color w:val="000000"/>
        </w:rPr>
        <w:t>Applications with Fellows from more than one country should ensure that the Fellowship aligns with the priorities for all countrie</w:t>
      </w:r>
      <w:r w:rsidR="00D77A34">
        <w:rPr>
          <w:color w:val="000000"/>
        </w:rPr>
        <w:t xml:space="preserve">s included in the application. </w:t>
      </w:r>
      <w:r w:rsidRPr="00BB7887">
        <w:rPr>
          <w:color w:val="000000"/>
        </w:rPr>
        <w:t>If it is not a priority for one country, it is advisable to leave it out of the application as this could adversely affect the outcome of the application</w:t>
      </w:r>
      <w:r w:rsidR="005B093B" w:rsidRPr="00BB7887">
        <w:rPr>
          <w:color w:val="000000"/>
        </w:rPr>
        <w:t xml:space="preserve"> or reduce</w:t>
      </w:r>
      <w:r w:rsidR="005653F1">
        <w:rPr>
          <w:color w:val="000000"/>
        </w:rPr>
        <w:t xml:space="preserve"> the scope of the Fellowship.</w:t>
      </w:r>
    </w:p>
    <w:p w14:paraId="0C50D430" w14:textId="77777777" w:rsidR="005321B8" w:rsidRDefault="00A96657" w:rsidP="00D92977">
      <w:pPr>
        <w:widowControl w:val="0"/>
        <w:numPr>
          <w:ilvl w:val="0"/>
          <w:numId w:val="33"/>
        </w:numPr>
        <w:pBdr>
          <w:top w:val="nil"/>
          <w:left w:val="nil"/>
          <w:bottom w:val="nil"/>
          <w:right w:val="nil"/>
          <w:between w:val="nil"/>
        </w:pBdr>
        <w:spacing w:before="60" w:after="120"/>
        <w:ind w:left="992" w:right="0" w:hanging="425"/>
        <w:rPr>
          <w:color w:val="000000"/>
        </w:rPr>
      </w:pPr>
      <w:r>
        <w:rPr>
          <w:color w:val="000000"/>
        </w:rPr>
        <w:t>Be realistic in relation to what the Fellowship can achieve through the activities being completed;</w:t>
      </w:r>
    </w:p>
    <w:p w14:paraId="13E8E8FE" w14:textId="767173A7" w:rsidR="005321B8" w:rsidRDefault="00A96657" w:rsidP="00D92977">
      <w:pPr>
        <w:widowControl w:val="0"/>
        <w:numPr>
          <w:ilvl w:val="0"/>
          <w:numId w:val="33"/>
        </w:numPr>
        <w:pBdr>
          <w:top w:val="nil"/>
          <w:left w:val="nil"/>
          <w:bottom w:val="nil"/>
          <w:right w:val="nil"/>
          <w:between w:val="nil"/>
        </w:pBdr>
        <w:spacing w:before="60" w:after="120"/>
        <w:ind w:left="992" w:right="0" w:hanging="425"/>
        <w:rPr>
          <w:color w:val="000000"/>
        </w:rPr>
      </w:pPr>
      <w:r>
        <w:rPr>
          <w:color w:val="000000"/>
        </w:rPr>
        <w:t xml:space="preserve">The activities of the Fellowship should </w:t>
      </w:r>
      <w:r w:rsidR="008B414D">
        <w:rPr>
          <w:color w:val="000000"/>
        </w:rPr>
        <w:t>directly support</w:t>
      </w:r>
      <w:r w:rsidR="00D77A34">
        <w:rPr>
          <w:color w:val="000000"/>
        </w:rPr>
        <w:t xml:space="preserve"> outcome</w:t>
      </w:r>
      <w:r w:rsidR="00950ACF">
        <w:rPr>
          <w:color w:val="000000"/>
        </w:rPr>
        <w:t xml:space="preserve"> to be delivered by the Fellowship</w:t>
      </w:r>
      <w:r w:rsidR="00D77A34">
        <w:rPr>
          <w:color w:val="000000"/>
        </w:rPr>
        <w:t xml:space="preserve">. </w:t>
      </w:r>
      <w:r>
        <w:rPr>
          <w:color w:val="000000"/>
        </w:rPr>
        <w:t>Outcomes that are too broad or longer term make the application hard to assess, as the activities do not necessarily relate to the outcome that the Fellowship is trying to achiev</w:t>
      </w:r>
      <w:r>
        <w:t>e;</w:t>
      </w:r>
    </w:p>
    <w:p w14:paraId="693F0A8C" w14:textId="7E9115DB" w:rsidR="005321B8" w:rsidRDefault="00A96657" w:rsidP="00D92977">
      <w:pPr>
        <w:widowControl w:val="0"/>
        <w:numPr>
          <w:ilvl w:val="0"/>
          <w:numId w:val="33"/>
        </w:numPr>
        <w:pBdr>
          <w:top w:val="nil"/>
          <w:left w:val="nil"/>
          <w:bottom w:val="nil"/>
          <w:right w:val="nil"/>
          <w:between w:val="nil"/>
        </w:pBdr>
        <w:spacing w:before="60" w:after="120"/>
        <w:ind w:left="992" w:right="0" w:hanging="425"/>
        <w:rPr>
          <w:color w:val="000000"/>
        </w:rPr>
      </w:pPr>
      <w:r>
        <w:rPr>
          <w:color w:val="000000"/>
        </w:rPr>
        <w:t xml:space="preserve">It is important to clearly demonstrate how the links with </w:t>
      </w:r>
      <w:r w:rsidR="003C5761">
        <w:rPr>
          <w:color w:val="000000"/>
        </w:rPr>
        <w:t>C</w:t>
      </w:r>
      <w:r>
        <w:rPr>
          <w:color w:val="000000"/>
        </w:rPr>
        <w:t>ounterpart organisation</w:t>
      </w:r>
      <w:r w:rsidR="00D77A34">
        <w:rPr>
          <w:color w:val="000000"/>
        </w:rPr>
        <w:t xml:space="preserve">s will </w:t>
      </w:r>
      <w:proofErr w:type="gramStart"/>
      <w:r w:rsidR="00D77A34">
        <w:rPr>
          <w:color w:val="000000"/>
        </w:rPr>
        <w:t>continue in</w:t>
      </w:r>
      <w:r w:rsidR="00133BB0">
        <w:rPr>
          <w:color w:val="000000"/>
        </w:rPr>
        <w:t>to</w:t>
      </w:r>
      <w:r w:rsidR="00D77A34">
        <w:rPr>
          <w:color w:val="000000"/>
        </w:rPr>
        <w:t xml:space="preserve"> the future</w:t>
      </w:r>
      <w:proofErr w:type="gramEnd"/>
      <w:r w:rsidR="00D77A34">
        <w:rPr>
          <w:color w:val="000000"/>
        </w:rPr>
        <w:t xml:space="preserve">. </w:t>
      </w:r>
      <w:r>
        <w:rPr>
          <w:color w:val="000000"/>
        </w:rPr>
        <w:t xml:space="preserve">Fellowships should aim to strengthen partnerships and links between Australian and partner organisations in support of Australia's </w:t>
      </w:r>
      <w:r w:rsidR="008666D8">
        <w:t>d</w:t>
      </w:r>
      <w:r w:rsidR="003C4C94">
        <w:t>evelopment program</w:t>
      </w:r>
      <w:r w:rsidR="00626749">
        <w:t xml:space="preserve"> objectives</w:t>
      </w:r>
      <w:r w:rsidR="00D77A34">
        <w:rPr>
          <w:color w:val="000000"/>
        </w:rPr>
        <w:t xml:space="preserve">. </w:t>
      </w:r>
      <w:r>
        <w:rPr>
          <w:color w:val="000000"/>
        </w:rPr>
        <w:t>If this is not demonstrated, the overall purpose of a Fellowship has not been achieved</w:t>
      </w:r>
      <w:r>
        <w:t>;</w:t>
      </w:r>
    </w:p>
    <w:p w14:paraId="3284987E" w14:textId="0BC4405B" w:rsidR="005321B8" w:rsidRDefault="00A96657" w:rsidP="00D92977">
      <w:pPr>
        <w:widowControl w:val="0"/>
        <w:numPr>
          <w:ilvl w:val="0"/>
          <w:numId w:val="33"/>
        </w:numPr>
        <w:pBdr>
          <w:top w:val="nil"/>
          <w:left w:val="nil"/>
          <w:bottom w:val="nil"/>
          <w:right w:val="nil"/>
          <w:between w:val="nil"/>
        </w:pBdr>
        <w:spacing w:before="60" w:after="120"/>
        <w:ind w:left="992" w:right="0" w:hanging="425"/>
        <w:rPr>
          <w:color w:val="000000"/>
        </w:rPr>
      </w:pPr>
      <w:r>
        <w:rPr>
          <w:color w:val="000000"/>
        </w:rPr>
        <w:t>Consider the Fellows you are nominating and ensure they are the correct nominees for the Fell</w:t>
      </w:r>
      <w:r w:rsidR="00D77A34">
        <w:rPr>
          <w:color w:val="000000"/>
        </w:rPr>
        <w:t xml:space="preserve">owship to achieve the outcome. </w:t>
      </w:r>
      <w:r>
        <w:rPr>
          <w:color w:val="000000"/>
        </w:rPr>
        <w:t xml:space="preserve">Fellows should be current and future leaders and mid-career professionals who will be </w:t>
      </w:r>
      <w:proofErr w:type="gramStart"/>
      <w:r>
        <w:rPr>
          <w:color w:val="000000"/>
        </w:rPr>
        <w:t>in a position</w:t>
      </w:r>
      <w:proofErr w:type="gramEnd"/>
      <w:r>
        <w:rPr>
          <w:color w:val="000000"/>
        </w:rPr>
        <w:t xml:space="preserve"> to advance priority development </w:t>
      </w:r>
      <w:r w:rsidR="00626749">
        <w:rPr>
          <w:color w:val="000000"/>
        </w:rPr>
        <w:t xml:space="preserve">areas </w:t>
      </w:r>
      <w:r>
        <w:rPr>
          <w:color w:val="000000"/>
        </w:rPr>
        <w:t>on their return home</w:t>
      </w:r>
      <w:r>
        <w:t>;</w:t>
      </w:r>
    </w:p>
    <w:p w14:paraId="23DAE860" w14:textId="30FC26EE" w:rsidR="005321B8" w:rsidRDefault="00A96657" w:rsidP="00D92977">
      <w:pPr>
        <w:widowControl w:val="0"/>
        <w:numPr>
          <w:ilvl w:val="0"/>
          <w:numId w:val="33"/>
        </w:numPr>
        <w:pBdr>
          <w:top w:val="nil"/>
          <w:left w:val="nil"/>
          <w:bottom w:val="nil"/>
          <w:right w:val="nil"/>
          <w:between w:val="nil"/>
        </w:pBdr>
        <w:spacing w:before="60" w:after="120"/>
        <w:ind w:left="992" w:right="0" w:hanging="425"/>
        <w:rPr>
          <w:color w:val="000000"/>
        </w:rPr>
      </w:pPr>
      <w:r>
        <w:rPr>
          <w:color w:val="000000"/>
        </w:rPr>
        <w:t xml:space="preserve">Ensure that the </w:t>
      </w:r>
      <w:r w:rsidR="007D5E4C" w:rsidRPr="00BB7887">
        <w:rPr>
          <w:color w:val="000000"/>
        </w:rPr>
        <w:t>diversity</w:t>
      </w:r>
      <w:r w:rsidR="003E0F4D" w:rsidRPr="00BB7887">
        <w:rPr>
          <w:color w:val="000000"/>
        </w:rPr>
        <w:t xml:space="preserve"> (</w:t>
      </w:r>
      <w:r w:rsidRPr="00BB7887">
        <w:rPr>
          <w:color w:val="000000"/>
        </w:rPr>
        <w:t>gender</w:t>
      </w:r>
      <w:r w:rsidR="006D3547" w:rsidRPr="00BB7887">
        <w:rPr>
          <w:color w:val="000000"/>
        </w:rPr>
        <w:t>,</w:t>
      </w:r>
      <w:r w:rsidRPr="00BB7887">
        <w:rPr>
          <w:color w:val="000000"/>
        </w:rPr>
        <w:t xml:space="preserve"> </w:t>
      </w:r>
      <w:proofErr w:type="gramStart"/>
      <w:r w:rsidR="007D5E4C" w:rsidRPr="00BB7887">
        <w:rPr>
          <w:color w:val="000000"/>
        </w:rPr>
        <w:t>age</w:t>
      </w:r>
      <w:proofErr w:type="gramEnd"/>
      <w:r w:rsidR="006D3547" w:rsidRPr="00BB7887">
        <w:rPr>
          <w:color w:val="000000"/>
        </w:rPr>
        <w:t xml:space="preserve"> and </w:t>
      </w:r>
      <w:r w:rsidR="007D5E4C" w:rsidRPr="00BB7887">
        <w:rPr>
          <w:color w:val="000000"/>
        </w:rPr>
        <w:t>disability</w:t>
      </w:r>
      <w:r w:rsidR="003E0F4D" w:rsidRPr="00BB7887">
        <w:rPr>
          <w:color w:val="000000"/>
        </w:rPr>
        <w:t>)</w:t>
      </w:r>
      <w:r w:rsidR="004F690B" w:rsidRPr="00BB7887">
        <w:rPr>
          <w:color w:val="000000"/>
        </w:rPr>
        <w:t xml:space="preserve">, </w:t>
      </w:r>
      <w:r w:rsidRPr="00BB7887">
        <w:rPr>
          <w:color w:val="000000"/>
        </w:rPr>
        <w:t>is suitable for the Fellowship and taken into consideration. It should</w:t>
      </w:r>
      <w:r>
        <w:rPr>
          <w:color w:val="000000"/>
        </w:rPr>
        <w:t xml:space="preserve"> be demonstrated that the gender balance has been considered and why the gender balance is appropriate for the priority area of the Fellowship, for example empowering women in govern</w:t>
      </w:r>
      <w:r w:rsidR="001339FB">
        <w:rPr>
          <w:color w:val="000000"/>
        </w:rPr>
        <w:t>ance</w:t>
      </w:r>
      <w:r>
        <w:t>;</w:t>
      </w:r>
    </w:p>
    <w:p w14:paraId="2011731C" w14:textId="44F4653D" w:rsidR="005321B8" w:rsidRDefault="00A96657" w:rsidP="00D92977">
      <w:pPr>
        <w:widowControl w:val="0"/>
        <w:numPr>
          <w:ilvl w:val="0"/>
          <w:numId w:val="33"/>
        </w:numPr>
        <w:pBdr>
          <w:top w:val="nil"/>
          <w:left w:val="nil"/>
          <w:bottom w:val="nil"/>
          <w:right w:val="nil"/>
          <w:between w:val="nil"/>
        </w:pBdr>
        <w:spacing w:before="60" w:after="120"/>
        <w:ind w:left="992" w:right="0" w:hanging="425"/>
        <w:rPr>
          <w:color w:val="000000"/>
        </w:rPr>
      </w:pPr>
      <w:r>
        <w:rPr>
          <w:color w:val="000000"/>
        </w:rPr>
        <w:t xml:space="preserve">Past performance/compliance does have an impact on </w:t>
      </w:r>
      <w:r w:rsidR="00D77A34">
        <w:rPr>
          <w:color w:val="000000"/>
        </w:rPr>
        <w:t>the assessment of applications.</w:t>
      </w:r>
      <w:r>
        <w:rPr>
          <w:color w:val="000000"/>
        </w:rPr>
        <w:t xml:space="preserve"> It is important to ensure that all conditions of the Agreement are adhered to from previous rounds, including </w:t>
      </w:r>
      <w:r w:rsidR="00A56B58">
        <w:rPr>
          <w:color w:val="000000"/>
        </w:rPr>
        <w:t>those reports</w:t>
      </w:r>
      <w:r>
        <w:rPr>
          <w:color w:val="000000"/>
        </w:rPr>
        <w:t xml:space="preserve"> are returned by their due date e.g. Activity Completion Report. Organisations who do not comply with the Agreement could be adversely affected</w:t>
      </w:r>
      <w:r>
        <w:t>;</w:t>
      </w:r>
    </w:p>
    <w:p w14:paraId="4F76A740" w14:textId="3DAFB826" w:rsidR="005321B8" w:rsidRDefault="00A96657" w:rsidP="00D92977">
      <w:pPr>
        <w:widowControl w:val="0"/>
        <w:numPr>
          <w:ilvl w:val="0"/>
          <w:numId w:val="33"/>
        </w:numPr>
        <w:pBdr>
          <w:top w:val="nil"/>
          <w:left w:val="nil"/>
          <w:bottom w:val="nil"/>
          <w:right w:val="nil"/>
          <w:between w:val="nil"/>
        </w:pBdr>
        <w:spacing w:before="60" w:after="120"/>
        <w:ind w:left="992" w:right="0" w:hanging="425"/>
        <w:rPr>
          <w:color w:val="000000"/>
        </w:rPr>
      </w:pPr>
      <w:r>
        <w:rPr>
          <w:color w:val="000000"/>
        </w:rPr>
        <w:t>If submitting multiple applications please ensure that each answer is unique, and that text is not copied across several applications with similar themes.</w:t>
      </w:r>
    </w:p>
    <w:p w14:paraId="5FC19562" w14:textId="24F8AE98" w:rsidR="005321B8" w:rsidRDefault="00A96657" w:rsidP="00AB1655">
      <w:pPr>
        <w:pStyle w:val="Style2"/>
      </w:pPr>
      <w:bookmarkStart w:id="167" w:name="_Toc146730086"/>
      <w:bookmarkStart w:id="168" w:name="_3jigj1ojirkt" w:colFirst="0" w:colLast="0"/>
      <w:bookmarkStart w:id="169" w:name="_Toc146730087"/>
      <w:bookmarkStart w:id="170" w:name="_Toc146800158"/>
      <w:bookmarkStart w:id="171" w:name="_Toc147847109"/>
      <w:bookmarkEnd w:id="167"/>
      <w:bookmarkEnd w:id="168"/>
      <w:r>
        <w:t>Key Documents</w:t>
      </w:r>
      <w:bookmarkEnd w:id="169"/>
      <w:bookmarkEnd w:id="170"/>
      <w:bookmarkEnd w:id="171"/>
    </w:p>
    <w:p w14:paraId="208CCB69" w14:textId="77777777" w:rsidR="005321B8" w:rsidRDefault="00A96657">
      <w:pPr>
        <w:widowControl w:val="0"/>
        <w:pBdr>
          <w:top w:val="nil"/>
          <w:left w:val="nil"/>
          <w:bottom w:val="nil"/>
          <w:right w:val="nil"/>
          <w:between w:val="nil"/>
        </w:pBdr>
        <w:ind w:left="566" w:right="0"/>
        <w:rPr>
          <w:color w:val="000000"/>
        </w:rPr>
      </w:pPr>
      <w:r>
        <w:rPr>
          <w:color w:val="000000"/>
        </w:rPr>
        <w:t>In preparing a Fellowships proposal, Australian organisations should draw on the following resources, as relevant to the Fellowship proposal:</w:t>
      </w:r>
    </w:p>
    <w:p w14:paraId="2670CC7D" w14:textId="77777777" w:rsidR="005321B8" w:rsidRDefault="00A96657">
      <w:pPr>
        <w:widowControl w:val="0"/>
        <w:pBdr>
          <w:top w:val="nil"/>
          <w:left w:val="nil"/>
          <w:bottom w:val="nil"/>
          <w:right w:val="nil"/>
          <w:between w:val="nil"/>
        </w:pBdr>
        <w:ind w:left="566" w:right="0"/>
        <w:rPr>
          <w:b/>
          <w:color w:val="000000"/>
        </w:rPr>
      </w:pPr>
      <w:r>
        <w:rPr>
          <w:b/>
          <w:color w:val="000000"/>
        </w:rPr>
        <w:t>Country/Region documentation:</w:t>
      </w:r>
    </w:p>
    <w:p w14:paraId="5061B106" w14:textId="1F5F2DAA" w:rsidR="005321B8" w:rsidRPr="00D14765" w:rsidRDefault="00507C60" w:rsidP="00D92977">
      <w:pPr>
        <w:widowControl w:val="0"/>
        <w:numPr>
          <w:ilvl w:val="0"/>
          <w:numId w:val="26"/>
        </w:numPr>
        <w:pBdr>
          <w:top w:val="nil"/>
          <w:left w:val="nil"/>
          <w:bottom w:val="nil"/>
          <w:right w:val="nil"/>
          <w:between w:val="nil"/>
        </w:pBdr>
        <w:spacing w:before="120" w:after="120"/>
        <w:ind w:left="993" w:right="0" w:hanging="420"/>
        <w:rPr>
          <w:color w:val="00759A"/>
        </w:rPr>
      </w:pPr>
      <w:hyperlink r:id="rId37">
        <w:r w:rsidR="00A96657" w:rsidRPr="00D14765">
          <w:rPr>
            <w:color w:val="00759A"/>
            <w:u w:val="single"/>
          </w:rPr>
          <w:t>Country Briefs</w:t>
        </w:r>
      </w:hyperlink>
      <w:r w:rsidR="00A96657" w:rsidRPr="00D14765">
        <w:rPr>
          <w:color w:val="00759A"/>
          <w:u w:val="single"/>
        </w:rPr>
        <w:t xml:space="preserve"> </w:t>
      </w:r>
    </w:p>
    <w:p w14:paraId="4ED1164F" w14:textId="26A5A823" w:rsidR="005321B8" w:rsidRPr="00D14765" w:rsidRDefault="00507C60" w:rsidP="00D92977">
      <w:pPr>
        <w:widowControl w:val="0"/>
        <w:numPr>
          <w:ilvl w:val="0"/>
          <w:numId w:val="26"/>
        </w:numPr>
        <w:pBdr>
          <w:top w:val="nil"/>
          <w:left w:val="nil"/>
          <w:bottom w:val="nil"/>
          <w:right w:val="nil"/>
          <w:between w:val="nil"/>
        </w:pBdr>
        <w:spacing w:before="120" w:after="120"/>
        <w:ind w:left="993" w:right="0" w:hanging="420"/>
        <w:rPr>
          <w:color w:val="00759A"/>
        </w:rPr>
      </w:pPr>
      <w:hyperlink r:id="rId38">
        <w:r w:rsidR="00A96657" w:rsidRPr="00D14765">
          <w:rPr>
            <w:color w:val="00759A"/>
            <w:u w:val="single"/>
          </w:rPr>
          <w:t>Where we deliver Australia’s development program</w:t>
        </w:r>
      </w:hyperlink>
      <w:r w:rsidR="00A96657" w:rsidRPr="00BB7887">
        <w:rPr>
          <w:color w:val="00759A"/>
          <w:shd w:val="clear" w:color="auto" w:fill="E6E6E6"/>
        </w:rPr>
        <w:fldChar w:fldCharType="begin"/>
      </w:r>
      <w:r w:rsidR="00A96657" w:rsidRPr="00D14765">
        <w:rPr>
          <w:color w:val="00759A"/>
        </w:rPr>
        <w:instrText xml:space="preserve"> HYPERLINK "https://www.dfat.gov.au/development/australias-development-program" </w:instrText>
      </w:r>
      <w:r w:rsidR="00A96657" w:rsidRPr="00BB7887">
        <w:rPr>
          <w:color w:val="00759A"/>
          <w:shd w:val="clear" w:color="auto" w:fill="E6E6E6"/>
        </w:rPr>
      </w:r>
      <w:r w:rsidR="00A96657" w:rsidRPr="00BB7887">
        <w:rPr>
          <w:color w:val="00759A"/>
          <w:shd w:val="clear" w:color="auto" w:fill="E6E6E6"/>
        </w:rPr>
        <w:fldChar w:fldCharType="separate"/>
      </w:r>
    </w:p>
    <w:p w14:paraId="486AC13E" w14:textId="7013DB13" w:rsidR="005321B8" w:rsidRDefault="00A96657">
      <w:pPr>
        <w:widowControl w:val="0"/>
        <w:pBdr>
          <w:top w:val="nil"/>
          <w:left w:val="nil"/>
          <w:bottom w:val="nil"/>
          <w:right w:val="nil"/>
          <w:between w:val="nil"/>
        </w:pBdr>
        <w:ind w:left="566" w:right="0"/>
        <w:rPr>
          <w:b/>
          <w:color w:val="000000"/>
        </w:rPr>
      </w:pPr>
      <w:r w:rsidRPr="00BB7887">
        <w:rPr>
          <w:color w:val="00759A"/>
          <w:shd w:val="clear" w:color="auto" w:fill="E6E6E6"/>
        </w:rPr>
        <w:lastRenderedPageBreak/>
        <w:fldChar w:fldCharType="end"/>
      </w:r>
      <w:r>
        <w:rPr>
          <w:b/>
          <w:color w:val="000000"/>
        </w:rPr>
        <w:t>Thematic documentation:</w:t>
      </w:r>
    </w:p>
    <w:p w14:paraId="42843DD7" w14:textId="740EEC53" w:rsidR="005321B8" w:rsidRPr="00D14765" w:rsidRDefault="00507C60" w:rsidP="00D92977">
      <w:pPr>
        <w:widowControl w:val="0"/>
        <w:numPr>
          <w:ilvl w:val="0"/>
          <w:numId w:val="14"/>
        </w:numPr>
        <w:pBdr>
          <w:top w:val="nil"/>
          <w:left w:val="nil"/>
          <w:bottom w:val="nil"/>
          <w:right w:val="nil"/>
          <w:between w:val="nil"/>
        </w:pBdr>
        <w:spacing w:before="120" w:after="120"/>
        <w:ind w:left="992" w:right="0" w:hanging="420"/>
        <w:rPr>
          <w:color w:val="00759A"/>
        </w:rPr>
      </w:pPr>
      <w:hyperlink r:id="rId39">
        <w:r w:rsidR="00A96657" w:rsidRPr="00D14765">
          <w:rPr>
            <w:color w:val="00759A"/>
            <w:u w:val="single"/>
          </w:rPr>
          <w:t>Climate change | Australian Government Department of Foreign Affairs and Trade (dfat.gov.au)</w:t>
        </w:r>
      </w:hyperlink>
      <w:r w:rsidR="00A96657" w:rsidRPr="00BB7887">
        <w:rPr>
          <w:color w:val="00759A"/>
          <w:shd w:val="clear" w:color="auto" w:fill="E6E6E6"/>
        </w:rPr>
        <w:fldChar w:fldCharType="begin"/>
      </w:r>
      <w:r w:rsidR="00A96657" w:rsidRPr="00D14765">
        <w:rPr>
          <w:color w:val="00759A"/>
        </w:rPr>
        <w:instrText xml:space="preserve"> HYPERLINK "https://www.dfat.gov.au/international-relations/themes/climate-change" </w:instrText>
      </w:r>
      <w:r w:rsidR="00A96657" w:rsidRPr="00BB7887">
        <w:rPr>
          <w:color w:val="00759A"/>
          <w:shd w:val="clear" w:color="auto" w:fill="E6E6E6"/>
        </w:rPr>
      </w:r>
      <w:r w:rsidR="00A96657" w:rsidRPr="00BB7887">
        <w:rPr>
          <w:color w:val="00759A"/>
          <w:shd w:val="clear" w:color="auto" w:fill="E6E6E6"/>
        </w:rPr>
        <w:fldChar w:fldCharType="separate"/>
      </w:r>
    </w:p>
    <w:p w14:paraId="66454489" w14:textId="70C91DF1" w:rsidR="005321B8" w:rsidRPr="00D14765" w:rsidRDefault="00A96657" w:rsidP="00D92977">
      <w:pPr>
        <w:widowControl w:val="0"/>
        <w:numPr>
          <w:ilvl w:val="0"/>
          <w:numId w:val="14"/>
        </w:numPr>
        <w:pBdr>
          <w:top w:val="nil"/>
          <w:left w:val="nil"/>
          <w:bottom w:val="nil"/>
          <w:right w:val="nil"/>
          <w:between w:val="nil"/>
        </w:pBdr>
        <w:spacing w:before="120" w:after="120"/>
        <w:ind w:left="992" w:right="0" w:hanging="420"/>
        <w:rPr>
          <w:color w:val="00759A"/>
        </w:rPr>
      </w:pPr>
      <w:r w:rsidRPr="00BB7887">
        <w:rPr>
          <w:color w:val="00759A"/>
          <w:shd w:val="clear" w:color="auto" w:fill="E6E6E6"/>
        </w:rPr>
        <w:fldChar w:fldCharType="end"/>
      </w:r>
      <w:r w:rsidRPr="00BB7887">
        <w:rPr>
          <w:color w:val="00759A"/>
          <w:shd w:val="clear" w:color="auto" w:fill="E6E6E6"/>
        </w:rPr>
        <w:fldChar w:fldCharType="begin"/>
      </w:r>
      <w:r w:rsidRPr="00D14765">
        <w:rPr>
          <w:color w:val="00759A"/>
        </w:rPr>
        <w:instrText xml:space="preserve"> HYPERLINK "https://www.dfat.gov.au/international-relations/themes/gender-equality/Australias-international-support-for-gender-equality" </w:instrText>
      </w:r>
      <w:r w:rsidRPr="00BB7887">
        <w:rPr>
          <w:color w:val="00759A"/>
          <w:shd w:val="clear" w:color="auto" w:fill="E6E6E6"/>
        </w:rPr>
      </w:r>
      <w:r w:rsidRPr="00BB7887">
        <w:rPr>
          <w:color w:val="00759A"/>
          <w:shd w:val="clear" w:color="auto" w:fill="E6E6E6"/>
        </w:rPr>
        <w:fldChar w:fldCharType="separate"/>
      </w:r>
      <w:r w:rsidRPr="00D14765">
        <w:rPr>
          <w:color w:val="00759A"/>
          <w:u w:val="single"/>
        </w:rPr>
        <w:t>Australia’s international support for gender equality | Australian Government Department of Foreign Affairs and Trade (dfat.gov.au)</w:t>
      </w:r>
    </w:p>
    <w:p w14:paraId="0A631709" w14:textId="6D0B409F" w:rsidR="005321B8" w:rsidRPr="00D14765" w:rsidRDefault="00A96657" w:rsidP="00D92977">
      <w:pPr>
        <w:widowControl w:val="0"/>
        <w:numPr>
          <w:ilvl w:val="0"/>
          <w:numId w:val="14"/>
        </w:numPr>
        <w:pBdr>
          <w:top w:val="nil"/>
          <w:left w:val="nil"/>
          <w:bottom w:val="nil"/>
          <w:right w:val="nil"/>
          <w:between w:val="nil"/>
        </w:pBdr>
        <w:spacing w:before="120" w:after="120"/>
        <w:ind w:left="992" w:right="0" w:hanging="420"/>
        <w:rPr>
          <w:color w:val="00759A"/>
        </w:rPr>
      </w:pPr>
      <w:r w:rsidRPr="00BB7887">
        <w:rPr>
          <w:color w:val="00759A"/>
          <w:shd w:val="clear" w:color="auto" w:fill="E6E6E6"/>
        </w:rPr>
        <w:fldChar w:fldCharType="end"/>
      </w:r>
      <w:r w:rsidRPr="00BB7887">
        <w:rPr>
          <w:color w:val="00759A"/>
          <w:shd w:val="clear" w:color="auto" w:fill="E6E6E6"/>
        </w:rPr>
        <w:fldChar w:fldCharType="begin"/>
      </w:r>
      <w:r w:rsidRPr="00D14765">
        <w:rPr>
          <w:color w:val="00759A"/>
        </w:rPr>
        <w:instrText xml:space="preserve"> HYPERLINK "https://www.internationalcybertech.gov.au/" </w:instrText>
      </w:r>
      <w:r w:rsidRPr="00BB7887">
        <w:rPr>
          <w:color w:val="00759A"/>
          <w:shd w:val="clear" w:color="auto" w:fill="E6E6E6"/>
        </w:rPr>
      </w:r>
      <w:r w:rsidRPr="00BB7887">
        <w:rPr>
          <w:color w:val="00759A"/>
          <w:shd w:val="clear" w:color="auto" w:fill="E6E6E6"/>
        </w:rPr>
        <w:fldChar w:fldCharType="separate"/>
      </w:r>
      <w:r w:rsidRPr="00D14765">
        <w:rPr>
          <w:color w:val="00759A"/>
          <w:u w:val="single"/>
        </w:rPr>
        <w:t>Australia's International Cyber and Critical Tech Engagement (internationalcybertech.gov.au)</w:t>
      </w:r>
    </w:p>
    <w:p w14:paraId="167770E4" w14:textId="1AF9BC7B" w:rsidR="005321B8" w:rsidRPr="00D14765" w:rsidRDefault="00A96657" w:rsidP="00D92977">
      <w:pPr>
        <w:widowControl w:val="0"/>
        <w:numPr>
          <w:ilvl w:val="0"/>
          <w:numId w:val="14"/>
        </w:numPr>
        <w:pBdr>
          <w:top w:val="nil"/>
          <w:left w:val="nil"/>
          <w:bottom w:val="nil"/>
          <w:right w:val="nil"/>
          <w:between w:val="nil"/>
        </w:pBdr>
        <w:spacing w:before="120" w:after="120"/>
        <w:ind w:left="992" w:right="0" w:hanging="420"/>
        <w:rPr>
          <w:color w:val="00759A"/>
        </w:rPr>
      </w:pPr>
      <w:r w:rsidRPr="00BB7887">
        <w:rPr>
          <w:color w:val="00759A"/>
          <w:shd w:val="clear" w:color="auto" w:fill="E6E6E6"/>
        </w:rPr>
        <w:fldChar w:fldCharType="end"/>
      </w:r>
      <w:hyperlink r:id="rId40">
        <w:r w:rsidRPr="00D14765">
          <w:rPr>
            <w:color w:val="00759A"/>
            <w:u w:val="single"/>
          </w:rPr>
          <w:t>Australia's assistance for health | Australian Government Department of Foreign Affairs and Trade (dfat.gov.au)</w:t>
        </w:r>
      </w:hyperlink>
    </w:p>
    <w:p w14:paraId="7F328C47" w14:textId="67490150" w:rsidR="005321B8" w:rsidRPr="00D14765" w:rsidRDefault="00507C60" w:rsidP="00D92977">
      <w:pPr>
        <w:widowControl w:val="0"/>
        <w:numPr>
          <w:ilvl w:val="0"/>
          <w:numId w:val="14"/>
        </w:numPr>
        <w:pBdr>
          <w:top w:val="nil"/>
          <w:left w:val="nil"/>
          <w:bottom w:val="nil"/>
          <w:right w:val="nil"/>
          <w:between w:val="nil"/>
        </w:pBdr>
        <w:spacing w:before="120" w:after="120"/>
        <w:ind w:left="992" w:right="0" w:hanging="420"/>
        <w:rPr>
          <w:color w:val="00759A"/>
        </w:rPr>
      </w:pPr>
      <w:hyperlink r:id="rId41">
        <w:r w:rsidR="00A96657" w:rsidRPr="00D14765">
          <w:rPr>
            <w:color w:val="00759A"/>
            <w:u w:val="single"/>
          </w:rPr>
          <w:t>Indo-Pacific Centre for Health Security (dfat.gov.au)</w:t>
        </w:r>
      </w:hyperlink>
    </w:p>
    <w:p w14:paraId="513C7B80" w14:textId="63BC8BE9" w:rsidR="005321B8" w:rsidRPr="00D14765" w:rsidRDefault="00507C60" w:rsidP="00D92977">
      <w:pPr>
        <w:widowControl w:val="0"/>
        <w:numPr>
          <w:ilvl w:val="0"/>
          <w:numId w:val="14"/>
        </w:numPr>
        <w:pBdr>
          <w:top w:val="nil"/>
          <w:left w:val="nil"/>
          <w:bottom w:val="nil"/>
          <w:right w:val="nil"/>
          <w:between w:val="nil"/>
        </w:pBdr>
        <w:spacing w:before="120" w:after="120"/>
        <w:ind w:left="992" w:right="0" w:hanging="420"/>
        <w:rPr>
          <w:color w:val="00759A"/>
        </w:rPr>
      </w:pPr>
      <w:hyperlink r:id="rId42">
        <w:r w:rsidR="00A96657" w:rsidRPr="00D14765">
          <w:rPr>
            <w:color w:val="00759A"/>
            <w:u w:val="single"/>
          </w:rPr>
          <w:t>Environment and sea law | Australian Government Department of Foreign Affairs and Trade (dfat.gov.au)</w:t>
        </w:r>
      </w:hyperlink>
    </w:p>
    <w:p w14:paraId="26F7DC3C" w14:textId="4C531A06" w:rsidR="007A0A07" w:rsidRPr="00D14765" w:rsidRDefault="00507C60" w:rsidP="00D92977">
      <w:pPr>
        <w:widowControl w:val="0"/>
        <w:numPr>
          <w:ilvl w:val="0"/>
          <w:numId w:val="14"/>
        </w:numPr>
        <w:pBdr>
          <w:top w:val="nil"/>
          <w:left w:val="nil"/>
          <w:bottom w:val="nil"/>
          <w:right w:val="nil"/>
          <w:between w:val="nil"/>
        </w:pBdr>
        <w:spacing w:before="120" w:after="120"/>
        <w:ind w:left="992" w:right="0" w:hanging="420"/>
        <w:rPr>
          <w:color w:val="00759A"/>
        </w:rPr>
      </w:pPr>
      <w:hyperlink r:id="rId43">
        <w:r w:rsidR="00A96657" w:rsidRPr="00D14765">
          <w:rPr>
            <w:color w:val="00759A"/>
            <w:u w:val="single"/>
          </w:rPr>
          <w:t>Australia’s development program | Australian Government Department of Foreign Affairs and Trade (dfat.gov.au)</w:t>
        </w:r>
      </w:hyperlink>
    </w:p>
    <w:p w14:paraId="4BEB914E" w14:textId="28F1E4FD" w:rsidR="0058367A" w:rsidRDefault="00507C60" w:rsidP="00D92977">
      <w:pPr>
        <w:widowControl w:val="0"/>
        <w:numPr>
          <w:ilvl w:val="0"/>
          <w:numId w:val="14"/>
        </w:numPr>
        <w:pBdr>
          <w:top w:val="nil"/>
          <w:left w:val="nil"/>
          <w:bottom w:val="nil"/>
          <w:right w:val="nil"/>
          <w:between w:val="nil"/>
        </w:pBdr>
        <w:spacing w:before="120" w:after="120"/>
        <w:ind w:left="992" w:right="0" w:hanging="420"/>
        <w:rPr>
          <w:color w:val="00759A"/>
          <w:u w:val="single"/>
          <w:shd w:val="clear" w:color="auto" w:fill="E6E6E6"/>
        </w:rPr>
      </w:pPr>
      <w:hyperlink r:id="rId44" w:history="1">
        <w:r w:rsidR="00F30CAB" w:rsidRPr="002F25F3">
          <w:rPr>
            <w:rStyle w:val="Hyperlink"/>
            <w:color w:val="00759A"/>
          </w:rPr>
          <w:t>Australia's assistance for disability-inclusive development I Australian Government Department of Foreign Affairs and Trade (dfat.gov.au)</w:t>
        </w:r>
      </w:hyperlink>
    </w:p>
    <w:p w14:paraId="395E4CE6" w14:textId="77777777" w:rsidR="0058367A" w:rsidRDefault="0058367A">
      <w:pPr>
        <w:rPr>
          <w:color w:val="00759A"/>
          <w:u w:val="single"/>
          <w:shd w:val="clear" w:color="auto" w:fill="E6E6E6"/>
        </w:rPr>
      </w:pPr>
      <w:r>
        <w:rPr>
          <w:color w:val="00759A"/>
          <w:u w:val="single"/>
          <w:shd w:val="clear" w:color="auto" w:fill="E6E6E6"/>
        </w:rPr>
        <w:br w:type="page"/>
      </w:r>
    </w:p>
    <w:p w14:paraId="27323CF2" w14:textId="77777777" w:rsidR="005321B8" w:rsidRPr="002F79F1" w:rsidRDefault="00A96657" w:rsidP="00FA00D2">
      <w:pPr>
        <w:pStyle w:val="Style1"/>
      </w:pPr>
      <w:bookmarkStart w:id="172" w:name="_Toc146730088"/>
      <w:bookmarkStart w:id="173" w:name="_Ref146707325"/>
      <w:bookmarkStart w:id="174" w:name="_Ref146711902"/>
      <w:bookmarkStart w:id="175" w:name="_Ref146712762"/>
      <w:bookmarkStart w:id="176" w:name="_Toc146730089"/>
      <w:bookmarkStart w:id="177" w:name="_Toc146800159"/>
      <w:bookmarkStart w:id="178" w:name="_Toc147847110"/>
      <w:bookmarkStart w:id="179" w:name="EligibleCosts"/>
      <w:bookmarkEnd w:id="172"/>
      <w:r w:rsidRPr="002F79F1">
        <w:lastRenderedPageBreak/>
        <w:t xml:space="preserve">Eligible </w:t>
      </w:r>
      <w:r w:rsidRPr="00FA00D2">
        <w:t>Costs</w:t>
      </w:r>
      <w:bookmarkEnd w:id="173"/>
      <w:bookmarkEnd w:id="174"/>
      <w:bookmarkEnd w:id="175"/>
      <w:bookmarkEnd w:id="176"/>
      <w:bookmarkEnd w:id="177"/>
      <w:bookmarkEnd w:id="178"/>
    </w:p>
    <w:p w14:paraId="4D58E110" w14:textId="60EE2359" w:rsidR="005321B8" w:rsidRPr="002A6CAD" w:rsidRDefault="00A96657" w:rsidP="00AB1655">
      <w:pPr>
        <w:pStyle w:val="Style2"/>
      </w:pPr>
      <w:bookmarkStart w:id="180" w:name="_Toc146730090"/>
      <w:bookmarkStart w:id="181" w:name="_Toc146800160"/>
      <w:bookmarkStart w:id="182" w:name="_Toc147847111"/>
      <w:bookmarkEnd w:id="179"/>
      <w:r w:rsidRPr="002A6CAD">
        <w:t>Fellowships Activity Budget</w:t>
      </w:r>
      <w:bookmarkEnd w:id="180"/>
      <w:bookmarkEnd w:id="181"/>
      <w:bookmarkEnd w:id="182"/>
    </w:p>
    <w:p w14:paraId="65BEF1C9" w14:textId="365925A8" w:rsidR="005321B8" w:rsidRDefault="5CCB8CE8" w:rsidP="6DB6437E">
      <w:pPr>
        <w:widowControl w:val="0"/>
        <w:pBdr>
          <w:top w:val="nil"/>
          <w:left w:val="nil"/>
          <w:bottom w:val="nil"/>
          <w:right w:val="nil"/>
          <w:between w:val="nil"/>
        </w:pBdr>
        <w:ind w:left="566" w:right="0"/>
        <w:rPr>
          <w:color w:val="000000"/>
        </w:rPr>
      </w:pPr>
      <w:r>
        <w:t>The</w:t>
      </w:r>
      <w:r w:rsidRPr="6DB6437E">
        <w:rPr>
          <w:color w:val="000000" w:themeColor="text1"/>
        </w:rPr>
        <w:t xml:space="preserve"> Fellowship may only be used to fund costs associated with Fellows’ participation in the eligible Fellowship activities in Australia and a limited range of activities in the partner country</w:t>
      </w:r>
      <w:r w:rsidR="00370E04">
        <w:rPr>
          <w:color w:val="000000" w:themeColor="text1"/>
        </w:rPr>
        <w:t xml:space="preserve"> (</w:t>
      </w:r>
      <w:hyperlink w:anchor="Activitiesinpartnercountries" w:history="1">
        <w:r w:rsidR="00370E04" w:rsidRPr="00F36ECE">
          <w:rPr>
            <w:rStyle w:val="Hyperlink"/>
          </w:rPr>
          <w:t>section</w:t>
        </w:r>
      </w:hyperlink>
      <w:r w:rsidR="00304D4C">
        <w:rPr>
          <w:color w:val="000000" w:themeColor="text1"/>
        </w:rPr>
        <w:t xml:space="preserve"> 5.2.8</w:t>
      </w:r>
      <w:r w:rsidR="00370E04">
        <w:rPr>
          <w:color w:val="000000" w:themeColor="text1"/>
        </w:rPr>
        <w:t>)</w:t>
      </w:r>
      <w:r w:rsidR="30DD47D6" w:rsidRPr="00CB044D">
        <w:rPr>
          <w:color w:val="000000" w:themeColor="text1"/>
        </w:rPr>
        <w:t>.</w:t>
      </w:r>
      <w:r w:rsidR="30DD47D6" w:rsidRPr="6DB6437E">
        <w:rPr>
          <w:color w:val="000000" w:themeColor="text1"/>
        </w:rPr>
        <w:t xml:space="preserve"> </w:t>
      </w:r>
      <w:r w:rsidRPr="6DB6437E">
        <w:rPr>
          <w:color w:val="000000" w:themeColor="text1"/>
        </w:rPr>
        <w:t>The maximum amount of funding available is $</w:t>
      </w:r>
      <w:r w:rsidR="03EAF647" w:rsidRPr="6DB6437E">
        <w:rPr>
          <w:color w:val="000000" w:themeColor="text1"/>
        </w:rPr>
        <w:t>34,50</w:t>
      </w:r>
      <w:r w:rsidR="24379EEF" w:rsidRPr="6DB6437E">
        <w:rPr>
          <w:color w:val="000000" w:themeColor="text1"/>
        </w:rPr>
        <w:t>0</w:t>
      </w:r>
      <w:r w:rsidRPr="6DB6437E">
        <w:rPr>
          <w:color w:val="000000" w:themeColor="text1"/>
        </w:rPr>
        <w:t xml:space="preserve"> per Fellow</w:t>
      </w:r>
      <w:r w:rsidR="00F656FA">
        <w:rPr>
          <w:rStyle w:val="FootnoteReference"/>
          <w:color w:val="000000" w:themeColor="text1"/>
        </w:rPr>
        <w:footnoteReference w:id="3"/>
      </w:r>
      <w:r w:rsidRPr="6DB6437E">
        <w:rPr>
          <w:color w:val="000000" w:themeColor="text1"/>
        </w:rPr>
        <w:t>, inclusive of partner country activ</w:t>
      </w:r>
      <w:r w:rsidR="5FB9CB35" w:rsidRPr="6DB6437E">
        <w:rPr>
          <w:color w:val="000000" w:themeColor="text1"/>
        </w:rPr>
        <w:t>ities and program overhead fee.</w:t>
      </w:r>
      <w:r w:rsidRPr="6DB6437E">
        <w:rPr>
          <w:color w:val="000000" w:themeColor="text1"/>
        </w:rPr>
        <w:t xml:space="preserve"> </w:t>
      </w:r>
    </w:p>
    <w:p w14:paraId="23A8329C" w14:textId="4D5375AC" w:rsidR="005911E8" w:rsidRDefault="007F6D14">
      <w:pPr>
        <w:widowControl w:val="0"/>
        <w:pBdr>
          <w:top w:val="nil"/>
          <w:left w:val="nil"/>
          <w:bottom w:val="nil"/>
          <w:right w:val="nil"/>
          <w:between w:val="nil"/>
        </w:pBdr>
        <w:spacing w:after="0"/>
        <w:ind w:left="566" w:right="0"/>
        <w:rPr>
          <w:color w:val="000000"/>
        </w:rPr>
      </w:pPr>
      <w:r>
        <w:rPr>
          <w:color w:val="000000"/>
        </w:rPr>
        <w:t xml:space="preserve">Any further program costs must be allocated to the AHO and/or Overseas Counterpart Organisation as co-contributions </w:t>
      </w:r>
      <w:r w:rsidRPr="00061AD0">
        <w:rPr>
          <w:color w:val="00759A"/>
        </w:rPr>
        <w:t>(</w:t>
      </w:r>
      <w:hyperlink w:anchor="Cocontribution" w:history="1">
        <w:r w:rsidR="00A94BD9" w:rsidRPr="00F36ECE">
          <w:rPr>
            <w:rStyle w:val="Hyperlink"/>
          </w:rPr>
          <w:t>s</w:t>
        </w:r>
        <w:r w:rsidRPr="00F36ECE">
          <w:rPr>
            <w:rStyle w:val="Hyperlink"/>
          </w:rPr>
          <w:t>ection</w:t>
        </w:r>
      </w:hyperlink>
      <w:r w:rsidRPr="00274300">
        <w:rPr>
          <w:color w:val="00759A"/>
        </w:rPr>
        <w:t xml:space="preserve"> </w:t>
      </w:r>
      <w:r w:rsidR="00A94BD9" w:rsidRPr="00274300">
        <w:rPr>
          <w:color w:val="00759A"/>
        </w:rPr>
        <w:fldChar w:fldCharType="begin"/>
      </w:r>
      <w:r w:rsidR="00A94BD9" w:rsidRPr="00274300">
        <w:rPr>
          <w:color w:val="00759A"/>
        </w:rPr>
        <w:instrText xml:space="preserve"> REF _Ref146707453 \r \h </w:instrText>
      </w:r>
      <w:r w:rsidR="00274300" w:rsidRPr="00274300">
        <w:rPr>
          <w:color w:val="00759A"/>
        </w:rPr>
        <w:instrText xml:space="preserve"> \* MERGEFORMAT </w:instrText>
      </w:r>
      <w:r w:rsidR="00A94BD9" w:rsidRPr="00274300">
        <w:rPr>
          <w:color w:val="00759A"/>
        </w:rPr>
      </w:r>
      <w:r w:rsidR="00A94BD9" w:rsidRPr="00274300">
        <w:rPr>
          <w:color w:val="00759A"/>
        </w:rPr>
        <w:fldChar w:fldCharType="separate"/>
      </w:r>
      <w:r w:rsidR="00BE425F">
        <w:rPr>
          <w:color w:val="00759A"/>
        </w:rPr>
        <w:t>5.3</w:t>
      </w:r>
      <w:r w:rsidR="00A94BD9" w:rsidRPr="00274300">
        <w:rPr>
          <w:color w:val="00759A"/>
        </w:rPr>
        <w:fldChar w:fldCharType="end"/>
      </w:r>
      <w:r>
        <w:rPr>
          <w:color w:val="000000"/>
        </w:rPr>
        <w:t xml:space="preserve">). </w:t>
      </w:r>
    </w:p>
    <w:p w14:paraId="694E9717" w14:textId="76367EB7" w:rsidR="005321B8" w:rsidRDefault="007F6D14">
      <w:pPr>
        <w:widowControl w:val="0"/>
        <w:pBdr>
          <w:top w:val="nil"/>
          <w:left w:val="nil"/>
          <w:bottom w:val="nil"/>
          <w:right w:val="nil"/>
          <w:between w:val="nil"/>
        </w:pBdr>
        <w:spacing w:after="0"/>
        <w:ind w:left="566" w:right="0"/>
        <w:rPr>
          <w:color w:val="000000"/>
        </w:rPr>
      </w:pPr>
      <w:r>
        <w:rPr>
          <w:color w:val="000000"/>
        </w:rPr>
        <w:t>Funding can only be used for the purposes for which it was awarded as outlined in the Agreement Deed, and not for any other organisational purposes</w:t>
      </w:r>
      <w:r w:rsidR="00A96657">
        <w:rPr>
          <w:color w:val="000000"/>
        </w:rPr>
        <w:t xml:space="preserve">. </w:t>
      </w:r>
    </w:p>
    <w:p w14:paraId="07073CDA" w14:textId="77777777" w:rsidR="005321B8" w:rsidRDefault="005321B8" w:rsidP="00D92977">
      <w:pPr>
        <w:widowControl w:val="0"/>
        <w:pBdr>
          <w:left w:val="nil"/>
          <w:right w:val="nil"/>
          <w:between w:val="nil"/>
        </w:pBdr>
        <w:spacing w:before="0"/>
        <w:ind w:left="992" w:right="274"/>
        <w:rPr>
          <w:i/>
          <w:color w:val="3CB6CE"/>
          <w:sz w:val="22"/>
          <w:szCs w:val="22"/>
        </w:rPr>
      </w:pPr>
    </w:p>
    <w:p w14:paraId="3CA2C68F" w14:textId="1CC172F4" w:rsidR="0058367A" w:rsidRPr="00231BDA" w:rsidRDefault="00A96657" w:rsidP="00D92977">
      <w:pPr>
        <w:widowControl w:val="0"/>
        <w:pBdr>
          <w:top w:val="single" w:sz="4" w:space="1" w:color="auto"/>
          <w:left w:val="single" w:sz="4" w:space="1" w:color="auto"/>
          <w:bottom w:val="single" w:sz="4" w:space="1" w:color="auto"/>
          <w:right w:val="single" w:sz="4" w:space="1" w:color="auto"/>
          <w:between w:val="nil"/>
        </w:pBdr>
        <w:spacing w:before="0" w:after="0"/>
        <w:ind w:right="1"/>
        <w:rPr>
          <w:i/>
        </w:rPr>
      </w:pPr>
      <w:r w:rsidRPr="00231BDA">
        <w:rPr>
          <w:b/>
          <w:i/>
        </w:rPr>
        <w:t>NOTE</w:t>
      </w:r>
    </w:p>
    <w:p w14:paraId="14E9B32B" w14:textId="4A8A7477" w:rsidR="008C462C" w:rsidRPr="00231BDA" w:rsidRDefault="00A96657" w:rsidP="00D92977">
      <w:pPr>
        <w:widowControl w:val="0"/>
        <w:pBdr>
          <w:top w:val="single" w:sz="4" w:space="1" w:color="auto"/>
          <w:left w:val="single" w:sz="4" w:space="1" w:color="auto"/>
          <w:bottom w:val="single" w:sz="4" w:space="1" w:color="auto"/>
          <w:right w:val="single" w:sz="4" w:space="1" w:color="auto"/>
          <w:between w:val="nil"/>
        </w:pBdr>
        <w:spacing w:before="0" w:after="0"/>
        <w:ind w:right="1"/>
        <w:rPr>
          <w:i/>
        </w:rPr>
      </w:pPr>
      <w:r w:rsidRPr="00231BDA">
        <w:rPr>
          <w:i/>
        </w:rPr>
        <w:t>Organisations are expected to provide an accurate and detailed budget that promotes value for money and delivers outcomes for DFAT</w:t>
      </w:r>
      <w:r w:rsidR="008C462C" w:rsidRPr="00231BDA">
        <w:rPr>
          <w:i/>
        </w:rPr>
        <w:t xml:space="preserve"> and the Australian Government</w:t>
      </w:r>
      <w:r w:rsidRPr="00231BDA">
        <w:rPr>
          <w:i/>
        </w:rPr>
        <w:t>.</w:t>
      </w:r>
    </w:p>
    <w:p w14:paraId="65B2DED9" w14:textId="77777777" w:rsidR="008C462C" w:rsidRPr="00231BDA" w:rsidRDefault="008C462C" w:rsidP="00D92977">
      <w:pPr>
        <w:widowControl w:val="0"/>
        <w:pBdr>
          <w:top w:val="single" w:sz="4" w:space="1" w:color="auto"/>
          <w:left w:val="single" w:sz="4" w:space="1" w:color="auto"/>
          <w:bottom w:val="single" w:sz="4" w:space="1" w:color="auto"/>
          <w:right w:val="single" w:sz="4" w:space="1" w:color="auto"/>
          <w:between w:val="nil"/>
        </w:pBdr>
        <w:spacing w:before="0" w:after="0"/>
        <w:ind w:right="1"/>
        <w:rPr>
          <w:i/>
        </w:rPr>
      </w:pPr>
    </w:p>
    <w:p w14:paraId="6F4C9A2C" w14:textId="2B52FA8F" w:rsidR="005321B8" w:rsidRPr="00231BDA" w:rsidRDefault="00A96657" w:rsidP="00D92977">
      <w:pPr>
        <w:widowControl w:val="0"/>
        <w:pBdr>
          <w:top w:val="single" w:sz="4" w:space="1" w:color="auto"/>
          <w:left w:val="single" w:sz="4" w:space="1" w:color="auto"/>
          <w:bottom w:val="single" w:sz="4" w:space="1" w:color="auto"/>
          <w:right w:val="single" w:sz="4" w:space="1" w:color="auto"/>
          <w:between w:val="nil"/>
        </w:pBdr>
        <w:spacing w:before="0" w:after="0"/>
        <w:ind w:right="1"/>
        <w:rPr>
          <w:i/>
        </w:rPr>
      </w:pPr>
      <w:r w:rsidRPr="00231BDA">
        <w:rPr>
          <w:i/>
        </w:rPr>
        <w:t xml:space="preserve">Applicants must maintain adequate financial systems capable of accurately capturing and recording all costs applicable to the project, including not only DFAT funded activity specific costs but co-contribution amounts (financial and in-kind) as well. </w:t>
      </w:r>
    </w:p>
    <w:p w14:paraId="68C38E28" w14:textId="77777777" w:rsidR="005321B8" w:rsidRPr="00231BDA" w:rsidRDefault="005321B8" w:rsidP="00D92977">
      <w:pPr>
        <w:widowControl w:val="0"/>
        <w:pBdr>
          <w:top w:val="single" w:sz="4" w:space="1" w:color="auto"/>
          <w:left w:val="single" w:sz="4" w:space="1" w:color="auto"/>
          <w:bottom w:val="single" w:sz="4" w:space="1" w:color="auto"/>
          <w:right w:val="single" w:sz="4" w:space="1" w:color="auto"/>
          <w:between w:val="nil"/>
        </w:pBdr>
        <w:spacing w:before="0" w:after="0"/>
        <w:ind w:right="1"/>
        <w:rPr>
          <w:i/>
        </w:rPr>
      </w:pPr>
    </w:p>
    <w:p w14:paraId="31317E42" w14:textId="1F006F8B" w:rsidR="005321B8" w:rsidRPr="00231BDA" w:rsidRDefault="00A96657" w:rsidP="00810011">
      <w:pPr>
        <w:widowControl w:val="0"/>
        <w:pBdr>
          <w:top w:val="single" w:sz="4" w:space="1" w:color="auto"/>
          <w:left w:val="single" w:sz="4" w:space="1" w:color="auto"/>
          <w:bottom w:val="single" w:sz="4" w:space="1" w:color="auto"/>
          <w:right w:val="single" w:sz="4" w:space="1" w:color="auto"/>
          <w:between w:val="nil"/>
        </w:pBdr>
        <w:spacing w:before="0" w:after="0"/>
        <w:ind w:right="1"/>
        <w:rPr>
          <w:i/>
        </w:rPr>
      </w:pPr>
      <w:r w:rsidRPr="00231BDA">
        <w:rPr>
          <w:i/>
        </w:rPr>
        <w:t>Clear documentation and the articulation of calculation methodologies used to derive budget figures should be available in the event the organisation is selected for review by DFAT.</w:t>
      </w:r>
    </w:p>
    <w:p w14:paraId="793EB713" w14:textId="77777777" w:rsidR="00283F32" w:rsidRDefault="00283F32" w:rsidP="00D92977">
      <w:pPr>
        <w:widowControl w:val="0"/>
        <w:pBdr>
          <w:top w:val="single" w:sz="4" w:space="1" w:color="auto"/>
          <w:left w:val="single" w:sz="4" w:space="1" w:color="auto"/>
          <w:bottom w:val="single" w:sz="4" w:space="1" w:color="auto"/>
          <w:right w:val="single" w:sz="4" w:space="1" w:color="auto"/>
          <w:between w:val="nil"/>
        </w:pBdr>
        <w:spacing w:before="0" w:after="0"/>
        <w:ind w:right="1"/>
        <w:rPr>
          <w:i/>
          <w:color w:val="002B49"/>
        </w:rPr>
      </w:pPr>
    </w:p>
    <w:p w14:paraId="11DE0672" w14:textId="151493D0" w:rsidR="005321B8" w:rsidRPr="001B2355" w:rsidRDefault="00A96657" w:rsidP="00AB1655">
      <w:pPr>
        <w:pStyle w:val="Style2"/>
      </w:pPr>
      <w:bookmarkStart w:id="183" w:name="_Toc146725089"/>
      <w:bookmarkStart w:id="184" w:name="_Toc146730091"/>
      <w:bookmarkStart w:id="185" w:name="_Toc146725090"/>
      <w:bookmarkStart w:id="186" w:name="_Toc146730092"/>
      <w:bookmarkStart w:id="187" w:name="_9s6hyufz3t8n" w:colFirst="0" w:colLast="0"/>
      <w:bookmarkStart w:id="188" w:name="_8yt7n4rnrlat" w:colFirst="0" w:colLast="0"/>
      <w:bookmarkStart w:id="189" w:name="_Toc146730093"/>
      <w:bookmarkStart w:id="190" w:name="_Toc146800161"/>
      <w:bookmarkStart w:id="191" w:name="_Toc147847112"/>
      <w:bookmarkEnd w:id="183"/>
      <w:bookmarkEnd w:id="184"/>
      <w:bookmarkEnd w:id="185"/>
      <w:bookmarkEnd w:id="186"/>
      <w:bookmarkEnd w:id="187"/>
      <w:bookmarkEnd w:id="188"/>
      <w:r w:rsidRPr="001B2355">
        <w:t>Activity-specific costs—</w:t>
      </w:r>
      <w:r w:rsidR="001B2355" w:rsidRPr="001B2355">
        <w:t xml:space="preserve"> Eligible costs</w:t>
      </w:r>
      <w:bookmarkStart w:id="192" w:name="_Toc146730094"/>
      <w:bookmarkEnd w:id="189"/>
      <w:bookmarkEnd w:id="190"/>
      <w:bookmarkEnd w:id="192"/>
      <w:bookmarkEnd w:id="191"/>
    </w:p>
    <w:p w14:paraId="338DB1DC" w14:textId="77777777" w:rsidR="009033DA" w:rsidRDefault="009033DA" w:rsidP="009033DA">
      <w:pPr>
        <w:widowControl w:val="0"/>
        <w:pBdr>
          <w:top w:val="nil"/>
          <w:left w:val="nil"/>
          <w:bottom w:val="nil"/>
          <w:right w:val="nil"/>
          <w:between w:val="nil"/>
        </w:pBdr>
        <w:ind w:left="566" w:right="0"/>
        <w:rPr>
          <w:color w:val="000000"/>
        </w:rPr>
      </w:pPr>
      <w:r>
        <w:rPr>
          <w:color w:val="000000"/>
        </w:rPr>
        <w:t xml:space="preserve">This section sets out the costs DFAT </w:t>
      </w:r>
      <w:r w:rsidRPr="00231BDA">
        <w:rPr>
          <w:b/>
          <w:bCs/>
          <w:color w:val="000000"/>
        </w:rPr>
        <w:t>will</w:t>
      </w:r>
      <w:r>
        <w:rPr>
          <w:color w:val="000000"/>
        </w:rPr>
        <w:t xml:space="preserve"> fund.   </w:t>
      </w:r>
    </w:p>
    <w:p w14:paraId="0CE21A6F" w14:textId="52C93ED3" w:rsidR="009033DA" w:rsidRDefault="00507C60">
      <w:pPr>
        <w:widowControl w:val="0"/>
        <w:pBdr>
          <w:top w:val="nil"/>
          <w:left w:val="nil"/>
          <w:bottom w:val="nil"/>
          <w:right w:val="nil"/>
          <w:between w:val="nil"/>
        </w:pBdr>
        <w:ind w:left="566" w:right="0"/>
        <w:rPr>
          <w:color w:val="000000"/>
        </w:rPr>
      </w:pPr>
      <w:hyperlink w:anchor="Coststhatcannotbeclaimed" w:history="1">
        <w:r w:rsidR="00A54E22" w:rsidRPr="00F36ECE">
          <w:rPr>
            <w:rStyle w:val="Hyperlink"/>
          </w:rPr>
          <w:t>Section</w:t>
        </w:r>
      </w:hyperlink>
      <w:r w:rsidR="00A54E22" w:rsidRPr="00231BDA">
        <w:rPr>
          <w:color w:val="000000"/>
        </w:rPr>
        <w:t xml:space="preserve"> </w:t>
      </w:r>
      <w:r w:rsidR="002068D5" w:rsidRPr="00231BDA">
        <w:rPr>
          <w:color w:val="000000"/>
        </w:rPr>
        <w:fldChar w:fldCharType="begin"/>
      </w:r>
      <w:r w:rsidR="002068D5" w:rsidRPr="00231BDA">
        <w:rPr>
          <w:color w:val="000000"/>
        </w:rPr>
        <w:instrText xml:space="preserve"> REF _Ref146707215 \r \h </w:instrText>
      </w:r>
      <w:r w:rsidR="00AA0899">
        <w:rPr>
          <w:color w:val="000000"/>
        </w:rPr>
        <w:instrText xml:space="preserve"> \* MERGEFORMAT </w:instrText>
      </w:r>
      <w:r w:rsidR="002068D5" w:rsidRPr="00231BDA">
        <w:rPr>
          <w:color w:val="000000"/>
        </w:rPr>
      </w:r>
      <w:r w:rsidR="002068D5" w:rsidRPr="00231BDA">
        <w:rPr>
          <w:color w:val="000000"/>
        </w:rPr>
        <w:fldChar w:fldCharType="separate"/>
      </w:r>
      <w:r w:rsidR="00BE425F">
        <w:rPr>
          <w:color w:val="000000"/>
        </w:rPr>
        <w:t>4.7.1</w:t>
      </w:r>
      <w:r w:rsidR="002068D5" w:rsidRPr="00231BDA">
        <w:rPr>
          <w:color w:val="000000"/>
        </w:rPr>
        <w:fldChar w:fldCharType="end"/>
      </w:r>
      <w:r w:rsidR="00A54E22" w:rsidRPr="00231BDA">
        <w:rPr>
          <w:color w:val="000000"/>
        </w:rPr>
        <w:t xml:space="preserve"> outlines those costs that </w:t>
      </w:r>
      <w:r w:rsidR="00A54E22" w:rsidRPr="00231BDA">
        <w:rPr>
          <w:b/>
          <w:bCs/>
          <w:color w:val="000000"/>
        </w:rPr>
        <w:t>will not</w:t>
      </w:r>
      <w:r w:rsidR="00A54E22" w:rsidRPr="00231BDA">
        <w:rPr>
          <w:color w:val="000000"/>
        </w:rPr>
        <w:t xml:space="preserve"> be funded by DFAT</w:t>
      </w:r>
      <w:r w:rsidR="0011347B" w:rsidRPr="00231BDA">
        <w:rPr>
          <w:color w:val="000000"/>
        </w:rPr>
        <w:t>.</w:t>
      </w:r>
      <w:r w:rsidR="00283F32" w:rsidRPr="00231BDA">
        <w:rPr>
          <w:color w:val="000000"/>
        </w:rPr>
        <w:t xml:space="preserve"> </w:t>
      </w:r>
    </w:p>
    <w:p w14:paraId="6C378B1D" w14:textId="68CDBA38" w:rsidR="00A54E22" w:rsidRDefault="00507C60">
      <w:pPr>
        <w:widowControl w:val="0"/>
        <w:pBdr>
          <w:top w:val="nil"/>
          <w:left w:val="nil"/>
          <w:bottom w:val="nil"/>
          <w:right w:val="nil"/>
          <w:between w:val="nil"/>
        </w:pBdr>
        <w:ind w:left="566" w:right="0"/>
        <w:rPr>
          <w:color w:val="000000"/>
        </w:rPr>
      </w:pPr>
      <w:hyperlink w:anchor="Cocontribution" w:history="1">
        <w:r w:rsidR="00FC649E" w:rsidRPr="00F36ECE">
          <w:rPr>
            <w:rStyle w:val="Hyperlink"/>
          </w:rPr>
          <w:t>Section</w:t>
        </w:r>
      </w:hyperlink>
      <w:r w:rsidR="00FC649E" w:rsidRPr="00231BDA">
        <w:rPr>
          <w:color w:val="000000"/>
        </w:rPr>
        <w:t xml:space="preserve"> </w:t>
      </w:r>
      <w:r w:rsidR="00AA0899">
        <w:rPr>
          <w:color w:val="000000"/>
        </w:rPr>
        <w:fldChar w:fldCharType="begin"/>
      </w:r>
      <w:r w:rsidR="00AA0899">
        <w:rPr>
          <w:color w:val="000000"/>
        </w:rPr>
        <w:instrText xml:space="preserve"> REF _Ref146707453 \r \h </w:instrText>
      </w:r>
      <w:r w:rsidR="00AA0899">
        <w:rPr>
          <w:color w:val="000000"/>
        </w:rPr>
      </w:r>
      <w:r w:rsidR="00AA0899">
        <w:rPr>
          <w:color w:val="000000"/>
        </w:rPr>
        <w:fldChar w:fldCharType="separate"/>
      </w:r>
      <w:r w:rsidR="00BE425F">
        <w:rPr>
          <w:color w:val="000000"/>
        </w:rPr>
        <w:t>5.3</w:t>
      </w:r>
      <w:r w:rsidR="00AA0899">
        <w:rPr>
          <w:color w:val="000000"/>
        </w:rPr>
        <w:fldChar w:fldCharType="end"/>
      </w:r>
      <w:r w:rsidR="00AA0899">
        <w:rPr>
          <w:color w:val="000000"/>
        </w:rPr>
        <w:t xml:space="preserve"> sets out </w:t>
      </w:r>
      <w:r w:rsidR="00AA0899" w:rsidRPr="00231BDA">
        <w:rPr>
          <w:color w:val="000000"/>
        </w:rPr>
        <w:t xml:space="preserve">DFAT’s expectations to </w:t>
      </w:r>
      <w:r w:rsidR="00AA0899" w:rsidRPr="00231BDA">
        <w:rPr>
          <w:b/>
          <w:bCs/>
          <w:color w:val="000000"/>
        </w:rPr>
        <w:t>co-</w:t>
      </w:r>
      <w:r w:rsidR="00FC649E" w:rsidRPr="00231BDA">
        <w:rPr>
          <w:b/>
          <w:bCs/>
          <w:color w:val="000000"/>
        </w:rPr>
        <w:t>contribution</w:t>
      </w:r>
      <w:r w:rsidR="00AA0899" w:rsidRPr="00231BDA">
        <w:rPr>
          <w:b/>
          <w:bCs/>
          <w:color w:val="000000"/>
        </w:rPr>
        <w:t>s</w:t>
      </w:r>
      <w:r w:rsidR="00AA0899" w:rsidRPr="00231BDA">
        <w:rPr>
          <w:color w:val="000000"/>
        </w:rPr>
        <w:t xml:space="preserve"> </w:t>
      </w:r>
      <w:r w:rsidR="00AA0899">
        <w:rPr>
          <w:color w:val="000000"/>
        </w:rPr>
        <w:t xml:space="preserve">from </w:t>
      </w:r>
      <w:r w:rsidR="00AA0899" w:rsidRPr="00231BDA">
        <w:rPr>
          <w:color w:val="000000"/>
        </w:rPr>
        <w:t xml:space="preserve">successful Australian Host </w:t>
      </w:r>
      <w:r w:rsidR="00AA0899" w:rsidRPr="00AA0899">
        <w:rPr>
          <w:color w:val="000000"/>
        </w:rPr>
        <w:t>Organisations</w:t>
      </w:r>
      <w:r w:rsidR="00AA0899">
        <w:rPr>
          <w:color w:val="000000"/>
        </w:rPr>
        <w:t>.</w:t>
      </w:r>
    </w:p>
    <w:p w14:paraId="0FF6EB5C" w14:textId="5C3E1DBA" w:rsidR="0011347B" w:rsidRDefault="0011347B" w:rsidP="0011347B">
      <w:pPr>
        <w:widowControl w:val="0"/>
        <w:pBdr>
          <w:top w:val="nil"/>
          <w:left w:val="nil"/>
          <w:bottom w:val="nil"/>
          <w:right w:val="nil"/>
          <w:between w:val="nil"/>
        </w:pBdr>
        <w:ind w:left="566" w:right="0"/>
        <w:rPr>
          <w:color w:val="000000"/>
        </w:rPr>
      </w:pPr>
      <w:r>
        <w:rPr>
          <w:color w:val="000000"/>
        </w:rPr>
        <w:t xml:space="preserve">The final decision on what constitutes an eligible activity </w:t>
      </w:r>
      <w:r w:rsidR="00B75159">
        <w:rPr>
          <w:color w:val="000000"/>
        </w:rPr>
        <w:t>or cost rest</w:t>
      </w:r>
      <w:r w:rsidR="003C2446">
        <w:rPr>
          <w:color w:val="000000"/>
        </w:rPr>
        <w:t>s</w:t>
      </w:r>
      <w:r>
        <w:rPr>
          <w:color w:val="000000"/>
        </w:rPr>
        <w:t xml:space="preserve"> with DFAT. If you are not sure, please contact the DFAT Fellowships Secretariat at: </w:t>
      </w:r>
      <w:hyperlink r:id="rId45">
        <w:r>
          <w:rPr>
            <w:color w:val="00759A"/>
            <w:u w:val="single"/>
          </w:rPr>
          <w:t>fellowships@dfat.gov.au</w:t>
        </w:r>
      </w:hyperlink>
      <w:r w:rsidR="00724BA1">
        <w:rPr>
          <w:color w:val="00759A"/>
          <w:u w:val="single"/>
        </w:rPr>
        <w:t>.</w:t>
      </w:r>
    </w:p>
    <w:p w14:paraId="1BDE2045" w14:textId="5A5740D5" w:rsidR="005321B8" w:rsidRPr="00D92977" w:rsidRDefault="00A96657" w:rsidP="005944AB">
      <w:pPr>
        <w:pStyle w:val="Style3"/>
      </w:pPr>
      <w:bookmarkStart w:id="193" w:name="_Toc146725093"/>
      <w:bookmarkStart w:id="194" w:name="_Toc146730095"/>
      <w:bookmarkStart w:id="195" w:name="_Toc146730096"/>
      <w:bookmarkStart w:id="196" w:name="_Toc146730097"/>
      <w:bookmarkStart w:id="197" w:name="_Toc146725096"/>
      <w:bookmarkStart w:id="198" w:name="_Toc146730098"/>
      <w:bookmarkStart w:id="199" w:name="_Toc146730099"/>
      <w:bookmarkStart w:id="200" w:name="_Toc146725098"/>
      <w:bookmarkStart w:id="201" w:name="_Toc146730100"/>
      <w:bookmarkStart w:id="202" w:name="_Toc146730101"/>
      <w:bookmarkStart w:id="203" w:name="_Toc146800162"/>
      <w:bookmarkStart w:id="204" w:name="_Toc147847113"/>
      <w:bookmarkEnd w:id="193"/>
      <w:bookmarkEnd w:id="194"/>
      <w:bookmarkEnd w:id="195"/>
      <w:bookmarkEnd w:id="196"/>
      <w:bookmarkEnd w:id="197"/>
      <w:bookmarkEnd w:id="198"/>
      <w:bookmarkEnd w:id="199"/>
      <w:bookmarkEnd w:id="200"/>
      <w:bookmarkEnd w:id="201"/>
      <w:r w:rsidRPr="00B372A9">
        <w:t>Travel</w:t>
      </w:r>
      <w:r w:rsidR="006867EE" w:rsidRPr="00B372A9">
        <w:t xml:space="preserve"> To Australia</w:t>
      </w:r>
      <w:bookmarkEnd w:id="202"/>
      <w:bookmarkEnd w:id="203"/>
      <w:bookmarkEnd w:id="204"/>
    </w:p>
    <w:p w14:paraId="3388BFE6" w14:textId="661EBEF6" w:rsidR="005321B8" w:rsidRDefault="00A96657">
      <w:pPr>
        <w:widowControl w:val="0"/>
        <w:pBdr>
          <w:top w:val="nil"/>
          <w:left w:val="nil"/>
          <w:bottom w:val="nil"/>
          <w:right w:val="nil"/>
          <w:between w:val="nil"/>
        </w:pBdr>
        <w:ind w:left="566" w:right="0"/>
        <w:rPr>
          <w:color w:val="000000"/>
        </w:rPr>
      </w:pPr>
      <w:r>
        <w:rPr>
          <w:color w:val="000000"/>
        </w:rPr>
        <w:t>Return economy airfares from the Fellow’s home country’s international hub to the airport closest to the institution/organisation where they will be studying (i.e. domestic travel within a Fellow’s home count</w:t>
      </w:r>
      <w:r w:rsidR="00D77A34">
        <w:rPr>
          <w:color w:val="000000"/>
        </w:rPr>
        <w:t>ry will not be funded by DFAT).</w:t>
      </w:r>
      <w:r>
        <w:rPr>
          <w:color w:val="000000"/>
        </w:rPr>
        <w:t xml:space="preserve"> Fellows are to travel by the most direct route and are entitled to “best fare of the day”, which is the cheapest economy class fare.</w:t>
      </w:r>
    </w:p>
    <w:p w14:paraId="2036A350" w14:textId="5DAA7A4A" w:rsidR="005321B8" w:rsidRDefault="00A96657">
      <w:pPr>
        <w:widowControl w:val="0"/>
        <w:pBdr>
          <w:top w:val="nil"/>
          <w:left w:val="nil"/>
          <w:bottom w:val="nil"/>
          <w:right w:val="nil"/>
          <w:between w:val="nil"/>
        </w:pBdr>
        <w:ind w:left="566" w:right="0"/>
        <w:rPr>
          <w:color w:val="000000"/>
        </w:rPr>
      </w:pPr>
      <w:r>
        <w:rPr>
          <w:color w:val="000000"/>
        </w:rPr>
        <w:t>The AHO must advise the travel agent that once the ticket is purchased, it cannot be varied without the approval of the AHO</w:t>
      </w:r>
      <w:r w:rsidR="00056A59">
        <w:rPr>
          <w:color w:val="000000"/>
        </w:rPr>
        <w:t xml:space="preserve"> to</w:t>
      </w:r>
      <w:r w:rsidR="009A6FAE">
        <w:rPr>
          <w:color w:val="000000"/>
        </w:rPr>
        <w:t xml:space="preserve"> ensure </w:t>
      </w:r>
      <w:r w:rsidR="00335E8A">
        <w:rPr>
          <w:color w:val="000000"/>
        </w:rPr>
        <w:t xml:space="preserve">the </w:t>
      </w:r>
      <w:r w:rsidR="009A6FAE">
        <w:rPr>
          <w:color w:val="000000"/>
        </w:rPr>
        <w:t xml:space="preserve">Fellow </w:t>
      </w:r>
      <w:r w:rsidR="00113858">
        <w:rPr>
          <w:color w:val="000000"/>
        </w:rPr>
        <w:t xml:space="preserve">comply </w:t>
      </w:r>
      <w:r w:rsidR="009F799F">
        <w:rPr>
          <w:color w:val="000000"/>
        </w:rPr>
        <w:t xml:space="preserve">with </w:t>
      </w:r>
      <w:r w:rsidR="00073440">
        <w:rPr>
          <w:color w:val="000000"/>
        </w:rPr>
        <w:t xml:space="preserve">their visa conditions and </w:t>
      </w:r>
      <w:r w:rsidR="005747D8">
        <w:rPr>
          <w:color w:val="000000"/>
        </w:rPr>
        <w:t>conditions outlined</w:t>
      </w:r>
      <w:r w:rsidR="009928C5">
        <w:rPr>
          <w:color w:val="000000"/>
        </w:rPr>
        <w:t xml:space="preserve"> </w:t>
      </w:r>
      <w:r w:rsidR="00B10B5B">
        <w:rPr>
          <w:color w:val="000000"/>
        </w:rPr>
        <w:t>in</w:t>
      </w:r>
      <w:r w:rsidR="009928C5">
        <w:rPr>
          <w:color w:val="000000"/>
        </w:rPr>
        <w:t xml:space="preserve"> the</w:t>
      </w:r>
      <w:r w:rsidR="00073440">
        <w:rPr>
          <w:color w:val="000000"/>
        </w:rPr>
        <w:t xml:space="preserve"> </w:t>
      </w:r>
      <w:r w:rsidR="00073440" w:rsidRPr="00D92977">
        <w:rPr>
          <w:i/>
          <w:iCs/>
          <w:color w:val="000000"/>
        </w:rPr>
        <w:t xml:space="preserve">Acceptance of </w:t>
      </w:r>
      <w:r w:rsidR="00F30BDF" w:rsidRPr="00D92977">
        <w:rPr>
          <w:i/>
          <w:iCs/>
          <w:color w:val="000000"/>
        </w:rPr>
        <w:t xml:space="preserve">Award </w:t>
      </w:r>
      <w:r w:rsidR="00073440" w:rsidRPr="00D92977">
        <w:rPr>
          <w:i/>
          <w:iCs/>
          <w:color w:val="000000"/>
        </w:rPr>
        <w:t>Letter</w:t>
      </w:r>
      <w:r w:rsidR="00073440">
        <w:rPr>
          <w:color w:val="000000"/>
        </w:rPr>
        <w:t>.</w:t>
      </w:r>
    </w:p>
    <w:p w14:paraId="6B23F5D9" w14:textId="18AEB52D" w:rsidR="005321B8" w:rsidRDefault="00A96657">
      <w:pPr>
        <w:widowControl w:val="0"/>
        <w:pBdr>
          <w:top w:val="nil"/>
          <w:left w:val="nil"/>
          <w:bottom w:val="nil"/>
          <w:right w:val="nil"/>
          <w:between w:val="nil"/>
        </w:pBdr>
        <w:ind w:left="566" w:right="0"/>
        <w:rPr>
          <w:color w:val="000000"/>
        </w:rPr>
      </w:pPr>
      <w:r>
        <w:rPr>
          <w:color w:val="000000"/>
        </w:rPr>
        <w:t>Unless unavoidable</w:t>
      </w:r>
      <w:r w:rsidR="00D77A34">
        <w:rPr>
          <w:color w:val="000000"/>
        </w:rPr>
        <w:t xml:space="preserve">, stopovers are not permitted. </w:t>
      </w:r>
      <w:r>
        <w:rPr>
          <w:color w:val="000000"/>
        </w:rPr>
        <w:t>If unavoidable, DFAT will pay reasonable accommodation costs that have been pre-approved by the Fellowships Secretariat.</w:t>
      </w:r>
    </w:p>
    <w:p w14:paraId="2F753B6B" w14:textId="6EC3DA12" w:rsidR="005321B8" w:rsidRDefault="00A96657" w:rsidP="002F6966">
      <w:pPr>
        <w:widowControl w:val="0"/>
        <w:pBdr>
          <w:top w:val="nil"/>
          <w:left w:val="nil"/>
          <w:bottom w:val="nil"/>
          <w:right w:val="nil"/>
          <w:between w:val="nil"/>
        </w:pBdr>
        <w:ind w:left="566" w:right="0"/>
        <w:rPr>
          <w:color w:val="000000"/>
        </w:rPr>
      </w:pPr>
      <w:r>
        <w:rPr>
          <w:color w:val="000000"/>
        </w:rPr>
        <w:t>Fellows’ in-Australia transport costs (i.e. taxi, trains, bus, and domestic flights within Australia) directly related to approved activities will be funded</w:t>
      </w:r>
    </w:p>
    <w:p w14:paraId="4ADA098D" w14:textId="3F785DB3" w:rsidR="000B35E4" w:rsidRPr="00D92977" w:rsidRDefault="007D69F2" w:rsidP="00E74F67">
      <w:pPr>
        <w:pStyle w:val="Style4"/>
      </w:pPr>
      <w:bookmarkStart w:id="205" w:name="_Toc146725100"/>
      <w:bookmarkStart w:id="206" w:name="_Toc146730102"/>
      <w:bookmarkStart w:id="207" w:name="_Toc146730103"/>
      <w:bookmarkEnd w:id="205"/>
      <w:bookmarkEnd w:id="206"/>
      <w:r w:rsidRPr="001853CC">
        <w:t>Other travel costs</w:t>
      </w:r>
      <w:bookmarkEnd w:id="207"/>
    </w:p>
    <w:p w14:paraId="75941379" w14:textId="172CA62D" w:rsidR="00B90643" w:rsidRDefault="004A5EF0" w:rsidP="00CA5EB0">
      <w:pPr>
        <w:widowControl w:val="0"/>
        <w:pBdr>
          <w:top w:val="nil"/>
          <w:left w:val="nil"/>
          <w:bottom w:val="nil"/>
          <w:right w:val="nil"/>
          <w:between w:val="nil"/>
        </w:pBdr>
        <w:ind w:left="566" w:right="0"/>
      </w:pPr>
      <w:r>
        <w:t xml:space="preserve">Costs associated with travel </w:t>
      </w:r>
      <w:r w:rsidR="00D11689">
        <w:t xml:space="preserve">to </w:t>
      </w:r>
      <w:r w:rsidR="00F6720D">
        <w:t>apply for</w:t>
      </w:r>
      <w:r w:rsidR="00D11689">
        <w:t xml:space="preserve"> </w:t>
      </w:r>
      <w:r w:rsidR="00212F54">
        <w:t xml:space="preserve">an Australian </w:t>
      </w:r>
      <w:r w:rsidR="00D11689">
        <w:t xml:space="preserve">visa </w:t>
      </w:r>
      <w:r w:rsidR="00B90643">
        <w:t>and</w:t>
      </w:r>
      <w:r w:rsidR="004A3E5A">
        <w:t>/or</w:t>
      </w:r>
      <w:r w:rsidR="00B90643">
        <w:t xml:space="preserve"> attend pre-departure briefing </w:t>
      </w:r>
      <w:r w:rsidR="009B7954">
        <w:t>hosted by a</w:t>
      </w:r>
      <w:r w:rsidR="009F2C0F">
        <w:t xml:space="preserve"> DFAT Post </w:t>
      </w:r>
      <w:r w:rsidR="00CF6637">
        <w:t xml:space="preserve">will be funded.  </w:t>
      </w:r>
    </w:p>
    <w:p w14:paraId="6C0C9288" w14:textId="176A1F28" w:rsidR="00CA5EB0" w:rsidRDefault="00CF6637" w:rsidP="00CA5EB0">
      <w:pPr>
        <w:widowControl w:val="0"/>
        <w:pBdr>
          <w:top w:val="nil"/>
          <w:left w:val="nil"/>
          <w:bottom w:val="nil"/>
          <w:right w:val="nil"/>
          <w:between w:val="nil"/>
        </w:pBdr>
        <w:ind w:left="566" w:right="0"/>
      </w:pPr>
      <w:r>
        <w:rPr>
          <w:color w:val="000000"/>
        </w:rPr>
        <w:t xml:space="preserve">Fellows are to travel </w:t>
      </w:r>
      <w:r w:rsidR="00F615BC">
        <w:rPr>
          <w:color w:val="000000"/>
        </w:rPr>
        <w:t xml:space="preserve">and return to their home location </w:t>
      </w:r>
      <w:r>
        <w:rPr>
          <w:color w:val="000000"/>
        </w:rPr>
        <w:t>by the most direct</w:t>
      </w:r>
      <w:r w:rsidR="00793B1A">
        <w:rPr>
          <w:color w:val="000000"/>
        </w:rPr>
        <w:t>,</w:t>
      </w:r>
      <w:r w:rsidR="00470BE9">
        <w:rPr>
          <w:color w:val="000000"/>
        </w:rPr>
        <w:t xml:space="preserve"> economical</w:t>
      </w:r>
      <w:r>
        <w:rPr>
          <w:color w:val="000000"/>
        </w:rPr>
        <w:t xml:space="preserve"> route.</w:t>
      </w:r>
      <w:r w:rsidR="00A03BD0">
        <w:t xml:space="preserve">  </w:t>
      </w:r>
    </w:p>
    <w:p w14:paraId="1153F5BC" w14:textId="47391ABC" w:rsidR="005321B8" w:rsidRDefault="1ED8825E" w:rsidP="005944AB">
      <w:pPr>
        <w:pStyle w:val="Style3"/>
        <w:rPr>
          <w:b/>
        </w:rPr>
      </w:pPr>
      <w:bookmarkStart w:id="208" w:name="_Toc146725102"/>
      <w:bookmarkStart w:id="209" w:name="_Toc146730104"/>
      <w:bookmarkStart w:id="210" w:name="_Toc146730105"/>
      <w:bookmarkStart w:id="211" w:name="_Toc146730106"/>
      <w:bookmarkStart w:id="212" w:name="_Toc146725105"/>
      <w:bookmarkStart w:id="213" w:name="_Toc146730107"/>
      <w:bookmarkStart w:id="214" w:name="_jgaxw6ln3kd1" w:colFirst="0" w:colLast="0"/>
      <w:bookmarkStart w:id="215" w:name="_Toc146730108"/>
      <w:bookmarkStart w:id="216" w:name="_Toc146800163"/>
      <w:bookmarkStart w:id="217" w:name="_Toc147847114"/>
      <w:bookmarkEnd w:id="208"/>
      <w:bookmarkEnd w:id="209"/>
      <w:bookmarkEnd w:id="210"/>
      <w:bookmarkEnd w:id="211"/>
      <w:bookmarkEnd w:id="212"/>
      <w:bookmarkEnd w:id="213"/>
      <w:bookmarkEnd w:id="214"/>
      <w:r>
        <w:lastRenderedPageBreak/>
        <w:t xml:space="preserve">Delivering </w:t>
      </w:r>
      <w:r w:rsidR="00A3774E">
        <w:t>c</w:t>
      </w:r>
      <w:r w:rsidR="00A96657">
        <w:t xml:space="preserve">ourse </w:t>
      </w:r>
      <w:r w:rsidR="00A3774E">
        <w:t>c</w:t>
      </w:r>
      <w:r w:rsidR="00A96657">
        <w:t>osts</w:t>
      </w:r>
      <w:bookmarkEnd w:id="215"/>
      <w:bookmarkEnd w:id="216"/>
      <w:bookmarkEnd w:id="217"/>
    </w:p>
    <w:p w14:paraId="5D06E318" w14:textId="6A91D5AE" w:rsidR="005321B8" w:rsidRDefault="00A96657">
      <w:pPr>
        <w:widowControl w:val="0"/>
        <w:pBdr>
          <w:top w:val="nil"/>
          <w:left w:val="nil"/>
          <w:bottom w:val="nil"/>
          <w:right w:val="nil"/>
          <w:between w:val="nil"/>
        </w:pBdr>
        <w:ind w:left="566" w:right="0"/>
        <w:rPr>
          <w:color w:val="000000" w:themeColor="text1"/>
        </w:rPr>
      </w:pPr>
      <w:r w:rsidRPr="494A6C55">
        <w:rPr>
          <w:color w:val="000000" w:themeColor="text1"/>
        </w:rPr>
        <w:t xml:space="preserve">Fees for engaging lecturers/trainers/experts to </w:t>
      </w:r>
      <w:r w:rsidR="76A7764F" w:rsidRPr="494A6C55">
        <w:rPr>
          <w:color w:val="000000" w:themeColor="text1"/>
        </w:rPr>
        <w:t>deliver</w:t>
      </w:r>
      <w:r w:rsidRPr="494A6C55">
        <w:rPr>
          <w:color w:val="000000" w:themeColor="text1"/>
        </w:rPr>
        <w:t xml:space="preserve"> tuition/training </w:t>
      </w:r>
      <w:r w:rsidR="00A70CB3" w:rsidRPr="494A6C55">
        <w:rPr>
          <w:color w:val="000000" w:themeColor="text1"/>
        </w:rPr>
        <w:t>to Fellows</w:t>
      </w:r>
      <w:r w:rsidRPr="494A6C55">
        <w:rPr>
          <w:color w:val="000000" w:themeColor="text1"/>
        </w:rPr>
        <w:t xml:space="preserve"> will</w:t>
      </w:r>
      <w:r w:rsidR="009D00BE">
        <w:rPr>
          <w:color w:val="000000" w:themeColor="text1"/>
        </w:rPr>
        <w:t xml:space="preserve"> generally </w:t>
      </w:r>
      <w:r w:rsidRPr="494A6C55">
        <w:rPr>
          <w:color w:val="000000" w:themeColor="text1"/>
        </w:rPr>
        <w:t xml:space="preserve">be funded up </w:t>
      </w:r>
      <w:r w:rsidR="003C2446">
        <w:rPr>
          <w:color w:val="000000" w:themeColor="text1"/>
        </w:rPr>
        <w:t xml:space="preserve">to </w:t>
      </w:r>
      <w:r w:rsidRPr="494A6C55">
        <w:rPr>
          <w:color w:val="000000" w:themeColor="text1"/>
        </w:rPr>
        <w:t>$150</w:t>
      </w:r>
      <w:r w:rsidR="00257370">
        <w:rPr>
          <w:color w:val="000000" w:themeColor="text1"/>
        </w:rPr>
        <w:t xml:space="preserve"> per hour</w:t>
      </w:r>
      <w:r w:rsidRPr="494A6C55">
        <w:rPr>
          <w:color w:val="000000" w:themeColor="text1"/>
        </w:rPr>
        <w:t xml:space="preserve">. </w:t>
      </w:r>
      <w:r w:rsidR="00A978F3">
        <w:rPr>
          <w:color w:val="000000" w:themeColor="text1"/>
        </w:rPr>
        <w:t xml:space="preserve">DFAT will consider higher hourly rates up to a </w:t>
      </w:r>
      <w:r w:rsidR="00A978F3" w:rsidRPr="006C0E18">
        <w:rPr>
          <w:b/>
          <w:bCs/>
          <w:color w:val="000000" w:themeColor="text1"/>
        </w:rPr>
        <w:t>maximum</w:t>
      </w:r>
      <w:r w:rsidR="00A978F3">
        <w:rPr>
          <w:color w:val="000000" w:themeColor="text1"/>
        </w:rPr>
        <w:t xml:space="preserve"> of $</w:t>
      </w:r>
      <w:r w:rsidR="006C033A">
        <w:rPr>
          <w:color w:val="000000" w:themeColor="text1"/>
        </w:rPr>
        <w:t>200</w:t>
      </w:r>
      <w:r w:rsidR="00FB1972">
        <w:rPr>
          <w:color w:val="000000" w:themeColor="text1"/>
        </w:rPr>
        <w:t>,</w:t>
      </w:r>
      <w:r w:rsidR="006C033A">
        <w:rPr>
          <w:color w:val="000000" w:themeColor="text1"/>
        </w:rPr>
        <w:t xml:space="preserve"> providing </w:t>
      </w:r>
      <w:r w:rsidR="00FB1972">
        <w:rPr>
          <w:color w:val="000000" w:themeColor="text1"/>
        </w:rPr>
        <w:t xml:space="preserve">full </w:t>
      </w:r>
      <w:r w:rsidR="006C033A">
        <w:rPr>
          <w:color w:val="000000" w:themeColor="text1"/>
        </w:rPr>
        <w:t xml:space="preserve">justification is </w:t>
      </w:r>
      <w:proofErr w:type="gramStart"/>
      <w:r w:rsidR="006C033A">
        <w:rPr>
          <w:color w:val="000000" w:themeColor="text1"/>
        </w:rPr>
        <w:t xml:space="preserve">provided </w:t>
      </w:r>
      <w:r w:rsidR="00187B89">
        <w:rPr>
          <w:color w:val="000000" w:themeColor="text1"/>
        </w:rPr>
        <w:t>that</w:t>
      </w:r>
      <w:proofErr w:type="gramEnd"/>
      <w:r w:rsidR="00187B89">
        <w:rPr>
          <w:color w:val="000000" w:themeColor="text1"/>
        </w:rPr>
        <w:t xml:space="preserve"> </w:t>
      </w:r>
      <w:r w:rsidR="00FB1972">
        <w:rPr>
          <w:color w:val="000000" w:themeColor="text1"/>
        </w:rPr>
        <w:t>outlines</w:t>
      </w:r>
      <w:r w:rsidR="00187B89">
        <w:rPr>
          <w:color w:val="000000" w:themeColor="text1"/>
        </w:rPr>
        <w:t xml:space="preserve"> value for money</w:t>
      </w:r>
      <w:r w:rsidR="00FB1972">
        <w:rPr>
          <w:color w:val="000000" w:themeColor="text1"/>
        </w:rPr>
        <w:t>,</w:t>
      </w:r>
      <w:r w:rsidR="00187B89">
        <w:rPr>
          <w:color w:val="000000" w:themeColor="text1"/>
        </w:rPr>
        <w:t xml:space="preserve"> </w:t>
      </w:r>
      <w:r w:rsidR="006202DD">
        <w:rPr>
          <w:color w:val="000000" w:themeColor="text1"/>
        </w:rPr>
        <w:t>level of expertise</w:t>
      </w:r>
      <w:r w:rsidR="00FB1972">
        <w:rPr>
          <w:color w:val="000000" w:themeColor="text1"/>
        </w:rPr>
        <w:t xml:space="preserve"> and expected outcomes</w:t>
      </w:r>
      <w:r w:rsidR="006202DD">
        <w:rPr>
          <w:color w:val="000000" w:themeColor="text1"/>
        </w:rPr>
        <w:t>, on a case by case basis.</w:t>
      </w:r>
    </w:p>
    <w:p w14:paraId="4519FC00" w14:textId="77777777" w:rsidR="00E06E10" w:rsidRDefault="00E06E10">
      <w:pPr>
        <w:widowControl w:val="0"/>
        <w:pBdr>
          <w:top w:val="nil"/>
          <w:left w:val="nil"/>
          <w:bottom w:val="nil"/>
          <w:right w:val="nil"/>
          <w:between w:val="nil"/>
        </w:pBdr>
        <w:ind w:left="566" w:right="0"/>
        <w:rPr>
          <w:color w:val="000000" w:themeColor="text1"/>
        </w:rPr>
      </w:pPr>
    </w:p>
    <w:p w14:paraId="7DAA64AC" w14:textId="4164E51D" w:rsidR="0058367A" w:rsidRPr="00231BDA" w:rsidRDefault="00A96657" w:rsidP="00D92977">
      <w:pPr>
        <w:widowControl w:val="0"/>
        <w:pBdr>
          <w:top w:val="single" w:sz="4" w:space="0" w:color="auto"/>
          <w:left w:val="single" w:sz="4" w:space="1" w:color="auto"/>
          <w:bottom w:val="single" w:sz="4" w:space="1" w:color="auto"/>
          <w:right w:val="single" w:sz="4" w:space="1" w:color="auto"/>
          <w:between w:val="nil"/>
        </w:pBdr>
        <w:spacing w:before="0" w:after="0"/>
        <w:ind w:right="142"/>
        <w:rPr>
          <w:b/>
          <w:i/>
        </w:rPr>
      </w:pPr>
      <w:r w:rsidRPr="00231BDA">
        <w:rPr>
          <w:b/>
          <w:i/>
        </w:rPr>
        <w:t>NOTE</w:t>
      </w:r>
    </w:p>
    <w:p w14:paraId="309B8EC9" w14:textId="77777777" w:rsidR="005321B8" w:rsidRPr="00231BDA" w:rsidRDefault="00A96657" w:rsidP="00D92977">
      <w:pPr>
        <w:widowControl w:val="0"/>
        <w:pBdr>
          <w:top w:val="single" w:sz="4" w:space="0" w:color="auto"/>
          <w:left w:val="single" w:sz="4" w:space="1" w:color="auto"/>
          <w:bottom w:val="single" w:sz="4" w:space="1" w:color="auto"/>
          <w:right w:val="single" w:sz="4" w:space="1" w:color="auto"/>
          <w:between w:val="nil"/>
        </w:pBdr>
        <w:spacing w:before="0" w:after="0"/>
        <w:ind w:right="142"/>
        <w:rPr>
          <w:i/>
        </w:rPr>
      </w:pPr>
      <w:r w:rsidRPr="00231BDA">
        <w:rPr>
          <w:i/>
        </w:rPr>
        <w:t>Accurate budgeting is vital.</w:t>
      </w:r>
    </w:p>
    <w:p w14:paraId="5AC18E8F" w14:textId="77777777" w:rsidR="005321B8" w:rsidRPr="00231BDA" w:rsidRDefault="005321B8" w:rsidP="00D92977">
      <w:pPr>
        <w:widowControl w:val="0"/>
        <w:pBdr>
          <w:top w:val="single" w:sz="4" w:space="0" w:color="auto"/>
          <w:left w:val="single" w:sz="4" w:space="1" w:color="auto"/>
          <w:bottom w:val="single" w:sz="4" w:space="1" w:color="auto"/>
          <w:right w:val="single" w:sz="4" w:space="1" w:color="auto"/>
          <w:between w:val="nil"/>
        </w:pBdr>
        <w:spacing w:before="0" w:after="0"/>
        <w:ind w:right="142"/>
        <w:rPr>
          <w:i/>
        </w:rPr>
      </w:pPr>
    </w:p>
    <w:p w14:paraId="4E86E01C" w14:textId="77BF58D6" w:rsidR="005321B8" w:rsidRDefault="00A96657" w:rsidP="00D92977">
      <w:pPr>
        <w:widowControl w:val="0"/>
        <w:pBdr>
          <w:top w:val="single" w:sz="4" w:space="0" w:color="auto"/>
          <w:left w:val="single" w:sz="4" w:space="1" w:color="auto"/>
          <w:bottom w:val="single" w:sz="4" w:space="1" w:color="auto"/>
          <w:right w:val="single" w:sz="4" w:space="1" w:color="auto"/>
          <w:between w:val="nil"/>
        </w:pBdr>
        <w:spacing w:before="0" w:after="0"/>
        <w:ind w:right="142"/>
        <w:rPr>
          <w:i/>
          <w:color w:val="002B49"/>
        </w:rPr>
      </w:pPr>
      <w:r w:rsidRPr="00231BDA">
        <w:rPr>
          <w:i/>
        </w:rPr>
        <w:t xml:space="preserve">Personnel fees must reflect the skill level and true hourly rate for engaging the person to deliver course content. The AHO must be able to articulate calculation methodologies as this may be </w:t>
      </w:r>
      <w:r w:rsidR="00382886" w:rsidRPr="00231BDA">
        <w:rPr>
          <w:i/>
        </w:rPr>
        <w:t xml:space="preserve">audited </w:t>
      </w:r>
      <w:r w:rsidRPr="00231BDA">
        <w:rPr>
          <w:i/>
        </w:rPr>
        <w:t xml:space="preserve">if the Fellowship </w:t>
      </w:r>
      <w:r w:rsidR="00382886" w:rsidRPr="00231BDA">
        <w:rPr>
          <w:i/>
        </w:rPr>
        <w:t>is selected for review by DFAT</w:t>
      </w:r>
      <w:r w:rsidRPr="00177CD2">
        <w:rPr>
          <w:i/>
          <w:color w:val="002B49"/>
        </w:rPr>
        <w:t>.</w:t>
      </w:r>
    </w:p>
    <w:p w14:paraId="23B7D169" w14:textId="77777777" w:rsidR="00F615BC" w:rsidRDefault="00F615BC" w:rsidP="00D92977">
      <w:pPr>
        <w:widowControl w:val="0"/>
        <w:pBdr>
          <w:top w:val="single" w:sz="4" w:space="0" w:color="auto"/>
          <w:left w:val="single" w:sz="4" w:space="1" w:color="auto"/>
          <w:bottom w:val="single" w:sz="4" w:space="1" w:color="auto"/>
          <w:right w:val="single" w:sz="4" w:space="1" w:color="auto"/>
          <w:between w:val="nil"/>
        </w:pBdr>
        <w:spacing w:before="0" w:after="0"/>
        <w:ind w:right="142"/>
        <w:rPr>
          <w:i/>
          <w:color w:val="002B49"/>
        </w:rPr>
      </w:pPr>
    </w:p>
    <w:p w14:paraId="55B3A516" w14:textId="31A72BE0" w:rsidR="005321B8" w:rsidRDefault="00A96657" w:rsidP="005944AB">
      <w:pPr>
        <w:pStyle w:val="Style3"/>
      </w:pPr>
      <w:bookmarkStart w:id="218" w:name="_Toc146725107"/>
      <w:bookmarkStart w:id="219" w:name="_Toc146730109"/>
      <w:bookmarkStart w:id="220" w:name="_Toc146730110"/>
      <w:bookmarkStart w:id="221" w:name="_Toc146800164"/>
      <w:bookmarkStart w:id="222" w:name="_Toc147847115"/>
      <w:bookmarkEnd w:id="218"/>
      <w:bookmarkEnd w:id="219"/>
      <w:r>
        <w:t>Accommodation</w:t>
      </w:r>
      <w:bookmarkEnd w:id="220"/>
      <w:bookmarkEnd w:id="221"/>
      <w:bookmarkEnd w:id="222"/>
    </w:p>
    <w:p w14:paraId="67D116D4" w14:textId="4AFB29F1" w:rsidR="005321B8" w:rsidRDefault="00A96657">
      <w:pPr>
        <w:widowControl w:val="0"/>
        <w:pBdr>
          <w:top w:val="nil"/>
          <w:left w:val="nil"/>
          <w:bottom w:val="nil"/>
          <w:right w:val="nil"/>
          <w:between w:val="nil"/>
        </w:pBdr>
        <w:ind w:left="566" w:right="0"/>
        <w:rPr>
          <w:color w:val="000000"/>
        </w:rPr>
      </w:pPr>
      <w:r w:rsidRPr="00BB7887">
        <w:rPr>
          <w:color w:val="000000"/>
        </w:rPr>
        <w:t>The maximum accommodation rates</w:t>
      </w:r>
      <w:r w:rsidR="00FD3C4F">
        <w:rPr>
          <w:color w:val="000000"/>
        </w:rPr>
        <w:t xml:space="preserve"> ($Australian Dollars)</w:t>
      </w:r>
      <w:r w:rsidRPr="00BB7887">
        <w:rPr>
          <w:color w:val="000000"/>
        </w:rPr>
        <w:t xml:space="preserve"> </w:t>
      </w:r>
      <w:r w:rsidR="00D219D6">
        <w:rPr>
          <w:color w:val="000000"/>
        </w:rPr>
        <w:t xml:space="preserve">that can be claimed </w:t>
      </w:r>
      <w:r w:rsidRPr="00BB7887">
        <w:rPr>
          <w:color w:val="000000"/>
        </w:rPr>
        <w:t>for Fellows are listed in the table below</w:t>
      </w:r>
      <w:r w:rsidRPr="00BB7887">
        <w:t>:</w:t>
      </w:r>
      <w:r w:rsidR="00CE2CDC" w:rsidRPr="00CE2CDC">
        <w:rPr>
          <w:rStyle w:val="FootnoteReference"/>
          <w:color w:val="000000"/>
        </w:rPr>
        <w:t xml:space="preserve"> </w:t>
      </w:r>
      <w:r w:rsidR="00CE2CDC">
        <w:rPr>
          <w:rStyle w:val="FootnoteReference"/>
          <w:color w:val="000000"/>
        </w:rPr>
        <w:footnoteReference w:id="4"/>
      </w:r>
    </w:p>
    <w:tbl>
      <w:tblPr>
        <w:tblStyle w:val="7"/>
        <w:tblW w:w="9213" w:type="dxa"/>
        <w:tblInd w:w="421" w:type="dxa"/>
        <w:tblBorders>
          <w:top w:val="single" w:sz="4" w:space="0" w:color="003150"/>
          <w:left w:val="single" w:sz="4" w:space="0" w:color="003150"/>
          <w:bottom w:val="single" w:sz="4" w:space="0" w:color="003150"/>
          <w:right w:val="single" w:sz="4" w:space="0" w:color="003150"/>
          <w:insideH w:val="single" w:sz="4" w:space="0" w:color="003150"/>
          <w:insideV w:val="single" w:sz="4" w:space="0" w:color="003150"/>
        </w:tblBorders>
        <w:tblLayout w:type="fixed"/>
        <w:tblLook w:val="0420" w:firstRow="1" w:lastRow="0" w:firstColumn="0" w:lastColumn="0" w:noHBand="0" w:noVBand="1"/>
        <w:tblCaption w:val="Accommodations rates in Australia by State and Territory"/>
      </w:tblPr>
      <w:tblGrid>
        <w:gridCol w:w="3260"/>
        <w:gridCol w:w="1346"/>
        <w:gridCol w:w="3048"/>
        <w:gridCol w:w="1559"/>
      </w:tblGrid>
      <w:tr w:rsidR="005321B8" w14:paraId="20788433" w14:textId="77777777" w:rsidTr="00D92977">
        <w:trPr>
          <w:trHeight w:val="395"/>
          <w:tblHeader/>
        </w:trPr>
        <w:tc>
          <w:tcPr>
            <w:tcW w:w="3260" w:type="dxa"/>
          </w:tcPr>
          <w:p w14:paraId="5B65BB0D" w14:textId="77777777" w:rsidR="005321B8" w:rsidRDefault="00A96657" w:rsidP="00D92977">
            <w:pPr>
              <w:widowControl w:val="0"/>
              <w:pBdr>
                <w:top w:val="nil"/>
                <w:left w:val="nil"/>
                <w:bottom w:val="nil"/>
                <w:right w:val="nil"/>
                <w:between w:val="nil"/>
              </w:pBdr>
              <w:ind w:left="141" w:right="0"/>
              <w:rPr>
                <w:rFonts w:ascii="Arial" w:eastAsia="Arial" w:hAnsi="Arial" w:cs="Arial"/>
                <w:color w:val="000000"/>
                <w:sz w:val="20"/>
                <w:szCs w:val="20"/>
              </w:rPr>
            </w:pPr>
            <w:r>
              <w:rPr>
                <w:rFonts w:ascii="Arial" w:eastAsia="Arial" w:hAnsi="Arial" w:cs="Arial"/>
                <w:color w:val="000000"/>
                <w:sz w:val="20"/>
                <w:szCs w:val="20"/>
              </w:rPr>
              <w:t>State/Territory</w:t>
            </w:r>
          </w:p>
        </w:tc>
        <w:tc>
          <w:tcPr>
            <w:tcW w:w="1346" w:type="dxa"/>
          </w:tcPr>
          <w:p w14:paraId="68C5BB1C" w14:textId="77777777" w:rsidR="005321B8" w:rsidRDefault="00A96657">
            <w:pPr>
              <w:widowControl w:val="0"/>
              <w:pBdr>
                <w:top w:val="nil"/>
                <w:left w:val="nil"/>
                <w:bottom w:val="nil"/>
                <w:right w:val="nil"/>
                <w:between w:val="nil"/>
              </w:pBdr>
              <w:ind w:left="141" w:right="0"/>
              <w:rPr>
                <w:rFonts w:ascii="Arial" w:eastAsia="Arial" w:hAnsi="Arial" w:cs="Arial"/>
                <w:color w:val="000000"/>
                <w:sz w:val="20"/>
                <w:szCs w:val="20"/>
              </w:rPr>
            </w:pPr>
            <w:r>
              <w:rPr>
                <w:rFonts w:ascii="Arial" w:eastAsia="Arial" w:hAnsi="Arial" w:cs="Arial"/>
                <w:color w:val="000000"/>
                <w:sz w:val="20"/>
                <w:szCs w:val="20"/>
              </w:rPr>
              <w:t xml:space="preserve">Daily Rate </w:t>
            </w:r>
          </w:p>
        </w:tc>
        <w:tc>
          <w:tcPr>
            <w:tcW w:w="3048" w:type="dxa"/>
          </w:tcPr>
          <w:p w14:paraId="04A815C4" w14:textId="77777777" w:rsidR="005321B8" w:rsidRDefault="00A96657" w:rsidP="00651F99">
            <w:pPr>
              <w:widowControl w:val="0"/>
              <w:pBdr>
                <w:top w:val="nil"/>
                <w:left w:val="nil"/>
                <w:bottom w:val="nil"/>
                <w:right w:val="nil"/>
                <w:between w:val="nil"/>
              </w:pBdr>
              <w:ind w:left="141" w:right="0"/>
              <w:rPr>
                <w:rFonts w:ascii="Arial" w:eastAsia="Arial" w:hAnsi="Arial" w:cs="Arial"/>
                <w:color w:val="000000"/>
                <w:sz w:val="20"/>
                <w:szCs w:val="20"/>
              </w:rPr>
            </w:pPr>
            <w:r>
              <w:rPr>
                <w:rFonts w:ascii="Arial" w:eastAsia="Arial" w:hAnsi="Arial" w:cs="Arial"/>
                <w:color w:val="000000"/>
                <w:sz w:val="20"/>
                <w:szCs w:val="20"/>
              </w:rPr>
              <w:t>State/Territory</w:t>
            </w:r>
          </w:p>
        </w:tc>
        <w:tc>
          <w:tcPr>
            <w:tcW w:w="1559" w:type="dxa"/>
          </w:tcPr>
          <w:p w14:paraId="3F57A598" w14:textId="77777777" w:rsidR="005321B8" w:rsidRDefault="00A96657">
            <w:pPr>
              <w:widowControl w:val="0"/>
              <w:pBdr>
                <w:top w:val="nil"/>
                <w:left w:val="nil"/>
                <w:bottom w:val="nil"/>
                <w:right w:val="nil"/>
                <w:between w:val="nil"/>
              </w:pBdr>
              <w:ind w:left="141" w:right="0"/>
              <w:rPr>
                <w:rFonts w:ascii="Arial" w:eastAsia="Arial" w:hAnsi="Arial" w:cs="Arial"/>
                <w:color w:val="000000"/>
                <w:sz w:val="20"/>
                <w:szCs w:val="20"/>
              </w:rPr>
            </w:pPr>
            <w:r>
              <w:rPr>
                <w:rFonts w:ascii="Arial" w:eastAsia="Arial" w:hAnsi="Arial" w:cs="Arial"/>
                <w:color w:val="000000"/>
                <w:sz w:val="20"/>
                <w:szCs w:val="20"/>
              </w:rPr>
              <w:t xml:space="preserve">Daily Rate </w:t>
            </w:r>
          </w:p>
        </w:tc>
      </w:tr>
      <w:tr w:rsidR="005321B8" w14:paraId="3B8CB712" w14:textId="77777777" w:rsidTr="00D92977">
        <w:trPr>
          <w:trHeight w:val="340"/>
        </w:trPr>
        <w:tc>
          <w:tcPr>
            <w:tcW w:w="3260" w:type="dxa"/>
          </w:tcPr>
          <w:p w14:paraId="4A74530C" w14:textId="77777777" w:rsidR="005321B8" w:rsidRDefault="00A96657">
            <w:pPr>
              <w:widowControl w:val="0"/>
              <w:pBdr>
                <w:top w:val="nil"/>
                <w:left w:val="nil"/>
                <w:bottom w:val="nil"/>
                <w:right w:val="nil"/>
                <w:between w:val="nil"/>
              </w:pBdr>
              <w:ind w:left="141" w:right="0"/>
              <w:rPr>
                <w:rFonts w:ascii="Arial" w:eastAsia="Arial" w:hAnsi="Arial" w:cs="Arial"/>
                <w:b w:val="0"/>
                <w:color w:val="000000"/>
                <w:sz w:val="20"/>
                <w:szCs w:val="20"/>
              </w:rPr>
            </w:pPr>
            <w:r>
              <w:rPr>
                <w:rFonts w:ascii="Arial" w:eastAsia="Arial" w:hAnsi="Arial" w:cs="Arial"/>
                <w:b w:val="0"/>
                <w:color w:val="000000"/>
                <w:sz w:val="20"/>
                <w:szCs w:val="20"/>
              </w:rPr>
              <w:t>Australian Capital Territory</w:t>
            </w:r>
          </w:p>
        </w:tc>
        <w:tc>
          <w:tcPr>
            <w:tcW w:w="1346" w:type="dxa"/>
          </w:tcPr>
          <w:p w14:paraId="6BA2C7E0" w14:textId="097A0E6D" w:rsidR="005321B8" w:rsidRDefault="00A96657">
            <w:pPr>
              <w:widowControl w:val="0"/>
              <w:pBdr>
                <w:top w:val="nil"/>
                <w:left w:val="nil"/>
                <w:bottom w:val="nil"/>
                <w:right w:val="nil"/>
                <w:between w:val="nil"/>
              </w:pBdr>
              <w:ind w:left="141" w:right="0"/>
              <w:rPr>
                <w:rFonts w:ascii="Arial" w:eastAsia="Arial" w:hAnsi="Arial" w:cs="Arial"/>
                <w:b w:val="0"/>
                <w:color w:val="000000"/>
                <w:sz w:val="20"/>
                <w:szCs w:val="20"/>
              </w:rPr>
            </w:pPr>
            <w:r>
              <w:rPr>
                <w:rFonts w:ascii="Arial" w:eastAsia="Arial" w:hAnsi="Arial" w:cs="Arial"/>
                <w:b w:val="0"/>
                <w:color w:val="000000"/>
                <w:sz w:val="20"/>
                <w:szCs w:val="20"/>
              </w:rPr>
              <w:t>$1</w:t>
            </w:r>
            <w:r w:rsidR="00B164BB">
              <w:rPr>
                <w:rFonts w:ascii="Arial" w:eastAsia="Arial" w:hAnsi="Arial" w:cs="Arial"/>
                <w:b w:val="0"/>
                <w:color w:val="000000"/>
                <w:sz w:val="20"/>
                <w:szCs w:val="20"/>
              </w:rPr>
              <w:t>6</w:t>
            </w:r>
            <w:r>
              <w:rPr>
                <w:rFonts w:ascii="Arial" w:eastAsia="Arial" w:hAnsi="Arial" w:cs="Arial"/>
                <w:b w:val="0"/>
                <w:color w:val="000000"/>
                <w:sz w:val="20"/>
                <w:szCs w:val="20"/>
              </w:rPr>
              <w:t>8</w:t>
            </w:r>
          </w:p>
        </w:tc>
        <w:tc>
          <w:tcPr>
            <w:tcW w:w="3048" w:type="dxa"/>
          </w:tcPr>
          <w:p w14:paraId="5EDAD861" w14:textId="27AAC071" w:rsidR="005321B8" w:rsidRDefault="00D77A34">
            <w:pPr>
              <w:widowControl w:val="0"/>
              <w:pBdr>
                <w:top w:val="nil"/>
                <w:left w:val="nil"/>
                <w:bottom w:val="nil"/>
                <w:right w:val="nil"/>
                <w:between w:val="nil"/>
              </w:pBdr>
              <w:ind w:left="141" w:right="0"/>
              <w:rPr>
                <w:rFonts w:ascii="Arial" w:eastAsia="Arial" w:hAnsi="Arial" w:cs="Arial"/>
                <w:b w:val="0"/>
                <w:color w:val="000000"/>
                <w:sz w:val="20"/>
                <w:szCs w:val="20"/>
              </w:rPr>
            </w:pPr>
            <w:r>
              <w:rPr>
                <w:rFonts w:ascii="Arial" w:eastAsia="Arial" w:hAnsi="Arial" w:cs="Arial"/>
                <w:b w:val="0"/>
                <w:color w:val="000000"/>
                <w:sz w:val="20"/>
                <w:szCs w:val="20"/>
              </w:rPr>
              <w:t>South Australia</w:t>
            </w:r>
          </w:p>
        </w:tc>
        <w:tc>
          <w:tcPr>
            <w:tcW w:w="1559" w:type="dxa"/>
          </w:tcPr>
          <w:p w14:paraId="0CABF2C2" w14:textId="169170CC" w:rsidR="005321B8" w:rsidRDefault="00A96657">
            <w:pPr>
              <w:widowControl w:val="0"/>
              <w:pBdr>
                <w:top w:val="nil"/>
                <w:left w:val="nil"/>
                <w:bottom w:val="nil"/>
                <w:right w:val="nil"/>
                <w:between w:val="nil"/>
              </w:pBdr>
              <w:ind w:left="141" w:right="0"/>
              <w:rPr>
                <w:rFonts w:ascii="Arial" w:eastAsia="Arial" w:hAnsi="Arial" w:cs="Arial"/>
                <w:b w:val="0"/>
                <w:color w:val="000000"/>
                <w:sz w:val="20"/>
                <w:szCs w:val="20"/>
              </w:rPr>
            </w:pPr>
            <w:r>
              <w:rPr>
                <w:rFonts w:ascii="Arial" w:eastAsia="Arial" w:hAnsi="Arial" w:cs="Arial"/>
                <w:b w:val="0"/>
                <w:color w:val="000000"/>
                <w:sz w:val="20"/>
                <w:szCs w:val="20"/>
              </w:rPr>
              <w:t>$15</w:t>
            </w:r>
            <w:r w:rsidR="007C5B19">
              <w:rPr>
                <w:rFonts w:ascii="Arial" w:eastAsia="Arial" w:hAnsi="Arial" w:cs="Arial"/>
                <w:b w:val="0"/>
                <w:color w:val="000000"/>
                <w:sz w:val="20"/>
                <w:szCs w:val="20"/>
              </w:rPr>
              <w:t>7</w:t>
            </w:r>
          </w:p>
        </w:tc>
      </w:tr>
      <w:tr w:rsidR="005321B8" w14:paraId="399FBDE1" w14:textId="77777777" w:rsidTr="00D92977">
        <w:trPr>
          <w:trHeight w:val="340"/>
        </w:trPr>
        <w:tc>
          <w:tcPr>
            <w:tcW w:w="3260" w:type="dxa"/>
          </w:tcPr>
          <w:p w14:paraId="20580907" w14:textId="4ADB816E" w:rsidR="005321B8" w:rsidRDefault="00A96657">
            <w:pPr>
              <w:widowControl w:val="0"/>
              <w:pBdr>
                <w:top w:val="nil"/>
                <w:left w:val="nil"/>
                <w:bottom w:val="nil"/>
                <w:right w:val="nil"/>
                <w:between w:val="nil"/>
              </w:pBdr>
              <w:ind w:left="141" w:right="0"/>
              <w:rPr>
                <w:rFonts w:ascii="Arial" w:eastAsia="Arial" w:hAnsi="Arial" w:cs="Arial"/>
                <w:b w:val="0"/>
                <w:color w:val="000000"/>
                <w:sz w:val="20"/>
                <w:szCs w:val="20"/>
              </w:rPr>
            </w:pPr>
            <w:r>
              <w:rPr>
                <w:rFonts w:ascii="Arial" w:eastAsia="Arial" w:hAnsi="Arial" w:cs="Arial"/>
                <w:b w:val="0"/>
                <w:color w:val="000000"/>
                <w:sz w:val="20"/>
                <w:szCs w:val="20"/>
              </w:rPr>
              <w:t>New South Wales</w:t>
            </w:r>
          </w:p>
        </w:tc>
        <w:tc>
          <w:tcPr>
            <w:tcW w:w="1346" w:type="dxa"/>
          </w:tcPr>
          <w:p w14:paraId="6C5F2310" w14:textId="77777777" w:rsidR="005321B8" w:rsidRDefault="00A96657">
            <w:pPr>
              <w:widowControl w:val="0"/>
              <w:pBdr>
                <w:top w:val="nil"/>
                <w:left w:val="nil"/>
                <w:bottom w:val="nil"/>
                <w:right w:val="nil"/>
                <w:between w:val="nil"/>
              </w:pBdr>
              <w:ind w:left="141" w:right="0"/>
              <w:rPr>
                <w:rFonts w:ascii="Arial" w:eastAsia="Arial" w:hAnsi="Arial" w:cs="Arial"/>
                <w:b w:val="0"/>
                <w:color w:val="000000"/>
                <w:sz w:val="20"/>
                <w:szCs w:val="20"/>
              </w:rPr>
            </w:pPr>
            <w:r>
              <w:rPr>
                <w:rFonts w:ascii="Arial" w:eastAsia="Arial" w:hAnsi="Arial" w:cs="Arial"/>
                <w:b w:val="0"/>
                <w:color w:val="000000"/>
                <w:sz w:val="20"/>
                <w:szCs w:val="20"/>
              </w:rPr>
              <w:t>$198</w:t>
            </w:r>
          </w:p>
        </w:tc>
        <w:tc>
          <w:tcPr>
            <w:tcW w:w="3048" w:type="dxa"/>
          </w:tcPr>
          <w:p w14:paraId="18D10EA2" w14:textId="77777777" w:rsidR="005321B8" w:rsidRDefault="00A96657">
            <w:pPr>
              <w:widowControl w:val="0"/>
              <w:pBdr>
                <w:top w:val="nil"/>
                <w:left w:val="nil"/>
                <w:bottom w:val="nil"/>
                <w:right w:val="nil"/>
                <w:between w:val="nil"/>
              </w:pBdr>
              <w:ind w:left="141" w:right="0"/>
              <w:rPr>
                <w:rFonts w:ascii="Arial" w:eastAsia="Arial" w:hAnsi="Arial" w:cs="Arial"/>
                <w:b w:val="0"/>
                <w:color w:val="000000"/>
                <w:sz w:val="20"/>
                <w:szCs w:val="20"/>
              </w:rPr>
            </w:pPr>
            <w:r>
              <w:rPr>
                <w:rFonts w:ascii="Arial" w:eastAsia="Arial" w:hAnsi="Arial" w:cs="Arial"/>
                <w:b w:val="0"/>
                <w:color w:val="000000"/>
                <w:sz w:val="20"/>
                <w:szCs w:val="20"/>
              </w:rPr>
              <w:t>Tasmania</w:t>
            </w:r>
          </w:p>
        </w:tc>
        <w:tc>
          <w:tcPr>
            <w:tcW w:w="1559" w:type="dxa"/>
          </w:tcPr>
          <w:p w14:paraId="272B0D08" w14:textId="49495873" w:rsidR="005321B8" w:rsidRDefault="00A96657">
            <w:pPr>
              <w:widowControl w:val="0"/>
              <w:pBdr>
                <w:top w:val="nil"/>
                <w:left w:val="nil"/>
                <w:bottom w:val="nil"/>
                <w:right w:val="nil"/>
                <w:between w:val="nil"/>
              </w:pBdr>
              <w:ind w:left="141" w:right="0"/>
              <w:rPr>
                <w:rFonts w:ascii="Arial" w:eastAsia="Arial" w:hAnsi="Arial" w:cs="Arial"/>
                <w:b w:val="0"/>
                <w:color w:val="000000"/>
                <w:sz w:val="20"/>
                <w:szCs w:val="20"/>
              </w:rPr>
            </w:pPr>
            <w:r>
              <w:rPr>
                <w:rFonts w:ascii="Arial" w:eastAsia="Arial" w:hAnsi="Arial" w:cs="Arial"/>
                <w:b w:val="0"/>
                <w:color w:val="000000"/>
                <w:sz w:val="20"/>
                <w:szCs w:val="20"/>
              </w:rPr>
              <w:t>$1</w:t>
            </w:r>
            <w:r w:rsidR="00B164BB">
              <w:rPr>
                <w:rFonts w:ascii="Arial" w:eastAsia="Arial" w:hAnsi="Arial" w:cs="Arial"/>
                <w:b w:val="0"/>
                <w:color w:val="000000"/>
                <w:sz w:val="20"/>
                <w:szCs w:val="20"/>
              </w:rPr>
              <w:t>47</w:t>
            </w:r>
          </w:p>
        </w:tc>
      </w:tr>
      <w:tr w:rsidR="005321B8" w14:paraId="405ED9A7" w14:textId="77777777" w:rsidTr="00D92977">
        <w:trPr>
          <w:trHeight w:val="340"/>
        </w:trPr>
        <w:tc>
          <w:tcPr>
            <w:tcW w:w="3260" w:type="dxa"/>
          </w:tcPr>
          <w:p w14:paraId="40442FA3" w14:textId="77777777" w:rsidR="005321B8" w:rsidRDefault="00A96657">
            <w:pPr>
              <w:widowControl w:val="0"/>
              <w:pBdr>
                <w:top w:val="nil"/>
                <w:left w:val="nil"/>
                <w:bottom w:val="nil"/>
                <w:right w:val="nil"/>
                <w:between w:val="nil"/>
              </w:pBdr>
              <w:ind w:left="141" w:right="0"/>
              <w:rPr>
                <w:rFonts w:ascii="Arial" w:eastAsia="Arial" w:hAnsi="Arial" w:cs="Arial"/>
                <w:b w:val="0"/>
                <w:color w:val="000000"/>
                <w:sz w:val="20"/>
                <w:szCs w:val="20"/>
              </w:rPr>
            </w:pPr>
            <w:r>
              <w:rPr>
                <w:rFonts w:ascii="Arial" w:eastAsia="Arial" w:hAnsi="Arial" w:cs="Arial"/>
                <w:b w:val="0"/>
                <w:color w:val="000000"/>
                <w:sz w:val="20"/>
                <w:szCs w:val="20"/>
              </w:rPr>
              <w:t>Northern Territory</w:t>
            </w:r>
          </w:p>
        </w:tc>
        <w:tc>
          <w:tcPr>
            <w:tcW w:w="1346" w:type="dxa"/>
          </w:tcPr>
          <w:p w14:paraId="12E46452" w14:textId="77777777" w:rsidR="005321B8" w:rsidRDefault="00A96657">
            <w:pPr>
              <w:widowControl w:val="0"/>
              <w:pBdr>
                <w:top w:val="nil"/>
                <w:left w:val="nil"/>
                <w:bottom w:val="nil"/>
                <w:right w:val="nil"/>
                <w:between w:val="nil"/>
              </w:pBdr>
              <w:ind w:left="141" w:right="0"/>
              <w:rPr>
                <w:rFonts w:ascii="Arial" w:eastAsia="Arial" w:hAnsi="Arial" w:cs="Arial"/>
                <w:b w:val="0"/>
                <w:color w:val="000000"/>
                <w:sz w:val="20"/>
                <w:szCs w:val="20"/>
              </w:rPr>
            </w:pPr>
            <w:r>
              <w:rPr>
                <w:rFonts w:ascii="Arial" w:eastAsia="Arial" w:hAnsi="Arial" w:cs="Arial"/>
                <w:b w:val="0"/>
                <w:color w:val="000000"/>
                <w:sz w:val="20"/>
                <w:szCs w:val="20"/>
              </w:rPr>
              <w:t>$220</w:t>
            </w:r>
          </w:p>
        </w:tc>
        <w:tc>
          <w:tcPr>
            <w:tcW w:w="3048" w:type="dxa"/>
          </w:tcPr>
          <w:p w14:paraId="5EE96B0A" w14:textId="77777777" w:rsidR="005321B8" w:rsidRDefault="00A96657">
            <w:pPr>
              <w:widowControl w:val="0"/>
              <w:pBdr>
                <w:top w:val="nil"/>
                <w:left w:val="nil"/>
                <w:bottom w:val="nil"/>
                <w:right w:val="nil"/>
                <w:between w:val="nil"/>
              </w:pBdr>
              <w:ind w:left="141" w:right="0"/>
              <w:rPr>
                <w:rFonts w:ascii="Arial" w:eastAsia="Arial" w:hAnsi="Arial" w:cs="Arial"/>
                <w:b w:val="0"/>
                <w:color w:val="000000"/>
                <w:sz w:val="20"/>
                <w:szCs w:val="20"/>
              </w:rPr>
            </w:pPr>
            <w:r>
              <w:rPr>
                <w:rFonts w:ascii="Arial" w:eastAsia="Arial" w:hAnsi="Arial" w:cs="Arial"/>
                <w:b w:val="0"/>
                <w:color w:val="000000"/>
                <w:sz w:val="20"/>
                <w:szCs w:val="20"/>
              </w:rPr>
              <w:t>Victoria</w:t>
            </w:r>
          </w:p>
        </w:tc>
        <w:tc>
          <w:tcPr>
            <w:tcW w:w="1559" w:type="dxa"/>
          </w:tcPr>
          <w:p w14:paraId="3BBC42E3" w14:textId="77777777" w:rsidR="005321B8" w:rsidRDefault="00A96657">
            <w:pPr>
              <w:widowControl w:val="0"/>
              <w:pBdr>
                <w:top w:val="nil"/>
                <w:left w:val="nil"/>
                <w:bottom w:val="nil"/>
                <w:right w:val="nil"/>
                <w:between w:val="nil"/>
              </w:pBdr>
              <w:ind w:left="141" w:right="0"/>
              <w:rPr>
                <w:rFonts w:ascii="Arial" w:eastAsia="Arial" w:hAnsi="Arial" w:cs="Arial"/>
                <w:b w:val="0"/>
                <w:color w:val="000000"/>
                <w:sz w:val="20"/>
                <w:szCs w:val="20"/>
              </w:rPr>
            </w:pPr>
            <w:r>
              <w:rPr>
                <w:rFonts w:ascii="Arial" w:eastAsia="Arial" w:hAnsi="Arial" w:cs="Arial"/>
                <w:b w:val="0"/>
                <w:color w:val="000000"/>
                <w:sz w:val="20"/>
                <w:szCs w:val="20"/>
              </w:rPr>
              <w:t>$173</w:t>
            </w:r>
          </w:p>
        </w:tc>
      </w:tr>
      <w:tr w:rsidR="005321B8" w14:paraId="06383189" w14:textId="77777777" w:rsidTr="00D92977">
        <w:trPr>
          <w:trHeight w:val="340"/>
        </w:trPr>
        <w:tc>
          <w:tcPr>
            <w:tcW w:w="3260" w:type="dxa"/>
          </w:tcPr>
          <w:p w14:paraId="11D0B7AF" w14:textId="77777777" w:rsidR="005321B8" w:rsidRDefault="00A96657">
            <w:pPr>
              <w:widowControl w:val="0"/>
              <w:pBdr>
                <w:top w:val="nil"/>
                <w:left w:val="nil"/>
                <w:bottom w:val="nil"/>
                <w:right w:val="nil"/>
                <w:between w:val="nil"/>
              </w:pBdr>
              <w:ind w:left="141" w:right="0"/>
              <w:rPr>
                <w:rFonts w:ascii="Arial" w:eastAsia="Arial" w:hAnsi="Arial" w:cs="Arial"/>
                <w:b w:val="0"/>
                <w:color w:val="000000"/>
                <w:sz w:val="20"/>
                <w:szCs w:val="20"/>
              </w:rPr>
            </w:pPr>
            <w:r>
              <w:rPr>
                <w:rFonts w:ascii="Arial" w:eastAsia="Arial" w:hAnsi="Arial" w:cs="Arial"/>
                <w:b w:val="0"/>
                <w:color w:val="000000"/>
                <w:sz w:val="20"/>
                <w:szCs w:val="20"/>
              </w:rPr>
              <w:t xml:space="preserve">Queensland </w:t>
            </w:r>
          </w:p>
        </w:tc>
        <w:tc>
          <w:tcPr>
            <w:tcW w:w="1346" w:type="dxa"/>
          </w:tcPr>
          <w:p w14:paraId="0F236A27" w14:textId="27D7E331" w:rsidR="005321B8" w:rsidRDefault="00A96657">
            <w:pPr>
              <w:widowControl w:val="0"/>
              <w:pBdr>
                <w:top w:val="nil"/>
                <w:left w:val="nil"/>
                <w:bottom w:val="nil"/>
                <w:right w:val="nil"/>
                <w:between w:val="nil"/>
              </w:pBdr>
              <w:ind w:left="141" w:right="0"/>
              <w:rPr>
                <w:rFonts w:ascii="Arial" w:eastAsia="Arial" w:hAnsi="Arial" w:cs="Arial"/>
                <w:b w:val="0"/>
                <w:color w:val="000000"/>
                <w:sz w:val="20"/>
                <w:szCs w:val="20"/>
              </w:rPr>
            </w:pPr>
            <w:r>
              <w:rPr>
                <w:rFonts w:ascii="Arial" w:eastAsia="Arial" w:hAnsi="Arial" w:cs="Arial"/>
                <w:b w:val="0"/>
                <w:color w:val="000000"/>
                <w:sz w:val="20"/>
                <w:szCs w:val="20"/>
              </w:rPr>
              <w:t>$1</w:t>
            </w:r>
            <w:r w:rsidR="00B164BB">
              <w:rPr>
                <w:rFonts w:ascii="Arial" w:eastAsia="Arial" w:hAnsi="Arial" w:cs="Arial"/>
                <w:b w:val="0"/>
                <w:color w:val="000000"/>
                <w:sz w:val="20"/>
                <w:szCs w:val="20"/>
              </w:rPr>
              <w:t>75</w:t>
            </w:r>
          </w:p>
        </w:tc>
        <w:tc>
          <w:tcPr>
            <w:tcW w:w="3048" w:type="dxa"/>
          </w:tcPr>
          <w:p w14:paraId="5CAC08C6" w14:textId="77777777" w:rsidR="005321B8" w:rsidRDefault="00A96657">
            <w:pPr>
              <w:widowControl w:val="0"/>
              <w:pBdr>
                <w:top w:val="nil"/>
                <w:left w:val="nil"/>
                <w:bottom w:val="nil"/>
                <w:right w:val="nil"/>
                <w:between w:val="nil"/>
              </w:pBdr>
              <w:ind w:left="141" w:right="0"/>
              <w:rPr>
                <w:rFonts w:ascii="Arial" w:eastAsia="Arial" w:hAnsi="Arial" w:cs="Arial"/>
                <w:b w:val="0"/>
                <w:color w:val="000000"/>
                <w:sz w:val="20"/>
                <w:szCs w:val="20"/>
              </w:rPr>
            </w:pPr>
            <w:r>
              <w:rPr>
                <w:rFonts w:ascii="Arial" w:eastAsia="Arial" w:hAnsi="Arial" w:cs="Arial"/>
                <w:b w:val="0"/>
                <w:color w:val="000000"/>
                <w:sz w:val="20"/>
                <w:szCs w:val="20"/>
              </w:rPr>
              <w:t>Western Australia</w:t>
            </w:r>
          </w:p>
        </w:tc>
        <w:tc>
          <w:tcPr>
            <w:tcW w:w="1559" w:type="dxa"/>
          </w:tcPr>
          <w:p w14:paraId="4ED96D05" w14:textId="77777777" w:rsidR="005321B8" w:rsidRDefault="00A96657">
            <w:pPr>
              <w:widowControl w:val="0"/>
              <w:pBdr>
                <w:top w:val="nil"/>
                <w:left w:val="nil"/>
                <w:bottom w:val="nil"/>
                <w:right w:val="nil"/>
                <w:between w:val="nil"/>
              </w:pBdr>
              <w:ind w:left="141" w:right="0"/>
              <w:rPr>
                <w:rFonts w:ascii="Arial" w:eastAsia="Arial" w:hAnsi="Arial" w:cs="Arial"/>
                <w:b w:val="0"/>
                <w:color w:val="000000"/>
                <w:sz w:val="20"/>
                <w:szCs w:val="20"/>
              </w:rPr>
            </w:pPr>
            <w:r>
              <w:rPr>
                <w:rFonts w:ascii="Arial" w:eastAsia="Arial" w:hAnsi="Arial" w:cs="Arial"/>
                <w:b w:val="0"/>
                <w:color w:val="000000"/>
                <w:sz w:val="20"/>
                <w:szCs w:val="20"/>
              </w:rPr>
              <w:t>$180</w:t>
            </w:r>
          </w:p>
        </w:tc>
      </w:tr>
    </w:tbl>
    <w:p w14:paraId="34D10AA5" w14:textId="77777777" w:rsidR="005321B8" w:rsidRPr="00BB7887" w:rsidRDefault="005321B8" w:rsidP="00BB7887">
      <w:pPr>
        <w:widowControl w:val="0"/>
        <w:pBdr>
          <w:top w:val="nil"/>
          <w:left w:val="nil"/>
          <w:bottom w:val="nil"/>
          <w:right w:val="nil"/>
          <w:between w:val="nil"/>
        </w:pBdr>
        <w:ind w:left="720" w:right="0"/>
        <w:rPr>
          <w:color w:val="000000"/>
        </w:rPr>
      </w:pPr>
    </w:p>
    <w:p w14:paraId="638A34B5" w14:textId="67249F86" w:rsidR="0058367A" w:rsidRDefault="00A96657" w:rsidP="0058367A">
      <w:pPr>
        <w:widowControl w:val="0"/>
        <w:pBdr>
          <w:top w:val="single" w:sz="4" w:space="1" w:color="auto"/>
          <w:left w:val="single" w:sz="4" w:space="1" w:color="auto"/>
          <w:bottom w:val="single" w:sz="4" w:space="1" w:color="auto"/>
          <w:right w:val="single" w:sz="4" w:space="1" w:color="auto"/>
          <w:between w:val="nil"/>
        </w:pBdr>
        <w:spacing w:before="0" w:after="0" w:line="360" w:lineRule="auto"/>
        <w:ind w:right="1"/>
        <w:rPr>
          <w:i/>
        </w:rPr>
      </w:pPr>
      <w:r w:rsidRPr="00231BDA">
        <w:rPr>
          <w:b/>
          <w:i/>
        </w:rPr>
        <w:t>NOTE</w:t>
      </w:r>
    </w:p>
    <w:p w14:paraId="3AC1EAC7" w14:textId="4185A1BE" w:rsidR="0058367A" w:rsidRPr="00231BDA" w:rsidRDefault="00A96657" w:rsidP="0058367A">
      <w:pPr>
        <w:widowControl w:val="0"/>
        <w:pBdr>
          <w:top w:val="single" w:sz="4" w:space="1" w:color="auto"/>
          <w:left w:val="single" w:sz="4" w:space="1" w:color="auto"/>
          <w:bottom w:val="single" w:sz="4" w:space="1" w:color="auto"/>
          <w:right w:val="single" w:sz="4" w:space="1" w:color="auto"/>
          <w:between w:val="nil"/>
        </w:pBdr>
        <w:spacing w:before="0" w:after="0"/>
        <w:ind w:right="1"/>
        <w:rPr>
          <w:i/>
        </w:rPr>
      </w:pPr>
      <w:r w:rsidRPr="00231BDA">
        <w:rPr>
          <w:i/>
        </w:rPr>
        <w:t xml:space="preserve">For accommodation bookings longer than four weeks, Australian </w:t>
      </w:r>
      <w:r w:rsidR="00E1209E" w:rsidRPr="00231BDA">
        <w:rPr>
          <w:i/>
        </w:rPr>
        <w:t>Host O</w:t>
      </w:r>
      <w:r w:rsidRPr="00231BDA">
        <w:rPr>
          <w:i/>
        </w:rPr>
        <w:t>rganisation</w:t>
      </w:r>
      <w:r w:rsidR="00E1209E" w:rsidRPr="00231BDA">
        <w:rPr>
          <w:i/>
        </w:rPr>
        <w:t>’s</w:t>
      </w:r>
      <w:r w:rsidRPr="00231BDA">
        <w:rPr>
          <w:i/>
        </w:rPr>
        <w:t xml:space="preserve"> should negotiate</w:t>
      </w:r>
      <w:r w:rsidR="00C21A40" w:rsidRPr="00231BDA">
        <w:rPr>
          <w:i/>
        </w:rPr>
        <w:t xml:space="preserve"> with venue</w:t>
      </w:r>
      <w:r w:rsidRPr="00231BDA">
        <w:rPr>
          <w:i/>
        </w:rPr>
        <w:t xml:space="preserve"> </w:t>
      </w:r>
      <w:r w:rsidR="00E1209E" w:rsidRPr="00231BDA">
        <w:rPr>
          <w:i/>
        </w:rPr>
        <w:t xml:space="preserve">for </w:t>
      </w:r>
      <w:r w:rsidRPr="00231BDA">
        <w:rPr>
          <w:i/>
        </w:rPr>
        <w:t xml:space="preserve">a lower rate than the daily rates listed above </w:t>
      </w:r>
      <w:r w:rsidR="00C21A40" w:rsidRPr="00231BDA">
        <w:rPr>
          <w:i/>
        </w:rPr>
        <w:t xml:space="preserve">to </w:t>
      </w:r>
      <w:r w:rsidRPr="00231BDA">
        <w:rPr>
          <w:i/>
        </w:rPr>
        <w:t xml:space="preserve">show </w:t>
      </w:r>
      <w:r w:rsidR="00C21A40" w:rsidRPr="00231BDA">
        <w:rPr>
          <w:i/>
        </w:rPr>
        <w:t xml:space="preserve">that </w:t>
      </w:r>
      <w:r w:rsidRPr="00231BDA">
        <w:rPr>
          <w:i/>
        </w:rPr>
        <w:t>value for money</w:t>
      </w:r>
      <w:r w:rsidR="00C21A40" w:rsidRPr="00231BDA">
        <w:rPr>
          <w:i/>
        </w:rPr>
        <w:t xml:space="preserve"> has been </w:t>
      </w:r>
      <w:r w:rsidR="00FF14D2" w:rsidRPr="00231BDA">
        <w:rPr>
          <w:i/>
        </w:rPr>
        <w:t>achieved</w:t>
      </w:r>
      <w:r w:rsidRPr="00231BDA">
        <w:rPr>
          <w:i/>
        </w:rPr>
        <w:t xml:space="preserve"> in the requested budget line item.</w:t>
      </w:r>
    </w:p>
    <w:p w14:paraId="097B1966" w14:textId="77777777" w:rsidR="000B753E" w:rsidRDefault="000B753E" w:rsidP="00D92977">
      <w:pPr>
        <w:widowControl w:val="0"/>
        <w:pBdr>
          <w:top w:val="single" w:sz="4" w:space="1" w:color="auto"/>
          <w:left w:val="single" w:sz="4" w:space="1" w:color="auto"/>
          <w:bottom w:val="single" w:sz="4" w:space="1" w:color="auto"/>
          <w:right w:val="single" w:sz="4" w:space="1" w:color="auto"/>
          <w:between w:val="nil"/>
        </w:pBdr>
        <w:spacing w:before="0" w:after="0"/>
        <w:ind w:right="1"/>
        <w:rPr>
          <w:i/>
          <w:color w:val="3CB6CE"/>
        </w:rPr>
      </w:pPr>
    </w:p>
    <w:p w14:paraId="0A430B58" w14:textId="63E0C4BB" w:rsidR="005321B8" w:rsidRDefault="00A96657" w:rsidP="005944AB">
      <w:pPr>
        <w:pStyle w:val="Style3"/>
        <w:rPr>
          <w:b/>
        </w:rPr>
      </w:pPr>
      <w:bookmarkStart w:id="223" w:name="_Toc146725109"/>
      <w:bookmarkStart w:id="224" w:name="_Toc146730111"/>
      <w:bookmarkStart w:id="225" w:name="_Toc146730112"/>
      <w:bookmarkStart w:id="226" w:name="_Toc146800165"/>
      <w:bookmarkStart w:id="227" w:name="_Toc147847116"/>
      <w:bookmarkEnd w:id="223"/>
      <w:bookmarkEnd w:id="224"/>
      <w:r>
        <w:t xml:space="preserve">Fellows’ </w:t>
      </w:r>
      <w:r w:rsidR="00817451">
        <w:t>contribution to living expenses</w:t>
      </w:r>
      <w:bookmarkEnd w:id="225"/>
      <w:bookmarkEnd w:id="226"/>
      <w:bookmarkEnd w:id="227"/>
    </w:p>
    <w:p w14:paraId="4916E930" w14:textId="7CDA3B19" w:rsidR="005321B8" w:rsidRDefault="00A96657">
      <w:pPr>
        <w:widowControl w:val="0"/>
        <w:pBdr>
          <w:top w:val="nil"/>
          <w:left w:val="nil"/>
          <w:bottom w:val="nil"/>
          <w:right w:val="nil"/>
          <w:between w:val="nil"/>
        </w:pBdr>
        <w:ind w:left="566" w:right="0"/>
        <w:rPr>
          <w:color w:val="000000"/>
        </w:rPr>
      </w:pPr>
      <w:r>
        <w:rPr>
          <w:color w:val="000000"/>
        </w:rPr>
        <w:t xml:space="preserve">A </w:t>
      </w:r>
      <w:r w:rsidR="00817451">
        <w:rPr>
          <w:color w:val="000000"/>
        </w:rPr>
        <w:t xml:space="preserve">contribution to living expenses </w:t>
      </w:r>
      <w:r>
        <w:rPr>
          <w:color w:val="000000"/>
        </w:rPr>
        <w:t>of $</w:t>
      </w:r>
      <w:r w:rsidR="00DB6112">
        <w:rPr>
          <w:color w:val="000000"/>
        </w:rPr>
        <w:t>94.53</w:t>
      </w:r>
      <w:r>
        <w:rPr>
          <w:color w:val="000000"/>
        </w:rPr>
        <w:t xml:space="preserve"> per Fellow</w:t>
      </w:r>
      <w:r w:rsidR="00F615BC">
        <w:rPr>
          <w:rStyle w:val="FootnoteReference"/>
          <w:color w:val="000000"/>
        </w:rPr>
        <w:footnoteReference w:id="5"/>
      </w:r>
      <w:r>
        <w:rPr>
          <w:color w:val="000000"/>
        </w:rPr>
        <w:t xml:space="preserve"> per day can be claimed.</w:t>
      </w:r>
      <w:r w:rsidR="00F615BC">
        <w:rPr>
          <w:color w:val="000000"/>
        </w:rPr>
        <w:t xml:space="preserve"> </w:t>
      </w:r>
    </w:p>
    <w:p w14:paraId="0EFCB573" w14:textId="3E838CD7" w:rsidR="005321B8" w:rsidRDefault="00817451" w:rsidP="00EB0B36">
      <w:pPr>
        <w:widowControl w:val="0"/>
        <w:pBdr>
          <w:top w:val="nil"/>
          <w:left w:val="nil"/>
          <w:bottom w:val="nil"/>
          <w:right w:val="nil"/>
          <w:between w:val="nil"/>
        </w:pBdr>
        <w:ind w:right="0"/>
        <w:rPr>
          <w:color w:val="000000"/>
        </w:rPr>
      </w:pPr>
      <w:r>
        <w:rPr>
          <w:color w:val="000000"/>
        </w:rPr>
        <w:t>The contribution to living entitlement includes</w:t>
      </w:r>
      <w:r w:rsidR="0016607D">
        <w:rPr>
          <w:color w:val="000000"/>
        </w:rPr>
        <w:t>:</w:t>
      </w:r>
      <w:r>
        <w:rPr>
          <w:color w:val="000000"/>
        </w:rPr>
        <w:t xml:space="preserve"> </w:t>
      </w:r>
    </w:p>
    <w:tbl>
      <w:tblPr>
        <w:tblStyle w:val="7"/>
        <w:tblW w:w="9213" w:type="dxa"/>
        <w:tblInd w:w="421" w:type="dxa"/>
        <w:tblBorders>
          <w:top w:val="single" w:sz="4" w:space="0" w:color="003150"/>
          <w:left w:val="single" w:sz="4" w:space="0" w:color="003150"/>
          <w:bottom w:val="single" w:sz="4" w:space="0" w:color="003150"/>
          <w:right w:val="single" w:sz="4" w:space="0" w:color="003150"/>
          <w:insideH w:val="single" w:sz="4" w:space="0" w:color="003150"/>
          <w:insideV w:val="single" w:sz="4" w:space="0" w:color="003150"/>
        </w:tblBorders>
        <w:tblLayout w:type="fixed"/>
        <w:tblLook w:val="0420" w:firstRow="1" w:lastRow="0" w:firstColumn="0" w:lastColumn="0" w:noHBand="0" w:noVBand="1"/>
      </w:tblPr>
      <w:tblGrid>
        <w:gridCol w:w="7654"/>
        <w:gridCol w:w="1559"/>
      </w:tblGrid>
      <w:tr w:rsidR="00D67B31" w14:paraId="0C73C0B2" w14:textId="77777777" w:rsidTr="00231BDA">
        <w:trPr>
          <w:trHeight w:val="395"/>
          <w:tblHeader/>
        </w:trPr>
        <w:tc>
          <w:tcPr>
            <w:tcW w:w="7654" w:type="dxa"/>
          </w:tcPr>
          <w:p w14:paraId="503DC9FA" w14:textId="4FAD4E06" w:rsidR="00D67B31" w:rsidRDefault="00D67B31" w:rsidP="00473202">
            <w:pPr>
              <w:widowControl w:val="0"/>
              <w:pBdr>
                <w:top w:val="nil"/>
                <w:left w:val="nil"/>
                <w:bottom w:val="nil"/>
                <w:right w:val="nil"/>
                <w:between w:val="nil"/>
              </w:pBdr>
              <w:ind w:left="141" w:right="0"/>
              <w:rPr>
                <w:rFonts w:ascii="Arial" w:eastAsia="Arial" w:hAnsi="Arial" w:cs="Arial"/>
                <w:color w:val="000000"/>
                <w:sz w:val="20"/>
                <w:szCs w:val="20"/>
              </w:rPr>
            </w:pPr>
          </w:p>
        </w:tc>
        <w:tc>
          <w:tcPr>
            <w:tcW w:w="1559" w:type="dxa"/>
          </w:tcPr>
          <w:p w14:paraId="6D7A6B50" w14:textId="77777777" w:rsidR="00D67B31" w:rsidRDefault="00D67B31" w:rsidP="00473202">
            <w:pPr>
              <w:widowControl w:val="0"/>
              <w:pBdr>
                <w:top w:val="nil"/>
                <w:left w:val="nil"/>
                <w:bottom w:val="nil"/>
                <w:right w:val="nil"/>
                <w:between w:val="nil"/>
              </w:pBdr>
              <w:ind w:left="141" w:right="0"/>
              <w:rPr>
                <w:rFonts w:ascii="Arial" w:eastAsia="Arial" w:hAnsi="Arial" w:cs="Arial"/>
                <w:color w:val="000000"/>
                <w:sz w:val="20"/>
                <w:szCs w:val="20"/>
              </w:rPr>
            </w:pPr>
            <w:r>
              <w:rPr>
                <w:rFonts w:ascii="Arial" w:eastAsia="Arial" w:hAnsi="Arial" w:cs="Arial"/>
                <w:color w:val="000000"/>
                <w:sz w:val="20"/>
                <w:szCs w:val="20"/>
              </w:rPr>
              <w:t xml:space="preserve">Daily Rate </w:t>
            </w:r>
          </w:p>
        </w:tc>
      </w:tr>
      <w:tr w:rsidR="00D67B31" w14:paraId="0524C834" w14:textId="77777777" w:rsidTr="00231BDA">
        <w:trPr>
          <w:trHeight w:val="340"/>
        </w:trPr>
        <w:tc>
          <w:tcPr>
            <w:tcW w:w="7654" w:type="dxa"/>
          </w:tcPr>
          <w:p w14:paraId="4FB41E0B" w14:textId="1761C4D1" w:rsidR="00D67B31" w:rsidRDefault="00AD3D0A" w:rsidP="00473202">
            <w:pPr>
              <w:widowControl w:val="0"/>
              <w:pBdr>
                <w:top w:val="nil"/>
                <w:left w:val="nil"/>
                <w:bottom w:val="nil"/>
                <w:right w:val="nil"/>
                <w:between w:val="nil"/>
              </w:pBdr>
              <w:ind w:left="141" w:right="0"/>
              <w:rPr>
                <w:rFonts w:ascii="Arial" w:eastAsia="Arial" w:hAnsi="Arial" w:cs="Arial"/>
                <w:b w:val="0"/>
                <w:color w:val="000000"/>
                <w:sz w:val="20"/>
                <w:szCs w:val="20"/>
              </w:rPr>
            </w:pPr>
            <w:r>
              <w:rPr>
                <w:rFonts w:ascii="Arial" w:eastAsia="Arial" w:hAnsi="Arial" w:cs="Arial"/>
                <w:b w:val="0"/>
                <w:color w:val="000000"/>
                <w:sz w:val="20"/>
                <w:szCs w:val="20"/>
              </w:rPr>
              <w:t>Breakfast</w:t>
            </w:r>
          </w:p>
        </w:tc>
        <w:tc>
          <w:tcPr>
            <w:tcW w:w="1559" w:type="dxa"/>
          </w:tcPr>
          <w:p w14:paraId="4BF15A5F" w14:textId="11DD247A" w:rsidR="00D67B31" w:rsidRDefault="004D1F39" w:rsidP="00473202">
            <w:pPr>
              <w:widowControl w:val="0"/>
              <w:pBdr>
                <w:top w:val="nil"/>
                <w:left w:val="nil"/>
                <w:bottom w:val="nil"/>
                <w:right w:val="nil"/>
                <w:between w:val="nil"/>
              </w:pBdr>
              <w:ind w:left="141" w:right="0"/>
              <w:rPr>
                <w:rFonts w:ascii="Arial" w:eastAsia="Arial" w:hAnsi="Arial" w:cs="Arial"/>
                <w:b w:val="0"/>
                <w:color w:val="000000"/>
                <w:sz w:val="20"/>
                <w:szCs w:val="20"/>
              </w:rPr>
            </w:pPr>
            <w:r>
              <w:rPr>
                <w:rFonts w:ascii="Arial" w:eastAsia="Arial" w:hAnsi="Arial" w:cs="Arial"/>
                <w:b w:val="0"/>
                <w:color w:val="000000"/>
                <w:sz w:val="20"/>
                <w:szCs w:val="20"/>
              </w:rPr>
              <w:t>$19.87</w:t>
            </w:r>
          </w:p>
        </w:tc>
      </w:tr>
      <w:tr w:rsidR="00D67B31" w14:paraId="0000D508" w14:textId="77777777" w:rsidTr="00231BDA">
        <w:trPr>
          <w:trHeight w:val="340"/>
        </w:trPr>
        <w:tc>
          <w:tcPr>
            <w:tcW w:w="7654" w:type="dxa"/>
          </w:tcPr>
          <w:p w14:paraId="6F2136A0" w14:textId="0BF258CF" w:rsidR="00D67B31" w:rsidRDefault="00AD3D0A" w:rsidP="00473202">
            <w:pPr>
              <w:widowControl w:val="0"/>
              <w:pBdr>
                <w:top w:val="nil"/>
                <w:left w:val="nil"/>
                <w:bottom w:val="nil"/>
                <w:right w:val="nil"/>
                <w:between w:val="nil"/>
              </w:pBdr>
              <w:ind w:left="141" w:right="0"/>
              <w:rPr>
                <w:rFonts w:ascii="Arial" w:eastAsia="Arial" w:hAnsi="Arial" w:cs="Arial"/>
                <w:b w:val="0"/>
                <w:color w:val="000000"/>
                <w:sz w:val="20"/>
                <w:szCs w:val="20"/>
              </w:rPr>
            </w:pPr>
            <w:r>
              <w:rPr>
                <w:rFonts w:ascii="Arial" w:eastAsia="Arial" w:hAnsi="Arial" w:cs="Arial"/>
                <w:b w:val="0"/>
                <w:color w:val="000000"/>
                <w:sz w:val="20"/>
                <w:szCs w:val="20"/>
              </w:rPr>
              <w:t>Lunch</w:t>
            </w:r>
            <w:r w:rsidR="00E1209E">
              <w:rPr>
                <w:rFonts w:ascii="Arial" w:eastAsia="Arial" w:hAnsi="Arial" w:cs="Arial"/>
                <w:b w:val="0"/>
                <w:color w:val="000000"/>
                <w:sz w:val="20"/>
                <w:szCs w:val="20"/>
              </w:rPr>
              <w:t xml:space="preserve"> </w:t>
            </w:r>
          </w:p>
        </w:tc>
        <w:tc>
          <w:tcPr>
            <w:tcW w:w="1559" w:type="dxa"/>
          </w:tcPr>
          <w:p w14:paraId="683979C1" w14:textId="4C4131C0" w:rsidR="00D67B31" w:rsidRDefault="004D1F39" w:rsidP="00473202">
            <w:pPr>
              <w:widowControl w:val="0"/>
              <w:pBdr>
                <w:top w:val="nil"/>
                <w:left w:val="nil"/>
                <w:bottom w:val="nil"/>
                <w:right w:val="nil"/>
                <w:between w:val="nil"/>
              </w:pBdr>
              <w:ind w:left="141" w:right="0"/>
              <w:rPr>
                <w:rFonts w:ascii="Arial" w:eastAsia="Arial" w:hAnsi="Arial" w:cs="Arial"/>
                <w:b w:val="0"/>
                <w:color w:val="000000"/>
                <w:sz w:val="20"/>
                <w:szCs w:val="20"/>
              </w:rPr>
            </w:pPr>
            <w:r>
              <w:rPr>
                <w:rFonts w:ascii="Arial" w:eastAsia="Arial" w:hAnsi="Arial" w:cs="Arial"/>
                <w:b w:val="0"/>
                <w:color w:val="000000"/>
                <w:sz w:val="20"/>
                <w:szCs w:val="20"/>
              </w:rPr>
              <w:t>$</w:t>
            </w:r>
            <w:r w:rsidR="00C922DD">
              <w:rPr>
                <w:rFonts w:ascii="Arial" w:eastAsia="Arial" w:hAnsi="Arial" w:cs="Arial"/>
                <w:b w:val="0"/>
                <w:color w:val="000000"/>
                <w:sz w:val="20"/>
                <w:szCs w:val="20"/>
              </w:rPr>
              <w:t>22.35</w:t>
            </w:r>
          </w:p>
        </w:tc>
      </w:tr>
      <w:tr w:rsidR="00D67B31" w14:paraId="6B1896B7" w14:textId="77777777" w:rsidTr="00231BDA">
        <w:trPr>
          <w:trHeight w:val="340"/>
        </w:trPr>
        <w:tc>
          <w:tcPr>
            <w:tcW w:w="7654" w:type="dxa"/>
          </w:tcPr>
          <w:p w14:paraId="3AF9474F" w14:textId="68221223" w:rsidR="00D67B31" w:rsidRDefault="00AD3D0A" w:rsidP="00473202">
            <w:pPr>
              <w:widowControl w:val="0"/>
              <w:pBdr>
                <w:top w:val="nil"/>
                <w:left w:val="nil"/>
                <w:bottom w:val="nil"/>
                <w:right w:val="nil"/>
                <w:between w:val="nil"/>
              </w:pBdr>
              <w:ind w:left="141" w:right="0"/>
              <w:rPr>
                <w:rFonts w:ascii="Arial" w:eastAsia="Arial" w:hAnsi="Arial" w:cs="Arial"/>
                <w:b w:val="0"/>
                <w:color w:val="000000"/>
                <w:sz w:val="20"/>
                <w:szCs w:val="20"/>
              </w:rPr>
            </w:pPr>
            <w:r>
              <w:rPr>
                <w:rFonts w:ascii="Arial" w:eastAsia="Arial" w:hAnsi="Arial" w:cs="Arial"/>
                <w:b w:val="0"/>
                <w:color w:val="000000"/>
                <w:sz w:val="20"/>
                <w:szCs w:val="20"/>
              </w:rPr>
              <w:t>Dinner</w:t>
            </w:r>
            <w:r w:rsidR="00E1209E">
              <w:rPr>
                <w:rFonts w:ascii="Arial" w:eastAsia="Arial" w:hAnsi="Arial" w:cs="Arial"/>
                <w:b w:val="0"/>
                <w:color w:val="000000"/>
                <w:sz w:val="20"/>
                <w:szCs w:val="20"/>
              </w:rPr>
              <w:t xml:space="preserve"> </w:t>
            </w:r>
          </w:p>
        </w:tc>
        <w:tc>
          <w:tcPr>
            <w:tcW w:w="1559" w:type="dxa"/>
          </w:tcPr>
          <w:p w14:paraId="08316C68" w14:textId="394CAE57" w:rsidR="00D67B31" w:rsidRDefault="00C922DD" w:rsidP="00473202">
            <w:pPr>
              <w:widowControl w:val="0"/>
              <w:pBdr>
                <w:top w:val="nil"/>
                <w:left w:val="nil"/>
                <w:bottom w:val="nil"/>
                <w:right w:val="nil"/>
                <w:between w:val="nil"/>
              </w:pBdr>
              <w:ind w:left="141" w:right="0"/>
              <w:rPr>
                <w:rFonts w:ascii="Arial" w:eastAsia="Arial" w:hAnsi="Arial" w:cs="Arial"/>
                <w:b w:val="0"/>
                <w:color w:val="000000"/>
                <w:sz w:val="20"/>
                <w:szCs w:val="20"/>
              </w:rPr>
            </w:pPr>
            <w:r>
              <w:rPr>
                <w:rFonts w:ascii="Arial" w:eastAsia="Arial" w:hAnsi="Arial" w:cs="Arial"/>
                <w:b w:val="0"/>
                <w:color w:val="000000"/>
                <w:sz w:val="20"/>
                <w:szCs w:val="20"/>
              </w:rPr>
              <w:t>$38.07</w:t>
            </w:r>
          </w:p>
        </w:tc>
      </w:tr>
      <w:tr w:rsidR="00AD3D0A" w14:paraId="1E9DBA85" w14:textId="77777777" w:rsidTr="00231BDA">
        <w:trPr>
          <w:trHeight w:val="340"/>
        </w:trPr>
        <w:tc>
          <w:tcPr>
            <w:tcW w:w="7654" w:type="dxa"/>
          </w:tcPr>
          <w:p w14:paraId="64433A8C" w14:textId="1C56D73E" w:rsidR="00AD3D0A" w:rsidRPr="00D92977" w:rsidDel="00AD3D0A" w:rsidRDefault="006D3CAB" w:rsidP="00473202">
            <w:pPr>
              <w:widowControl w:val="0"/>
              <w:pBdr>
                <w:top w:val="nil"/>
                <w:left w:val="nil"/>
                <w:bottom w:val="nil"/>
                <w:right w:val="nil"/>
                <w:between w:val="nil"/>
              </w:pBdr>
              <w:ind w:left="141" w:right="0"/>
              <w:rPr>
                <w:rFonts w:ascii="Arial" w:eastAsia="Arial" w:hAnsi="Arial" w:cs="Arial"/>
                <w:b w:val="0"/>
                <w:color w:val="000000"/>
                <w:sz w:val="20"/>
                <w:szCs w:val="20"/>
              </w:rPr>
            </w:pPr>
            <w:r w:rsidRPr="00D92977">
              <w:rPr>
                <w:rFonts w:ascii="Arial" w:hAnsi="Arial"/>
                <w:b w:val="0"/>
                <w:color w:val="000000"/>
                <w:sz w:val="20"/>
              </w:rPr>
              <w:t>Incidentals</w:t>
            </w:r>
          </w:p>
        </w:tc>
        <w:tc>
          <w:tcPr>
            <w:tcW w:w="1559" w:type="dxa"/>
          </w:tcPr>
          <w:p w14:paraId="0229F4B7" w14:textId="34E812D9" w:rsidR="00AD3D0A" w:rsidRPr="00D92977" w:rsidRDefault="006D3CAB" w:rsidP="00473202">
            <w:pPr>
              <w:widowControl w:val="0"/>
              <w:pBdr>
                <w:top w:val="nil"/>
                <w:left w:val="nil"/>
                <w:bottom w:val="nil"/>
                <w:right w:val="nil"/>
                <w:between w:val="nil"/>
              </w:pBdr>
              <w:ind w:left="141" w:right="0"/>
              <w:rPr>
                <w:rFonts w:ascii="Arial" w:eastAsia="Arial" w:hAnsi="Arial" w:cs="Arial"/>
                <w:b w:val="0"/>
                <w:color w:val="000000"/>
                <w:sz w:val="20"/>
                <w:szCs w:val="20"/>
              </w:rPr>
            </w:pPr>
            <w:r>
              <w:rPr>
                <w:rFonts w:ascii="Arial" w:eastAsia="Arial" w:hAnsi="Arial" w:cs="Arial"/>
                <w:b w:val="0"/>
                <w:color w:val="000000"/>
                <w:sz w:val="20"/>
                <w:szCs w:val="20"/>
              </w:rPr>
              <w:t>$</w:t>
            </w:r>
            <w:r w:rsidR="001070DE">
              <w:rPr>
                <w:rFonts w:ascii="Arial" w:eastAsia="Arial" w:hAnsi="Arial" w:cs="Arial"/>
                <w:b w:val="0"/>
                <w:color w:val="000000"/>
                <w:sz w:val="20"/>
                <w:szCs w:val="20"/>
              </w:rPr>
              <w:t>1</w:t>
            </w:r>
            <w:r>
              <w:rPr>
                <w:rFonts w:ascii="Arial" w:eastAsia="Arial" w:hAnsi="Arial" w:cs="Arial"/>
                <w:b w:val="0"/>
                <w:color w:val="000000"/>
                <w:sz w:val="20"/>
                <w:szCs w:val="20"/>
              </w:rPr>
              <w:t>4.24</w:t>
            </w:r>
          </w:p>
        </w:tc>
      </w:tr>
      <w:tr w:rsidR="0016607D" w14:paraId="1B8076DA" w14:textId="77777777" w:rsidTr="00231BDA">
        <w:trPr>
          <w:trHeight w:val="340"/>
        </w:trPr>
        <w:tc>
          <w:tcPr>
            <w:tcW w:w="7654" w:type="dxa"/>
          </w:tcPr>
          <w:p w14:paraId="2174A3EB" w14:textId="41EFE426" w:rsidR="0016607D" w:rsidRPr="00D92977" w:rsidRDefault="0016607D" w:rsidP="00473202">
            <w:pPr>
              <w:widowControl w:val="0"/>
              <w:pBdr>
                <w:top w:val="nil"/>
                <w:left w:val="nil"/>
                <w:bottom w:val="nil"/>
                <w:right w:val="nil"/>
                <w:between w:val="nil"/>
              </w:pBdr>
              <w:ind w:left="141" w:right="0"/>
              <w:rPr>
                <w:bCs/>
                <w:color w:val="000000"/>
              </w:rPr>
            </w:pPr>
            <w:r w:rsidRPr="00DF0CE8">
              <w:rPr>
                <w:bCs/>
                <w:color w:val="000000"/>
              </w:rPr>
              <w:t>Total</w:t>
            </w:r>
          </w:p>
        </w:tc>
        <w:tc>
          <w:tcPr>
            <w:tcW w:w="1559" w:type="dxa"/>
          </w:tcPr>
          <w:p w14:paraId="12C144FE" w14:textId="4139E812" w:rsidR="0016607D" w:rsidRPr="00D92977" w:rsidRDefault="0016607D" w:rsidP="00473202">
            <w:pPr>
              <w:widowControl w:val="0"/>
              <w:pBdr>
                <w:top w:val="nil"/>
                <w:left w:val="nil"/>
                <w:bottom w:val="nil"/>
                <w:right w:val="nil"/>
                <w:between w:val="nil"/>
              </w:pBdr>
              <w:ind w:left="141" w:right="0"/>
              <w:rPr>
                <w:bCs/>
                <w:color w:val="000000"/>
              </w:rPr>
            </w:pPr>
            <w:r w:rsidRPr="00DF0CE8">
              <w:rPr>
                <w:bCs/>
                <w:color w:val="000000"/>
              </w:rPr>
              <w:t>$94.53</w:t>
            </w:r>
          </w:p>
        </w:tc>
      </w:tr>
    </w:tbl>
    <w:p w14:paraId="45093414" w14:textId="205F5CC0" w:rsidR="000E225A" w:rsidRPr="00D92977" w:rsidRDefault="00C54C65" w:rsidP="00E74F67">
      <w:pPr>
        <w:pStyle w:val="Style4"/>
      </w:pPr>
      <w:bookmarkStart w:id="228" w:name="_Toc146725111"/>
      <w:bookmarkStart w:id="229" w:name="_Toc146730113"/>
      <w:bookmarkStart w:id="230" w:name="_Toc146730114"/>
      <w:bookmarkEnd w:id="228"/>
      <w:bookmarkEnd w:id="229"/>
      <w:r w:rsidRPr="00944688">
        <w:t xml:space="preserve">Deductions </w:t>
      </w:r>
      <w:r w:rsidRPr="001070DE">
        <w:t>for</w:t>
      </w:r>
      <w:r w:rsidR="00200CA0" w:rsidRPr="00944688">
        <w:t xml:space="preserve"> group </w:t>
      </w:r>
      <w:r w:rsidR="0020394F" w:rsidRPr="00944688">
        <w:t>meals</w:t>
      </w:r>
      <w:bookmarkEnd w:id="230"/>
    </w:p>
    <w:p w14:paraId="5042F869" w14:textId="6E03217E" w:rsidR="00C27C42" w:rsidRDefault="00A12078" w:rsidP="00EB0B36">
      <w:pPr>
        <w:widowControl w:val="0"/>
        <w:pBdr>
          <w:top w:val="nil"/>
          <w:left w:val="nil"/>
          <w:bottom w:val="nil"/>
          <w:right w:val="nil"/>
          <w:between w:val="nil"/>
        </w:pBdr>
        <w:ind w:right="0"/>
        <w:rPr>
          <w:color w:val="000000"/>
        </w:rPr>
      </w:pPr>
      <w:r w:rsidRPr="00A12078">
        <w:rPr>
          <w:color w:val="000000"/>
        </w:rPr>
        <w:t xml:space="preserve">No more than 40 per cent (being $38.07) of the </w:t>
      </w:r>
      <w:r w:rsidR="00415372">
        <w:rPr>
          <w:color w:val="000000"/>
        </w:rPr>
        <w:t xml:space="preserve">Fellow’s entitlement </w:t>
      </w:r>
      <w:r w:rsidRPr="00A12078">
        <w:rPr>
          <w:color w:val="000000"/>
        </w:rPr>
        <w:t>may be deducted as contribution</w:t>
      </w:r>
      <w:r w:rsidR="00DA1906">
        <w:rPr>
          <w:color w:val="000000"/>
        </w:rPr>
        <w:t xml:space="preserve"> </w:t>
      </w:r>
      <w:r w:rsidR="00415372">
        <w:rPr>
          <w:color w:val="000000"/>
        </w:rPr>
        <w:t xml:space="preserve">toward </w:t>
      </w:r>
      <w:r w:rsidR="00CE5004">
        <w:rPr>
          <w:color w:val="000000"/>
        </w:rPr>
        <w:t xml:space="preserve">a </w:t>
      </w:r>
      <w:r w:rsidR="00162BB6">
        <w:rPr>
          <w:color w:val="000000"/>
        </w:rPr>
        <w:t>dinner</w:t>
      </w:r>
      <w:r w:rsidR="00CE5004">
        <w:rPr>
          <w:color w:val="000000"/>
        </w:rPr>
        <w:t xml:space="preserve"> </w:t>
      </w:r>
      <w:r w:rsidR="00B32E4E">
        <w:rPr>
          <w:color w:val="000000"/>
        </w:rPr>
        <w:t>organised by the Australian Host Organisation</w:t>
      </w:r>
      <w:r w:rsidR="00415372">
        <w:rPr>
          <w:color w:val="000000"/>
        </w:rPr>
        <w:t xml:space="preserve">. </w:t>
      </w:r>
    </w:p>
    <w:p w14:paraId="30932BE4" w14:textId="02C007C7" w:rsidR="00C27C42" w:rsidRDefault="00C27C42">
      <w:pPr>
        <w:rPr>
          <w:color w:val="000000"/>
        </w:rPr>
      </w:pPr>
    </w:p>
    <w:p w14:paraId="0FC9BC8B" w14:textId="31E734BE" w:rsidR="005321B8" w:rsidRDefault="00A96657" w:rsidP="00582A12">
      <w:pPr>
        <w:pStyle w:val="Style3"/>
        <w:rPr>
          <w:b/>
        </w:rPr>
      </w:pPr>
      <w:bookmarkStart w:id="231" w:name="_Toc146730115"/>
      <w:bookmarkStart w:id="232" w:name="_Toc146730116"/>
      <w:bookmarkStart w:id="233" w:name="_Toc146730117"/>
      <w:bookmarkStart w:id="234" w:name="_Toc146730118"/>
      <w:bookmarkStart w:id="235" w:name="_Toc146800166"/>
      <w:bookmarkStart w:id="236" w:name="_Ref146898470"/>
      <w:bookmarkStart w:id="237" w:name="_Toc147847117"/>
      <w:bookmarkStart w:id="238" w:name="Insurance"/>
      <w:bookmarkEnd w:id="231"/>
      <w:bookmarkEnd w:id="232"/>
      <w:bookmarkEnd w:id="233"/>
      <w:r w:rsidRPr="000A1688">
        <w:lastRenderedPageBreak/>
        <w:t>Insurance</w:t>
      </w:r>
      <w:bookmarkEnd w:id="234"/>
      <w:bookmarkEnd w:id="235"/>
      <w:bookmarkEnd w:id="236"/>
      <w:bookmarkEnd w:id="237"/>
    </w:p>
    <w:bookmarkEnd w:id="238"/>
    <w:p w14:paraId="21376645" w14:textId="4A5017CD" w:rsidR="00D219D6" w:rsidRDefault="002C0041">
      <w:pPr>
        <w:widowControl w:val="0"/>
        <w:pBdr>
          <w:top w:val="nil"/>
          <w:left w:val="nil"/>
          <w:bottom w:val="nil"/>
          <w:right w:val="nil"/>
          <w:between w:val="nil"/>
        </w:pBdr>
        <w:ind w:left="566" w:right="0"/>
        <w:rPr>
          <w:color w:val="000000"/>
        </w:rPr>
      </w:pPr>
      <w:r>
        <w:rPr>
          <w:color w:val="000000"/>
        </w:rPr>
        <w:t xml:space="preserve">The purchase of </w:t>
      </w:r>
      <w:r w:rsidR="00A96657">
        <w:rPr>
          <w:color w:val="000000"/>
        </w:rPr>
        <w:t xml:space="preserve">Overseas Student Health Cover (OSHC) </w:t>
      </w:r>
      <w:r w:rsidR="00B33236">
        <w:rPr>
          <w:color w:val="000000"/>
        </w:rPr>
        <w:t xml:space="preserve">by </w:t>
      </w:r>
      <w:r w:rsidR="00D219D6" w:rsidRPr="00A12078">
        <w:rPr>
          <w:color w:val="000000"/>
        </w:rPr>
        <w:t>A</w:t>
      </w:r>
      <w:r w:rsidR="00D219D6">
        <w:rPr>
          <w:color w:val="000000"/>
        </w:rPr>
        <w:t xml:space="preserve">ustralian </w:t>
      </w:r>
      <w:r w:rsidR="00D219D6" w:rsidRPr="00A12078">
        <w:rPr>
          <w:color w:val="000000"/>
        </w:rPr>
        <w:t>H</w:t>
      </w:r>
      <w:r w:rsidR="00D219D6">
        <w:rPr>
          <w:color w:val="000000"/>
        </w:rPr>
        <w:t xml:space="preserve">ost </w:t>
      </w:r>
      <w:r w:rsidR="00D219D6" w:rsidRPr="00A12078">
        <w:rPr>
          <w:color w:val="000000"/>
        </w:rPr>
        <w:t>O</w:t>
      </w:r>
      <w:r w:rsidR="00D219D6">
        <w:rPr>
          <w:color w:val="000000"/>
        </w:rPr>
        <w:t>rganisations</w:t>
      </w:r>
      <w:r w:rsidR="00D219D6" w:rsidRPr="00A12078">
        <w:rPr>
          <w:color w:val="000000"/>
        </w:rPr>
        <w:t xml:space="preserve"> </w:t>
      </w:r>
      <w:r w:rsidR="00A96657">
        <w:rPr>
          <w:color w:val="000000"/>
        </w:rPr>
        <w:t>for Fellows</w:t>
      </w:r>
      <w:r>
        <w:rPr>
          <w:color w:val="000000"/>
        </w:rPr>
        <w:t xml:space="preserve"> will be funded.  The OSHC must</w:t>
      </w:r>
      <w:r w:rsidR="001E3267">
        <w:rPr>
          <w:color w:val="000000"/>
        </w:rPr>
        <w:t xml:space="preserve"> cover </w:t>
      </w:r>
      <w:r w:rsidR="00A96657">
        <w:rPr>
          <w:color w:val="000000"/>
        </w:rPr>
        <w:t xml:space="preserve">the entire period of the Fellowship in Australia. </w:t>
      </w:r>
    </w:p>
    <w:p w14:paraId="4952EA13" w14:textId="2B77617F" w:rsidR="005321B8" w:rsidRDefault="00A96657">
      <w:pPr>
        <w:widowControl w:val="0"/>
        <w:pBdr>
          <w:top w:val="nil"/>
          <w:left w:val="nil"/>
          <w:bottom w:val="nil"/>
          <w:right w:val="nil"/>
          <w:between w:val="nil"/>
        </w:pBdr>
        <w:ind w:left="566" w:right="0"/>
        <w:rPr>
          <w:color w:val="000000"/>
        </w:rPr>
      </w:pPr>
      <w:r>
        <w:rPr>
          <w:color w:val="000000"/>
        </w:rPr>
        <w:t xml:space="preserve">OSHC is insurance to assist international students meet the costs of medical and hospital care that they may need while </w:t>
      </w:r>
      <w:r w:rsidRPr="00EB4FFA">
        <w:rPr>
          <w:color w:val="000000"/>
        </w:rPr>
        <w:t xml:space="preserve">in Australia. Please see </w:t>
      </w:r>
      <w:hyperlink w:anchor="HealthInsurance" w:history="1">
        <w:r w:rsidR="00B24C69" w:rsidRPr="00F36ECE">
          <w:rPr>
            <w:rStyle w:val="Hyperlink"/>
          </w:rPr>
          <w:t>section</w:t>
        </w:r>
      </w:hyperlink>
      <w:r w:rsidR="00B24C69">
        <w:t xml:space="preserve"> 8.1.1.5 </w:t>
      </w:r>
      <w:r w:rsidRPr="00EB4FFA">
        <w:rPr>
          <w:color w:val="000000"/>
        </w:rPr>
        <w:t>for more information</w:t>
      </w:r>
      <w:r>
        <w:rPr>
          <w:color w:val="000000"/>
        </w:rPr>
        <w:t xml:space="preserve">. </w:t>
      </w:r>
    </w:p>
    <w:p w14:paraId="4CB29B89" w14:textId="41F7D745" w:rsidR="00200CA0" w:rsidRDefault="00200CA0">
      <w:pPr>
        <w:widowControl w:val="0"/>
        <w:pBdr>
          <w:top w:val="nil"/>
          <w:left w:val="nil"/>
          <w:bottom w:val="nil"/>
          <w:right w:val="nil"/>
          <w:between w:val="nil"/>
        </w:pBdr>
        <w:ind w:left="566" w:right="0"/>
        <w:rPr>
          <w:color w:val="000000"/>
        </w:rPr>
      </w:pPr>
      <w:r>
        <w:rPr>
          <w:color w:val="000000"/>
        </w:rPr>
        <w:t xml:space="preserve">Travel insurance is </w:t>
      </w:r>
      <w:r w:rsidR="00724BA1">
        <w:rPr>
          <w:color w:val="000000"/>
        </w:rPr>
        <w:t>a personal</w:t>
      </w:r>
      <w:r w:rsidR="006A639B">
        <w:rPr>
          <w:color w:val="000000"/>
        </w:rPr>
        <w:t xml:space="preserve"> cost.</w:t>
      </w:r>
    </w:p>
    <w:p w14:paraId="29915348" w14:textId="3D34AF6D" w:rsidR="005321B8" w:rsidRDefault="00A96657" w:rsidP="005944AB">
      <w:pPr>
        <w:pStyle w:val="Style3"/>
        <w:rPr>
          <w:b/>
        </w:rPr>
      </w:pPr>
      <w:bookmarkStart w:id="239" w:name="_Toc146730119"/>
      <w:bookmarkStart w:id="240" w:name="_Toc146725115"/>
      <w:bookmarkStart w:id="241" w:name="_Toc146730120"/>
      <w:bookmarkStart w:id="242" w:name="_Toc146730121"/>
      <w:bookmarkStart w:id="243" w:name="_Ref146796893"/>
      <w:bookmarkStart w:id="244" w:name="_Toc146800167"/>
      <w:bookmarkStart w:id="245" w:name="_Toc147847118"/>
      <w:bookmarkEnd w:id="239"/>
      <w:bookmarkEnd w:id="240"/>
      <w:bookmarkEnd w:id="241"/>
      <w:r>
        <w:t>Additional assistance for disability</w:t>
      </w:r>
      <w:bookmarkEnd w:id="242"/>
      <w:bookmarkEnd w:id="243"/>
      <w:bookmarkEnd w:id="244"/>
      <w:bookmarkEnd w:id="245"/>
    </w:p>
    <w:p w14:paraId="0B5362F0" w14:textId="19482F6F" w:rsidR="00F656FA" w:rsidRDefault="00A96657">
      <w:pPr>
        <w:widowControl w:val="0"/>
        <w:pBdr>
          <w:top w:val="nil"/>
          <w:left w:val="nil"/>
          <w:bottom w:val="nil"/>
          <w:right w:val="nil"/>
          <w:between w:val="nil"/>
        </w:pBdr>
        <w:ind w:left="566" w:right="0"/>
        <w:rPr>
          <w:color w:val="000000"/>
        </w:rPr>
      </w:pPr>
      <w:r>
        <w:rPr>
          <w:color w:val="000000"/>
        </w:rPr>
        <w:t>Additional assistance/assistive devices may be requested to support Fellows’ with disability (</w:t>
      </w:r>
      <w:proofErr w:type="gramStart"/>
      <w:r>
        <w:rPr>
          <w:color w:val="000000"/>
        </w:rPr>
        <w:t>e.g.</w:t>
      </w:r>
      <w:proofErr w:type="gramEnd"/>
      <w:r>
        <w:rPr>
          <w:color w:val="000000"/>
        </w:rPr>
        <w:t xml:space="preserve"> for Fellows who are </w:t>
      </w:r>
      <w:r w:rsidR="009976D7">
        <w:rPr>
          <w:color w:val="000000"/>
        </w:rPr>
        <w:t xml:space="preserve">blind or have low vision, </w:t>
      </w:r>
      <w:r w:rsidR="00144B88">
        <w:rPr>
          <w:color w:val="000000"/>
        </w:rPr>
        <w:t>d/</w:t>
      </w:r>
      <w:r w:rsidR="00067E8F">
        <w:rPr>
          <w:color w:val="000000"/>
        </w:rPr>
        <w:t>D</w:t>
      </w:r>
      <w:r w:rsidR="009976D7">
        <w:rPr>
          <w:color w:val="000000"/>
        </w:rPr>
        <w:t>eaf or hard of hearing</w:t>
      </w:r>
      <w:r>
        <w:rPr>
          <w:color w:val="000000"/>
        </w:rPr>
        <w:t>, or have restrictions on their mobility, or may require a personal assistant</w:t>
      </w:r>
      <w:r w:rsidR="009A4822">
        <w:rPr>
          <w:color w:val="000000"/>
        </w:rPr>
        <w:t>, carer</w:t>
      </w:r>
      <w:r>
        <w:rPr>
          <w:color w:val="000000"/>
        </w:rPr>
        <w:t xml:space="preserve"> or assistive equipment). </w:t>
      </w:r>
    </w:p>
    <w:p w14:paraId="690D86C2" w14:textId="382DB29A" w:rsidR="00F656FA" w:rsidRPr="00A20B90" w:rsidRDefault="00F656FA">
      <w:pPr>
        <w:widowControl w:val="0"/>
        <w:pBdr>
          <w:top w:val="nil"/>
          <w:left w:val="nil"/>
          <w:bottom w:val="nil"/>
          <w:right w:val="nil"/>
          <w:between w:val="nil"/>
        </w:pBdr>
        <w:ind w:left="566" w:right="0"/>
        <w:rPr>
          <w:color w:val="000000"/>
        </w:rPr>
      </w:pPr>
      <w:r w:rsidRPr="00A20B90">
        <w:rPr>
          <w:color w:val="000000"/>
        </w:rPr>
        <w:t>The costs associated with providing additional assistance will not count toward the $34,500 limit per Fellow.</w:t>
      </w:r>
    </w:p>
    <w:p w14:paraId="4734B9D6" w14:textId="19C1FD97" w:rsidR="005321B8" w:rsidRDefault="00A96657">
      <w:pPr>
        <w:widowControl w:val="0"/>
        <w:pBdr>
          <w:top w:val="nil"/>
          <w:left w:val="nil"/>
          <w:bottom w:val="nil"/>
          <w:right w:val="nil"/>
          <w:between w:val="nil"/>
        </w:pBdr>
        <w:ind w:left="566" w:right="0"/>
        <w:rPr>
          <w:color w:val="000000"/>
        </w:rPr>
      </w:pPr>
      <w:r w:rsidRPr="00A20B90">
        <w:rPr>
          <w:color w:val="000000"/>
        </w:rPr>
        <w:t xml:space="preserve">Please see </w:t>
      </w:r>
      <w:hyperlink w:anchor="Supportforpeoplewithdisability" w:history="1">
        <w:r w:rsidR="00F36ECE">
          <w:rPr>
            <w:rStyle w:val="Hyperlink"/>
          </w:rPr>
          <w:t>s</w:t>
        </w:r>
        <w:r w:rsidR="00A97042" w:rsidRPr="00F36ECE">
          <w:rPr>
            <w:rStyle w:val="Hyperlink"/>
          </w:rPr>
          <w:t>ection</w:t>
        </w:r>
      </w:hyperlink>
      <w:r w:rsidR="00A97042" w:rsidRPr="00F62F28">
        <w:t xml:space="preserve"> 11</w:t>
      </w:r>
      <w:r w:rsidR="00A97042" w:rsidRPr="00244868">
        <w:rPr>
          <w:b/>
          <w:bCs/>
        </w:rPr>
        <w:t xml:space="preserve"> </w:t>
      </w:r>
      <w:r w:rsidRPr="00A20B90">
        <w:rPr>
          <w:color w:val="000000"/>
        </w:rPr>
        <w:t>for more information.</w:t>
      </w:r>
      <w:r>
        <w:rPr>
          <w:color w:val="000000"/>
        </w:rPr>
        <w:t xml:space="preserve"> </w:t>
      </w:r>
    </w:p>
    <w:p w14:paraId="4CCA27EC" w14:textId="731B1A08" w:rsidR="005321B8" w:rsidRDefault="00A96657" w:rsidP="005944AB">
      <w:pPr>
        <w:pStyle w:val="Style3"/>
        <w:rPr>
          <w:b/>
        </w:rPr>
      </w:pPr>
      <w:bookmarkStart w:id="246" w:name="_Toc146730122"/>
      <w:bookmarkStart w:id="247" w:name="_Toc146800168"/>
      <w:bookmarkStart w:id="248" w:name="_Toc147847119"/>
      <w:r>
        <w:t>Welcome to Country Ceremony</w:t>
      </w:r>
      <w:bookmarkEnd w:id="246"/>
      <w:bookmarkEnd w:id="247"/>
      <w:bookmarkEnd w:id="248"/>
    </w:p>
    <w:p w14:paraId="026A7922" w14:textId="68FE03BC" w:rsidR="005321B8" w:rsidRDefault="00A96657">
      <w:pPr>
        <w:widowControl w:val="0"/>
        <w:pBdr>
          <w:top w:val="nil"/>
          <w:left w:val="nil"/>
          <w:bottom w:val="nil"/>
          <w:right w:val="nil"/>
          <w:between w:val="nil"/>
        </w:pBdr>
        <w:ind w:left="566" w:right="0"/>
        <w:rPr>
          <w:color w:val="000000"/>
        </w:rPr>
      </w:pPr>
      <w:r>
        <w:rPr>
          <w:color w:val="000000"/>
        </w:rPr>
        <w:t>In keeping with the practice of showing respect for the traditional custodians of a particular region or area, organisations are encouraged to budget for a ‘Welcome to Country’ protocol to be performed at the c</w:t>
      </w:r>
      <w:r w:rsidR="00D77A34">
        <w:rPr>
          <w:color w:val="000000"/>
        </w:rPr>
        <w:t xml:space="preserve">ommencement of the Fellowship. </w:t>
      </w:r>
      <w:r>
        <w:rPr>
          <w:color w:val="000000"/>
        </w:rPr>
        <w:t xml:space="preserve">DFAT will fund up to </w:t>
      </w:r>
      <w:r w:rsidR="0045339F">
        <w:rPr>
          <w:color w:val="000000"/>
        </w:rPr>
        <w:t xml:space="preserve">a </w:t>
      </w:r>
      <w:r w:rsidR="0045339F" w:rsidRPr="00B05580">
        <w:rPr>
          <w:b/>
          <w:bCs/>
          <w:color w:val="000000"/>
        </w:rPr>
        <w:t>maximum</w:t>
      </w:r>
      <w:r w:rsidR="0045339F">
        <w:rPr>
          <w:color w:val="000000"/>
        </w:rPr>
        <w:t xml:space="preserve"> of </w:t>
      </w:r>
      <w:r>
        <w:rPr>
          <w:color w:val="000000"/>
        </w:rPr>
        <w:t xml:space="preserve">$650 to cover </w:t>
      </w:r>
      <w:r w:rsidR="0045339F">
        <w:rPr>
          <w:color w:val="000000"/>
        </w:rPr>
        <w:t>one or more</w:t>
      </w:r>
      <w:r>
        <w:rPr>
          <w:color w:val="000000"/>
        </w:rPr>
        <w:t xml:space="preserve"> service</w:t>
      </w:r>
      <w:r w:rsidR="0045339F">
        <w:rPr>
          <w:color w:val="000000"/>
        </w:rPr>
        <w:t>s</w:t>
      </w:r>
      <w:r>
        <w:rPr>
          <w:color w:val="000000"/>
        </w:rPr>
        <w:t>.</w:t>
      </w:r>
    </w:p>
    <w:p w14:paraId="5999FA62" w14:textId="283F7234" w:rsidR="005321B8" w:rsidRDefault="003E3097" w:rsidP="005944AB">
      <w:pPr>
        <w:pStyle w:val="Style3"/>
      </w:pPr>
      <w:bookmarkStart w:id="249" w:name="_Toc146725118"/>
      <w:bookmarkStart w:id="250" w:name="_Toc146730123"/>
      <w:bookmarkStart w:id="251" w:name="_Toc146730124"/>
      <w:bookmarkStart w:id="252" w:name="_Toc146800169"/>
      <w:bookmarkStart w:id="253" w:name="_Toc147847120"/>
      <w:bookmarkStart w:id="254" w:name="Activitiesinpartnercountries"/>
      <w:bookmarkEnd w:id="249"/>
      <w:bookmarkEnd w:id="250"/>
      <w:r>
        <w:t>A</w:t>
      </w:r>
      <w:r w:rsidR="00A96657">
        <w:t>ctivities in partner countries</w:t>
      </w:r>
      <w:bookmarkEnd w:id="251"/>
      <w:bookmarkEnd w:id="252"/>
      <w:bookmarkEnd w:id="253"/>
    </w:p>
    <w:bookmarkEnd w:id="254"/>
    <w:p w14:paraId="03276483" w14:textId="7310523A" w:rsidR="005321B8" w:rsidRDefault="00A96657">
      <w:pPr>
        <w:widowControl w:val="0"/>
        <w:pBdr>
          <w:top w:val="nil"/>
          <w:left w:val="nil"/>
          <w:bottom w:val="nil"/>
          <w:right w:val="nil"/>
          <w:between w:val="nil"/>
        </w:pBdr>
        <w:spacing w:after="0"/>
        <w:ind w:left="566" w:right="0"/>
        <w:rPr>
          <w:color w:val="000000"/>
        </w:rPr>
      </w:pPr>
      <w:r>
        <w:rPr>
          <w:color w:val="000000"/>
        </w:rPr>
        <w:t xml:space="preserve">Only activities with a clear and substantive technical focus will be </w:t>
      </w:r>
      <w:r w:rsidR="006A5716">
        <w:rPr>
          <w:color w:val="000000"/>
        </w:rPr>
        <w:t xml:space="preserve">funded if conducted </w:t>
      </w:r>
      <w:r>
        <w:rPr>
          <w:color w:val="000000"/>
        </w:rPr>
        <w:t xml:space="preserve">in partner countries, for example, visits to the </w:t>
      </w:r>
      <w:r w:rsidR="003C2446">
        <w:rPr>
          <w:color w:val="000000"/>
        </w:rPr>
        <w:t>C</w:t>
      </w:r>
      <w:r>
        <w:rPr>
          <w:color w:val="000000"/>
        </w:rPr>
        <w:t>ounterpart(s) to:</w:t>
      </w:r>
    </w:p>
    <w:p w14:paraId="6BD4D25E" w14:textId="3D0BF901" w:rsidR="005321B8" w:rsidRDefault="00A96657" w:rsidP="00D92977">
      <w:pPr>
        <w:keepLines/>
        <w:widowControl w:val="0"/>
        <w:numPr>
          <w:ilvl w:val="0"/>
          <w:numId w:val="28"/>
        </w:numPr>
        <w:pBdr>
          <w:top w:val="nil"/>
          <w:left w:val="nil"/>
          <w:bottom w:val="nil"/>
          <w:right w:val="nil"/>
          <w:between w:val="nil"/>
        </w:pBdr>
        <w:spacing w:before="120" w:after="120"/>
        <w:ind w:left="992" w:right="0" w:hanging="425"/>
      </w:pPr>
      <w:r>
        <w:rPr>
          <w:color w:val="000000"/>
        </w:rPr>
        <w:t xml:space="preserve">support the Fellows to implement their </w:t>
      </w:r>
      <w:proofErr w:type="gramStart"/>
      <w:r w:rsidR="000524C5">
        <w:rPr>
          <w:color w:val="000000"/>
        </w:rPr>
        <w:t>R</w:t>
      </w:r>
      <w:r>
        <w:rPr>
          <w:color w:val="000000"/>
        </w:rPr>
        <w:t xml:space="preserve">eturn to </w:t>
      </w:r>
      <w:r w:rsidR="000524C5">
        <w:rPr>
          <w:color w:val="000000"/>
        </w:rPr>
        <w:t>W</w:t>
      </w:r>
      <w:r>
        <w:rPr>
          <w:color w:val="000000"/>
        </w:rPr>
        <w:t>ork</w:t>
      </w:r>
      <w:proofErr w:type="gramEnd"/>
      <w:r>
        <w:rPr>
          <w:color w:val="000000"/>
        </w:rPr>
        <w:t xml:space="preserve"> plans;</w:t>
      </w:r>
    </w:p>
    <w:p w14:paraId="5E974C58" w14:textId="77777777" w:rsidR="005321B8" w:rsidRDefault="00A96657" w:rsidP="00D92977">
      <w:pPr>
        <w:keepLines/>
        <w:widowControl w:val="0"/>
        <w:numPr>
          <w:ilvl w:val="0"/>
          <w:numId w:val="28"/>
        </w:numPr>
        <w:pBdr>
          <w:top w:val="nil"/>
          <w:left w:val="nil"/>
          <w:bottom w:val="nil"/>
          <w:right w:val="nil"/>
          <w:between w:val="nil"/>
        </w:pBdr>
        <w:spacing w:before="120" w:after="120"/>
        <w:ind w:left="992" w:right="0" w:hanging="425"/>
      </w:pPr>
      <w:r>
        <w:rPr>
          <w:color w:val="000000"/>
        </w:rPr>
        <w:t xml:space="preserve">support Fellows to transfer skills to colleagues and </w:t>
      </w:r>
      <w:proofErr w:type="gramStart"/>
      <w:r>
        <w:rPr>
          <w:color w:val="000000"/>
        </w:rPr>
        <w:t>staff;</w:t>
      </w:r>
      <w:proofErr w:type="gramEnd"/>
      <w:r>
        <w:rPr>
          <w:color w:val="000000"/>
        </w:rPr>
        <w:t xml:space="preserve"> </w:t>
      </w:r>
    </w:p>
    <w:p w14:paraId="6D58B0E5" w14:textId="77777777" w:rsidR="005321B8" w:rsidRDefault="00A96657" w:rsidP="00D92977">
      <w:pPr>
        <w:keepLines/>
        <w:widowControl w:val="0"/>
        <w:numPr>
          <w:ilvl w:val="0"/>
          <w:numId w:val="28"/>
        </w:numPr>
        <w:pBdr>
          <w:top w:val="nil"/>
          <w:left w:val="nil"/>
          <w:bottom w:val="nil"/>
          <w:right w:val="nil"/>
          <w:between w:val="nil"/>
        </w:pBdr>
        <w:spacing w:before="120" w:after="120"/>
        <w:ind w:left="992" w:right="0" w:hanging="425"/>
      </w:pPr>
      <w:r>
        <w:rPr>
          <w:color w:val="000000"/>
        </w:rPr>
        <w:t>deliver further on-the-job training and/or mentoring; and</w:t>
      </w:r>
    </w:p>
    <w:p w14:paraId="7E8734BA" w14:textId="07414F56" w:rsidR="005321B8" w:rsidRDefault="00A96657" w:rsidP="00D92977">
      <w:pPr>
        <w:keepLines/>
        <w:widowControl w:val="0"/>
        <w:numPr>
          <w:ilvl w:val="0"/>
          <w:numId w:val="28"/>
        </w:numPr>
        <w:pBdr>
          <w:top w:val="nil"/>
          <w:left w:val="nil"/>
          <w:bottom w:val="nil"/>
          <w:right w:val="nil"/>
          <w:between w:val="nil"/>
        </w:pBdr>
        <w:spacing w:before="120" w:after="120"/>
        <w:ind w:left="992" w:right="0" w:hanging="425"/>
      </w:pPr>
      <w:r>
        <w:rPr>
          <w:color w:val="000000"/>
        </w:rPr>
        <w:t>support A</w:t>
      </w:r>
      <w:r w:rsidR="00157A9F">
        <w:rPr>
          <w:color w:val="000000"/>
        </w:rPr>
        <w:t xml:space="preserve">ustralian </w:t>
      </w:r>
      <w:r>
        <w:rPr>
          <w:color w:val="000000"/>
        </w:rPr>
        <w:t>H</w:t>
      </w:r>
      <w:r w:rsidR="00157A9F">
        <w:rPr>
          <w:color w:val="000000"/>
        </w:rPr>
        <w:t xml:space="preserve">ost </w:t>
      </w:r>
      <w:r>
        <w:rPr>
          <w:color w:val="000000"/>
        </w:rPr>
        <w:t>O</w:t>
      </w:r>
      <w:r w:rsidR="00157A9F">
        <w:rPr>
          <w:color w:val="000000"/>
        </w:rPr>
        <w:t>rganisation</w:t>
      </w:r>
      <w:r>
        <w:rPr>
          <w:color w:val="000000"/>
        </w:rPr>
        <w:t xml:space="preserve"> staff and Fellows to collaborate on the development of products, services or research resulting from the initial Fellowship activities in Australia. </w:t>
      </w:r>
    </w:p>
    <w:p w14:paraId="00334E79" w14:textId="77777777" w:rsidR="005321B8" w:rsidRDefault="00A96657">
      <w:pPr>
        <w:widowControl w:val="0"/>
        <w:spacing w:after="0"/>
        <w:ind w:left="566"/>
      </w:pPr>
      <w:r>
        <w:t>Budgets should include a breakdown of costs for partner country activities which may include:</w:t>
      </w:r>
    </w:p>
    <w:p w14:paraId="43E13218" w14:textId="77777777" w:rsidR="005321B8" w:rsidRDefault="00A96657" w:rsidP="00D92977">
      <w:pPr>
        <w:widowControl w:val="0"/>
        <w:numPr>
          <w:ilvl w:val="0"/>
          <w:numId w:val="31"/>
        </w:numPr>
        <w:spacing w:before="120" w:after="120"/>
        <w:ind w:left="992" w:hanging="425"/>
      </w:pPr>
      <w:r>
        <w:t xml:space="preserve">accommodation </w:t>
      </w:r>
      <w:proofErr w:type="gramStart"/>
      <w:r>
        <w:t>costs;</w:t>
      </w:r>
      <w:proofErr w:type="gramEnd"/>
      <w:r>
        <w:t xml:space="preserve"> </w:t>
      </w:r>
    </w:p>
    <w:p w14:paraId="314B8DA6" w14:textId="223C4A2B" w:rsidR="005321B8" w:rsidRDefault="00A96657" w:rsidP="00D92977">
      <w:pPr>
        <w:widowControl w:val="0"/>
        <w:numPr>
          <w:ilvl w:val="0"/>
          <w:numId w:val="31"/>
        </w:numPr>
        <w:spacing w:before="120" w:after="120"/>
        <w:ind w:left="992" w:hanging="425"/>
      </w:pPr>
      <w:r>
        <w:t>return economy class airfares from the nearest Australian capital city to the international hub in the part</w:t>
      </w:r>
      <w:r w:rsidR="00D77A34">
        <w:t xml:space="preserve">ner country for AHO personnel. </w:t>
      </w:r>
      <w:r>
        <w:t>(DFAT will provide funding for the “best fare of the day”, which is the cheapest economy class fare</w:t>
      </w:r>
      <w:proofErr w:type="gramStart"/>
      <w:r>
        <w:t>);</w:t>
      </w:r>
      <w:proofErr w:type="gramEnd"/>
      <w:r>
        <w:t xml:space="preserve"> </w:t>
      </w:r>
    </w:p>
    <w:p w14:paraId="3A85E55C" w14:textId="77777777" w:rsidR="005321B8" w:rsidRDefault="00A96657" w:rsidP="00D92977">
      <w:pPr>
        <w:widowControl w:val="0"/>
        <w:numPr>
          <w:ilvl w:val="0"/>
          <w:numId w:val="31"/>
        </w:numPr>
        <w:spacing w:before="120" w:after="120"/>
        <w:ind w:left="992" w:hanging="425"/>
      </w:pPr>
      <w:r>
        <w:t>training courses – including seminars, field work or workshops; and</w:t>
      </w:r>
    </w:p>
    <w:p w14:paraId="3DBCBBE9" w14:textId="4B1AD768" w:rsidR="005321B8" w:rsidRDefault="00A96657" w:rsidP="00D92977">
      <w:pPr>
        <w:widowControl w:val="0"/>
        <w:numPr>
          <w:ilvl w:val="0"/>
          <w:numId w:val="31"/>
        </w:numPr>
        <w:spacing w:before="120" w:after="120"/>
        <w:ind w:left="992" w:hanging="425"/>
      </w:pPr>
      <w:r>
        <w:t>course materials</w:t>
      </w:r>
      <w:r w:rsidR="00BF27B1">
        <w:t xml:space="preserve"> (excluding cost development costs)</w:t>
      </w:r>
      <w:r>
        <w:t>.</w:t>
      </w:r>
    </w:p>
    <w:p w14:paraId="1244B1B3" w14:textId="10A3A265" w:rsidR="005321B8" w:rsidRPr="00D35818" w:rsidRDefault="00A96657" w:rsidP="005944AB">
      <w:pPr>
        <w:pStyle w:val="Style3"/>
      </w:pPr>
      <w:bookmarkStart w:id="255" w:name="_Toc146725120"/>
      <w:bookmarkStart w:id="256" w:name="_Toc146730125"/>
      <w:bookmarkStart w:id="257" w:name="_Toc146730126"/>
      <w:bookmarkStart w:id="258" w:name="_Toc146725122"/>
      <w:bookmarkStart w:id="259" w:name="_Toc146730127"/>
      <w:bookmarkStart w:id="260" w:name="_Toc146730128"/>
      <w:bookmarkStart w:id="261" w:name="_Toc146730129"/>
      <w:bookmarkStart w:id="262" w:name="_Toc146730130"/>
      <w:bookmarkStart w:id="263" w:name="_Toc146730131"/>
      <w:bookmarkStart w:id="264" w:name="_Toc146725127"/>
      <w:bookmarkStart w:id="265" w:name="_Toc146730132"/>
      <w:bookmarkStart w:id="266" w:name="_Toc146730133"/>
      <w:bookmarkStart w:id="267" w:name="_Toc146730134"/>
      <w:bookmarkStart w:id="268" w:name="_Toc146730135"/>
      <w:bookmarkStart w:id="269" w:name="_Toc146725131"/>
      <w:bookmarkStart w:id="270" w:name="_Toc146730136"/>
      <w:bookmarkStart w:id="271" w:name="_Toc146725132"/>
      <w:bookmarkStart w:id="272" w:name="_Toc146730137"/>
      <w:bookmarkStart w:id="273" w:name="_Toc146725133"/>
      <w:bookmarkStart w:id="274" w:name="_Toc146730138"/>
      <w:bookmarkStart w:id="275" w:name="_Toc146730139"/>
      <w:bookmarkStart w:id="276" w:name="_Toc146800170"/>
      <w:bookmarkStart w:id="277" w:name="_Toc147847121"/>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r w:rsidRPr="00D35818">
        <w:t>Program overhead fee</w:t>
      </w:r>
      <w:bookmarkEnd w:id="275"/>
      <w:bookmarkEnd w:id="276"/>
      <w:bookmarkEnd w:id="277"/>
    </w:p>
    <w:p w14:paraId="7061D3BA" w14:textId="7140001C" w:rsidR="005321B8" w:rsidRDefault="00A96657">
      <w:pPr>
        <w:widowControl w:val="0"/>
        <w:pBdr>
          <w:top w:val="nil"/>
          <w:left w:val="nil"/>
          <w:bottom w:val="nil"/>
          <w:right w:val="nil"/>
          <w:between w:val="nil"/>
        </w:pBdr>
        <w:ind w:left="566" w:right="0"/>
        <w:rPr>
          <w:color w:val="000000"/>
        </w:rPr>
      </w:pPr>
      <w:r>
        <w:rPr>
          <w:color w:val="000000"/>
        </w:rPr>
        <w:t xml:space="preserve">An additional amount of 10 </w:t>
      </w:r>
      <w:r>
        <w:t>percent</w:t>
      </w:r>
      <w:r>
        <w:rPr>
          <w:color w:val="000000"/>
        </w:rPr>
        <w:t xml:space="preserve"> of the total DFAT funds requested, with an </w:t>
      </w:r>
      <w:r>
        <w:rPr>
          <w:b/>
          <w:color w:val="000000"/>
        </w:rPr>
        <w:t>upper limit of $25,000</w:t>
      </w:r>
      <w:r>
        <w:rPr>
          <w:color w:val="000000"/>
        </w:rPr>
        <w:t>, may be requested in the Fellowship budget</w:t>
      </w:r>
      <w:r w:rsidR="00D77A34">
        <w:rPr>
          <w:color w:val="000000"/>
        </w:rPr>
        <w:t xml:space="preserve"> as ‘Overhead Fee’. </w:t>
      </w:r>
      <w:r>
        <w:rPr>
          <w:color w:val="000000"/>
        </w:rPr>
        <w:t>The intention of the overhead fee is to account for any unforeseen expenses and part of administration costs.</w:t>
      </w:r>
    </w:p>
    <w:p w14:paraId="74046D25" w14:textId="26520788" w:rsidR="005321B8" w:rsidRDefault="00A96657">
      <w:pPr>
        <w:widowControl w:val="0"/>
        <w:pBdr>
          <w:top w:val="nil"/>
          <w:left w:val="nil"/>
          <w:bottom w:val="nil"/>
          <w:right w:val="nil"/>
          <w:between w:val="nil"/>
        </w:pBdr>
        <w:ind w:left="566" w:right="0"/>
        <w:rPr>
          <w:color w:val="000000"/>
        </w:rPr>
      </w:pPr>
      <w:r>
        <w:rPr>
          <w:color w:val="000000"/>
        </w:rPr>
        <w:t>Individual administrative costs may be counted as a co-contribution but are not covered by DFAT beyond the Program Overhead F</w:t>
      </w:r>
      <w:r w:rsidR="00D77A34">
        <w:rPr>
          <w:color w:val="000000"/>
        </w:rPr>
        <w:t xml:space="preserve">ee. </w:t>
      </w:r>
      <w:r>
        <w:rPr>
          <w:color w:val="000000"/>
        </w:rPr>
        <w:t>Please note that organisations are not required to acquit the amount of Program Overhead Fee claimed.</w:t>
      </w:r>
    </w:p>
    <w:p w14:paraId="68DC17E7" w14:textId="7ACD9532" w:rsidR="005321B8" w:rsidRPr="00BF44AB" w:rsidRDefault="00A96657" w:rsidP="00AB1655">
      <w:pPr>
        <w:pStyle w:val="Style2"/>
      </w:pPr>
      <w:bookmarkStart w:id="278" w:name="_Toc146725135"/>
      <w:bookmarkStart w:id="279" w:name="_Toc146730140"/>
      <w:bookmarkStart w:id="280" w:name="_Toc146725136"/>
      <w:bookmarkStart w:id="281" w:name="_Toc146730141"/>
      <w:bookmarkStart w:id="282" w:name="_Ref146707453"/>
      <w:bookmarkStart w:id="283" w:name="_Toc146730142"/>
      <w:bookmarkStart w:id="284" w:name="_Toc146800171"/>
      <w:bookmarkStart w:id="285" w:name="_Toc147847122"/>
      <w:bookmarkStart w:id="286" w:name="Cocontribution"/>
      <w:bookmarkEnd w:id="278"/>
      <w:bookmarkEnd w:id="279"/>
      <w:bookmarkEnd w:id="280"/>
      <w:bookmarkEnd w:id="281"/>
      <w:r w:rsidRPr="00BF44AB">
        <w:t>Co-contribution</w:t>
      </w:r>
      <w:bookmarkEnd w:id="282"/>
      <w:bookmarkEnd w:id="283"/>
      <w:bookmarkEnd w:id="284"/>
      <w:bookmarkEnd w:id="285"/>
      <w:r w:rsidRPr="00BF44AB">
        <w:t xml:space="preserve"> </w:t>
      </w:r>
    </w:p>
    <w:bookmarkEnd w:id="286"/>
    <w:p w14:paraId="35266628" w14:textId="0E7BC2D9" w:rsidR="00FC649E" w:rsidRDefault="00FC649E" w:rsidP="00FC649E">
      <w:pPr>
        <w:widowControl w:val="0"/>
        <w:pBdr>
          <w:top w:val="nil"/>
          <w:left w:val="nil"/>
          <w:bottom w:val="nil"/>
          <w:right w:val="nil"/>
          <w:between w:val="nil"/>
        </w:pBdr>
        <w:ind w:left="566" w:right="0"/>
        <w:rPr>
          <w:color w:val="000000"/>
        </w:rPr>
      </w:pPr>
      <w:r>
        <w:rPr>
          <w:color w:val="000000"/>
        </w:rPr>
        <w:t xml:space="preserve">Costs over and above </w:t>
      </w:r>
      <w:r w:rsidR="000A1688">
        <w:rPr>
          <w:color w:val="000000"/>
        </w:rPr>
        <w:t>the</w:t>
      </w:r>
      <w:r>
        <w:rPr>
          <w:color w:val="000000"/>
        </w:rPr>
        <w:t xml:space="preserve"> amounts </w:t>
      </w:r>
      <w:r w:rsidR="000A1688">
        <w:rPr>
          <w:color w:val="000000"/>
        </w:rPr>
        <w:t xml:space="preserve">listed in </w:t>
      </w:r>
      <w:hyperlink w:anchor="EligibleCosts" w:history="1">
        <w:r w:rsidR="00F36ECE">
          <w:rPr>
            <w:rStyle w:val="Hyperlink"/>
          </w:rPr>
          <w:t>s</w:t>
        </w:r>
        <w:r w:rsidR="000A1688" w:rsidRPr="00F36ECE">
          <w:rPr>
            <w:rStyle w:val="Hyperlink"/>
          </w:rPr>
          <w:t>ection</w:t>
        </w:r>
      </w:hyperlink>
      <w:r w:rsidR="000A1688">
        <w:rPr>
          <w:color w:val="000000"/>
        </w:rPr>
        <w:t xml:space="preserve"> </w:t>
      </w:r>
      <w:r w:rsidR="005F09E6">
        <w:rPr>
          <w:color w:val="000000"/>
        </w:rPr>
        <w:fldChar w:fldCharType="begin"/>
      </w:r>
      <w:r w:rsidR="005F09E6">
        <w:rPr>
          <w:color w:val="000000"/>
        </w:rPr>
        <w:instrText xml:space="preserve"> REF _Ref146712762 \r \h </w:instrText>
      </w:r>
      <w:r w:rsidR="005F09E6">
        <w:rPr>
          <w:color w:val="000000"/>
        </w:rPr>
      </w:r>
      <w:r w:rsidR="005F09E6">
        <w:rPr>
          <w:color w:val="000000"/>
        </w:rPr>
        <w:fldChar w:fldCharType="separate"/>
      </w:r>
      <w:r w:rsidR="00BE425F">
        <w:rPr>
          <w:color w:val="000000"/>
        </w:rPr>
        <w:t>5</w:t>
      </w:r>
      <w:r w:rsidR="005F09E6">
        <w:rPr>
          <w:color w:val="000000"/>
        </w:rPr>
        <w:fldChar w:fldCharType="end"/>
      </w:r>
      <w:r w:rsidR="00343522">
        <w:rPr>
          <w:color w:val="000000"/>
        </w:rPr>
        <w:t xml:space="preserve"> </w:t>
      </w:r>
      <w:r w:rsidR="00AD213B">
        <w:rPr>
          <w:color w:val="000000"/>
        </w:rPr>
        <w:t xml:space="preserve">or those ineligible costs outlined in </w:t>
      </w:r>
      <w:hyperlink w:anchor="Coststhatcannotbeclaimed" w:history="1">
        <w:r w:rsidR="0036493B" w:rsidRPr="00F36ECE">
          <w:rPr>
            <w:rStyle w:val="Hyperlink"/>
          </w:rPr>
          <w:t>s</w:t>
        </w:r>
        <w:r w:rsidR="00AD213B" w:rsidRPr="00F36ECE">
          <w:rPr>
            <w:rStyle w:val="Hyperlink"/>
          </w:rPr>
          <w:t>ection</w:t>
        </w:r>
      </w:hyperlink>
      <w:r w:rsidR="007F7C94">
        <w:rPr>
          <w:color w:val="000000"/>
        </w:rPr>
        <w:t xml:space="preserve"> </w:t>
      </w:r>
      <w:r w:rsidR="001542B4">
        <w:rPr>
          <w:color w:val="000000"/>
        </w:rPr>
        <w:t>4.7.1</w:t>
      </w:r>
      <w:r w:rsidR="00AD213B">
        <w:rPr>
          <w:color w:val="000000"/>
        </w:rPr>
        <w:t xml:space="preserve"> </w:t>
      </w:r>
      <w:r>
        <w:rPr>
          <w:color w:val="000000"/>
        </w:rPr>
        <w:t>are expected to be covered by the A</w:t>
      </w:r>
      <w:r w:rsidR="00343522">
        <w:rPr>
          <w:color w:val="000000"/>
        </w:rPr>
        <w:t xml:space="preserve">ustralian </w:t>
      </w:r>
      <w:r>
        <w:rPr>
          <w:color w:val="000000"/>
        </w:rPr>
        <w:t>H</w:t>
      </w:r>
      <w:r w:rsidR="00343522">
        <w:rPr>
          <w:color w:val="000000"/>
        </w:rPr>
        <w:t xml:space="preserve">ost </w:t>
      </w:r>
      <w:r w:rsidR="00AD213B">
        <w:rPr>
          <w:color w:val="000000"/>
        </w:rPr>
        <w:t>Organisation</w:t>
      </w:r>
      <w:r>
        <w:rPr>
          <w:color w:val="000000"/>
        </w:rPr>
        <w:t xml:space="preserve"> and/or </w:t>
      </w:r>
      <w:r w:rsidR="00815557">
        <w:rPr>
          <w:color w:val="000000"/>
        </w:rPr>
        <w:t>C</w:t>
      </w:r>
      <w:r>
        <w:rPr>
          <w:color w:val="000000"/>
        </w:rPr>
        <w:t xml:space="preserve">ounterpart </w:t>
      </w:r>
      <w:r w:rsidR="00815557">
        <w:rPr>
          <w:color w:val="000000"/>
        </w:rPr>
        <w:t>O</w:t>
      </w:r>
      <w:r>
        <w:rPr>
          <w:color w:val="000000"/>
        </w:rPr>
        <w:t xml:space="preserve">rganisation as a co-contribution.   </w:t>
      </w:r>
    </w:p>
    <w:p w14:paraId="5E8DF5AC" w14:textId="03B5EEAC" w:rsidR="005321B8" w:rsidRDefault="00AD213B" w:rsidP="006C5252">
      <w:pPr>
        <w:widowControl w:val="0"/>
        <w:pBdr>
          <w:top w:val="nil"/>
          <w:left w:val="nil"/>
          <w:bottom w:val="nil"/>
          <w:right w:val="nil"/>
          <w:between w:val="nil"/>
        </w:pBdr>
        <w:spacing w:after="0"/>
        <w:ind w:left="566" w:right="0"/>
        <w:rPr>
          <w:color w:val="000000"/>
        </w:rPr>
      </w:pPr>
      <w:r>
        <w:rPr>
          <w:color w:val="000000"/>
        </w:rPr>
        <w:t xml:space="preserve">The </w:t>
      </w:r>
      <w:r w:rsidR="00A96657">
        <w:rPr>
          <w:color w:val="000000"/>
        </w:rPr>
        <w:t xml:space="preserve">Fellowships program does not fund the total cost of a Fellowship, therefore requires cost-sharing in the form of co-contributions from the Australian </w:t>
      </w:r>
      <w:r w:rsidR="00815557">
        <w:rPr>
          <w:color w:val="000000"/>
        </w:rPr>
        <w:t>H</w:t>
      </w:r>
      <w:r w:rsidR="00A96657">
        <w:rPr>
          <w:color w:val="000000"/>
        </w:rPr>
        <w:t xml:space="preserve">ost and </w:t>
      </w:r>
      <w:r w:rsidR="00815557">
        <w:rPr>
          <w:color w:val="000000"/>
        </w:rPr>
        <w:t>O</w:t>
      </w:r>
      <w:r w:rsidR="00A96657">
        <w:rPr>
          <w:color w:val="000000"/>
        </w:rPr>
        <w:t xml:space="preserve">verseas </w:t>
      </w:r>
      <w:r w:rsidR="00815557">
        <w:rPr>
          <w:color w:val="000000"/>
        </w:rPr>
        <w:t>C</w:t>
      </w:r>
      <w:r w:rsidR="00A96657">
        <w:rPr>
          <w:color w:val="000000"/>
        </w:rPr>
        <w:t>oun</w:t>
      </w:r>
      <w:r w:rsidR="006C5252">
        <w:rPr>
          <w:color w:val="000000"/>
        </w:rPr>
        <w:t xml:space="preserve">terpart </w:t>
      </w:r>
      <w:r w:rsidR="00815557">
        <w:rPr>
          <w:color w:val="000000"/>
        </w:rPr>
        <w:t>O</w:t>
      </w:r>
      <w:r w:rsidR="006C5252">
        <w:rPr>
          <w:color w:val="000000"/>
        </w:rPr>
        <w:t xml:space="preserve">rganisations involved.  </w:t>
      </w:r>
      <w:r w:rsidR="00A96657">
        <w:rPr>
          <w:color w:val="000000"/>
        </w:rPr>
        <w:t xml:space="preserve">Co-contribution is an important principle of the Fellowships program. The Australian organisation must demonstrate its commitment to the proposed Fellowship through a contribution from its own financial resources and/or cost-sharing with </w:t>
      </w:r>
      <w:r w:rsidR="00815557">
        <w:rPr>
          <w:color w:val="000000"/>
        </w:rPr>
        <w:t>C</w:t>
      </w:r>
      <w:r w:rsidR="00A96657">
        <w:rPr>
          <w:color w:val="000000"/>
        </w:rPr>
        <w:t xml:space="preserve">ounterpart </w:t>
      </w:r>
      <w:r w:rsidR="00815557">
        <w:rPr>
          <w:color w:val="000000"/>
        </w:rPr>
        <w:t>O</w:t>
      </w:r>
      <w:r w:rsidR="00A96657">
        <w:rPr>
          <w:color w:val="000000"/>
        </w:rPr>
        <w:t xml:space="preserve">rganisation(s) in the partner country. </w:t>
      </w:r>
      <w:r w:rsidR="00A96657">
        <w:rPr>
          <w:color w:val="000000"/>
        </w:rPr>
        <w:br/>
      </w:r>
      <w:r w:rsidR="00A96657" w:rsidRPr="0036493B">
        <w:rPr>
          <w:iCs/>
          <w:color w:val="000000"/>
        </w:rPr>
        <w:lastRenderedPageBreak/>
        <w:t>Co-contributions should be considered carefully because they provide evidence of a commitment on both sides to the joint activity. Co-contributions for course costs should be seriously considered by Australian organisations.</w:t>
      </w:r>
      <w:r w:rsidR="00A96657">
        <w:rPr>
          <w:color w:val="000000"/>
        </w:rPr>
        <w:t xml:space="preserve"> </w:t>
      </w:r>
    </w:p>
    <w:p w14:paraId="0716B1E3" w14:textId="77777777" w:rsidR="005321B8" w:rsidRDefault="005321B8">
      <w:pPr>
        <w:widowControl w:val="0"/>
        <w:pBdr>
          <w:top w:val="nil"/>
          <w:left w:val="nil"/>
          <w:bottom w:val="nil"/>
          <w:right w:val="nil"/>
          <w:between w:val="nil"/>
        </w:pBdr>
        <w:spacing w:before="0" w:after="0"/>
        <w:ind w:left="566" w:right="0"/>
      </w:pPr>
    </w:p>
    <w:p w14:paraId="0CB3023F" w14:textId="77777777" w:rsidR="005321B8" w:rsidRDefault="00A96657">
      <w:pPr>
        <w:widowControl w:val="0"/>
        <w:pBdr>
          <w:top w:val="nil"/>
          <w:left w:val="nil"/>
          <w:bottom w:val="nil"/>
          <w:right w:val="nil"/>
          <w:between w:val="nil"/>
        </w:pBdr>
        <w:spacing w:before="0" w:after="0"/>
        <w:ind w:left="566" w:right="0"/>
        <w:rPr>
          <w:color w:val="000000"/>
        </w:rPr>
      </w:pPr>
      <w:r>
        <w:rPr>
          <w:color w:val="000000"/>
        </w:rPr>
        <w:t xml:space="preserve">The following costs </w:t>
      </w:r>
      <w:r>
        <w:rPr>
          <w:color w:val="000000"/>
          <w:u w:val="single"/>
        </w:rPr>
        <w:t>cannot</w:t>
      </w:r>
      <w:r>
        <w:rPr>
          <w:color w:val="000000"/>
        </w:rPr>
        <w:t xml:space="preserve"> be requested from DFAT and must be allocated in the proposed budget to the Australian organisation as a co-contribution.</w:t>
      </w:r>
    </w:p>
    <w:p w14:paraId="4A69E7E1" w14:textId="77777777" w:rsidR="005321B8" w:rsidRDefault="005321B8">
      <w:pPr>
        <w:widowControl w:val="0"/>
        <w:pBdr>
          <w:top w:val="nil"/>
          <w:left w:val="nil"/>
          <w:bottom w:val="nil"/>
          <w:right w:val="nil"/>
          <w:between w:val="nil"/>
        </w:pBdr>
        <w:spacing w:before="0" w:after="0"/>
        <w:ind w:left="566" w:right="0"/>
      </w:pPr>
    </w:p>
    <w:p w14:paraId="5BF17708" w14:textId="77777777" w:rsidR="005321B8" w:rsidRDefault="00A96657">
      <w:pPr>
        <w:widowControl w:val="0"/>
        <w:pBdr>
          <w:top w:val="nil"/>
          <w:left w:val="nil"/>
          <w:bottom w:val="nil"/>
          <w:right w:val="nil"/>
          <w:between w:val="nil"/>
        </w:pBdr>
        <w:ind w:left="566" w:right="0"/>
        <w:rPr>
          <w:color w:val="000000"/>
        </w:rPr>
      </w:pPr>
      <w:r>
        <w:rPr>
          <w:color w:val="000000"/>
        </w:rPr>
        <w:t>Co-contribution and cost-sharing may be as funding or in-kind contributions include the following:</w:t>
      </w:r>
    </w:p>
    <w:p w14:paraId="457A052B" w14:textId="77777777" w:rsidR="005321B8" w:rsidRDefault="00A96657" w:rsidP="00D92977">
      <w:pPr>
        <w:widowControl w:val="0"/>
        <w:numPr>
          <w:ilvl w:val="0"/>
          <w:numId w:val="42"/>
        </w:numPr>
        <w:pBdr>
          <w:top w:val="nil"/>
          <w:left w:val="nil"/>
          <w:bottom w:val="nil"/>
          <w:right w:val="nil"/>
          <w:between w:val="nil"/>
        </w:pBdr>
        <w:spacing w:before="120" w:after="120"/>
        <w:ind w:left="992" w:right="0" w:hanging="425"/>
      </w:pPr>
      <w:r>
        <w:rPr>
          <w:color w:val="000000"/>
        </w:rPr>
        <w:t xml:space="preserve">accommodation and travel costs for staff, trainers and experts engaged in the Fellowship activities in </w:t>
      </w:r>
      <w:proofErr w:type="gramStart"/>
      <w:r>
        <w:rPr>
          <w:color w:val="000000"/>
        </w:rPr>
        <w:t>Australia;</w:t>
      </w:r>
      <w:proofErr w:type="gramEnd"/>
    </w:p>
    <w:p w14:paraId="75251B7C" w14:textId="77777777" w:rsidR="005321B8" w:rsidRDefault="00A96657" w:rsidP="00D92977">
      <w:pPr>
        <w:widowControl w:val="0"/>
        <w:numPr>
          <w:ilvl w:val="0"/>
          <w:numId w:val="42"/>
        </w:numPr>
        <w:pBdr>
          <w:top w:val="nil"/>
          <w:left w:val="nil"/>
          <w:bottom w:val="nil"/>
          <w:right w:val="nil"/>
          <w:between w:val="nil"/>
        </w:pBdr>
        <w:spacing w:before="120" w:after="120"/>
        <w:ind w:left="992" w:right="0" w:hanging="425"/>
      </w:pPr>
      <w:r>
        <w:rPr>
          <w:color w:val="000000"/>
        </w:rPr>
        <w:t>administrative and support costs (</w:t>
      </w:r>
      <w:proofErr w:type="gramStart"/>
      <w:r>
        <w:rPr>
          <w:color w:val="000000"/>
        </w:rPr>
        <w:t>e.g.</w:t>
      </w:r>
      <w:proofErr w:type="gramEnd"/>
      <w:r>
        <w:rPr>
          <w:color w:val="000000"/>
        </w:rPr>
        <w:t xml:space="preserve"> pastoral care, program management and administration etc);</w:t>
      </w:r>
    </w:p>
    <w:p w14:paraId="2B9C4E39" w14:textId="76C9ECD4" w:rsidR="005321B8" w:rsidRDefault="00A96657" w:rsidP="00D92977">
      <w:pPr>
        <w:widowControl w:val="0"/>
        <w:numPr>
          <w:ilvl w:val="0"/>
          <w:numId w:val="42"/>
        </w:numPr>
        <w:pBdr>
          <w:top w:val="nil"/>
          <w:left w:val="nil"/>
          <w:bottom w:val="nil"/>
          <w:right w:val="nil"/>
          <w:between w:val="nil"/>
        </w:pBdr>
        <w:spacing w:before="120" w:after="120"/>
        <w:ind w:left="992" w:right="0" w:hanging="425"/>
      </w:pPr>
      <w:r>
        <w:rPr>
          <w:color w:val="000000"/>
        </w:rPr>
        <w:t xml:space="preserve">course development costs including preparation time by lecturers and experts, and the development of course materials. These costs should form part of the co-contribution. Where similar programs have been delivered in the past, some efficiencies would be </w:t>
      </w:r>
      <w:proofErr w:type="gramStart"/>
      <w:r>
        <w:rPr>
          <w:color w:val="000000"/>
        </w:rPr>
        <w:t>expected;</w:t>
      </w:r>
      <w:proofErr w:type="gramEnd"/>
    </w:p>
    <w:p w14:paraId="2671A305" w14:textId="77777777" w:rsidR="005321B8" w:rsidRDefault="00A96657" w:rsidP="00D92977">
      <w:pPr>
        <w:widowControl w:val="0"/>
        <w:numPr>
          <w:ilvl w:val="0"/>
          <w:numId w:val="42"/>
        </w:numPr>
        <w:pBdr>
          <w:top w:val="nil"/>
          <w:left w:val="nil"/>
          <w:bottom w:val="nil"/>
          <w:right w:val="nil"/>
          <w:between w:val="nil"/>
        </w:pBdr>
        <w:spacing w:before="120" w:after="120"/>
        <w:ind w:left="992" w:right="0" w:hanging="425"/>
      </w:pPr>
      <w:r>
        <w:rPr>
          <w:color w:val="000000"/>
        </w:rPr>
        <w:t xml:space="preserve">communication costs, including internet and phone access for </w:t>
      </w:r>
      <w:proofErr w:type="gramStart"/>
      <w:r>
        <w:rPr>
          <w:color w:val="000000"/>
        </w:rPr>
        <w:t>Fellows;</w:t>
      </w:r>
      <w:proofErr w:type="gramEnd"/>
    </w:p>
    <w:p w14:paraId="7087C723" w14:textId="77777777" w:rsidR="005321B8" w:rsidRDefault="00A96657" w:rsidP="00D92977">
      <w:pPr>
        <w:widowControl w:val="0"/>
        <w:numPr>
          <w:ilvl w:val="0"/>
          <w:numId w:val="42"/>
        </w:numPr>
        <w:pBdr>
          <w:top w:val="nil"/>
          <w:left w:val="nil"/>
          <w:bottom w:val="nil"/>
          <w:right w:val="nil"/>
          <w:between w:val="nil"/>
        </w:pBdr>
        <w:spacing w:before="120" w:after="120"/>
        <w:ind w:left="992" w:right="0" w:hanging="425"/>
      </w:pPr>
      <w:r>
        <w:rPr>
          <w:color w:val="000000"/>
        </w:rPr>
        <w:t xml:space="preserve">monitoring and evaluation </w:t>
      </w:r>
      <w:proofErr w:type="gramStart"/>
      <w:r>
        <w:rPr>
          <w:color w:val="000000"/>
        </w:rPr>
        <w:t>activities;</w:t>
      </w:r>
      <w:proofErr w:type="gramEnd"/>
    </w:p>
    <w:p w14:paraId="23EF7F21" w14:textId="4F567FA5" w:rsidR="005321B8" w:rsidRDefault="00A96657" w:rsidP="00D92977">
      <w:pPr>
        <w:widowControl w:val="0"/>
        <w:numPr>
          <w:ilvl w:val="0"/>
          <w:numId w:val="42"/>
        </w:numPr>
        <w:pBdr>
          <w:top w:val="nil"/>
          <w:left w:val="nil"/>
          <w:bottom w:val="nil"/>
          <w:right w:val="nil"/>
          <w:between w:val="nil"/>
        </w:pBdr>
        <w:spacing w:before="120" w:after="120"/>
        <w:ind w:left="992" w:right="0" w:hanging="425"/>
      </w:pPr>
      <w:r>
        <w:rPr>
          <w:color w:val="000000"/>
        </w:rPr>
        <w:t xml:space="preserve">follow-up activities that fall outside the scope of those eligible under </w:t>
      </w:r>
      <w:hyperlink w:anchor="Activitiesinpartnercountries" w:history="1">
        <w:r w:rsidR="00F36ECE">
          <w:rPr>
            <w:rStyle w:val="Hyperlink"/>
          </w:rPr>
          <w:t>s</w:t>
        </w:r>
        <w:r w:rsidRPr="00F36ECE">
          <w:rPr>
            <w:rStyle w:val="Hyperlink"/>
          </w:rPr>
          <w:t>ection</w:t>
        </w:r>
      </w:hyperlink>
      <w:r>
        <w:rPr>
          <w:color w:val="00759A"/>
          <w:u w:val="single"/>
        </w:rPr>
        <w:t xml:space="preserve"> </w:t>
      </w:r>
      <w:r w:rsidR="00204053">
        <w:rPr>
          <w:color w:val="00759A"/>
          <w:u w:val="single"/>
        </w:rPr>
        <w:t>5.2</w:t>
      </w:r>
      <w:r w:rsidR="00FF24D5">
        <w:rPr>
          <w:color w:val="00759A"/>
          <w:u w:val="single"/>
        </w:rPr>
        <w:t>.8</w:t>
      </w:r>
    </w:p>
    <w:p w14:paraId="35ECE0BE" w14:textId="77777777" w:rsidR="005321B8" w:rsidRDefault="00A96657" w:rsidP="00D92977">
      <w:pPr>
        <w:widowControl w:val="0"/>
        <w:numPr>
          <w:ilvl w:val="0"/>
          <w:numId w:val="42"/>
        </w:numPr>
        <w:pBdr>
          <w:top w:val="nil"/>
          <w:left w:val="nil"/>
          <w:bottom w:val="nil"/>
          <w:right w:val="nil"/>
          <w:between w:val="nil"/>
        </w:pBdr>
        <w:spacing w:before="120" w:after="120"/>
        <w:ind w:left="992" w:right="0" w:hanging="425"/>
      </w:pPr>
      <w:r>
        <w:rPr>
          <w:color w:val="000000"/>
        </w:rPr>
        <w:t>hospitality costs (</w:t>
      </w:r>
      <w:proofErr w:type="gramStart"/>
      <w:r>
        <w:rPr>
          <w:color w:val="000000"/>
        </w:rPr>
        <w:t>e.g.</w:t>
      </w:r>
      <w:proofErr w:type="gramEnd"/>
      <w:r>
        <w:rPr>
          <w:color w:val="000000"/>
        </w:rPr>
        <w:t xml:space="preserve"> catering including for networking events or receptions);</w:t>
      </w:r>
    </w:p>
    <w:p w14:paraId="5B76A500" w14:textId="77777777" w:rsidR="005321B8" w:rsidRDefault="00A96657" w:rsidP="00D92977">
      <w:pPr>
        <w:widowControl w:val="0"/>
        <w:numPr>
          <w:ilvl w:val="0"/>
          <w:numId w:val="42"/>
        </w:numPr>
        <w:pBdr>
          <w:top w:val="nil"/>
          <w:left w:val="nil"/>
          <w:bottom w:val="nil"/>
          <w:right w:val="nil"/>
          <w:between w:val="nil"/>
        </w:pBdr>
        <w:spacing w:before="120" w:after="120"/>
        <w:ind w:left="992" w:right="0" w:hanging="425"/>
      </w:pPr>
      <w:r>
        <w:rPr>
          <w:color w:val="000000"/>
        </w:rPr>
        <w:t xml:space="preserve">office </w:t>
      </w:r>
      <w:proofErr w:type="gramStart"/>
      <w:r>
        <w:rPr>
          <w:color w:val="000000"/>
        </w:rPr>
        <w:t>accommodation;</w:t>
      </w:r>
      <w:proofErr w:type="gramEnd"/>
    </w:p>
    <w:p w14:paraId="71A4D1E1" w14:textId="77777777" w:rsidR="005321B8" w:rsidRDefault="00A96657" w:rsidP="00D92977">
      <w:pPr>
        <w:widowControl w:val="0"/>
        <w:numPr>
          <w:ilvl w:val="0"/>
          <w:numId w:val="42"/>
        </w:numPr>
        <w:pBdr>
          <w:top w:val="nil"/>
          <w:left w:val="nil"/>
          <w:bottom w:val="nil"/>
          <w:right w:val="nil"/>
          <w:between w:val="nil"/>
        </w:pBdr>
        <w:spacing w:before="120" w:after="120"/>
        <w:ind w:left="992" w:right="0" w:hanging="425"/>
      </w:pPr>
      <w:r>
        <w:rPr>
          <w:color w:val="000000"/>
        </w:rPr>
        <w:t xml:space="preserve">office/operating </w:t>
      </w:r>
      <w:proofErr w:type="gramStart"/>
      <w:r>
        <w:rPr>
          <w:color w:val="000000"/>
        </w:rPr>
        <w:t>expenses;</w:t>
      </w:r>
      <w:proofErr w:type="gramEnd"/>
    </w:p>
    <w:p w14:paraId="5B149F9F" w14:textId="77777777" w:rsidR="005321B8" w:rsidRDefault="00A96657" w:rsidP="00D92977">
      <w:pPr>
        <w:widowControl w:val="0"/>
        <w:numPr>
          <w:ilvl w:val="0"/>
          <w:numId w:val="42"/>
        </w:numPr>
        <w:pBdr>
          <w:top w:val="nil"/>
          <w:left w:val="nil"/>
          <w:bottom w:val="nil"/>
          <w:right w:val="nil"/>
          <w:between w:val="nil"/>
        </w:pBdr>
        <w:spacing w:before="120" w:after="120"/>
        <w:ind w:left="992" w:right="0" w:hanging="425"/>
      </w:pPr>
      <w:r>
        <w:rPr>
          <w:color w:val="000000"/>
        </w:rPr>
        <w:t>professional Indemnity Insurance (if required</w:t>
      </w:r>
      <w:proofErr w:type="gramStart"/>
      <w:r>
        <w:rPr>
          <w:color w:val="000000"/>
        </w:rPr>
        <w:t>);</w:t>
      </w:r>
      <w:proofErr w:type="gramEnd"/>
    </w:p>
    <w:p w14:paraId="413C6C68" w14:textId="77777777" w:rsidR="005321B8" w:rsidRDefault="00A96657" w:rsidP="00D92977">
      <w:pPr>
        <w:widowControl w:val="0"/>
        <w:numPr>
          <w:ilvl w:val="0"/>
          <w:numId w:val="42"/>
        </w:numPr>
        <w:pBdr>
          <w:top w:val="nil"/>
          <w:left w:val="nil"/>
          <w:bottom w:val="nil"/>
          <w:right w:val="nil"/>
          <w:between w:val="nil"/>
        </w:pBdr>
        <w:spacing w:before="120" w:after="120"/>
        <w:ind w:left="992" w:right="0" w:hanging="425"/>
      </w:pPr>
      <w:r>
        <w:rPr>
          <w:color w:val="000000"/>
        </w:rPr>
        <w:t xml:space="preserve">staff salaries and allowances engaged in managing or training/lecturing/consulting for the </w:t>
      </w:r>
      <w:proofErr w:type="gramStart"/>
      <w:r>
        <w:rPr>
          <w:color w:val="000000"/>
        </w:rPr>
        <w:t>program;</w:t>
      </w:r>
      <w:proofErr w:type="gramEnd"/>
    </w:p>
    <w:p w14:paraId="46179CDC" w14:textId="77777777" w:rsidR="005321B8" w:rsidRDefault="00A96657" w:rsidP="00D92977">
      <w:pPr>
        <w:widowControl w:val="0"/>
        <w:numPr>
          <w:ilvl w:val="0"/>
          <w:numId w:val="42"/>
        </w:numPr>
        <w:pBdr>
          <w:top w:val="nil"/>
          <w:left w:val="nil"/>
          <w:bottom w:val="nil"/>
          <w:right w:val="nil"/>
          <w:between w:val="nil"/>
        </w:pBdr>
        <w:spacing w:before="120" w:after="120"/>
        <w:ind w:left="992" w:right="0" w:hanging="425"/>
      </w:pPr>
      <w:r>
        <w:rPr>
          <w:color w:val="000000"/>
        </w:rPr>
        <w:t xml:space="preserve">extra-curricular activities for </w:t>
      </w:r>
      <w:proofErr w:type="gramStart"/>
      <w:r>
        <w:rPr>
          <w:color w:val="000000"/>
        </w:rPr>
        <w:t>Fellows;</w:t>
      </w:r>
      <w:proofErr w:type="gramEnd"/>
    </w:p>
    <w:p w14:paraId="12E97DEA" w14:textId="77777777" w:rsidR="005321B8" w:rsidRDefault="00A96657" w:rsidP="00D92977">
      <w:pPr>
        <w:widowControl w:val="0"/>
        <w:numPr>
          <w:ilvl w:val="0"/>
          <w:numId w:val="42"/>
        </w:numPr>
        <w:pBdr>
          <w:top w:val="nil"/>
          <w:left w:val="nil"/>
          <w:bottom w:val="nil"/>
          <w:right w:val="nil"/>
          <w:between w:val="nil"/>
        </w:pBdr>
        <w:spacing w:before="120" w:after="120"/>
        <w:ind w:left="992" w:right="0" w:hanging="425"/>
      </w:pPr>
      <w:r>
        <w:rPr>
          <w:color w:val="000000"/>
        </w:rPr>
        <w:t xml:space="preserve">translation and interpretation </w:t>
      </w:r>
      <w:proofErr w:type="gramStart"/>
      <w:r>
        <w:rPr>
          <w:color w:val="000000"/>
        </w:rPr>
        <w:t>services;</w:t>
      </w:r>
      <w:proofErr w:type="gramEnd"/>
    </w:p>
    <w:p w14:paraId="22903341" w14:textId="273AE9AC" w:rsidR="005321B8" w:rsidRDefault="00A96657" w:rsidP="00D92977">
      <w:pPr>
        <w:widowControl w:val="0"/>
        <w:numPr>
          <w:ilvl w:val="0"/>
          <w:numId w:val="42"/>
        </w:numPr>
        <w:pBdr>
          <w:top w:val="nil"/>
          <w:left w:val="nil"/>
          <w:bottom w:val="nil"/>
          <w:right w:val="nil"/>
          <w:between w:val="nil"/>
        </w:pBdr>
        <w:spacing w:before="120" w:after="120"/>
        <w:ind w:left="992" w:right="0" w:hanging="425"/>
      </w:pPr>
      <w:r>
        <w:rPr>
          <w:color w:val="000000"/>
        </w:rPr>
        <w:t xml:space="preserve">medical checks, police </w:t>
      </w:r>
      <w:proofErr w:type="gramStart"/>
      <w:r>
        <w:rPr>
          <w:color w:val="000000"/>
        </w:rPr>
        <w:t>checks</w:t>
      </w:r>
      <w:proofErr w:type="gramEnd"/>
      <w:r>
        <w:rPr>
          <w:color w:val="000000"/>
        </w:rPr>
        <w:t xml:space="preserve"> or working with vulnerable people checks; </w:t>
      </w:r>
    </w:p>
    <w:p w14:paraId="110B15C4" w14:textId="77777777" w:rsidR="005321B8" w:rsidRDefault="00A96657" w:rsidP="00D92977">
      <w:pPr>
        <w:widowControl w:val="0"/>
        <w:numPr>
          <w:ilvl w:val="0"/>
          <w:numId w:val="42"/>
        </w:numPr>
        <w:pBdr>
          <w:top w:val="nil"/>
          <w:left w:val="nil"/>
          <w:bottom w:val="nil"/>
          <w:right w:val="nil"/>
          <w:between w:val="nil"/>
        </w:pBdr>
        <w:spacing w:before="120" w:after="120"/>
        <w:ind w:left="992" w:right="0" w:hanging="425"/>
      </w:pPr>
      <w:r>
        <w:rPr>
          <w:color w:val="000000"/>
        </w:rPr>
        <w:t xml:space="preserve">visa </w:t>
      </w:r>
      <w:proofErr w:type="gramStart"/>
      <w:r>
        <w:rPr>
          <w:color w:val="000000"/>
        </w:rPr>
        <w:t>expenses;</w:t>
      </w:r>
      <w:proofErr w:type="gramEnd"/>
    </w:p>
    <w:p w14:paraId="714EA8D0" w14:textId="77777777" w:rsidR="005321B8" w:rsidRDefault="00A96657" w:rsidP="00D92977">
      <w:pPr>
        <w:widowControl w:val="0"/>
        <w:numPr>
          <w:ilvl w:val="0"/>
          <w:numId w:val="42"/>
        </w:numPr>
        <w:pBdr>
          <w:top w:val="nil"/>
          <w:left w:val="nil"/>
          <w:bottom w:val="nil"/>
          <w:right w:val="nil"/>
          <w:between w:val="nil"/>
        </w:pBdr>
        <w:spacing w:before="120" w:after="120"/>
        <w:ind w:left="992" w:right="0" w:hanging="425"/>
      </w:pPr>
      <w:r>
        <w:rPr>
          <w:color w:val="000000"/>
        </w:rPr>
        <w:t>living allowance in partner countries; and</w:t>
      </w:r>
    </w:p>
    <w:p w14:paraId="71AF1EA2" w14:textId="77777777" w:rsidR="005321B8" w:rsidRDefault="00A96657" w:rsidP="00D92977">
      <w:pPr>
        <w:widowControl w:val="0"/>
        <w:numPr>
          <w:ilvl w:val="0"/>
          <w:numId w:val="42"/>
        </w:numPr>
        <w:pBdr>
          <w:top w:val="nil"/>
          <w:left w:val="nil"/>
          <w:bottom w:val="nil"/>
          <w:right w:val="nil"/>
          <w:between w:val="nil"/>
        </w:pBdr>
        <w:spacing w:before="120" w:after="120"/>
        <w:ind w:left="992" w:right="0" w:hanging="425"/>
      </w:pPr>
      <w:r>
        <w:rPr>
          <w:color w:val="000000"/>
        </w:rPr>
        <w:t>cost for mobilising the Fellows in partner countries.</w:t>
      </w:r>
    </w:p>
    <w:p w14:paraId="66371C6B" w14:textId="77777777" w:rsidR="005321B8" w:rsidRDefault="005321B8">
      <w:pPr>
        <w:widowControl w:val="0"/>
        <w:pBdr>
          <w:top w:val="nil"/>
          <w:left w:val="nil"/>
          <w:bottom w:val="nil"/>
          <w:right w:val="nil"/>
          <w:between w:val="nil"/>
        </w:pBdr>
        <w:ind w:left="720" w:right="0"/>
        <w:rPr>
          <w:color w:val="000000"/>
        </w:rPr>
      </w:pPr>
    </w:p>
    <w:p w14:paraId="6B4A208A" w14:textId="722A6830" w:rsidR="005321B8" w:rsidRPr="00BB7887" w:rsidRDefault="00A96657">
      <w:pPr>
        <w:widowControl w:val="0"/>
        <w:pBdr>
          <w:top w:val="nil"/>
          <w:left w:val="nil"/>
          <w:bottom w:val="nil"/>
          <w:right w:val="nil"/>
          <w:between w:val="nil"/>
        </w:pBdr>
        <w:ind w:left="566" w:right="0"/>
        <w:rPr>
          <w:color w:val="000000"/>
        </w:rPr>
      </w:pPr>
      <w:r>
        <w:rPr>
          <w:color w:val="000000"/>
        </w:rPr>
        <w:t xml:space="preserve">The final decision on eligible costs rests with DFAT. If you are not sure, please contact Fellowships Secretariat at: </w:t>
      </w:r>
      <w:hyperlink r:id="rId46">
        <w:r w:rsidR="00D507FC">
          <w:rPr>
            <w:color w:val="00759A"/>
            <w:u w:val="single"/>
          </w:rPr>
          <w:t>fellowships@dfat.gov.au</w:t>
        </w:r>
      </w:hyperlink>
    </w:p>
    <w:p w14:paraId="704D30FA" w14:textId="08436F32" w:rsidR="00432F16" w:rsidRPr="00432F16" w:rsidRDefault="00A96657" w:rsidP="00AB1655">
      <w:pPr>
        <w:pStyle w:val="Style2"/>
      </w:pPr>
      <w:bookmarkStart w:id="287" w:name="_Toc146725139"/>
      <w:bookmarkStart w:id="288" w:name="_Toc146730143"/>
      <w:bookmarkStart w:id="289" w:name="_ax5zrl6fan3s" w:colFirst="0" w:colLast="0"/>
      <w:bookmarkStart w:id="290" w:name="_Toc146730144"/>
      <w:bookmarkStart w:id="291" w:name="_Toc146800172"/>
      <w:bookmarkStart w:id="292" w:name="_Toc147847123"/>
      <w:bookmarkEnd w:id="287"/>
      <w:bookmarkEnd w:id="288"/>
      <w:bookmarkEnd w:id="289"/>
      <w:r>
        <w:t>Additional budget related information – Mixed</w:t>
      </w:r>
      <w:r w:rsidR="00432F16">
        <w:t xml:space="preserve"> </w:t>
      </w:r>
      <w:r>
        <w:t>mode delivery option</w:t>
      </w:r>
      <w:bookmarkEnd w:id="290"/>
      <w:bookmarkEnd w:id="291"/>
      <w:bookmarkEnd w:id="292"/>
    </w:p>
    <w:p w14:paraId="6EFDC51A" w14:textId="7D478429" w:rsidR="005321B8" w:rsidRDefault="00A96657">
      <w:pPr>
        <w:widowControl w:val="0"/>
        <w:pBdr>
          <w:top w:val="nil"/>
          <w:left w:val="nil"/>
          <w:bottom w:val="nil"/>
          <w:right w:val="nil"/>
          <w:between w:val="nil"/>
        </w:pBdr>
        <w:ind w:left="566" w:right="0"/>
      </w:pPr>
      <w:r>
        <w:rPr>
          <w:color w:val="000000"/>
        </w:rPr>
        <w:t xml:space="preserve">Applicants may include a variety of modes of delivery that are available in Australia, in Australian </w:t>
      </w:r>
      <w:proofErr w:type="gramStart"/>
      <w:r>
        <w:rPr>
          <w:color w:val="000000"/>
        </w:rPr>
        <w:t>off-shore</w:t>
      </w:r>
      <w:proofErr w:type="gramEnd"/>
      <w:r>
        <w:rPr>
          <w:color w:val="000000"/>
        </w:rPr>
        <w:t xml:space="preserve"> campuses or locations, in </w:t>
      </w:r>
      <w:r w:rsidR="00815557">
        <w:rPr>
          <w:color w:val="000000"/>
        </w:rPr>
        <w:t>O</w:t>
      </w:r>
      <w:r>
        <w:rPr>
          <w:color w:val="000000"/>
        </w:rPr>
        <w:t xml:space="preserve">verseas </w:t>
      </w:r>
      <w:r w:rsidR="00815557">
        <w:rPr>
          <w:color w:val="000000"/>
        </w:rPr>
        <w:t>C</w:t>
      </w:r>
      <w:r>
        <w:rPr>
          <w:color w:val="000000"/>
        </w:rPr>
        <w:t xml:space="preserve">ounterpart institutions and through distance or online learning. </w:t>
      </w:r>
      <w:proofErr w:type="gramStart"/>
      <w:r>
        <w:rPr>
          <w:color w:val="000000"/>
        </w:rPr>
        <w:t>The majority of</w:t>
      </w:r>
      <w:proofErr w:type="gramEnd"/>
      <w:r>
        <w:rPr>
          <w:color w:val="000000"/>
        </w:rPr>
        <w:t xml:space="preserve"> the Fellowship (minimum </w:t>
      </w:r>
      <w:r w:rsidR="00ED07A0">
        <w:rPr>
          <w:color w:val="000000"/>
        </w:rPr>
        <w:t>2 weeks</w:t>
      </w:r>
      <w:r>
        <w:rPr>
          <w:color w:val="000000"/>
        </w:rPr>
        <w:t xml:space="preserve">) </w:t>
      </w:r>
      <w:r w:rsidR="00ED07A0">
        <w:rPr>
          <w:color w:val="000000"/>
        </w:rPr>
        <w:t>must</w:t>
      </w:r>
      <w:r>
        <w:rPr>
          <w:color w:val="000000"/>
        </w:rPr>
        <w:t xml:space="preserve"> be conducted in Australia.</w:t>
      </w:r>
    </w:p>
    <w:p w14:paraId="187F6F3C" w14:textId="63B9E1AB" w:rsidR="005321B8" w:rsidRDefault="00A96657">
      <w:pPr>
        <w:widowControl w:val="0"/>
        <w:pBdr>
          <w:top w:val="nil"/>
          <w:left w:val="nil"/>
          <w:bottom w:val="nil"/>
          <w:right w:val="nil"/>
          <w:between w:val="nil"/>
        </w:pBdr>
        <w:ind w:left="566" w:right="0"/>
        <w:rPr>
          <w:color w:val="000000"/>
        </w:rPr>
      </w:pPr>
      <w:r>
        <w:rPr>
          <w:color w:val="000000"/>
        </w:rPr>
        <w:t>DFAT will only fund A</w:t>
      </w:r>
      <w:r w:rsidR="00322AC5">
        <w:rPr>
          <w:color w:val="000000"/>
        </w:rPr>
        <w:t xml:space="preserve">ustralian </w:t>
      </w:r>
      <w:r>
        <w:rPr>
          <w:color w:val="000000"/>
        </w:rPr>
        <w:t>H</w:t>
      </w:r>
      <w:r w:rsidR="00322AC5">
        <w:rPr>
          <w:color w:val="000000"/>
        </w:rPr>
        <w:t xml:space="preserve">ost </w:t>
      </w:r>
      <w:r w:rsidR="00E141E2">
        <w:rPr>
          <w:color w:val="000000"/>
        </w:rPr>
        <w:t>Organisation’s</w:t>
      </w:r>
      <w:r>
        <w:rPr>
          <w:color w:val="000000"/>
        </w:rPr>
        <w:t xml:space="preserve"> travel and accommodation, training courses – including seminars, field work or workshops and cost of course materials. The rest of the program delivery cost in the partner country(</w:t>
      </w:r>
      <w:proofErr w:type="spellStart"/>
      <w:r>
        <w:rPr>
          <w:color w:val="000000"/>
        </w:rPr>
        <w:t>ies</w:t>
      </w:r>
      <w:proofErr w:type="spellEnd"/>
      <w:r>
        <w:rPr>
          <w:color w:val="000000"/>
        </w:rPr>
        <w:t xml:space="preserve">) should be borne by AHOs/Counterpart organisations through co-contribution. </w:t>
      </w:r>
    </w:p>
    <w:p w14:paraId="6BDB13DB" w14:textId="77777777" w:rsidR="005321B8" w:rsidRPr="00BB7887" w:rsidRDefault="005321B8" w:rsidP="00BB7887">
      <w:pPr>
        <w:widowControl w:val="0"/>
        <w:pBdr>
          <w:top w:val="nil"/>
          <w:left w:val="nil"/>
          <w:bottom w:val="nil"/>
          <w:right w:val="nil"/>
          <w:between w:val="nil"/>
        </w:pBdr>
        <w:ind w:left="566" w:right="0"/>
      </w:pPr>
    </w:p>
    <w:p w14:paraId="5E629F3E" w14:textId="313D2DE3" w:rsidR="005321B8" w:rsidRPr="0036493B" w:rsidRDefault="00A96657" w:rsidP="00D92977">
      <w:pPr>
        <w:pBdr>
          <w:top w:val="single" w:sz="4" w:space="1" w:color="auto"/>
          <w:left w:val="single" w:sz="4" w:space="14" w:color="auto"/>
          <w:bottom w:val="single" w:sz="4" w:space="1" w:color="auto"/>
          <w:right w:val="single" w:sz="4" w:space="4" w:color="auto"/>
        </w:pBdr>
        <w:tabs>
          <w:tab w:val="center" w:pos="4513"/>
          <w:tab w:val="right" w:pos="9026"/>
        </w:tabs>
        <w:spacing w:before="0" w:after="0" w:line="360" w:lineRule="auto"/>
        <w:ind w:left="850" w:right="274"/>
        <w:rPr>
          <w:b/>
          <w:i/>
        </w:rPr>
      </w:pPr>
      <w:r w:rsidRPr="0036493B">
        <w:rPr>
          <w:b/>
          <w:i/>
        </w:rPr>
        <w:t>NOTE</w:t>
      </w:r>
    </w:p>
    <w:p w14:paraId="0883EAE3" w14:textId="6BFFF22C" w:rsidR="005321B8" w:rsidRPr="0036493B" w:rsidRDefault="00A96657" w:rsidP="00D92977">
      <w:pPr>
        <w:pBdr>
          <w:top w:val="single" w:sz="4" w:space="1" w:color="auto"/>
          <w:left w:val="single" w:sz="4" w:space="14" w:color="auto"/>
          <w:bottom w:val="single" w:sz="4" w:space="1" w:color="auto"/>
          <w:right w:val="single" w:sz="4" w:space="4" w:color="auto"/>
        </w:pBdr>
        <w:tabs>
          <w:tab w:val="center" w:pos="4513"/>
          <w:tab w:val="right" w:pos="9026"/>
        </w:tabs>
        <w:spacing w:before="0" w:after="0"/>
        <w:ind w:left="850" w:right="274"/>
        <w:rPr>
          <w:i/>
        </w:rPr>
      </w:pPr>
      <w:r w:rsidRPr="0036493B">
        <w:rPr>
          <w:i/>
        </w:rPr>
        <w:t>The Australian Tax Office is responsible for administration of Australia’s taxation system. Australian organisations are encouraged to seek independent advice from the Australian Tax Office on possible tax implications of Fellowship funding.</w:t>
      </w:r>
    </w:p>
    <w:p w14:paraId="47D6C661" w14:textId="77777777" w:rsidR="005321B8" w:rsidRPr="0036493B" w:rsidRDefault="005321B8" w:rsidP="00D92977">
      <w:pPr>
        <w:pBdr>
          <w:top w:val="single" w:sz="4" w:space="1" w:color="auto"/>
          <w:left w:val="single" w:sz="4" w:space="14" w:color="auto"/>
          <w:bottom w:val="single" w:sz="4" w:space="1" w:color="auto"/>
          <w:right w:val="single" w:sz="4" w:space="4" w:color="auto"/>
        </w:pBdr>
        <w:tabs>
          <w:tab w:val="center" w:pos="4513"/>
          <w:tab w:val="right" w:pos="9026"/>
        </w:tabs>
        <w:spacing w:before="0" w:after="0"/>
        <w:ind w:left="850" w:right="274"/>
        <w:rPr>
          <w:i/>
        </w:rPr>
      </w:pPr>
    </w:p>
    <w:p w14:paraId="15854EC2" w14:textId="52E8CF5D" w:rsidR="0058367A" w:rsidRDefault="0058367A">
      <w:r>
        <w:br w:type="page"/>
      </w:r>
    </w:p>
    <w:p w14:paraId="362B21F3" w14:textId="5D2CFE58" w:rsidR="005321B8" w:rsidRDefault="00A96657" w:rsidP="00231BDA">
      <w:pPr>
        <w:pStyle w:val="Style1"/>
      </w:pPr>
      <w:bookmarkStart w:id="293" w:name="_Toc146730145"/>
      <w:bookmarkStart w:id="294" w:name="_Toc146730146"/>
      <w:bookmarkStart w:id="295" w:name="_Toc146800173"/>
      <w:bookmarkStart w:id="296" w:name="_Toc147847124"/>
      <w:bookmarkEnd w:id="293"/>
      <w:r>
        <w:lastRenderedPageBreak/>
        <w:t>Selection</w:t>
      </w:r>
      <w:bookmarkEnd w:id="294"/>
      <w:bookmarkEnd w:id="295"/>
      <w:bookmarkEnd w:id="296"/>
    </w:p>
    <w:p w14:paraId="2FC226F8" w14:textId="71531F37" w:rsidR="005321B8" w:rsidRDefault="00A96657" w:rsidP="00334658">
      <w:pPr>
        <w:widowControl w:val="0"/>
        <w:pBdr>
          <w:top w:val="nil"/>
          <w:left w:val="nil"/>
          <w:bottom w:val="nil"/>
          <w:right w:val="nil"/>
          <w:between w:val="nil"/>
        </w:pBdr>
        <w:ind w:right="0"/>
      </w:pPr>
      <w:r>
        <w:rPr>
          <w:color w:val="000000"/>
        </w:rPr>
        <w:t xml:space="preserve">Each application will undergo a compliance check </w:t>
      </w:r>
      <w:r w:rsidR="003C31CB">
        <w:rPr>
          <w:color w:val="000000"/>
        </w:rPr>
        <w:t xml:space="preserve">and shortlisting </w:t>
      </w:r>
      <w:r>
        <w:rPr>
          <w:color w:val="000000"/>
        </w:rPr>
        <w:t>by the Fellowships Secretariat against the Round 1</w:t>
      </w:r>
      <w:r w:rsidR="00C51F9F">
        <w:rPr>
          <w:color w:val="000000"/>
        </w:rPr>
        <w:t>9</w:t>
      </w:r>
      <w:r>
        <w:rPr>
          <w:color w:val="000000"/>
        </w:rPr>
        <w:t xml:space="preserve"> Guidelines and Selection Criteria. Only compliant applications will progress through to the assessment stage (</w:t>
      </w:r>
      <w:hyperlink w:anchor="Cocontribution" w:history="1">
        <w:r w:rsidR="00F36ECE">
          <w:rPr>
            <w:rStyle w:val="Hyperlink"/>
          </w:rPr>
          <w:t>s</w:t>
        </w:r>
        <w:r w:rsidRPr="00F36ECE">
          <w:rPr>
            <w:rStyle w:val="Hyperlink"/>
          </w:rPr>
          <w:t>ection</w:t>
        </w:r>
      </w:hyperlink>
      <w:r>
        <w:rPr>
          <w:color w:val="00759A"/>
          <w:u w:val="single"/>
        </w:rPr>
        <w:t xml:space="preserve"> 5.3</w:t>
      </w:r>
      <w:r w:rsidR="00D77A34">
        <w:rPr>
          <w:color w:val="000000"/>
        </w:rPr>
        <w:t>).</w:t>
      </w:r>
    </w:p>
    <w:p w14:paraId="465DBAB4" w14:textId="3BA7A3B6" w:rsidR="005321B8" w:rsidRDefault="00A96657" w:rsidP="00334658">
      <w:pPr>
        <w:widowControl w:val="0"/>
        <w:pBdr>
          <w:top w:val="nil"/>
          <w:left w:val="nil"/>
          <w:bottom w:val="nil"/>
          <w:right w:val="nil"/>
          <w:between w:val="nil"/>
        </w:pBdr>
        <w:ind w:right="0"/>
        <w:rPr>
          <w:color w:val="000000"/>
        </w:rPr>
      </w:pPr>
      <w:r>
        <w:rPr>
          <w:color w:val="000000"/>
        </w:rPr>
        <w:t xml:space="preserve">Australia Awards Fellowship applications will be </w:t>
      </w:r>
      <w:r>
        <w:rPr>
          <w:b/>
          <w:color w:val="000000"/>
        </w:rPr>
        <w:t>assessed and selected on a competitive basis against the Selection Criteria at Table 1</w:t>
      </w:r>
      <w:r>
        <w:rPr>
          <w:color w:val="000000"/>
        </w:rPr>
        <w:t xml:space="preserve">. When addressing the selection criteria you should address the relevant aspects of each criterion, you </w:t>
      </w:r>
      <w:r>
        <w:rPr>
          <w:b/>
          <w:color w:val="000000"/>
        </w:rPr>
        <w:t>do not</w:t>
      </w:r>
      <w:r>
        <w:rPr>
          <w:color w:val="000000"/>
        </w:rPr>
        <w:t xml:space="preserve"> need to address each of the issues identified for consideration. </w:t>
      </w:r>
    </w:p>
    <w:p w14:paraId="14D07797" w14:textId="776B95BF" w:rsidR="005321B8" w:rsidRDefault="00A66BC1" w:rsidP="00334658">
      <w:pPr>
        <w:widowControl w:val="0"/>
        <w:pBdr>
          <w:top w:val="nil"/>
          <w:left w:val="nil"/>
          <w:bottom w:val="nil"/>
          <w:right w:val="nil"/>
          <w:between w:val="nil"/>
        </w:pBdr>
        <w:ind w:right="0"/>
        <w:rPr>
          <w:color w:val="000000"/>
        </w:rPr>
      </w:pPr>
      <w:r>
        <w:rPr>
          <w:color w:val="000000"/>
        </w:rPr>
        <w:t>Fellowships Secretariat</w:t>
      </w:r>
      <w:r w:rsidR="008E6A36">
        <w:rPr>
          <w:color w:val="000000"/>
        </w:rPr>
        <w:t xml:space="preserve">, </w:t>
      </w:r>
      <w:r w:rsidR="00A96657">
        <w:rPr>
          <w:color w:val="000000"/>
        </w:rPr>
        <w:t>DFAT’s overseas diplomatic missions and relevant thematic</w:t>
      </w:r>
      <w:r w:rsidR="00307C94">
        <w:rPr>
          <w:color w:val="000000"/>
        </w:rPr>
        <w:t>/geographic</w:t>
      </w:r>
      <w:r w:rsidR="00A96657">
        <w:rPr>
          <w:color w:val="000000"/>
        </w:rPr>
        <w:t xml:space="preserve"> desks provide comments and an assessment score (see </w:t>
      </w:r>
      <w:r w:rsidR="00A96657">
        <w:rPr>
          <w:b/>
          <w:color w:val="000000"/>
        </w:rPr>
        <w:t>Table 2</w:t>
      </w:r>
      <w:r w:rsidR="00A96657">
        <w:rPr>
          <w:color w:val="000000"/>
        </w:rPr>
        <w:t>) on each relevant Fellowship application to assist with assessment of the applications. An Austr</w:t>
      </w:r>
      <w:r w:rsidR="00A96657">
        <w:t xml:space="preserve">alia Awards Fellowships Selection </w:t>
      </w:r>
      <w:r w:rsidR="00A96657">
        <w:rPr>
          <w:color w:val="000000"/>
        </w:rPr>
        <w:t>Panel (AAFSP) with senior representation from DFAT will consider all relevant assessment information, including assessment scores, and make the final decision.</w:t>
      </w:r>
      <w:r w:rsidR="00D77A34">
        <w:rPr>
          <w:color w:val="000000"/>
        </w:rPr>
        <w:t xml:space="preserve"> </w:t>
      </w:r>
      <w:r w:rsidR="00A96657">
        <w:rPr>
          <w:b/>
          <w:color w:val="000000"/>
        </w:rPr>
        <w:t>The decision is final and no communication regarding the deliberations or outcomes will occur.</w:t>
      </w:r>
      <w:r w:rsidR="00A96657">
        <w:rPr>
          <w:color w:val="000000"/>
        </w:rPr>
        <w:t xml:space="preserve"> DFAT retains discretion to consider allocation of Fellowships in line with the Australian Government’s strategic priorities and regional focus.</w:t>
      </w:r>
    </w:p>
    <w:p w14:paraId="1C889A6C" w14:textId="10289C90" w:rsidR="005321B8" w:rsidRDefault="00A96657" w:rsidP="00334658">
      <w:pPr>
        <w:widowControl w:val="0"/>
        <w:pBdr>
          <w:top w:val="nil"/>
          <w:left w:val="nil"/>
          <w:bottom w:val="nil"/>
          <w:right w:val="nil"/>
          <w:between w:val="nil"/>
        </w:pBdr>
        <w:ind w:right="0"/>
        <w:rPr>
          <w:color w:val="000000"/>
        </w:rPr>
      </w:pPr>
      <w:r>
        <w:rPr>
          <w:color w:val="000000"/>
        </w:rPr>
        <w:t xml:space="preserve">The AAFSP is conducted on a confidential basis and its members must not discuss matters relating to the assessment of any Fellowship proposal with any party. Applicants must not seek contact with any members of the AAFSP and any such contact will be considered a breach of confidentiality and may result in DFAT removing the application of the Australian </w:t>
      </w:r>
      <w:r w:rsidR="0028443E">
        <w:rPr>
          <w:color w:val="000000"/>
        </w:rPr>
        <w:t>O</w:t>
      </w:r>
      <w:r>
        <w:rPr>
          <w:color w:val="000000"/>
        </w:rPr>
        <w:t xml:space="preserve">rganisation concerned. </w:t>
      </w:r>
      <w:r>
        <w:t xml:space="preserve">AAFSP </w:t>
      </w:r>
      <w:r>
        <w:rPr>
          <w:color w:val="000000"/>
        </w:rPr>
        <w:t>members will be required to declare any conflicts of interest.</w:t>
      </w:r>
    </w:p>
    <w:p w14:paraId="4186BB60" w14:textId="3DF6E42E" w:rsidR="00072278" w:rsidRDefault="00072278" w:rsidP="00334658">
      <w:pPr>
        <w:widowControl w:val="0"/>
        <w:pBdr>
          <w:top w:val="nil"/>
          <w:left w:val="nil"/>
          <w:bottom w:val="nil"/>
          <w:right w:val="nil"/>
          <w:between w:val="nil"/>
        </w:pBdr>
        <w:ind w:right="0"/>
        <w:rPr>
          <w:color w:val="000000"/>
        </w:rPr>
      </w:pPr>
      <w:r>
        <w:rPr>
          <w:color w:val="000000"/>
        </w:rPr>
        <w:t xml:space="preserve">Applicants who have been selected by the </w:t>
      </w:r>
      <w:r>
        <w:t xml:space="preserve">AAFSP will be advised between March and June 2024, and requested to </w:t>
      </w:r>
      <w:r w:rsidR="00AE4764">
        <w:t>sign a grant/contractual agreement that outlined agreed budget and activities.</w:t>
      </w:r>
    </w:p>
    <w:p w14:paraId="3F98EE69" w14:textId="5133F1D6" w:rsidR="005321B8" w:rsidRDefault="00AE4764" w:rsidP="00334658">
      <w:pPr>
        <w:widowControl w:val="0"/>
        <w:pBdr>
          <w:top w:val="nil"/>
          <w:left w:val="nil"/>
          <w:bottom w:val="nil"/>
          <w:right w:val="nil"/>
          <w:between w:val="nil"/>
        </w:pBdr>
        <w:ind w:right="0"/>
        <w:rPr>
          <w:color w:val="000000"/>
        </w:rPr>
      </w:pPr>
      <w:r>
        <w:rPr>
          <w:color w:val="000000"/>
        </w:rPr>
        <w:t>Successful a</w:t>
      </w:r>
      <w:r w:rsidR="00A96657">
        <w:rPr>
          <w:color w:val="000000"/>
        </w:rPr>
        <w:t xml:space="preserve">pplicants will be requested to provide a detailed activity table and </w:t>
      </w:r>
      <w:r w:rsidR="00A96657">
        <w:t xml:space="preserve">confirmation </w:t>
      </w:r>
      <w:r w:rsidR="00A96657">
        <w:rPr>
          <w:color w:val="000000"/>
        </w:rPr>
        <w:t xml:space="preserve">of nominated and reserve Fellows </w:t>
      </w:r>
      <w:r w:rsidR="0011583E">
        <w:rPr>
          <w:color w:val="000000"/>
        </w:rPr>
        <w:t xml:space="preserve">in the </w:t>
      </w:r>
      <w:r w:rsidR="00567641">
        <w:rPr>
          <w:color w:val="000000"/>
        </w:rPr>
        <w:t>Stage 2</w:t>
      </w:r>
      <w:r w:rsidR="0011583E">
        <w:rPr>
          <w:color w:val="000000"/>
        </w:rPr>
        <w:t xml:space="preserve"> </w:t>
      </w:r>
      <w:r w:rsidR="00F86891">
        <w:rPr>
          <w:color w:val="000000"/>
        </w:rPr>
        <w:t>of the application process</w:t>
      </w:r>
      <w:r w:rsidR="009A5E1A">
        <w:rPr>
          <w:color w:val="000000"/>
        </w:rPr>
        <w:t xml:space="preserve"> via a Supplementary Form</w:t>
      </w:r>
      <w:r w:rsidR="00A96657">
        <w:rPr>
          <w:color w:val="000000"/>
        </w:rPr>
        <w:t xml:space="preserve">. </w:t>
      </w:r>
      <w:r w:rsidR="00F86891">
        <w:rPr>
          <w:color w:val="000000"/>
        </w:rPr>
        <w:t>Continued f</w:t>
      </w:r>
      <w:r w:rsidR="00A96657">
        <w:rPr>
          <w:color w:val="000000"/>
        </w:rPr>
        <w:t>unding</w:t>
      </w:r>
      <w:r w:rsidR="00F86891">
        <w:rPr>
          <w:color w:val="000000"/>
        </w:rPr>
        <w:t xml:space="preserve"> of the Fellowship </w:t>
      </w:r>
      <w:r w:rsidR="00A96657">
        <w:rPr>
          <w:color w:val="000000"/>
        </w:rPr>
        <w:t xml:space="preserve">will be contingent on DFAT receiving and approving this information </w:t>
      </w:r>
      <w:r w:rsidR="009A5E1A">
        <w:rPr>
          <w:color w:val="000000"/>
        </w:rPr>
        <w:t>six months before the Fellowship commences</w:t>
      </w:r>
      <w:r w:rsidR="00A96657">
        <w:rPr>
          <w:color w:val="000000"/>
        </w:rPr>
        <w:t>.</w:t>
      </w:r>
    </w:p>
    <w:p w14:paraId="68FF0F6E" w14:textId="6236EA4C" w:rsidR="005321B8" w:rsidRDefault="00A96657" w:rsidP="00334658">
      <w:pPr>
        <w:widowControl w:val="0"/>
        <w:pBdr>
          <w:top w:val="nil"/>
          <w:left w:val="nil"/>
          <w:bottom w:val="nil"/>
          <w:right w:val="nil"/>
          <w:between w:val="nil"/>
        </w:pBdr>
        <w:ind w:right="0"/>
        <w:rPr>
          <w:color w:val="000000"/>
        </w:rPr>
      </w:pPr>
      <w:r>
        <w:rPr>
          <w:color w:val="000000"/>
        </w:rPr>
        <w:t>DFAT will email all successful and unsuccessful applicants regarding the outcome of their applications following finalisatio</w:t>
      </w:r>
      <w:r w:rsidR="00D77A34">
        <w:rPr>
          <w:color w:val="000000"/>
        </w:rPr>
        <w:t xml:space="preserve">n of the selection process. </w:t>
      </w:r>
      <w:r>
        <w:rPr>
          <w:color w:val="000000"/>
        </w:rPr>
        <w:t xml:space="preserve">DFAT will publish the names of successful Australian </w:t>
      </w:r>
      <w:r w:rsidR="009A5E1A">
        <w:rPr>
          <w:color w:val="000000"/>
        </w:rPr>
        <w:t>O</w:t>
      </w:r>
      <w:r>
        <w:rPr>
          <w:color w:val="000000"/>
        </w:rPr>
        <w:t>rganisations and the number of participating Fellows by country for Round 1</w:t>
      </w:r>
      <w:r w:rsidR="00856BDB">
        <w:rPr>
          <w:color w:val="000000"/>
        </w:rPr>
        <w:t>9</w:t>
      </w:r>
      <w:r>
        <w:rPr>
          <w:color w:val="000000"/>
        </w:rPr>
        <w:t xml:space="preserve"> on the DFAT website.</w:t>
      </w:r>
    </w:p>
    <w:p w14:paraId="1215F6B9" w14:textId="6FA6E2BB" w:rsidR="005653F1" w:rsidRPr="00F42F83" w:rsidRDefault="00F434E0" w:rsidP="00F42F83">
      <w:pPr>
        <w:widowControl w:val="0"/>
        <w:pBdr>
          <w:top w:val="single" w:sz="4" w:space="1" w:color="auto"/>
          <w:left w:val="single" w:sz="4" w:space="1" w:color="auto"/>
          <w:bottom w:val="single" w:sz="4" w:space="1" w:color="auto"/>
          <w:right w:val="single" w:sz="4" w:space="1" w:color="auto"/>
        </w:pBdr>
        <w:spacing w:before="0" w:after="0" w:line="360" w:lineRule="auto"/>
        <w:ind w:right="274"/>
        <w:rPr>
          <w:b/>
          <w:i/>
        </w:rPr>
      </w:pPr>
      <w:r w:rsidRPr="00F42F83">
        <w:rPr>
          <w:b/>
          <w:bCs/>
          <w:i/>
        </w:rPr>
        <w:t>NOTE</w:t>
      </w:r>
    </w:p>
    <w:p w14:paraId="071A4DE0" w14:textId="467FE572" w:rsidR="0058367A" w:rsidRPr="00F42F83" w:rsidRDefault="00F434E0" w:rsidP="00F42F83">
      <w:pPr>
        <w:widowControl w:val="0"/>
        <w:pBdr>
          <w:top w:val="single" w:sz="4" w:space="1" w:color="auto"/>
          <w:left w:val="single" w:sz="4" w:space="1" w:color="auto"/>
          <w:bottom w:val="single" w:sz="4" w:space="1" w:color="auto"/>
          <w:right w:val="single" w:sz="4" w:space="1" w:color="auto"/>
          <w:between w:val="nil"/>
        </w:pBdr>
        <w:spacing w:before="0" w:after="0"/>
        <w:ind w:right="274"/>
        <w:rPr>
          <w:i/>
        </w:rPr>
      </w:pPr>
      <w:r w:rsidRPr="00F42F83">
        <w:rPr>
          <w:i/>
        </w:rPr>
        <w:t>Please note that past performance will be considered when selecting applicants for Round 1</w:t>
      </w:r>
      <w:r w:rsidR="00856BDB" w:rsidRPr="00F42F83">
        <w:rPr>
          <w:i/>
        </w:rPr>
        <w:t>9</w:t>
      </w:r>
      <w:r w:rsidR="0036493B">
        <w:rPr>
          <w:i/>
        </w:rPr>
        <w:t>.</w:t>
      </w:r>
    </w:p>
    <w:p w14:paraId="7462F7A9" w14:textId="034C8BE8" w:rsidR="005321B8" w:rsidRPr="00F42F83" w:rsidRDefault="005321B8" w:rsidP="00F42F83">
      <w:pPr>
        <w:widowControl w:val="0"/>
        <w:pBdr>
          <w:top w:val="single" w:sz="4" w:space="1" w:color="auto"/>
          <w:left w:val="single" w:sz="4" w:space="1" w:color="auto"/>
          <w:bottom w:val="single" w:sz="4" w:space="1" w:color="auto"/>
          <w:right w:val="single" w:sz="4" w:space="1" w:color="auto"/>
          <w:between w:val="nil"/>
        </w:pBdr>
        <w:spacing w:before="0" w:after="0"/>
        <w:ind w:right="274"/>
      </w:pPr>
    </w:p>
    <w:p w14:paraId="6C1AF047" w14:textId="77777777" w:rsidR="00C9627A" w:rsidRDefault="00C9627A" w:rsidP="00AB1655">
      <w:pPr>
        <w:pStyle w:val="Style2"/>
      </w:pPr>
      <w:bookmarkStart w:id="297" w:name="_Toc146730147"/>
      <w:bookmarkStart w:id="298" w:name="_Toc146800174"/>
      <w:bookmarkStart w:id="299" w:name="_Toc147847125"/>
      <w:bookmarkStart w:id="300" w:name="_Hlk116471149"/>
      <w:r>
        <w:t>Compliance</w:t>
      </w:r>
      <w:r w:rsidRPr="00BB7887">
        <w:t xml:space="preserve"> </w:t>
      </w:r>
      <w:r>
        <w:t>Criteria</w:t>
      </w:r>
      <w:bookmarkEnd w:id="297"/>
      <w:bookmarkEnd w:id="298"/>
      <w:bookmarkEnd w:id="299"/>
    </w:p>
    <w:p w14:paraId="6080C4B5" w14:textId="77777777" w:rsidR="00C9627A" w:rsidRDefault="00C9627A" w:rsidP="00C9627A">
      <w:pPr>
        <w:widowControl w:val="0"/>
        <w:spacing w:after="160" w:line="259" w:lineRule="auto"/>
        <w:ind w:left="566"/>
      </w:pPr>
      <w:proofErr w:type="gramStart"/>
      <w:r>
        <w:t>In order for</w:t>
      </w:r>
      <w:proofErr w:type="gramEnd"/>
      <w:r>
        <w:t xml:space="preserve"> your application to be considered and undergo assessment, the following mandatory criteria </w:t>
      </w:r>
      <w:r>
        <w:rPr>
          <w:b/>
        </w:rPr>
        <w:t>MUST</w:t>
      </w:r>
      <w:r>
        <w:t xml:space="preserve"> be met:</w:t>
      </w:r>
    </w:p>
    <w:tbl>
      <w:tblPr>
        <w:tblStyle w:val="5"/>
        <w:tblW w:w="9072" w:type="dxa"/>
        <w:tblInd w:w="56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20" w:firstRow="1" w:lastRow="0" w:firstColumn="0" w:lastColumn="0" w:noHBand="0" w:noVBand="1"/>
        <w:tblCaption w:val="Table of Compliance Criteria"/>
      </w:tblPr>
      <w:tblGrid>
        <w:gridCol w:w="8505"/>
        <w:gridCol w:w="567"/>
      </w:tblGrid>
      <w:tr w:rsidR="00C9627A" w14:paraId="5AF4181B" w14:textId="77777777" w:rsidTr="00231BDA">
        <w:trPr>
          <w:tblHeader/>
        </w:trPr>
        <w:tc>
          <w:tcPr>
            <w:tcW w:w="8505" w:type="dxa"/>
          </w:tcPr>
          <w:p w14:paraId="470749C4" w14:textId="77777777" w:rsidR="00C9627A" w:rsidRDefault="00C9627A" w:rsidP="00473202">
            <w:pPr>
              <w:widowControl w:val="0"/>
              <w:ind w:left="141"/>
              <w:jc w:val="center"/>
              <w:rPr>
                <w:sz w:val="20"/>
                <w:szCs w:val="20"/>
              </w:rPr>
            </w:pPr>
            <w:r>
              <w:rPr>
                <w:sz w:val="20"/>
                <w:szCs w:val="20"/>
              </w:rPr>
              <w:t>COMPLIANCE CRITERIA</w:t>
            </w:r>
          </w:p>
        </w:tc>
        <w:tc>
          <w:tcPr>
            <w:tcW w:w="567" w:type="dxa"/>
          </w:tcPr>
          <w:p w14:paraId="7DA5C143" w14:textId="77777777" w:rsidR="00C9627A" w:rsidRDefault="00C9627A" w:rsidP="00C9627A">
            <w:pPr>
              <w:widowControl w:val="0"/>
              <w:ind w:left="16" w:right="-32" w:firstLine="29"/>
              <w:jc w:val="center"/>
              <w:rPr>
                <w:sz w:val="20"/>
                <w:szCs w:val="20"/>
              </w:rPr>
            </w:pPr>
            <w:r>
              <w:rPr>
                <w:sz w:val="20"/>
                <w:szCs w:val="20"/>
              </w:rPr>
              <w:t>Y/N</w:t>
            </w:r>
          </w:p>
        </w:tc>
      </w:tr>
      <w:tr w:rsidR="00C9627A" w14:paraId="3E457970" w14:textId="77777777" w:rsidTr="0083580F">
        <w:tc>
          <w:tcPr>
            <w:tcW w:w="8505" w:type="dxa"/>
            <w:vAlign w:val="center"/>
          </w:tcPr>
          <w:p w14:paraId="614DABE2" w14:textId="3BA61FD7" w:rsidR="00C9627A" w:rsidRPr="00C22A8B" w:rsidRDefault="00E772DA" w:rsidP="0083580F">
            <w:pPr>
              <w:widowControl w:val="0"/>
              <w:spacing w:before="0" w:after="0"/>
              <w:ind w:left="135"/>
              <w:rPr>
                <w:b w:val="0"/>
                <w:sz w:val="20"/>
                <w:szCs w:val="20"/>
              </w:rPr>
            </w:pPr>
            <w:r>
              <w:rPr>
                <w:b w:val="0"/>
                <w:sz w:val="20"/>
                <w:szCs w:val="20"/>
              </w:rPr>
              <w:t xml:space="preserve">Application is </w:t>
            </w:r>
            <w:r w:rsidR="00716A2D">
              <w:rPr>
                <w:b w:val="0"/>
                <w:sz w:val="20"/>
                <w:szCs w:val="20"/>
              </w:rPr>
              <w:t xml:space="preserve">made by </w:t>
            </w:r>
            <w:r w:rsidR="00CD4CA0">
              <w:rPr>
                <w:b w:val="0"/>
                <w:sz w:val="20"/>
                <w:szCs w:val="20"/>
              </w:rPr>
              <w:t>a</w:t>
            </w:r>
            <w:r w:rsidR="000A2E72">
              <w:rPr>
                <w:b w:val="0"/>
                <w:sz w:val="20"/>
                <w:szCs w:val="20"/>
              </w:rPr>
              <w:t xml:space="preserve"> legal </w:t>
            </w:r>
            <w:r w:rsidR="00C9627A" w:rsidRPr="00C22A8B">
              <w:rPr>
                <w:b w:val="0"/>
                <w:sz w:val="20"/>
                <w:szCs w:val="20"/>
              </w:rPr>
              <w:t xml:space="preserve">Australian </w:t>
            </w:r>
            <w:r w:rsidR="000A2E72">
              <w:rPr>
                <w:b w:val="0"/>
                <w:sz w:val="20"/>
                <w:szCs w:val="20"/>
              </w:rPr>
              <w:t xml:space="preserve">Entity </w:t>
            </w:r>
            <w:r w:rsidR="00BA4A70">
              <w:rPr>
                <w:b w:val="0"/>
                <w:sz w:val="20"/>
                <w:szCs w:val="20"/>
              </w:rPr>
              <w:t>with a current</w:t>
            </w:r>
            <w:r w:rsidR="00420519">
              <w:rPr>
                <w:b w:val="0"/>
                <w:sz w:val="20"/>
                <w:szCs w:val="20"/>
              </w:rPr>
              <w:t xml:space="preserve"> ABN</w:t>
            </w:r>
          </w:p>
        </w:tc>
        <w:tc>
          <w:tcPr>
            <w:tcW w:w="567" w:type="dxa"/>
          </w:tcPr>
          <w:p w14:paraId="7BC7E267" w14:textId="77777777" w:rsidR="00C9627A" w:rsidRDefault="00C9627A" w:rsidP="00C9627A">
            <w:pPr>
              <w:widowControl w:val="0"/>
              <w:jc w:val="center"/>
              <w:rPr>
                <w:sz w:val="20"/>
                <w:szCs w:val="20"/>
              </w:rPr>
            </w:pPr>
          </w:p>
        </w:tc>
      </w:tr>
      <w:tr w:rsidR="0009327D" w14:paraId="7DB450A0" w14:textId="77777777" w:rsidTr="0083580F">
        <w:tc>
          <w:tcPr>
            <w:tcW w:w="8505" w:type="dxa"/>
            <w:vAlign w:val="center"/>
          </w:tcPr>
          <w:p w14:paraId="2EFDE3DD" w14:textId="0AD378AE" w:rsidR="0009327D" w:rsidRDefault="001B6A55" w:rsidP="0083580F">
            <w:pPr>
              <w:widowControl w:val="0"/>
              <w:spacing w:before="0" w:after="0"/>
              <w:ind w:left="135"/>
              <w:rPr>
                <w:b w:val="0"/>
              </w:rPr>
            </w:pPr>
            <w:r w:rsidRPr="001B6A55">
              <w:rPr>
                <w:b w:val="0"/>
                <w:sz w:val="20"/>
                <w:szCs w:val="20"/>
              </w:rPr>
              <w:t>Requested DFAT funding aligns with eligible costs as outlined in the application guidelines</w:t>
            </w:r>
          </w:p>
        </w:tc>
        <w:tc>
          <w:tcPr>
            <w:tcW w:w="567" w:type="dxa"/>
          </w:tcPr>
          <w:p w14:paraId="5D1B5C64" w14:textId="77777777" w:rsidR="0009327D" w:rsidRDefault="0009327D" w:rsidP="00C9627A">
            <w:pPr>
              <w:widowControl w:val="0"/>
              <w:jc w:val="center"/>
            </w:pPr>
          </w:p>
        </w:tc>
      </w:tr>
      <w:tr w:rsidR="00C9627A" w14:paraId="68FCE1CC" w14:textId="77777777" w:rsidTr="0083580F">
        <w:tc>
          <w:tcPr>
            <w:tcW w:w="8505" w:type="dxa"/>
            <w:vAlign w:val="center"/>
          </w:tcPr>
          <w:p w14:paraId="0A508672" w14:textId="00587948" w:rsidR="00C9627A" w:rsidRPr="00C22A8B" w:rsidRDefault="0049559E" w:rsidP="0083580F">
            <w:pPr>
              <w:widowControl w:val="0"/>
              <w:spacing w:before="0" w:after="0"/>
              <w:ind w:left="135"/>
              <w:rPr>
                <w:b w:val="0"/>
              </w:rPr>
            </w:pPr>
            <w:r>
              <w:rPr>
                <w:b w:val="0"/>
                <w:sz w:val="20"/>
                <w:szCs w:val="20"/>
              </w:rPr>
              <w:t xml:space="preserve">Application </w:t>
            </w:r>
            <w:r w:rsidR="00E7523A">
              <w:rPr>
                <w:b w:val="0"/>
                <w:sz w:val="20"/>
                <w:szCs w:val="20"/>
              </w:rPr>
              <w:t xml:space="preserve">only </w:t>
            </w:r>
            <w:r>
              <w:rPr>
                <w:b w:val="0"/>
                <w:sz w:val="20"/>
                <w:szCs w:val="20"/>
              </w:rPr>
              <w:t>covers</w:t>
            </w:r>
            <w:r w:rsidR="00C9627A" w:rsidRPr="00C22A8B">
              <w:rPr>
                <w:b w:val="0"/>
                <w:sz w:val="20"/>
                <w:szCs w:val="20"/>
              </w:rPr>
              <w:t xml:space="preserve"> eligible countries</w:t>
            </w:r>
          </w:p>
        </w:tc>
        <w:tc>
          <w:tcPr>
            <w:tcW w:w="567" w:type="dxa"/>
          </w:tcPr>
          <w:p w14:paraId="4E428533" w14:textId="77777777" w:rsidR="00C9627A" w:rsidRDefault="00C9627A" w:rsidP="00C9627A">
            <w:pPr>
              <w:widowControl w:val="0"/>
              <w:jc w:val="center"/>
            </w:pPr>
          </w:p>
        </w:tc>
      </w:tr>
      <w:tr w:rsidR="00C9627A" w14:paraId="62EDCA51" w14:textId="77777777" w:rsidTr="0083580F">
        <w:tc>
          <w:tcPr>
            <w:tcW w:w="8505" w:type="dxa"/>
            <w:vAlign w:val="center"/>
          </w:tcPr>
          <w:p w14:paraId="486F3B02" w14:textId="4FEA7E80" w:rsidR="00C9627A" w:rsidRPr="00C22A8B" w:rsidRDefault="001B6A55" w:rsidP="0083580F">
            <w:pPr>
              <w:ind w:left="135"/>
              <w:rPr>
                <w:b w:val="0"/>
                <w:sz w:val="20"/>
                <w:szCs w:val="20"/>
              </w:rPr>
            </w:pPr>
            <w:r>
              <w:rPr>
                <w:b w:val="0"/>
                <w:sz w:val="20"/>
                <w:szCs w:val="20"/>
              </w:rPr>
              <w:t>P</w:t>
            </w:r>
            <w:r w:rsidR="00C9627A" w:rsidRPr="00C22A8B">
              <w:rPr>
                <w:b w:val="0"/>
                <w:sz w:val="20"/>
                <w:szCs w:val="20"/>
              </w:rPr>
              <w:t>roposal align</w:t>
            </w:r>
            <w:r w:rsidR="004A6D0B">
              <w:rPr>
                <w:b w:val="0"/>
                <w:sz w:val="20"/>
                <w:szCs w:val="20"/>
              </w:rPr>
              <w:t>s</w:t>
            </w:r>
            <w:r w:rsidR="00C9627A" w:rsidRPr="00C22A8B">
              <w:rPr>
                <w:b w:val="0"/>
                <w:sz w:val="20"/>
                <w:szCs w:val="20"/>
              </w:rPr>
              <w:t xml:space="preserve"> with one of the development priority areas</w:t>
            </w:r>
          </w:p>
        </w:tc>
        <w:tc>
          <w:tcPr>
            <w:tcW w:w="567" w:type="dxa"/>
          </w:tcPr>
          <w:p w14:paraId="6E3784C7" w14:textId="77777777" w:rsidR="00C9627A" w:rsidRDefault="00C9627A" w:rsidP="00C9627A">
            <w:pPr>
              <w:jc w:val="center"/>
            </w:pPr>
          </w:p>
        </w:tc>
      </w:tr>
      <w:tr w:rsidR="00C9627A" w14:paraId="1B532235" w14:textId="77777777" w:rsidTr="0083580F">
        <w:tc>
          <w:tcPr>
            <w:tcW w:w="8505" w:type="dxa"/>
            <w:vAlign w:val="center"/>
          </w:tcPr>
          <w:p w14:paraId="5777615D" w14:textId="1990B471" w:rsidR="00C9627A" w:rsidRPr="00C22A8B" w:rsidRDefault="004A6D0B" w:rsidP="00447A1D">
            <w:pPr>
              <w:widowControl w:val="0"/>
              <w:spacing w:before="0" w:after="0"/>
              <w:ind w:left="135"/>
              <w:rPr>
                <w:b w:val="0"/>
                <w:sz w:val="20"/>
                <w:szCs w:val="20"/>
              </w:rPr>
            </w:pPr>
            <w:r>
              <w:rPr>
                <w:b w:val="0"/>
                <w:sz w:val="20"/>
                <w:szCs w:val="20"/>
              </w:rPr>
              <w:t xml:space="preserve">A minimum of </w:t>
            </w:r>
            <w:r w:rsidR="005F3E17">
              <w:rPr>
                <w:b w:val="0"/>
                <w:sz w:val="20"/>
                <w:szCs w:val="20"/>
              </w:rPr>
              <w:t xml:space="preserve">two weeks is </w:t>
            </w:r>
            <w:r w:rsidR="00763CDA">
              <w:rPr>
                <w:b w:val="0"/>
                <w:sz w:val="20"/>
                <w:szCs w:val="20"/>
              </w:rPr>
              <w:t>deliver</w:t>
            </w:r>
            <w:r w:rsidR="001B6A55">
              <w:rPr>
                <w:b w:val="0"/>
                <w:sz w:val="20"/>
                <w:szCs w:val="20"/>
              </w:rPr>
              <w:t>ed</w:t>
            </w:r>
            <w:r w:rsidR="00763CDA">
              <w:rPr>
                <w:b w:val="0"/>
                <w:sz w:val="20"/>
                <w:szCs w:val="20"/>
              </w:rPr>
              <w:t xml:space="preserve"> in Australia</w:t>
            </w:r>
          </w:p>
        </w:tc>
        <w:tc>
          <w:tcPr>
            <w:tcW w:w="567" w:type="dxa"/>
          </w:tcPr>
          <w:p w14:paraId="19DF01C2" w14:textId="77777777" w:rsidR="00C9627A" w:rsidRDefault="00C9627A" w:rsidP="00C9627A">
            <w:pPr>
              <w:widowControl w:val="0"/>
              <w:jc w:val="center"/>
              <w:rPr>
                <w:sz w:val="20"/>
                <w:szCs w:val="20"/>
              </w:rPr>
            </w:pPr>
          </w:p>
        </w:tc>
      </w:tr>
      <w:tr w:rsidR="00447A1D" w14:paraId="326E21DF" w14:textId="77777777" w:rsidTr="0083580F">
        <w:tc>
          <w:tcPr>
            <w:tcW w:w="8505" w:type="dxa"/>
            <w:vAlign w:val="center"/>
          </w:tcPr>
          <w:p w14:paraId="013D1FB9" w14:textId="2820F393" w:rsidR="00447A1D" w:rsidRDefault="00447A1D" w:rsidP="00447A1D">
            <w:pPr>
              <w:widowControl w:val="0"/>
              <w:spacing w:before="0" w:after="0"/>
              <w:ind w:left="135"/>
              <w:rPr>
                <w:b w:val="0"/>
              </w:rPr>
            </w:pPr>
            <w:r>
              <w:rPr>
                <w:b w:val="0"/>
                <w:sz w:val="20"/>
                <w:szCs w:val="20"/>
              </w:rPr>
              <w:t xml:space="preserve">Proposed </w:t>
            </w:r>
            <w:proofErr w:type="spellStart"/>
            <w:r w:rsidRPr="00C22A8B">
              <w:rPr>
                <w:b w:val="0"/>
                <w:sz w:val="20"/>
                <w:szCs w:val="20"/>
              </w:rPr>
              <w:t>Fellowship</w:t>
            </w:r>
            <w:r>
              <w:rPr>
                <w:b w:val="0"/>
                <w:sz w:val="20"/>
                <w:szCs w:val="20"/>
              </w:rPr>
              <w:t>’s</w:t>
            </w:r>
            <w:proofErr w:type="spellEnd"/>
            <w:r>
              <w:rPr>
                <w:b w:val="0"/>
                <w:sz w:val="20"/>
                <w:szCs w:val="20"/>
              </w:rPr>
              <w:t xml:space="preserve"> are</w:t>
            </w:r>
            <w:r w:rsidRPr="00C22A8B">
              <w:rPr>
                <w:b w:val="0"/>
                <w:sz w:val="20"/>
                <w:szCs w:val="20"/>
              </w:rPr>
              <w:t xml:space="preserve"> between two and 52 weeks</w:t>
            </w:r>
            <w:r w:rsidR="001B6A55">
              <w:rPr>
                <w:b w:val="0"/>
                <w:sz w:val="20"/>
                <w:szCs w:val="20"/>
              </w:rPr>
              <w:t xml:space="preserve"> in duration</w:t>
            </w:r>
          </w:p>
        </w:tc>
        <w:tc>
          <w:tcPr>
            <w:tcW w:w="567" w:type="dxa"/>
          </w:tcPr>
          <w:p w14:paraId="20F6AD96" w14:textId="77777777" w:rsidR="00447A1D" w:rsidRDefault="00447A1D" w:rsidP="00C9627A">
            <w:pPr>
              <w:widowControl w:val="0"/>
              <w:jc w:val="center"/>
            </w:pPr>
          </w:p>
        </w:tc>
      </w:tr>
      <w:tr w:rsidR="00C9627A" w14:paraId="703C6856" w14:textId="77777777" w:rsidTr="0083580F">
        <w:tc>
          <w:tcPr>
            <w:tcW w:w="8505" w:type="dxa"/>
            <w:vAlign w:val="center"/>
          </w:tcPr>
          <w:p w14:paraId="5F53FD9B" w14:textId="4730D088" w:rsidR="00C9627A" w:rsidRPr="00C22A8B" w:rsidRDefault="001B6A55" w:rsidP="0083580F">
            <w:pPr>
              <w:widowControl w:val="0"/>
              <w:spacing w:before="0" w:after="0"/>
              <w:ind w:left="135"/>
              <w:rPr>
                <w:b w:val="0"/>
                <w:sz w:val="20"/>
                <w:szCs w:val="20"/>
              </w:rPr>
            </w:pPr>
            <w:r>
              <w:rPr>
                <w:b w:val="0"/>
                <w:sz w:val="20"/>
                <w:szCs w:val="20"/>
              </w:rPr>
              <w:t>O</w:t>
            </w:r>
            <w:r w:rsidR="00C9627A" w:rsidRPr="00C22A8B">
              <w:rPr>
                <w:b w:val="0"/>
                <w:sz w:val="20"/>
                <w:szCs w:val="20"/>
              </w:rPr>
              <w:t xml:space="preserve">verseas </w:t>
            </w:r>
            <w:r w:rsidR="00E41B6D">
              <w:rPr>
                <w:b w:val="0"/>
                <w:sz w:val="20"/>
                <w:szCs w:val="20"/>
              </w:rPr>
              <w:t>C</w:t>
            </w:r>
            <w:r w:rsidR="00C9627A" w:rsidRPr="00C22A8B">
              <w:rPr>
                <w:b w:val="0"/>
                <w:sz w:val="20"/>
                <w:szCs w:val="20"/>
              </w:rPr>
              <w:t xml:space="preserve">ounterpart </w:t>
            </w:r>
            <w:r w:rsidR="00E41B6D">
              <w:rPr>
                <w:b w:val="0"/>
                <w:sz w:val="20"/>
                <w:szCs w:val="20"/>
              </w:rPr>
              <w:t>O</w:t>
            </w:r>
            <w:r w:rsidR="00C9627A" w:rsidRPr="00C22A8B">
              <w:rPr>
                <w:b w:val="0"/>
                <w:sz w:val="20"/>
                <w:szCs w:val="20"/>
              </w:rPr>
              <w:t>rganisation/s</w:t>
            </w:r>
            <w:r>
              <w:rPr>
                <w:b w:val="0"/>
                <w:sz w:val="20"/>
                <w:szCs w:val="20"/>
              </w:rPr>
              <w:t xml:space="preserve"> (OCO)</w:t>
            </w:r>
            <w:r w:rsidR="00C9627A" w:rsidRPr="00C22A8B">
              <w:rPr>
                <w:b w:val="0"/>
                <w:sz w:val="20"/>
                <w:szCs w:val="20"/>
              </w:rPr>
              <w:t xml:space="preserve"> </w:t>
            </w:r>
            <w:r>
              <w:rPr>
                <w:b w:val="0"/>
                <w:sz w:val="20"/>
                <w:szCs w:val="20"/>
              </w:rPr>
              <w:t xml:space="preserve">is </w:t>
            </w:r>
            <w:r w:rsidR="00C9627A" w:rsidRPr="00C22A8B">
              <w:rPr>
                <w:b w:val="0"/>
                <w:sz w:val="20"/>
                <w:szCs w:val="20"/>
              </w:rPr>
              <w:t>from an eligible country/</w:t>
            </w:r>
            <w:proofErr w:type="spellStart"/>
            <w:r w:rsidR="00C9627A" w:rsidRPr="00C22A8B">
              <w:rPr>
                <w:b w:val="0"/>
                <w:sz w:val="20"/>
                <w:szCs w:val="20"/>
              </w:rPr>
              <w:t>ies</w:t>
            </w:r>
            <w:proofErr w:type="spellEnd"/>
          </w:p>
        </w:tc>
        <w:tc>
          <w:tcPr>
            <w:tcW w:w="567" w:type="dxa"/>
          </w:tcPr>
          <w:p w14:paraId="3434FF8C" w14:textId="77777777" w:rsidR="00C9627A" w:rsidRDefault="00C9627A" w:rsidP="00231BDA">
            <w:pPr>
              <w:widowControl w:val="0"/>
              <w:jc w:val="center"/>
              <w:rPr>
                <w:sz w:val="20"/>
                <w:szCs w:val="20"/>
              </w:rPr>
            </w:pPr>
          </w:p>
        </w:tc>
      </w:tr>
      <w:tr w:rsidR="00C9627A" w14:paraId="105BBEE3" w14:textId="77777777" w:rsidTr="0083580F">
        <w:tc>
          <w:tcPr>
            <w:tcW w:w="8505" w:type="dxa"/>
            <w:vAlign w:val="center"/>
          </w:tcPr>
          <w:p w14:paraId="587B9A36" w14:textId="36BCDD3B" w:rsidR="00C9627A" w:rsidRPr="00C22A8B" w:rsidRDefault="009600CB" w:rsidP="009600CB">
            <w:pPr>
              <w:widowControl w:val="0"/>
              <w:spacing w:before="0"/>
              <w:ind w:left="0"/>
              <w:rPr>
                <w:b w:val="0"/>
                <w:sz w:val="20"/>
                <w:szCs w:val="20"/>
              </w:rPr>
            </w:pPr>
            <w:r>
              <w:rPr>
                <w:b w:val="0"/>
                <w:sz w:val="20"/>
                <w:szCs w:val="20"/>
              </w:rPr>
              <w:t xml:space="preserve">   C</w:t>
            </w:r>
            <w:r w:rsidRPr="00C22A8B">
              <w:rPr>
                <w:b w:val="0"/>
                <w:sz w:val="20"/>
                <w:szCs w:val="20"/>
              </w:rPr>
              <w:t xml:space="preserve">ounterpart </w:t>
            </w:r>
            <w:r w:rsidR="00E41B6D">
              <w:rPr>
                <w:b w:val="0"/>
                <w:sz w:val="20"/>
                <w:szCs w:val="20"/>
              </w:rPr>
              <w:t>O</w:t>
            </w:r>
            <w:r w:rsidRPr="00C22A8B">
              <w:rPr>
                <w:b w:val="0"/>
                <w:sz w:val="20"/>
                <w:szCs w:val="20"/>
              </w:rPr>
              <w:t xml:space="preserve">rganisation </w:t>
            </w:r>
            <w:r w:rsidR="00C9627A" w:rsidRPr="00C22A8B">
              <w:rPr>
                <w:b w:val="0"/>
                <w:sz w:val="20"/>
                <w:szCs w:val="20"/>
              </w:rPr>
              <w:t>is NOT an international arm or branch of the Australian organisation?</w:t>
            </w:r>
          </w:p>
        </w:tc>
        <w:tc>
          <w:tcPr>
            <w:tcW w:w="567" w:type="dxa"/>
          </w:tcPr>
          <w:p w14:paraId="18D7E3E9" w14:textId="77777777" w:rsidR="00C9627A" w:rsidRDefault="00C9627A" w:rsidP="00231BDA">
            <w:pPr>
              <w:widowControl w:val="0"/>
              <w:jc w:val="center"/>
              <w:rPr>
                <w:sz w:val="20"/>
                <w:szCs w:val="20"/>
              </w:rPr>
            </w:pPr>
          </w:p>
        </w:tc>
      </w:tr>
      <w:tr w:rsidR="00C9627A" w14:paraId="0DFE206F" w14:textId="77777777" w:rsidTr="0083580F">
        <w:tc>
          <w:tcPr>
            <w:tcW w:w="8505" w:type="dxa"/>
            <w:vAlign w:val="center"/>
          </w:tcPr>
          <w:p w14:paraId="4D350015" w14:textId="067FE286" w:rsidR="00C9627A" w:rsidRPr="00C22A8B" w:rsidRDefault="00C9627A" w:rsidP="0083580F">
            <w:pPr>
              <w:widowControl w:val="0"/>
              <w:spacing w:before="0" w:after="0"/>
              <w:ind w:left="135"/>
              <w:rPr>
                <w:b w:val="0"/>
                <w:sz w:val="20"/>
                <w:szCs w:val="20"/>
              </w:rPr>
            </w:pPr>
            <w:r w:rsidRPr="00C22A8B">
              <w:rPr>
                <w:b w:val="0"/>
                <w:sz w:val="20"/>
                <w:szCs w:val="20"/>
              </w:rPr>
              <w:t xml:space="preserve">Letters of Support </w:t>
            </w:r>
            <w:r w:rsidR="009600CB">
              <w:rPr>
                <w:b w:val="0"/>
                <w:sz w:val="20"/>
                <w:szCs w:val="20"/>
              </w:rPr>
              <w:t>have been</w:t>
            </w:r>
            <w:r w:rsidRPr="00C22A8B">
              <w:rPr>
                <w:b w:val="0"/>
                <w:sz w:val="20"/>
                <w:szCs w:val="20"/>
              </w:rPr>
              <w:t xml:space="preserve"> provided from ALL </w:t>
            </w:r>
            <w:r w:rsidR="00E41B6D">
              <w:rPr>
                <w:b w:val="0"/>
                <w:sz w:val="20"/>
                <w:szCs w:val="20"/>
              </w:rPr>
              <w:t>C</w:t>
            </w:r>
            <w:r w:rsidRPr="00C22A8B">
              <w:rPr>
                <w:b w:val="0"/>
                <w:sz w:val="20"/>
                <w:szCs w:val="20"/>
              </w:rPr>
              <w:t>ounterpart organisations</w:t>
            </w:r>
          </w:p>
        </w:tc>
        <w:tc>
          <w:tcPr>
            <w:tcW w:w="567" w:type="dxa"/>
          </w:tcPr>
          <w:p w14:paraId="0550F61B" w14:textId="77777777" w:rsidR="00C9627A" w:rsidRDefault="00C9627A" w:rsidP="00231BDA">
            <w:pPr>
              <w:widowControl w:val="0"/>
              <w:jc w:val="center"/>
              <w:rPr>
                <w:sz w:val="20"/>
                <w:szCs w:val="20"/>
              </w:rPr>
            </w:pPr>
          </w:p>
        </w:tc>
      </w:tr>
    </w:tbl>
    <w:p w14:paraId="55051520" w14:textId="77777777" w:rsidR="00C22A8B" w:rsidRDefault="00C22A8B" w:rsidP="00231BDA">
      <w:pPr>
        <w:widowControl w:val="0"/>
        <w:tabs>
          <w:tab w:val="left" w:pos="9187"/>
        </w:tabs>
        <w:ind w:left="682"/>
        <w:rPr>
          <w:b/>
        </w:rPr>
      </w:pPr>
      <w:r w:rsidRPr="009855B8">
        <w:rPr>
          <w:bCs/>
        </w:rPr>
        <w:tab/>
      </w:r>
    </w:p>
    <w:p w14:paraId="13C3F38D" w14:textId="28E56E98" w:rsidR="005321B8" w:rsidRDefault="00A96657" w:rsidP="00AB1655">
      <w:pPr>
        <w:pStyle w:val="Style2"/>
      </w:pPr>
      <w:bookmarkStart w:id="301" w:name="_Toc146730148"/>
      <w:bookmarkStart w:id="302" w:name="_Toc146800175"/>
      <w:bookmarkStart w:id="303" w:name="_Toc147847126"/>
      <w:r>
        <w:lastRenderedPageBreak/>
        <w:t>Selection criteria</w:t>
      </w:r>
      <w:bookmarkEnd w:id="301"/>
      <w:bookmarkEnd w:id="302"/>
      <w:bookmarkEnd w:id="303"/>
      <w:r>
        <w:t xml:space="preserve"> </w:t>
      </w:r>
    </w:p>
    <w:p w14:paraId="796C6536" w14:textId="2D31A515" w:rsidR="005321B8" w:rsidRDefault="00A96657" w:rsidP="00231BDA">
      <w:pPr>
        <w:widowControl w:val="0"/>
        <w:numPr>
          <w:ilvl w:val="0"/>
          <w:numId w:val="5"/>
        </w:numPr>
        <w:pBdr>
          <w:top w:val="nil"/>
          <w:left w:val="nil"/>
          <w:bottom w:val="nil"/>
          <w:right w:val="nil"/>
          <w:between w:val="nil"/>
        </w:pBdr>
        <w:spacing w:before="0"/>
        <w:ind w:left="1133" w:right="0" w:hanging="566"/>
        <w:rPr>
          <w:b/>
        </w:rPr>
      </w:pPr>
      <w:r>
        <w:rPr>
          <w:b/>
          <w:color w:val="000000"/>
        </w:rPr>
        <w:t>Fellowship Alignment – 3</w:t>
      </w:r>
      <w:r w:rsidR="00272F3F">
        <w:rPr>
          <w:b/>
          <w:color w:val="000000"/>
        </w:rPr>
        <w:t>5</w:t>
      </w:r>
      <w:r>
        <w:rPr>
          <w:b/>
          <w:color w:val="000000"/>
        </w:rPr>
        <w:t>% (500 words)</w:t>
      </w:r>
    </w:p>
    <w:p w14:paraId="4AACB4E1" w14:textId="4E9953CA" w:rsidR="005321B8" w:rsidRDefault="00A96657">
      <w:pPr>
        <w:widowControl w:val="0"/>
        <w:spacing w:before="0" w:after="0"/>
        <w:rPr>
          <w:i/>
          <w:color w:val="000000"/>
        </w:rPr>
      </w:pPr>
      <w:r>
        <w:rPr>
          <w:i/>
          <w:color w:val="000000"/>
        </w:rPr>
        <w:t xml:space="preserve">How does the Fellowship align with </w:t>
      </w:r>
      <w:r w:rsidR="00567641">
        <w:rPr>
          <w:i/>
          <w:color w:val="000000"/>
        </w:rPr>
        <w:t xml:space="preserve">one of </w:t>
      </w:r>
      <w:r>
        <w:rPr>
          <w:i/>
          <w:color w:val="000000"/>
        </w:rPr>
        <w:t>priorit</w:t>
      </w:r>
      <w:r w:rsidR="00A02345">
        <w:rPr>
          <w:i/>
          <w:color w:val="000000"/>
        </w:rPr>
        <w:t>y</w:t>
      </w:r>
      <w:r>
        <w:rPr>
          <w:i/>
          <w:color w:val="000000"/>
        </w:rPr>
        <w:t xml:space="preserve"> </w:t>
      </w:r>
      <w:r w:rsidR="00017163">
        <w:rPr>
          <w:i/>
          <w:color w:val="000000"/>
        </w:rPr>
        <w:t xml:space="preserve">development </w:t>
      </w:r>
      <w:r>
        <w:rPr>
          <w:i/>
          <w:color w:val="000000"/>
        </w:rPr>
        <w:t>areas and relevant DFAT country and regional programs?</w:t>
      </w:r>
    </w:p>
    <w:p w14:paraId="5EA40A08" w14:textId="77777777" w:rsidR="005321B8" w:rsidRDefault="005321B8">
      <w:pPr>
        <w:widowControl w:val="0"/>
        <w:spacing w:before="0" w:after="0"/>
        <w:rPr>
          <w:i/>
          <w:color w:val="000000"/>
        </w:rPr>
      </w:pPr>
    </w:p>
    <w:p w14:paraId="5621BD21" w14:textId="77777777" w:rsidR="005321B8" w:rsidRDefault="00A96657">
      <w:pPr>
        <w:widowControl w:val="0"/>
        <w:spacing w:before="0" w:after="0"/>
        <w:rPr>
          <w:color w:val="000000"/>
        </w:rPr>
      </w:pPr>
      <w:r>
        <w:rPr>
          <w:color w:val="000000"/>
        </w:rPr>
        <w:t>In answering this criterion, the following should be considered:</w:t>
      </w:r>
    </w:p>
    <w:p w14:paraId="67618E3A" w14:textId="77777777" w:rsidR="005321B8" w:rsidRDefault="005321B8">
      <w:pPr>
        <w:widowControl w:val="0"/>
        <w:spacing w:before="0" w:after="0"/>
        <w:rPr>
          <w:color w:val="000000"/>
        </w:rPr>
      </w:pPr>
    </w:p>
    <w:p w14:paraId="0E407828" w14:textId="2D498637" w:rsidR="005960A3" w:rsidRPr="008C26E3" w:rsidRDefault="003412D4" w:rsidP="00D92977">
      <w:pPr>
        <w:widowControl w:val="0"/>
        <w:numPr>
          <w:ilvl w:val="0"/>
          <w:numId w:val="16"/>
        </w:numPr>
        <w:pBdr>
          <w:top w:val="nil"/>
          <w:left w:val="nil"/>
          <w:bottom w:val="nil"/>
          <w:right w:val="nil"/>
          <w:between w:val="nil"/>
        </w:pBdr>
        <w:spacing w:before="120" w:after="120"/>
        <w:ind w:left="993" w:right="0" w:hanging="426"/>
        <w:rPr>
          <w:color w:val="000000"/>
          <w:sz w:val="22"/>
          <w:szCs w:val="22"/>
        </w:rPr>
      </w:pPr>
      <w:r>
        <w:rPr>
          <w:color w:val="000000"/>
        </w:rPr>
        <w:t>how does the Fellowship contribute to at least one of the six</w:t>
      </w:r>
      <w:r w:rsidR="00A96657">
        <w:t xml:space="preserve"> </w:t>
      </w:r>
      <w:r>
        <w:t xml:space="preserve">priority </w:t>
      </w:r>
      <w:r w:rsidR="00A96657">
        <w:t>development</w:t>
      </w:r>
      <w:r>
        <w:t xml:space="preserve"> issues</w:t>
      </w:r>
      <w:r w:rsidR="001E5EEC">
        <w:t xml:space="preserve"> detailed in </w:t>
      </w:r>
      <w:hyperlink w:anchor="PriorityAreas" w:history="1">
        <w:r w:rsidR="00B25143" w:rsidRPr="00F36ECE">
          <w:rPr>
            <w:rStyle w:val="Hyperlink"/>
          </w:rPr>
          <w:t>s</w:t>
        </w:r>
        <w:r w:rsidR="001E5EEC" w:rsidRPr="00F36ECE">
          <w:rPr>
            <w:rStyle w:val="Hyperlink"/>
          </w:rPr>
          <w:t>ection</w:t>
        </w:r>
      </w:hyperlink>
      <w:r w:rsidR="001E5EEC">
        <w:t xml:space="preserve"> </w:t>
      </w:r>
      <w:r w:rsidR="00317956">
        <w:fldChar w:fldCharType="begin"/>
      </w:r>
      <w:r w:rsidR="00317956">
        <w:instrText xml:space="preserve"> REF _Ref146713497 \r \h </w:instrText>
      </w:r>
      <w:r w:rsidR="00317956">
        <w:fldChar w:fldCharType="separate"/>
      </w:r>
      <w:r w:rsidR="00BE425F">
        <w:t>3.4</w:t>
      </w:r>
      <w:r w:rsidR="00317956">
        <w:fldChar w:fldCharType="end"/>
      </w:r>
      <w:r w:rsidR="00A96657">
        <w:t>;</w:t>
      </w:r>
      <w:r w:rsidR="00A96657">
        <w:rPr>
          <w:color w:val="000000"/>
        </w:rPr>
        <w:t xml:space="preserve"> </w:t>
      </w:r>
    </w:p>
    <w:p w14:paraId="3966F430" w14:textId="6346E234" w:rsidR="00B11250" w:rsidRDefault="00B11250" w:rsidP="00D92977">
      <w:pPr>
        <w:widowControl w:val="0"/>
        <w:numPr>
          <w:ilvl w:val="0"/>
          <w:numId w:val="16"/>
        </w:numPr>
        <w:pBdr>
          <w:top w:val="nil"/>
          <w:left w:val="nil"/>
          <w:bottom w:val="nil"/>
          <w:right w:val="nil"/>
          <w:between w:val="nil"/>
        </w:pBdr>
        <w:spacing w:before="120" w:after="120"/>
        <w:ind w:left="993" w:right="0" w:hanging="426"/>
        <w:rPr>
          <w:color w:val="000000"/>
          <w:sz w:val="22"/>
          <w:szCs w:val="22"/>
        </w:rPr>
      </w:pPr>
      <w:r>
        <w:rPr>
          <w:color w:val="000000"/>
        </w:rPr>
        <w:t>how does the Fellowship contribute</w:t>
      </w:r>
      <w:r w:rsidR="00A27B6B">
        <w:rPr>
          <w:color w:val="000000"/>
        </w:rPr>
        <w:t xml:space="preserve"> to shared priorities with proposed</w:t>
      </w:r>
      <w:r w:rsidR="00317956">
        <w:rPr>
          <w:color w:val="000000"/>
        </w:rPr>
        <w:t xml:space="preserve"> eligible</w:t>
      </w:r>
      <w:r w:rsidR="00A27B6B">
        <w:rPr>
          <w:color w:val="000000"/>
        </w:rPr>
        <w:t xml:space="preserve"> partner country(</w:t>
      </w:r>
      <w:proofErr w:type="spellStart"/>
      <w:r w:rsidR="00A27B6B">
        <w:rPr>
          <w:color w:val="000000"/>
        </w:rPr>
        <w:t>ies</w:t>
      </w:r>
      <w:proofErr w:type="spellEnd"/>
      <w:r w:rsidR="00A27B6B">
        <w:rPr>
          <w:color w:val="000000"/>
        </w:rPr>
        <w:t>)</w:t>
      </w:r>
      <w:r w:rsidR="00317956">
        <w:rPr>
          <w:color w:val="000000"/>
        </w:rPr>
        <w:t xml:space="preserve"> – See </w:t>
      </w:r>
      <w:hyperlink w:anchor="Eligiblecountries" w:history="1">
        <w:r w:rsidR="00B25143" w:rsidRPr="00F36ECE">
          <w:rPr>
            <w:rStyle w:val="Hyperlink"/>
          </w:rPr>
          <w:t>s</w:t>
        </w:r>
        <w:r w:rsidR="00317956" w:rsidRPr="00F36ECE">
          <w:rPr>
            <w:rStyle w:val="Hyperlink"/>
          </w:rPr>
          <w:t>ection</w:t>
        </w:r>
      </w:hyperlink>
      <w:r w:rsidR="00317956">
        <w:rPr>
          <w:color w:val="000000"/>
        </w:rPr>
        <w:t xml:space="preserve"> </w:t>
      </w:r>
      <w:r w:rsidR="00317956">
        <w:rPr>
          <w:color w:val="000000"/>
        </w:rPr>
        <w:fldChar w:fldCharType="begin"/>
      </w:r>
      <w:r w:rsidR="00317956">
        <w:rPr>
          <w:color w:val="000000"/>
        </w:rPr>
        <w:instrText xml:space="preserve"> REF _Ref146713529 \r \h </w:instrText>
      </w:r>
      <w:r w:rsidR="00317956">
        <w:rPr>
          <w:color w:val="000000"/>
        </w:rPr>
      </w:r>
      <w:r w:rsidR="00317956">
        <w:rPr>
          <w:color w:val="000000"/>
        </w:rPr>
        <w:fldChar w:fldCharType="separate"/>
      </w:r>
      <w:r w:rsidR="00BE425F">
        <w:rPr>
          <w:color w:val="000000"/>
        </w:rPr>
        <w:t>3.3</w:t>
      </w:r>
      <w:r w:rsidR="00317956">
        <w:rPr>
          <w:color w:val="000000"/>
        </w:rPr>
        <w:fldChar w:fldCharType="end"/>
      </w:r>
    </w:p>
    <w:p w14:paraId="1724587B" w14:textId="77777777" w:rsidR="005321B8" w:rsidRDefault="005321B8" w:rsidP="00D92977">
      <w:pPr>
        <w:widowControl w:val="0"/>
        <w:pBdr>
          <w:top w:val="nil"/>
          <w:left w:val="nil"/>
          <w:bottom w:val="nil"/>
          <w:right w:val="nil"/>
          <w:between w:val="nil"/>
        </w:pBdr>
        <w:spacing w:before="120" w:after="120"/>
        <w:ind w:left="720" w:right="0"/>
        <w:rPr>
          <w:color w:val="000000"/>
        </w:rPr>
      </w:pPr>
    </w:p>
    <w:p w14:paraId="11E22550" w14:textId="6496DA36" w:rsidR="005321B8" w:rsidRDefault="00A96657" w:rsidP="00231BDA">
      <w:pPr>
        <w:widowControl w:val="0"/>
        <w:numPr>
          <w:ilvl w:val="0"/>
          <w:numId w:val="5"/>
        </w:numPr>
        <w:pBdr>
          <w:top w:val="nil"/>
          <w:left w:val="nil"/>
          <w:bottom w:val="nil"/>
          <w:right w:val="nil"/>
          <w:between w:val="nil"/>
        </w:pBdr>
        <w:spacing w:before="0"/>
        <w:ind w:left="1133" w:right="0" w:hanging="566"/>
        <w:rPr>
          <w:b/>
        </w:rPr>
      </w:pPr>
      <w:r>
        <w:rPr>
          <w:b/>
          <w:color w:val="000000"/>
        </w:rPr>
        <w:t>Fellowship Outcome – 3</w:t>
      </w:r>
      <w:r w:rsidR="00272F3F">
        <w:rPr>
          <w:b/>
          <w:color w:val="000000"/>
        </w:rPr>
        <w:t>5</w:t>
      </w:r>
      <w:r>
        <w:rPr>
          <w:b/>
          <w:color w:val="000000"/>
        </w:rPr>
        <w:t>% (500 words)</w:t>
      </w:r>
    </w:p>
    <w:p w14:paraId="39A06B38" w14:textId="432E1B3C" w:rsidR="005321B8" w:rsidRDefault="00A96657">
      <w:pPr>
        <w:widowControl w:val="0"/>
        <w:spacing w:before="0" w:after="0"/>
        <w:rPr>
          <w:i/>
          <w:color w:val="000000"/>
        </w:rPr>
      </w:pPr>
      <w:r>
        <w:rPr>
          <w:i/>
          <w:color w:val="000000"/>
        </w:rPr>
        <w:t xml:space="preserve">How will the Fellowship build relationships </w:t>
      </w:r>
      <w:r w:rsidR="00235812">
        <w:rPr>
          <w:i/>
          <w:color w:val="000000"/>
        </w:rPr>
        <w:t xml:space="preserve">and deliver outcomes between </w:t>
      </w:r>
      <w:r>
        <w:rPr>
          <w:i/>
          <w:color w:val="000000"/>
        </w:rPr>
        <w:t>Australia</w:t>
      </w:r>
      <w:r w:rsidR="00235812">
        <w:rPr>
          <w:i/>
          <w:color w:val="000000"/>
        </w:rPr>
        <w:t>n and partner institutions and individual Fellows?</w:t>
      </w:r>
    </w:p>
    <w:p w14:paraId="5A3E055B" w14:textId="77777777" w:rsidR="005321B8" w:rsidRDefault="005321B8">
      <w:pPr>
        <w:widowControl w:val="0"/>
        <w:spacing w:before="0" w:after="0"/>
        <w:rPr>
          <w:i/>
          <w:color w:val="000000"/>
        </w:rPr>
      </w:pPr>
    </w:p>
    <w:p w14:paraId="18604EE0" w14:textId="77777777" w:rsidR="005321B8" w:rsidRDefault="00A96657">
      <w:pPr>
        <w:widowControl w:val="0"/>
        <w:spacing w:before="0" w:after="0"/>
        <w:rPr>
          <w:color w:val="000000"/>
        </w:rPr>
      </w:pPr>
      <w:r>
        <w:rPr>
          <w:color w:val="000000"/>
        </w:rPr>
        <w:t>In answering this criterion, the following should be considered:</w:t>
      </w:r>
    </w:p>
    <w:p w14:paraId="41BEA08C" w14:textId="77777777" w:rsidR="005321B8" w:rsidRDefault="005321B8">
      <w:pPr>
        <w:widowControl w:val="0"/>
        <w:spacing w:before="0" w:after="0"/>
        <w:rPr>
          <w:color w:val="000000"/>
        </w:rPr>
      </w:pPr>
    </w:p>
    <w:p w14:paraId="4921E50A" w14:textId="77777777" w:rsidR="005321B8" w:rsidRDefault="00A96657" w:rsidP="00D92977">
      <w:pPr>
        <w:widowControl w:val="0"/>
        <w:numPr>
          <w:ilvl w:val="0"/>
          <w:numId w:val="16"/>
        </w:numPr>
        <w:pBdr>
          <w:top w:val="nil"/>
          <w:left w:val="nil"/>
          <w:bottom w:val="nil"/>
          <w:right w:val="nil"/>
          <w:between w:val="nil"/>
        </w:pBdr>
        <w:spacing w:before="120" w:after="120"/>
        <w:ind w:left="992" w:right="0" w:hanging="425"/>
      </w:pPr>
      <w:r>
        <w:rPr>
          <w:color w:val="000000"/>
        </w:rPr>
        <w:t xml:space="preserve">the development outcome(s) that the Fellowship is intended to support and how it will build capacity, skills and knowledge to advance the outcome(s) and the partner </w:t>
      </w:r>
      <w:proofErr w:type="gramStart"/>
      <w:r>
        <w:rPr>
          <w:color w:val="000000"/>
        </w:rPr>
        <w:t>organisation;</w:t>
      </w:r>
      <w:proofErr w:type="gramEnd"/>
    </w:p>
    <w:p w14:paraId="345C83BB" w14:textId="77777777" w:rsidR="005321B8" w:rsidRDefault="00A96657" w:rsidP="00D92977">
      <w:pPr>
        <w:widowControl w:val="0"/>
        <w:numPr>
          <w:ilvl w:val="0"/>
          <w:numId w:val="16"/>
        </w:numPr>
        <w:pBdr>
          <w:top w:val="nil"/>
          <w:left w:val="nil"/>
          <w:bottom w:val="nil"/>
          <w:right w:val="nil"/>
          <w:between w:val="nil"/>
        </w:pBdr>
        <w:spacing w:before="120" w:after="120"/>
        <w:ind w:left="992" w:right="0" w:hanging="425"/>
      </w:pPr>
      <w:r>
        <w:rPr>
          <w:color w:val="000000"/>
        </w:rPr>
        <w:t xml:space="preserve">why the Fellowship approach is appropriate to build capacity and meet specific needs of Fellows in the partner </w:t>
      </w:r>
      <w:proofErr w:type="gramStart"/>
      <w:r>
        <w:rPr>
          <w:color w:val="000000"/>
        </w:rPr>
        <w:t>organisation;</w:t>
      </w:r>
      <w:proofErr w:type="gramEnd"/>
      <w:r>
        <w:rPr>
          <w:color w:val="000000"/>
        </w:rPr>
        <w:t xml:space="preserve"> </w:t>
      </w:r>
    </w:p>
    <w:p w14:paraId="5C366144" w14:textId="77777777" w:rsidR="005321B8" w:rsidRDefault="00A96657" w:rsidP="00D92977">
      <w:pPr>
        <w:widowControl w:val="0"/>
        <w:numPr>
          <w:ilvl w:val="0"/>
          <w:numId w:val="16"/>
        </w:numPr>
        <w:pBdr>
          <w:top w:val="nil"/>
          <w:left w:val="nil"/>
          <w:bottom w:val="nil"/>
          <w:right w:val="nil"/>
          <w:between w:val="nil"/>
        </w:pBdr>
        <w:spacing w:before="120" w:after="120"/>
        <w:ind w:left="992" w:right="0" w:hanging="425"/>
      </w:pPr>
      <w:r>
        <w:rPr>
          <w:color w:val="000000"/>
        </w:rPr>
        <w:t xml:space="preserve">strategies for maintaining and strengthening partnerships and linkages following the Fellowship with the partner organisation and </w:t>
      </w:r>
      <w:proofErr w:type="gramStart"/>
      <w:r>
        <w:rPr>
          <w:color w:val="000000"/>
        </w:rPr>
        <w:t>Fellows;</w:t>
      </w:r>
      <w:proofErr w:type="gramEnd"/>
    </w:p>
    <w:p w14:paraId="2D3E60B8" w14:textId="77777777" w:rsidR="005321B8" w:rsidRDefault="00A96657" w:rsidP="00D92977">
      <w:pPr>
        <w:widowControl w:val="0"/>
        <w:numPr>
          <w:ilvl w:val="0"/>
          <w:numId w:val="16"/>
        </w:numPr>
        <w:pBdr>
          <w:top w:val="nil"/>
          <w:left w:val="nil"/>
          <w:bottom w:val="nil"/>
          <w:right w:val="nil"/>
          <w:between w:val="nil"/>
        </w:pBdr>
        <w:spacing w:before="120" w:after="120"/>
        <w:ind w:left="992" w:right="0" w:hanging="425"/>
      </w:pPr>
      <w:r>
        <w:rPr>
          <w:color w:val="000000"/>
        </w:rPr>
        <w:t>engagement with government, private and civil society sectors, both in Australia and in–country, including through co–funding.</w:t>
      </w:r>
    </w:p>
    <w:p w14:paraId="4D1145B7" w14:textId="77777777" w:rsidR="005321B8" w:rsidRDefault="005321B8">
      <w:pPr>
        <w:widowControl w:val="0"/>
        <w:pBdr>
          <w:top w:val="nil"/>
          <w:left w:val="nil"/>
          <w:bottom w:val="nil"/>
          <w:right w:val="nil"/>
          <w:between w:val="nil"/>
        </w:pBdr>
        <w:spacing w:before="0" w:after="0"/>
        <w:ind w:left="720" w:right="0"/>
        <w:rPr>
          <w:color w:val="000000"/>
        </w:rPr>
      </w:pPr>
    </w:p>
    <w:p w14:paraId="30037D72" w14:textId="3D5AD7EB" w:rsidR="005321B8" w:rsidRDefault="00A96657" w:rsidP="00231BDA">
      <w:pPr>
        <w:widowControl w:val="0"/>
        <w:numPr>
          <w:ilvl w:val="0"/>
          <w:numId w:val="5"/>
        </w:numPr>
        <w:pBdr>
          <w:top w:val="nil"/>
          <w:left w:val="nil"/>
          <w:bottom w:val="nil"/>
          <w:right w:val="nil"/>
          <w:between w:val="nil"/>
        </w:pBdr>
        <w:ind w:left="1133" w:right="0" w:hanging="566"/>
        <w:rPr>
          <w:b/>
        </w:rPr>
      </w:pPr>
      <w:r w:rsidRPr="00BB7887">
        <w:rPr>
          <w:b/>
          <w:color w:val="000000"/>
        </w:rPr>
        <w:t xml:space="preserve">Organisational Capability – </w:t>
      </w:r>
      <w:r w:rsidR="0020088A" w:rsidRPr="00BB7887">
        <w:rPr>
          <w:b/>
          <w:color w:val="000000"/>
        </w:rPr>
        <w:t>30</w:t>
      </w:r>
      <w:r w:rsidRPr="00BB7887">
        <w:rPr>
          <w:b/>
          <w:color w:val="000000"/>
        </w:rPr>
        <w:t>% (</w:t>
      </w:r>
      <w:r w:rsidR="00135A96" w:rsidRPr="00BB7887">
        <w:rPr>
          <w:b/>
          <w:color w:val="000000"/>
        </w:rPr>
        <w:t>5</w:t>
      </w:r>
      <w:r w:rsidRPr="00BB7887">
        <w:rPr>
          <w:b/>
          <w:color w:val="000000"/>
        </w:rPr>
        <w:t>00 word</w:t>
      </w:r>
      <w:r>
        <w:rPr>
          <w:b/>
          <w:color w:val="000000"/>
        </w:rPr>
        <w:t>s)</w:t>
      </w:r>
    </w:p>
    <w:p w14:paraId="10F0502A" w14:textId="10A63202" w:rsidR="005321B8" w:rsidRDefault="00A96657">
      <w:pPr>
        <w:widowControl w:val="0"/>
        <w:spacing w:before="0" w:after="0"/>
        <w:rPr>
          <w:i/>
          <w:color w:val="000000"/>
        </w:rPr>
      </w:pPr>
      <w:r>
        <w:rPr>
          <w:i/>
          <w:color w:val="000000"/>
        </w:rPr>
        <w:t>How will A</w:t>
      </w:r>
      <w:r w:rsidR="007B4D0B">
        <w:rPr>
          <w:i/>
          <w:color w:val="000000"/>
        </w:rPr>
        <w:t xml:space="preserve">ustralian </w:t>
      </w:r>
      <w:r>
        <w:rPr>
          <w:i/>
          <w:color w:val="000000"/>
        </w:rPr>
        <w:t>H</w:t>
      </w:r>
      <w:r w:rsidR="007B4D0B">
        <w:rPr>
          <w:i/>
          <w:color w:val="000000"/>
        </w:rPr>
        <w:t xml:space="preserve">ost </w:t>
      </w:r>
      <w:r>
        <w:rPr>
          <w:i/>
          <w:color w:val="000000"/>
        </w:rPr>
        <w:t>O</w:t>
      </w:r>
      <w:r w:rsidR="007B4D0B">
        <w:rPr>
          <w:i/>
          <w:color w:val="000000"/>
        </w:rPr>
        <w:t>rganisation (AHO)</w:t>
      </w:r>
      <w:r>
        <w:rPr>
          <w:i/>
          <w:color w:val="000000"/>
        </w:rPr>
        <w:t xml:space="preserve"> effectively manage contractual and other program requirements?</w:t>
      </w:r>
    </w:p>
    <w:p w14:paraId="6E401540" w14:textId="77777777" w:rsidR="005321B8" w:rsidRDefault="005321B8">
      <w:pPr>
        <w:widowControl w:val="0"/>
        <w:spacing w:before="0" w:after="0"/>
        <w:rPr>
          <w:i/>
          <w:color w:val="000000"/>
        </w:rPr>
      </w:pPr>
    </w:p>
    <w:p w14:paraId="2B7C28B8" w14:textId="77777777" w:rsidR="005321B8" w:rsidRDefault="00A96657">
      <w:pPr>
        <w:widowControl w:val="0"/>
        <w:spacing w:before="0" w:after="0"/>
        <w:rPr>
          <w:color w:val="000000"/>
        </w:rPr>
      </w:pPr>
      <w:r>
        <w:rPr>
          <w:color w:val="000000"/>
        </w:rPr>
        <w:t>In answering this criterion, the following should be considered:</w:t>
      </w:r>
    </w:p>
    <w:p w14:paraId="1CD686C9" w14:textId="77777777" w:rsidR="005321B8" w:rsidRDefault="00A96657" w:rsidP="00D92977">
      <w:pPr>
        <w:widowControl w:val="0"/>
        <w:numPr>
          <w:ilvl w:val="0"/>
          <w:numId w:val="17"/>
        </w:numPr>
        <w:spacing w:before="120" w:after="120"/>
        <w:ind w:left="992" w:hanging="425"/>
        <w:rPr>
          <w:color w:val="000000"/>
        </w:rPr>
      </w:pPr>
      <w:r>
        <w:rPr>
          <w:color w:val="000000"/>
        </w:rPr>
        <w:t xml:space="preserve">track record of the AHO in meeting contractual and other requirements for Australia Awards and other </w:t>
      </w:r>
      <w:proofErr w:type="gramStart"/>
      <w:r>
        <w:rPr>
          <w:color w:val="000000"/>
        </w:rPr>
        <w:t>programs;</w:t>
      </w:r>
      <w:proofErr w:type="gramEnd"/>
    </w:p>
    <w:p w14:paraId="6CFD952C" w14:textId="77777777" w:rsidR="005321B8" w:rsidRDefault="00A96657" w:rsidP="00D92977">
      <w:pPr>
        <w:widowControl w:val="0"/>
        <w:numPr>
          <w:ilvl w:val="0"/>
          <w:numId w:val="17"/>
        </w:numPr>
        <w:spacing w:before="120" w:after="120"/>
        <w:ind w:left="992" w:hanging="425"/>
        <w:rPr>
          <w:color w:val="000000"/>
        </w:rPr>
      </w:pPr>
      <w:r>
        <w:rPr>
          <w:color w:val="000000"/>
        </w:rPr>
        <w:t xml:space="preserve">how AHO and partner organisations (including those with new linkages) demonstrate viability and commitment to the Fellowship, including the value add and/or comparative advantage the AHO has in delivering the </w:t>
      </w:r>
      <w:proofErr w:type="gramStart"/>
      <w:r>
        <w:rPr>
          <w:color w:val="000000"/>
        </w:rPr>
        <w:t>Fellowship;</w:t>
      </w:r>
      <w:proofErr w:type="gramEnd"/>
    </w:p>
    <w:p w14:paraId="5750B61D" w14:textId="7321EA18" w:rsidR="005321B8" w:rsidRDefault="00A96657" w:rsidP="00D92977">
      <w:pPr>
        <w:widowControl w:val="0"/>
        <w:numPr>
          <w:ilvl w:val="0"/>
          <w:numId w:val="17"/>
        </w:numPr>
        <w:spacing w:before="120" w:after="120"/>
        <w:ind w:left="992" w:hanging="425"/>
        <w:rPr>
          <w:color w:val="000000"/>
        </w:rPr>
      </w:pPr>
      <w:r>
        <w:rPr>
          <w:color w:val="000000"/>
        </w:rPr>
        <w:t xml:space="preserve">policies, processes and internal controls that are in place to allow the organisation to meet contractual and other program requirements (on </w:t>
      </w:r>
      <w:r w:rsidR="002A53D9">
        <w:rPr>
          <w:color w:val="000000"/>
        </w:rPr>
        <w:t xml:space="preserve">but not limited to </w:t>
      </w:r>
      <w:r>
        <w:rPr>
          <w:color w:val="000000"/>
        </w:rPr>
        <w:t xml:space="preserve">fraud, CP and PSEAH) including overall project management, risk management, </w:t>
      </w:r>
      <w:r w:rsidR="00E41B6D">
        <w:t>F</w:t>
      </w:r>
      <w:r>
        <w:t>ellow</w:t>
      </w:r>
      <w:r>
        <w:rPr>
          <w:color w:val="000000"/>
        </w:rPr>
        <w:t xml:space="preserve"> management/oversight and records </w:t>
      </w:r>
      <w:proofErr w:type="gramStart"/>
      <w:r>
        <w:rPr>
          <w:color w:val="000000"/>
        </w:rPr>
        <w:t>management;</w:t>
      </w:r>
      <w:proofErr w:type="gramEnd"/>
    </w:p>
    <w:p w14:paraId="4E675D90" w14:textId="77777777" w:rsidR="005321B8" w:rsidRDefault="00A96657" w:rsidP="00D92977">
      <w:pPr>
        <w:widowControl w:val="0"/>
        <w:numPr>
          <w:ilvl w:val="0"/>
          <w:numId w:val="17"/>
        </w:numPr>
        <w:spacing w:before="120" w:after="120"/>
        <w:ind w:left="992" w:hanging="425"/>
        <w:rPr>
          <w:color w:val="000000"/>
        </w:rPr>
      </w:pPr>
      <w:r>
        <w:rPr>
          <w:color w:val="000000"/>
        </w:rPr>
        <w:t>how the AHO maintains a proper and reliable financial management system (including appropriate supporting records) to support project management and accurate acquittal reporting (including co-contributions</w:t>
      </w:r>
      <w:proofErr w:type="gramStart"/>
      <w:r>
        <w:rPr>
          <w:color w:val="000000"/>
        </w:rPr>
        <w:t>);</w:t>
      </w:r>
      <w:proofErr w:type="gramEnd"/>
    </w:p>
    <w:p w14:paraId="6E7D2DC8" w14:textId="77777777" w:rsidR="005321B8" w:rsidRDefault="00A96657" w:rsidP="00D92977">
      <w:pPr>
        <w:widowControl w:val="0"/>
        <w:numPr>
          <w:ilvl w:val="0"/>
          <w:numId w:val="17"/>
        </w:numPr>
        <w:spacing w:before="120" w:after="120"/>
        <w:ind w:left="992" w:hanging="425"/>
        <w:rPr>
          <w:color w:val="000000"/>
        </w:rPr>
      </w:pPr>
      <w:r>
        <w:rPr>
          <w:color w:val="000000"/>
        </w:rPr>
        <w:t>how the AHO has utilised the lessons learnt from previous Fellowships and other programs to address past performance concerns (if applicable</w:t>
      </w:r>
      <w:proofErr w:type="gramStart"/>
      <w:r>
        <w:rPr>
          <w:color w:val="000000"/>
        </w:rPr>
        <w:t>);</w:t>
      </w:r>
      <w:proofErr w:type="gramEnd"/>
    </w:p>
    <w:p w14:paraId="53525501" w14:textId="77777777" w:rsidR="005321B8" w:rsidRDefault="00A96657" w:rsidP="00D92977">
      <w:pPr>
        <w:widowControl w:val="0"/>
        <w:numPr>
          <w:ilvl w:val="0"/>
          <w:numId w:val="17"/>
        </w:numPr>
        <w:spacing w:before="120" w:after="120"/>
        <w:ind w:left="992" w:hanging="425"/>
        <w:rPr>
          <w:color w:val="000000"/>
        </w:rPr>
      </w:pPr>
      <w:r>
        <w:rPr>
          <w:color w:val="000000"/>
        </w:rPr>
        <w:t>flexible delivery modes and innovative approaches such as split site study (in–Australia and in–country) as well as distance and online learning to improve the effectiveness of the Fellowship and promote best practice; and</w:t>
      </w:r>
    </w:p>
    <w:p w14:paraId="1893F13D" w14:textId="77777777" w:rsidR="005321B8" w:rsidRDefault="00A96657" w:rsidP="00D92977">
      <w:pPr>
        <w:widowControl w:val="0"/>
        <w:numPr>
          <w:ilvl w:val="0"/>
          <w:numId w:val="17"/>
        </w:numPr>
        <w:spacing w:before="120" w:after="120"/>
        <w:ind w:left="992" w:hanging="425"/>
        <w:rPr>
          <w:color w:val="000000"/>
        </w:rPr>
      </w:pPr>
      <w:r>
        <w:rPr>
          <w:color w:val="000000"/>
        </w:rPr>
        <w:t>access to on–award activities (that enhance Fellows’ experience and establish linkages with Australia) and support alumni engagement opportunities.</w:t>
      </w:r>
    </w:p>
    <w:p w14:paraId="529F5B97" w14:textId="0E205599" w:rsidR="005321B8" w:rsidRDefault="005321B8">
      <w:pPr>
        <w:widowControl w:val="0"/>
        <w:jc w:val="center"/>
        <w:rPr>
          <w:color w:val="000000"/>
        </w:rPr>
      </w:pPr>
    </w:p>
    <w:p w14:paraId="4E0415D6" w14:textId="58E248AC" w:rsidR="005321B8" w:rsidRPr="00231BDA" w:rsidRDefault="00A96657" w:rsidP="00AB1655">
      <w:pPr>
        <w:pStyle w:val="Style2"/>
      </w:pPr>
      <w:bookmarkStart w:id="304" w:name="_Toc146730149"/>
      <w:bookmarkStart w:id="305" w:name="_Toc146800176"/>
      <w:bookmarkStart w:id="306" w:name="_Toc147847127"/>
      <w:bookmarkEnd w:id="300"/>
      <w:r w:rsidRPr="002A53D9">
        <w:lastRenderedPageBreak/>
        <w:t>Selection criteria</w:t>
      </w:r>
      <w:r w:rsidR="002C4D66">
        <w:t>:</w:t>
      </w:r>
      <w:r w:rsidRPr="002A53D9">
        <w:t xml:space="preserve"> </w:t>
      </w:r>
      <w:r w:rsidR="002C4D66">
        <w:t>S</w:t>
      </w:r>
      <w:r w:rsidR="00CF1CF9" w:rsidRPr="002A53D9">
        <w:t>coring</w:t>
      </w:r>
      <w:r w:rsidRPr="002A53D9">
        <w:t xml:space="preserve"> </w:t>
      </w:r>
      <w:r w:rsidR="002C4D66">
        <w:t>S</w:t>
      </w:r>
      <w:r w:rsidRPr="002A53D9">
        <w:t>cale</w:t>
      </w:r>
      <w:bookmarkEnd w:id="304"/>
      <w:bookmarkEnd w:id="305"/>
      <w:bookmarkEnd w:id="306"/>
    </w:p>
    <w:tbl>
      <w:tblPr>
        <w:tblStyle w:val="6"/>
        <w:tblW w:w="8738" w:type="dxa"/>
        <w:tblInd w:w="750" w:type="dxa"/>
        <w:tblLayout w:type="fixed"/>
        <w:tblLook w:val="0420" w:firstRow="1" w:lastRow="0" w:firstColumn="0" w:lastColumn="0" w:noHBand="0" w:noVBand="1"/>
        <w:tblCaption w:val="Table of Selection Criteria Scoring Scale"/>
        <w:tblDescription w:val="5 - Excellent, 4 Very Good, 3 Good, 2 Fair, 1 Poor, 0 Un-rated"/>
      </w:tblPr>
      <w:tblGrid>
        <w:gridCol w:w="516"/>
        <w:gridCol w:w="8222"/>
      </w:tblGrid>
      <w:tr w:rsidR="005321B8" w14:paraId="7F474962" w14:textId="77777777" w:rsidTr="00231BDA">
        <w:trPr>
          <w:trHeight w:val="228"/>
          <w:tblHeader/>
        </w:trPr>
        <w:tc>
          <w:tcPr>
            <w:tcW w:w="5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48AA7A0" w14:textId="12890F2C" w:rsidR="005321B8" w:rsidRDefault="005321B8">
            <w:pPr>
              <w:widowControl w:val="0"/>
              <w:spacing w:line="252" w:lineRule="auto"/>
              <w:ind w:left="0" w:right="-75"/>
              <w:jc w:val="center"/>
              <w:rPr>
                <w:b/>
                <w:sz w:val="18"/>
                <w:szCs w:val="18"/>
              </w:rPr>
            </w:pPr>
          </w:p>
        </w:tc>
        <w:tc>
          <w:tcPr>
            <w:tcW w:w="8222"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64D51C9" w14:textId="4DA15715" w:rsidR="005321B8" w:rsidRDefault="00A96657">
            <w:pPr>
              <w:widowControl w:val="0"/>
              <w:spacing w:line="252" w:lineRule="auto"/>
              <w:ind w:left="141"/>
              <w:jc w:val="center"/>
              <w:rPr>
                <w:b/>
                <w:sz w:val="18"/>
                <w:szCs w:val="18"/>
              </w:rPr>
            </w:pPr>
            <w:r>
              <w:rPr>
                <w:b/>
                <w:sz w:val="18"/>
                <w:szCs w:val="18"/>
              </w:rPr>
              <w:t xml:space="preserve">Evaluation </w:t>
            </w:r>
            <w:r w:rsidR="00CF1CF9">
              <w:rPr>
                <w:b/>
                <w:sz w:val="18"/>
                <w:szCs w:val="18"/>
              </w:rPr>
              <w:t>Scori</w:t>
            </w:r>
            <w:r>
              <w:rPr>
                <w:b/>
                <w:sz w:val="18"/>
                <w:szCs w:val="18"/>
              </w:rPr>
              <w:t>ng Scale</w:t>
            </w:r>
          </w:p>
        </w:tc>
      </w:tr>
      <w:tr w:rsidR="005321B8" w14:paraId="12E9FEBE" w14:textId="77777777" w:rsidTr="00231BDA">
        <w:trPr>
          <w:trHeight w:val="928"/>
        </w:trPr>
        <w:tc>
          <w:tcPr>
            <w:tcW w:w="516"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CD72BBC" w14:textId="77777777" w:rsidR="005321B8" w:rsidRDefault="00A96657">
            <w:pPr>
              <w:widowControl w:val="0"/>
              <w:spacing w:line="252" w:lineRule="auto"/>
              <w:ind w:left="0" w:right="-75"/>
              <w:jc w:val="center"/>
              <w:rPr>
                <w:b/>
                <w:sz w:val="18"/>
                <w:szCs w:val="18"/>
              </w:rPr>
            </w:pPr>
            <w:r>
              <w:rPr>
                <w:b/>
                <w:sz w:val="18"/>
                <w:szCs w:val="18"/>
              </w:rPr>
              <w:t>5</w:t>
            </w:r>
          </w:p>
        </w:tc>
        <w:tc>
          <w:tcPr>
            <w:tcW w:w="8222" w:type="dxa"/>
            <w:tcBorders>
              <w:top w:val="nil"/>
              <w:left w:val="nil"/>
              <w:bottom w:val="single" w:sz="8" w:space="0" w:color="000000"/>
              <w:right w:val="single" w:sz="8" w:space="0" w:color="000000"/>
            </w:tcBorders>
            <w:tcMar>
              <w:top w:w="0" w:type="dxa"/>
              <w:left w:w="108" w:type="dxa"/>
              <w:bottom w:w="0" w:type="dxa"/>
              <w:right w:w="108" w:type="dxa"/>
            </w:tcMar>
          </w:tcPr>
          <w:p w14:paraId="15B5C44F" w14:textId="77777777" w:rsidR="005321B8" w:rsidRDefault="00A96657">
            <w:pPr>
              <w:widowControl w:val="0"/>
              <w:spacing w:line="252" w:lineRule="auto"/>
              <w:ind w:left="141"/>
              <w:rPr>
                <w:b/>
                <w:sz w:val="18"/>
                <w:szCs w:val="18"/>
              </w:rPr>
            </w:pPr>
            <w:r>
              <w:rPr>
                <w:b/>
                <w:sz w:val="18"/>
                <w:szCs w:val="18"/>
              </w:rPr>
              <w:t>Excellent</w:t>
            </w:r>
          </w:p>
          <w:p w14:paraId="7938CBA9" w14:textId="6AAF764B" w:rsidR="005321B8" w:rsidRDefault="00A96657">
            <w:pPr>
              <w:widowControl w:val="0"/>
              <w:spacing w:line="252" w:lineRule="auto"/>
              <w:ind w:left="141"/>
              <w:rPr>
                <w:sz w:val="18"/>
                <w:szCs w:val="18"/>
              </w:rPr>
            </w:pPr>
            <w:r>
              <w:rPr>
                <w:sz w:val="18"/>
                <w:szCs w:val="18"/>
              </w:rPr>
              <w:t xml:space="preserve">Individual </w:t>
            </w:r>
            <w:r w:rsidR="00E41B6D">
              <w:rPr>
                <w:sz w:val="18"/>
                <w:szCs w:val="18"/>
              </w:rPr>
              <w:t>c</w:t>
            </w:r>
            <w:r>
              <w:rPr>
                <w:sz w:val="18"/>
                <w:szCs w:val="18"/>
              </w:rPr>
              <w:t>riteria requirements have been exceeded in most areas and relevant value-adding services or products have been offered. Most claims are fully substantiated with highly relevant examples</w:t>
            </w:r>
            <w:r w:rsidR="00C82BA3">
              <w:rPr>
                <w:sz w:val="18"/>
                <w:szCs w:val="18"/>
              </w:rPr>
              <w:t xml:space="preserve"> provided</w:t>
            </w:r>
            <w:r>
              <w:rPr>
                <w:sz w:val="18"/>
                <w:szCs w:val="18"/>
              </w:rPr>
              <w:t xml:space="preserve">. </w:t>
            </w:r>
          </w:p>
        </w:tc>
      </w:tr>
      <w:tr w:rsidR="005321B8" w14:paraId="60A2BC3A" w14:textId="77777777" w:rsidTr="00231BDA">
        <w:trPr>
          <w:trHeight w:val="685"/>
        </w:trPr>
        <w:tc>
          <w:tcPr>
            <w:tcW w:w="516"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5DE8BAD" w14:textId="77777777" w:rsidR="005321B8" w:rsidRDefault="00A96657">
            <w:pPr>
              <w:widowControl w:val="0"/>
              <w:spacing w:line="252" w:lineRule="auto"/>
              <w:ind w:left="0" w:right="-75"/>
              <w:jc w:val="center"/>
              <w:rPr>
                <w:b/>
                <w:sz w:val="18"/>
                <w:szCs w:val="18"/>
              </w:rPr>
            </w:pPr>
            <w:r>
              <w:rPr>
                <w:b/>
                <w:sz w:val="18"/>
                <w:szCs w:val="18"/>
              </w:rPr>
              <w:t>4</w:t>
            </w:r>
          </w:p>
        </w:tc>
        <w:tc>
          <w:tcPr>
            <w:tcW w:w="8222" w:type="dxa"/>
            <w:tcBorders>
              <w:top w:val="nil"/>
              <w:left w:val="nil"/>
              <w:bottom w:val="single" w:sz="8" w:space="0" w:color="000000"/>
              <w:right w:val="single" w:sz="8" w:space="0" w:color="000000"/>
            </w:tcBorders>
            <w:tcMar>
              <w:top w:w="0" w:type="dxa"/>
              <w:left w:w="108" w:type="dxa"/>
              <w:bottom w:w="0" w:type="dxa"/>
              <w:right w:w="108" w:type="dxa"/>
            </w:tcMar>
          </w:tcPr>
          <w:p w14:paraId="35A13EB8" w14:textId="77777777" w:rsidR="005321B8" w:rsidRDefault="00A96657">
            <w:pPr>
              <w:widowControl w:val="0"/>
              <w:spacing w:line="252" w:lineRule="auto"/>
              <w:ind w:left="141"/>
              <w:rPr>
                <w:b/>
                <w:sz w:val="18"/>
                <w:szCs w:val="18"/>
              </w:rPr>
            </w:pPr>
            <w:r>
              <w:rPr>
                <w:b/>
                <w:sz w:val="18"/>
                <w:szCs w:val="18"/>
              </w:rPr>
              <w:t>Very Good</w:t>
            </w:r>
          </w:p>
          <w:p w14:paraId="05EFEEA4" w14:textId="77777777" w:rsidR="005321B8" w:rsidRDefault="00A96657">
            <w:pPr>
              <w:widowControl w:val="0"/>
              <w:spacing w:line="252" w:lineRule="auto"/>
              <w:ind w:left="141"/>
              <w:rPr>
                <w:sz w:val="18"/>
                <w:szCs w:val="18"/>
              </w:rPr>
            </w:pPr>
            <w:r>
              <w:rPr>
                <w:sz w:val="18"/>
                <w:szCs w:val="18"/>
              </w:rPr>
              <w:t xml:space="preserve">Individual criteria requirements are exceeded in some areas and addressed to a high standard in others. Most claims are substantiated with relevant examples. </w:t>
            </w:r>
          </w:p>
        </w:tc>
      </w:tr>
      <w:tr w:rsidR="005321B8" w14:paraId="2F180825" w14:textId="77777777" w:rsidTr="00231BDA">
        <w:trPr>
          <w:trHeight w:val="685"/>
        </w:trPr>
        <w:tc>
          <w:tcPr>
            <w:tcW w:w="516"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E1BF52E" w14:textId="77777777" w:rsidR="005321B8" w:rsidRDefault="00A96657">
            <w:pPr>
              <w:widowControl w:val="0"/>
              <w:spacing w:line="252" w:lineRule="auto"/>
              <w:ind w:left="0" w:right="-75"/>
              <w:jc w:val="center"/>
              <w:rPr>
                <w:b/>
                <w:sz w:val="18"/>
                <w:szCs w:val="18"/>
              </w:rPr>
            </w:pPr>
            <w:r>
              <w:rPr>
                <w:b/>
                <w:sz w:val="18"/>
                <w:szCs w:val="18"/>
              </w:rPr>
              <w:t>3</w:t>
            </w:r>
          </w:p>
        </w:tc>
        <w:tc>
          <w:tcPr>
            <w:tcW w:w="8222" w:type="dxa"/>
            <w:tcBorders>
              <w:top w:val="nil"/>
              <w:left w:val="nil"/>
              <w:bottom w:val="single" w:sz="8" w:space="0" w:color="000000"/>
              <w:right w:val="single" w:sz="8" w:space="0" w:color="000000"/>
            </w:tcBorders>
            <w:tcMar>
              <w:top w:w="0" w:type="dxa"/>
              <w:left w:w="108" w:type="dxa"/>
              <w:bottom w:w="0" w:type="dxa"/>
              <w:right w:w="108" w:type="dxa"/>
            </w:tcMar>
          </w:tcPr>
          <w:p w14:paraId="7199C611" w14:textId="77777777" w:rsidR="005321B8" w:rsidRDefault="00A96657">
            <w:pPr>
              <w:widowControl w:val="0"/>
              <w:spacing w:line="252" w:lineRule="auto"/>
              <w:ind w:left="141"/>
              <w:rPr>
                <w:sz w:val="18"/>
                <w:szCs w:val="18"/>
              </w:rPr>
            </w:pPr>
            <w:r>
              <w:rPr>
                <w:b/>
                <w:sz w:val="18"/>
                <w:szCs w:val="18"/>
              </w:rPr>
              <w:t>Good</w:t>
            </w:r>
            <w:r>
              <w:rPr>
                <w:sz w:val="18"/>
                <w:szCs w:val="18"/>
              </w:rPr>
              <w:t xml:space="preserve"> </w:t>
            </w:r>
          </w:p>
          <w:p w14:paraId="33506AA5" w14:textId="685A1035" w:rsidR="005321B8" w:rsidRDefault="00A96657">
            <w:pPr>
              <w:widowControl w:val="0"/>
              <w:spacing w:line="252" w:lineRule="auto"/>
              <w:ind w:left="141"/>
              <w:rPr>
                <w:sz w:val="18"/>
                <w:szCs w:val="18"/>
              </w:rPr>
            </w:pPr>
            <w:r>
              <w:rPr>
                <w:sz w:val="18"/>
                <w:szCs w:val="18"/>
              </w:rPr>
              <w:t xml:space="preserve">Individual </w:t>
            </w:r>
            <w:r w:rsidR="00E41B6D">
              <w:rPr>
                <w:sz w:val="18"/>
                <w:szCs w:val="18"/>
              </w:rPr>
              <w:t>c</w:t>
            </w:r>
            <w:r>
              <w:rPr>
                <w:sz w:val="18"/>
                <w:szCs w:val="18"/>
              </w:rPr>
              <w:t xml:space="preserve">riteria requirements have been met to the standard expected in most areas. Most claims are substantiated with relevant examples. </w:t>
            </w:r>
          </w:p>
        </w:tc>
      </w:tr>
      <w:tr w:rsidR="005321B8" w14:paraId="6A6871D2" w14:textId="77777777" w:rsidTr="00231BDA">
        <w:trPr>
          <w:trHeight w:val="928"/>
        </w:trPr>
        <w:tc>
          <w:tcPr>
            <w:tcW w:w="516"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7FD42DE" w14:textId="77777777" w:rsidR="005321B8" w:rsidRDefault="00A96657">
            <w:pPr>
              <w:widowControl w:val="0"/>
              <w:spacing w:line="252" w:lineRule="auto"/>
              <w:ind w:left="0" w:right="-75"/>
              <w:jc w:val="center"/>
              <w:rPr>
                <w:b/>
                <w:sz w:val="18"/>
                <w:szCs w:val="18"/>
              </w:rPr>
            </w:pPr>
            <w:r>
              <w:rPr>
                <w:b/>
                <w:sz w:val="18"/>
                <w:szCs w:val="18"/>
              </w:rPr>
              <w:t>2</w:t>
            </w:r>
          </w:p>
        </w:tc>
        <w:tc>
          <w:tcPr>
            <w:tcW w:w="8222" w:type="dxa"/>
            <w:tcBorders>
              <w:top w:val="nil"/>
              <w:left w:val="nil"/>
              <w:bottom w:val="single" w:sz="8" w:space="0" w:color="000000"/>
              <w:right w:val="single" w:sz="8" w:space="0" w:color="000000"/>
            </w:tcBorders>
            <w:tcMar>
              <w:top w:w="0" w:type="dxa"/>
              <w:left w:w="108" w:type="dxa"/>
              <w:bottom w:w="0" w:type="dxa"/>
              <w:right w:w="108" w:type="dxa"/>
            </w:tcMar>
          </w:tcPr>
          <w:p w14:paraId="59FB06CE" w14:textId="77777777" w:rsidR="005321B8" w:rsidRDefault="00A96657">
            <w:pPr>
              <w:widowControl w:val="0"/>
              <w:spacing w:line="252" w:lineRule="auto"/>
              <w:ind w:left="141"/>
              <w:rPr>
                <w:sz w:val="18"/>
                <w:szCs w:val="18"/>
              </w:rPr>
            </w:pPr>
            <w:r>
              <w:rPr>
                <w:b/>
                <w:sz w:val="18"/>
                <w:szCs w:val="18"/>
              </w:rPr>
              <w:t>Fair</w:t>
            </w:r>
            <w:r>
              <w:rPr>
                <w:sz w:val="18"/>
                <w:szCs w:val="18"/>
              </w:rPr>
              <w:t xml:space="preserve"> </w:t>
            </w:r>
          </w:p>
          <w:p w14:paraId="0E40E39B" w14:textId="622CAFD9" w:rsidR="005321B8" w:rsidRDefault="00A96657">
            <w:pPr>
              <w:widowControl w:val="0"/>
              <w:spacing w:line="252" w:lineRule="auto"/>
              <w:ind w:left="141"/>
              <w:rPr>
                <w:sz w:val="18"/>
                <w:szCs w:val="18"/>
              </w:rPr>
            </w:pPr>
            <w:r>
              <w:rPr>
                <w:sz w:val="18"/>
                <w:szCs w:val="18"/>
              </w:rPr>
              <w:t xml:space="preserve">Individual </w:t>
            </w:r>
            <w:r w:rsidR="00E41B6D">
              <w:rPr>
                <w:sz w:val="18"/>
                <w:szCs w:val="18"/>
              </w:rPr>
              <w:t>c</w:t>
            </w:r>
            <w:r>
              <w:rPr>
                <w:sz w:val="18"/>
                <w:szCs w:val="18"/>
              </w:rPr>
              <w:t>riteria requirements</w:t>
            </w:r>
            <w:r>
              <w:rPr>
                <w:b/>
                <w:sz w:val="18"/>
                <w:szCs w:val="18"/>
              </w:rPr>
              <w:t xml:space="preserve"> </w:t>
            </w:r>
            <w:r>
              <w:rPr>
                <w:sz w:val="18"/>
                <w:szCs w:val="18"/>
              </w:rPr>
              <w:t>have</w:t>
            </w:r>
            <w:r>
              <w:rPr>
                <w:b/>
                <w:sz w:val="18"/>
                <w:szCs w:val="18"/>
              </w:rPr>
              <w:t xml:space="preserve"> </w:t>
            </w:r>
            <w:r>
              <w:rPr>
                <w:sz w:val="18"/>
                <w:szCs w:val="18"/>
              </w:rPr>
              <w:t xml:space="preserve">been met but to a low standard. Some claims are substantiated with relevant examples. The response is passable, but there are major shortcomings or deficiencies. </w:t>
            </w:r>
          </w:p>
        </w:tc>
      </w:tr>
      <w:tr w:rsidR="005321B8" w14:paraId="570DD800" w14:textId="77777777" w:rsidTr="00231BDA">
        <w:trPr>
          <w:trHeight w:val="685"/>
        </w:trPr>
        <w:tc>
          <w:tcPr>
            <w:tcW w:w="516"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3E36E30" w14:textId="77777777" w:rsidR="005321B8" w:rsidRDefault="00A96657">
            <w:pPr>
              <w:widowControl w:val="0"/>
              <w:spacing w:line="252" w:lineRule="auto"/>
              <w:ind w:left="0" w:right="-75"/>
              <w:jc w:val="center"/>
              <w:rPr>
                <w:b/>
                <w:sz w:val="18"/>
                <w:szCs w:val="18"/>
              </w:rPr>
            </w:pPr>
            <w:r>
              <w:rPr>
                <w:b/>
                <w:sz w:val="18"/>
                <w:szCs w:val="18"/>
              </w:rPr>
              <w:t>1</w:t>
            </w:r>
          </w:p>
        </w:tc>
        <w:tc>
          <w:tcPr>
            <w:tcW w:w="8222" w:type="dxa"/>
            <w:tcBorders>
              <w:top w:val="nil"/>
              <w:left w:val="nil"/>
              <w:bottom w:val="single" w:sz="8" w:space="0" w:color="000000"/>
              <w:right w:val="single" w:sz="8" w:space="0" w:color="000000"/>
            </w:tcBorders>
            <w:tcMar>
              <w:top w:w="0" w:type="dxa"/>
              <w:left w:w="108" w:type="dxa"/>
              <w:bottom w:w="0" w:type="dxa"/>
              <w:right w:w="108" w:type="dxa"/>
            </w:tcMar>
          </w:tcPr>
          <w:p w14:paraId="07070CAB" w14:textId="77777777" w:rsidR="005321B8" w:rsidRDefault="00A96657">
            <w:pPr>
              <w:widowControl w:val="0"/>
              <w:spacing w:line="252" w:lineRule="auto"/>
              <w:ind w:left="141"/>
              <w:rPr>
                <w:sz w:val="18"/>
                <w:szCs w:val="18"/>
              </w:rPr>
            </w:pPr>
            <w:r>
              <w:rPr>
                <w:b/>
                <w:sz w:val="18"/>
                <w:szCs w:val="18"/>
              </w:rPr>
              <w:t>Poor</w:t>
            </w:r>
          </w:p>
          <w:p w14:paraId="347DBECF" w14:textId="6762F591" w:rsidR="005321B8" w:rsidRDefault="00A96657">
            <w:pPr>
              <w:widowControl w:val="0"/>
              <w:spacing w:line="252" w:lineRule="auto"/>
              <w:ind w:left="141"/>
              <w:rPr>
                <w:sz w:val="18"/>
                <w:szCs w:val="18"/>
              </w:rPr>
            </w:pPr>
            <w:r>
              <w:rPr>
                <w:sz w:val="18"/>
                <w:szCs w:val="18"/>
              </w:rPr>
              <w:t xml:space="preserve">Individual </w:t>
            </w:r>
            <w:r w:rsidR="00E41B6D">
              <w:rPr>
                <w:sz w:val="18"/>
                <w:szCs w:val="18"/>
              </w:rPr>
              <w:t>c</w:t>
            </w:r>
            <w:r>
              <w:rPr>
                <w:sz w:val="18"/>
                <w:szCs w:val="18"/>
              </w:rPr>
              <w:t xml:space="preserve">riteria requirements have been inadequately dealt with in most or all areas. Claims are inadequately substantiated. </w:t>
            </w:r>
          </w:p>
        </w:tc>
      </w:tr>
      <w:tr w:rsidR="005321B8" w14:paraId="5EC0EFA8" w14:textId="77777777" w:rsidTr="00231BDA">
        <w:trPr>
          <w:trHeight w:val="685"/>
        </w:trPr>
        <w:tc>
          <w:tcPr>
            <w:tcW w:w="516"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92458CF" w14:textId="77777777" w:rsidR="005321B8" w:rsidRDefault="00A96657">
            <w:pPr>
              <w:widowControl w:val="0"/>
              <w:spacing w:line="252" w:lineRule="auto"/>
              <w:ind w:left="0" w:right="-75"/>
              <w:jc w:val="center"/>
              <w:rPr>
                <w:b/>
                <w:sz w:val="18"/>
                <w:szCs w:val="18"/>
              </w:rPr>
            </w:pPr>
            <w:r>
              <w:rPr>
                <w:b/>
                <w:sz w:val="18"/>
                <w:szCs w:val="18"/>
              </w:rPr>
              <w:t>0</w:t>
            </w:r>
          </w:p>
        </w:tc>
        <w:tc>
          <w:tcPr>
            <w:tcW w:w="8222" w:type="dxa"/>
            <w:tcBorders>
              <w:top w:val="nil"/>
              <w:left w:val="nil"/>
              <w:bottom w:val="single" w:sz="8" w:space="0" w:color="000000"/>
              <w:right w:val="single" w:sz="8" w:space="0" w:color="000000"/>
            </w:tcBorders>
            <w:tcMar>
              <w:top w:w="0" w:type="dxa"/>
              <w:left w:w="108" w:type="dxa"/>
              <w:bottom w:w="0" w:type="dxa"/>
              <w:right w:w="108" w:type="dxa"/>
            </w:tcMar>
          </w:tcPr>
          <w:p w14:paraId="126FCAC1" w14:textId="77777777" w:rsidR="005321B8" w:rsidRDefault="00A96657">
            <w:pPr>
              <w:widowControl w:val="0"/>
              <w:spacing w:line="252" w:lineRule="auto"/>
              <w:ind w:left="141"/>
              <w:rPr>
                <w:b/>
                <w:sz w:val="18"/>
                <w:szCs w:val="18"/>
              </w:rPr>
            </w:pPr>
            <w:r>
              <w:rPr>
                <w:b/>
                <w:sz w:val="18"/>
                <w:szCs w:val="18"/>
              </w:rPr>
              <w:t xml:space="preserve">Not rated </w:t>
            </w:r>
          </w:p>
          <w:p w14:paraId="65C20183" w14:textId="5A739E6E" w:rsidR="005321B8" w:rsidRDefault="00A96657">
            <w:pPr>
              <w:widowControl w:val="0"/>
              <w:spacing w:line="252" w:lineRule="auto"/>
              <w:ind w:left="141"/>
              <w:rPr>
                <w:sz w:val="18"/>
                <w:szCs w:val="18"/>
              </w:rPr>
            </w:pPr>
            <w:r>
              <w:rPr>
                <w:sz w:val="18"/>
                <w:szCs w:val="18"/>
              </w:rPr>
              <w:t xml:space="preserve">Individual </w:t>
            </w:r>
            <w:r w:rsidR="00E41B6D">
              <w:rPr>
                <w:sz w:val="18"/>
                <w:szCs w:val="18"/>
              </w:rPr>
              <w:t>c</w:t>
            </w:r>
            <w:r>
              <w:rPr>
                <w:sz w:val="18"/>
                <w:szCs w:val="18"/>
              </w:rPr>
              <w:t xml:space="preserve">riteria requirements have been not addressed or have been inadequately dealt with in most or all areas. Claims are not substantiated. </w:t>
            </w:r>
          </w:p>
        </w:tc>
      </w:tr>
    </w:tbl>
    <w:p w14:paraId="284037F9" w14:textId="6922E07E" w:rsidR="00AC278C" w:rsidRDefault="00AC278C">
      <w:pPr>
        <w:ind w:left="850" w:right="274"/>
        <w:rPr>
          <w:b/>
          <w:i/>
          <w:color w:val="3CB6CE"/>
        </w:rPr>
      </w:pPr>
      <w:bookmarkStart w:id="307" w:name="_c4jpgqq2pw3q" w:colFirst="0" w:colLast="0"/>
      <w:bookmarkStart w:id="308" w:name="_Toc146725146"/>
      <w:bookmarkEnd w:id="307"/>
      <w:bookmarkEnd w:id="308"/>
    </w:p>
    <w:p w14:paraId="4B21EF6F" w14:textId="65131602" w:rsidR="005321B8" w:rsidRDefault="00A96657" w:rsidP="00D92977">
      <w:pPr>
        <w:pBdr>
          <w:top w:val="single" w:sz="4" w:space="1" w:color="auto"/>
          <w:left w:val="single" w:sz="4" w:space="4" w:color="auto"/>
          <w:bottom w:val="single" w:sz="4" w:space="1" w:color="auto"/>
          <w:right w:val="single" w:sz="4" w:space="4" w:color="auto"/>
        </w:pBdr>
        <w:spacing w:line="276" w:lineRule="auto"/>
        <w:ind w:left="850" w:right="274"/>
        <w:rPr>
          <w:b/>
          <w:i/>
          <w:color w:val="3CB6CE"/>
        </w:rPr>
      </w:pPr>
      <w:r w:rsidRPr="00177CD2">
        <w:rPr>
          <w:b/>
          <w:i/>
          <w:color w:val="002B49"/>
        </w:rPr>
        <w:t xml:space="preserve">NOTE: </w:t>
      </w:r>
    </w:p>
    <w:p w14:paraId="17433E32" w14:textId="77777777" w:rsidR="00CC1521" w:rsidRDefault="00C056AC" w:rsidP="00D92977">
      <w:pPr>
        <w:pBdr>
          <w:top w:val="single" w:sz="4" w:space="1" w:color="auto"/>
          <w:left w:val="single" w:sz="4" w:space="4" w:color="auto"/>
          <w:bottom w:val="single" w:sz="4" w:space="1" w:color="auto"/>
          <w:right w:val="single" w:sz="4" w:space="4" w:color="auto"/>
        </w:pBdr>
        <w:ind w:left="850" w:right="274"/>
        <w:rPr>
          <w:i/>
          <w:color w:val="002B49"/>
        </w:rPr>
      </w:pPr>
      <w:r>
        <w:rPr>
          <w:i/>
          <w:color w:val="002B49"/>
        </w:rPr>
        <w:t>DFAT reserves the right to reject</w:t>
      </w:r>
      <w:r w:rsidR="008468AE">
        <w:rPr>
          <w:i/>
          <w:color w:val="002B49"/>
        </w:rPr>
        <w:t xml:space="preserve"> applications that exceed the maximum number allowed</w:t>
      </w:r>
      <w:r w:rsidR="00CC1521">
        <w:rPr>
          <w:i/>
          <w:color w:val="002B49"/>
        </w:rPr>
        <w:t>.</w:t>
      </w:r>
    </w:p>
    <w:p w14:paraId="02C8C1E5" w14:textId="33B9628A" w:rsidR="00A3774E" w:rsidRDefault="00C056AC" w:rsidP="00D92977">
      <w:pPr>
        <w:pBdr>
          <w:top w:val="single" w:sz="4" w:space="1" w:color="auto"/>
          <w:left w:val="single" w:sz="4" w:space="4" w:color="auto"/>
          <w:bottom w:val="single" w:sz="4" w:space="1" w:color="auto"/>
          <w:right w:val="single" w:sz="4" w:space="4" w:color="auto"/>
        </w:pBdr>
        <w:ind w:left="850" w:right="274"/>
        <w:rPr>
          <w:i/>
          <w:color w:val="3CB6CE"/>
        </w:rPr>
      </w:pPr>
      <w:r>
        <w:rPr>
          <w:i/>
          <w:color w:val="002B49"/>
        </w:rPr>
        <w:t xml:space="preserve"> </w:t>
      </w:r>
    </w:p>
    <w:p w14:paraId="5DA70C18" w14:textId="31EEF2EB" w:rsidR="00BB7887" w:rsidRPr="00BB7887" w:rsidRDefault="00A96657" w:rsidP="00BB7887">
      <w:pPr>
        <w:pStyle w:val="Heading2"/>
        <w:widowControl w:val="0"/>
        <w:ind w:left="566" w:hanging="566"/>
      </w:pPr>
      <w:bookmarkStart w:id="309" w:name="_Toc146730150"/>
      <w:bookmarkStart w:id="310" w:name="_Ref146716678"/>
      <w:bookmarkStart w:id="311" w:name="_Toc146730151"/>
      <w:bookmarkStart w:id="312" w:name="_Toc146800177"/>
      <w:bookmarkStart w:id="313" w:name="_Toc147847128"/>
      <w:bookmarkEnd w:id="309"/>
      <w:r>
        <w:t>Due Diligence</w:t>
      </w:r>
      <w:bookmarkEnd w:id="310"/>
      <w:bookmarkEnd w:id="311"/>
      <w:bookmarkEnd w:id="312"/>
      <w:bookmarkEnd w:id="313"/>
    </w:p>
    <w:p w14:paraId="77D8C167" w14:textId="483D6653" w:rsidR="00957149" w:rsidRDefault="00BB7887" w:rsidP="001F49AF">
      <w:pPr>
        <w:spacing w:line="276" w:lineRule="auto"/>
        <w:rPr>
          <w:rFonts w:ascii="Times New Roman" w:eastAsia="Times New Roman" w:hAnsi="Times New Roman" w:cs="Times New Roman"/>
          <w:color w:val="FFFFFF" w:themeColor="background1"/>
          <w:sz w:val="28"/>
          <w:szCs w:val="28"/>
        </w:rPr>
      </w:pPr>
      <w:r>
        <w:t xml:space="preserve">The Due Diligence Framework is part of DFAT’s broader risk management approach and is a structured approach for assessing a potential delivery partner’s ability to deliver in line with DFAT’s policy requirements. In addition to the compliance checks outlined in </w:t>
      </w:r>
      <w:hyperlink w:anchor="Cocontribution" w:history="1">
        <w:r w:rsidR="00B25143" w:rsidRPr="00F36ECE">
          <w:rPr>
            <w:rStyle w:val="Hyperlink"/>
          </w:rPr>
          <w:t>s</w:t>
        </w:r>
        <w:r w:rsidRPr="00F36ECE">
          <w:rPr>
            <w:rStyle w:val="Hyperlink"/>
          </w:rPr>
          <w:t>ection</w:t>
        </w:r>
      </w:hyperlink>
      <w:r w:rsidRPr="00651E9B">
        <w:t xml:space="preserve"> 5.3</w:t>
      </w:r>
      <w:r>
        <w:t xml:space="preserve">, the Secretariat will perform due diligence checks on applications. The Secretariat will check whether a Due Diligence assessment has previously been completed for the applicant to assess their suitability. If a current assessment does not exist, the Secretariat will complete a due diligence assessment to determine the applicant’s suitability before their application moves to the next stage for shortlisting. Due </w:t>
      </w:r>
      <w:r w:rsidR="00E41B6D">
        <w:t>D</w:t>
      </w:r>
      <w:r>
        <w:t>iligence assessment is not required for Australian Education Institutions (</w:t>
      </w:r>
      <w:proofErr w:type="gramStart"/>
      <w:r>
        <w:t>e.g.</w:t>
      </w:r>
      <w:proofErr w:type="gramEnd"/>
      <w:r>
        <w:t xml:space="preserve"> universities), non-Government organisations accredited under DFATs Australian NGO Cooperation Program and Australian Government Agencies.</w:t>
      </w:r>
    </w:p>
    <w:p w14:paraId="14E86E8C" w14:textId="77777777" w:rsidR="00957149" w:rsidRDefault="00957149" w:rsidP="00957149">
      <w:pPr>
        <w:keepNext/>
        <w:keepLines/>
        <w:widowControl w:val="0"/>
        <w:pBdr>
          <w:top w:val="nil"/>
          <w:left w:val="nil"/>
          <w:bottom w:val="nil"/>
          <w:right w:val="nil"/>
          <w:between w:val="nil"/>
        </w:pBdr>
        <w:spacing w:before="480" w:after="0" w:line="276" w:lineRule="auto"/>
        <w:ind w:left="432" w:right="0" w:hanging="432"/>
        <w:jc w:val="right"/>
        <w:rPr>
          <w:rFonts w:ascii="Times New Roman" w:eastAsia="Times New Roman" w:hAnsi="Times New Roman" w:cs="Times New Roman"/>
          <w:color w:val="FFFFFF" w:themeColor="background1"/>
          <w:sz w:val="28"/>
          <w:szCs w:val="28"/>
        </w:rPr>
      </w:pPr>
    </w:p>
    <w:p w14:paraId="700276F9" w14:textId="77777777" w:rsidR="00957149" w:rsidRDefault="00957149" w:rsidP="00957149">
      <w:pPr>
        <w:keepNext/>
        <w:keepLines/>
        <w:widowControl w:val="0"/>
        <w:pBdr>
          <w:top w:val="nil"/>
          <w:left w:val="nil"/>
          <w:bottom w:val="nil"/>
          <w:right w:val="nil"/>
          <w:between w:val="nil"/>
        </w:pBdr>
        <w:spacing w:before="480" w:after="0" w:line="276" w:lineRule="auto"/>
        <w:ind w:left="432" w:right="0" w:hanging="432"/>
        <w:jc w:val="right"/>
        <w:rPr>
          <w:rFonts w:ascii="Times New Roman" w:eastAsia="Times New Roman" w:hAnsi="Times New Roman" w:cs="Times New Roman"/>
          <w:color w:val="FFFFFF" w:themeColor="background1"/>
          <w:sz w:val="28"/>
          <w:szCs w:val="28"/>
        </w:rPr>
      </w:pPr>
    </w:p>
    <w:p w14:paraId="52F9C23C" w14:textId="77777777" w:rsidR="00957149" w:rsidRDefault="00957149" w:rsidP="00957149">
      <w:pPr>
        <w:keepNext/>
        <w:keepLines/>
        <w:widowControl w:val="0"/>
        <w:pBdr>
          <w:top w:val="nil"/>
          <w:left w:val="nil"/>
          <w:bottom w:val="nil"/>
          <w:right w:val="nil"/>
          <w:between w:val="nil"/>
        </w:pBdr>
        <w:spacing w:before="480" w:after="0" w:line="276" w:lineRule="auto"/>
        <w:ind w:left="432" w:right="0" w:hanging="432"/>
        <w:jc w:val="right"/>
        <w:rPr>
          <w:rFonts w:ascii="Times New Roman" w:eastAsia="Times New Roman" w:hAnsi="Times New Roman" w:cs="Times New Roman"/>
          <w:color w:val="FFFFFF" w:themeColor="background1"/>
          <w:sz w:val="28"/>
          <w:szCs w:val="28"/>
        </w:rPr>
      </w:pPr>
    </w:p>
    <w:p w14:paraId="1ECC58B9" w14:textId="77777777" w:rsidR="00957149" w:rsidRDefault="00957149" w:rsidP="00957149">
      <w:pPr>
        <w:keepNext/>
        <w:keepLines/>
        <w:widowControl w:val="0"/>
        <w:pBdr>
          <w:top w:val="nil"/>
          <w:left w:val="nil"/>
          <w:bottom w:val="nil"/>
          <w:right w:val="nil"/>
          <w:between w:val="nil"/>
        </w:pBdr>
        <w:spacing w:before="480" w:after="0" w:line="276" w:lineRule="auto"/>
        <w:ind w:left="432" w:right="0" w:hanging="432"/>
        <w:jc w:val="right"/>
        <w:rPr>
          <w:rFonts w:ascii="Times New Roman" w:eastAsia="Times New Roman" w:hAnsi="Times New Roman" w:cs="Times New Roman"/>
          <w:color w:val="FFFFFF" w:themeColor="background1"/>
          <w:sz w:val="28"/>
          <w:szCs w:val="28"/>
        </w:rPr>
      </w:pPr>
    </w:p>
    <w:p w14:paraId="30765CFA" w14:textId="0C41A221" w:rsidR="00BB7887" w:rsidRPr="00D92977" w:rsidRDefault="00BB7887" w:rsidP="00A70606">
      <w:pPr>
        <w:pStyle w:val="Heading1"/>
      </w:pPr>
      <w:bookmarkStart w:id="314" w:name="_Toc146730152"/>
      <w:bookmarkStart w:id="315" w:name="_Toc146800178"/>
      <w:bookmarkStart w:id="316" w:name="_Toc147847129"/>
      <w:r w:rsidRPr="00DE5E7B">
        <w:lastRenderedPageBreak/>
        <w:t>Fellowships</w:t>
      </w:r>
      <w:r w:rsidRPr="00D92977">
        <w:t xml:space="preserve"> Management</w:t>
      </w:r>
      <w:bookmarkEnd w:id="314"/>
      <w:bookmarkEnd w:id="315"/>
      <w:r w:rsidR="00155D4B">
        <w:t xml:space="preserve"> Gu</w:t>
      </w:r>
      <w:r w:rsidR="003568AB">
        <w:t>idelines</w:t>
      </w:r>
      <w:bookmarkEnd w:id="316"/>
    </w:p>
    <w:p w14:paraId="4F46B9CF" w14:textId="2CAC084F" w:rsidR="005321B8" w:rsidRDefault="00A96657" w:rsidP="00AB1655">
      <w:pPr>
        <w:pStyle w:val="Style2"/>
      </w:pPr>
      <w:bookmarkStart w:id="317" w:name="_Toc146730153"/>
      <w:bookmarkStart w:id="318" w:name="_Toc146800179"/>
      <w:bookmarkStart w:id="319" w:name="_Toc147847130"/>
      <w:r w:rsidRPr="00E415E2">
        <w:t>How</w:t>
      </w:r>
      <w:r>
        <w:t xml:space="preserve"> to use the Fellowships Guidelines</w:t>
      </w:r>
      <w:bookmarkEnd w:id="317"/>
      <w:bookmarkEnd w:id="318"/>
      <w:bookmarkEnd w:id="319"/>
      <w:r>
        <w:t xml:space="preserve"> </w:t>
      </w:r>
    </w:p>
    <w:p w14:paraId="67531251" w14:textId="33CAAF50" w:rsidR="005321B8" w:rsidRDefault="00A96657" w:rsidP="00F42F83">
      <w:pPr>
        <w:widowControl w:val="0"/>
        <w:spacing w:after="240"/>
        <w:rPr>
          <w:color w:val="000000"/>
        </w:rPr>
      </w:pPr>
      <w:r>
        <w:rPr>
          <w:color w:val="000000"/>
        </w:rPr>
        <w:t>T</w:t>
      </w:r>
      <w:r w:rsidR="00DE5E7B">
        <w:rPr>
          <w:color w:val="000000"/>
        </w:rPr>
        <w:t>his</w:t>
      </w:r>
      <w:r>
        <w:rPr>
          <w:color w:val="000000"/>
        </w:rPr>
        <w:t xml:space="preserve"> Guidelines document provides guidance on how to manage the Australia Awards Fellowships. You</w:t>
      </w:r>
      <w:r w:rsidR="006348E2">
        <w:rPr>
          <w:color w:val="000000"/>
        </w:rPr>
        <w:t>,</w:t>
      </w:r>
      <w:r>
        <w:rPr>
          <w:color w:val="000000"/>
        </w:rPr>
        <w:t xml:space="preserve"> as an A</w:t>
      </w:r>
      <w:r w:rsidR="00E415E2">
        <w:rPr>
          <w:color w:val="000000"/>
        </w:rPr>
        <w:t xml:space="preserve">ustralian </w:t>
      </w:r>
      <w:r>
        <w:rPr>
          <w:color w:val="000000"/>
        </w:rPr>
        <w:t>H</w:t>
      </w:r>
      <w:r w:rsidR="00E415E2">
        <w:rPr>
          <w:color w:val="000000"/>
        </w:rPr>
        <w:t>ost Organisation (AHO)</w:t>
      </w:r>
      <w:r>
        <w:rPr>
          <w:color w:val="000000"/>
        </w:rPr>
        <w:t xml:space="preserve"> should be familiar with its contents and have a good understanding of your role and responsibility.</w:t>
      </w:r>
      <w:r w:rsidR="00274DC5">
        <w:rPr>
          <w:color w:val="000000"/>
        </w:rPr>
        <w:t xml:space="preserve"> </w:t>
      </w:r>
      <w:r>
        <w:rPr>
          <w:color w:val="000000"/>
        </w:rPr>
        <w:t xml:space="preserve">You are responsible for all aspects of the Fellowship delivery and management, including all official, </w:t>
      </w:r>
      <w:r w:rsidR="00E415E2">
        <w:rPr>
          <w:color w:val="000000"/>
        </w:rPr>
        <w:t xml:space="preserve">welfare, </w:t>
      </w:r>
      <w:r>
        <w:rPr>
          <w:color w:val="000000"/>
        </w:rPr>
        <w:t xml:space="preserve">personal and commercial arrangements (including Fellows’ travel, payment of allowances, health insurance and accommodation). </w:t>
      </w:r>
    </w:p>
    <w:p w14:paraId="37507314" w14:textId="77777777" w:rsidR="00F42F83" w:rsidRDefault="00A96657" w:rsidP="00F42F83">
      <w:pPr>
        <w:widowControl w:val="0"/>
        <w:pBdr>
          <w:top w:val="single" w:sz="4" w:space="1" w:color="auto"/>
          <w:left w:val="single" w:sz="4" w:space="13" w:color="auto"/>
          <w:bottom w:val="single" w:sz="4" w:space="1" w:color="auto"/>
          <w:right w:val="single" w:sz="4" w:space="1" w:color="auto"/>
          <w:between w:val="nil"/>
        </w:pBdr>
        <w:spacing w:before="0" w:after="0"/>
        <w:ind w:left="426" w:right="141"/>
        <w:rPr>
          <w:b/>
          <w:i/>
        </w:rPr>
      </w:pPr>
      <w:r w:rsidRPr="00F42F83">
        <w:rPr>
          <w:b/>
          <w:i/>
        </w:rPr>
        <w:t>IMPORTANT AUDIT INFORMATION</w:t>
      </w:r>
    </w:p>
    <w:p w14:paraId="5B857B03" w14:textId="05EBF934" w:rsidR="00E415E2" w:rsidRDefault="00A96657" w:rsidP="00F42F83">
      <w:pPr>
        <w:widowControl w:val="0"/>
        <w:pBdr>
          <w:top w:val="single" w:sz="4" w:space="1" w:color="auto"/>
          <w:left w:val="single" w:sz="4" w:space="13" w:color="auto"/>
          <w:bottom w:val="single" w:sz="4" w:space="1" w:color="auto"/>
          <w:right w:val="single" w:sz="4" w:space="1" w:color="auto"/>
          <w:between w:val="nil"/>
        </w:pBdr>
        <w:spacing w:before="0" w:after="0"/>
        <w:ind w:left="426" w:right="141"/>
        <w:rPr>
          <w:i/>
        </w:rPr>
      </w:pPr>
      <w:r w:rsidRPr="00F42F83">
        <w:rPr>
          <w:i/>
        </w:rPr>
        <w:t xml:space="preserve">It is essential that </w:t>
      </w:r>
      <w:r w:rsidR="00E9044B" w:rsidRPr="00F42F83">
        <w:rPr>
          <w:i/>
        </w:rPr>
        <w:t>funding</w:t>
      </w:r>
      <w:r w:rsidRPr="00F42F83">
        <w:rPr>
          <w:i/>
        </w:rPr>
        <w:t xml:space="preserve"> recipients maintain adequate financial systems and records to support accountability and acquittal of funds</w:t>
      </w:r>
      <w:r w:rsidR="0056505D" w:rsidRPr="00F42F83">
        <w:rPr>
          <w:i/>
        </w:rPr>
        <w:t xml:space="preserve"> for audit purposes.</w:t>
      </w:r>
    </w:p>
    <w:p w14:paraId="22AC542E" w14:textId="77777777" w:rsidR="00F42F83" w:rsidRPr="00F42F83" w:rsidRDefault="00F42F83" w:rsidP="00F42F83">
      <w:pPr>
        <w:widowControl w:val="0"/>
        <w:pBdr>
          <w:top w:val="single" w:sz="4" w:space="1" w:color="auto"/>
          <w:left w:val="single" w:sz="4" w:space="13" w:color="auto"/>
          <w:bottom w:val="single" w:sz="4" w:space="1" w:color="auto"/>
          <w:right w:val="single" w:sz="4" w:space="1" w:color="auto"/>
          <w:between w:val="nil"/>
        </w:pBdr>
        <w:spacing w:before="0" w:after="0"/>
        <w:ind w:left="426" w:right="141"/>
        <w:rPr>
          <w:i/>
        </w:rPr>
      </w:pPr>
    </w:p>
    <w:p w14:paraId="4B86CBBD" w14:textId="21B418A6" w:rsidR="005321B8" w:rsidRDefault="00A96657" w:rsidP="00CC1521">
      <w:pPr>
        <w:widowControl w:val="0"/>
        <w:spacing w:before="240"/>
        <w:rPr>
          <w:color w:val="000000"/>
        </w:rPr>
      </w:pPr>
      <w:r>
        <w:rPr>
          <w:color w:val="000000"/>
        </w:rPr>
        <w:t xml:space="preserve">DFAT uses SmartyGrants, an internet-based </w:t>
      </w:r>
      <w:r w:rsidR="00E415E2">
        <w:rPr>
          <w:color w:val="000000"/>
        </w:rPr>
        <w:t>grant/</w:t>
      </w:r>
      <w:r>
        <w:rPr>
          <w:color w:val="000000"/>
        </w:rPr>
        <w:t xml:space="preserve">data management system, to manage all aspects of the Fellowship. You as an AHO will be provided access to this database to electronically enter and store data, </w:t>
      </w:r>
      <w:r w:rsidR="00E415E2">
        <w:rPr>
          <w:color w:val="000000"/>
        </w:rPr>
        <w:t xml:space="preserve">nominate Fellows and reserves, </w:t>
      </w:r>
      <w:r>
        <w:rPr>
          <w:color w:val="000000"/>
        </w:rPr>
        <w:t>manage the acquittal process on completion of the Fellowship and submit the Activity Completion Report at the end of the Fellowship.</w:t>
      </w:r>
    </w:p>
    <w:p w14:paraId="445BAA85" w14:textId="0ECBF4FB" w:rsidR="00450E35" w:rsidRDefault="00450E35">
      <w:pPr>
        <w:widowControl w:val="0"/>
        <w:rPr>
          <w:color w:val="000000"/>
        </w:rPr>
      </w:pPr>
      <w:r>
        <w:rPr>
          <w:color w:val="000000"/>
        </w:rPr>
        <w:t>Furth</w:t>
      </w:r>
      <w:r w:rsidR="003F4FA4">
        <w:rPr>
          <w:color w:val="000000"/>
        </w:rPr>
        <w:t xml:space="preserve">er resources can be found at </w:t>
      </w:r>
      <w:proofErr w:type="gramStart"/>
      <w:r w:rsidR="003F4FA4" w:rsidRPr="003F4FA4">
        <w:rPr>
          <w:color w:val="000000"/>
        </w:rPr>
        <w:t>https://www.dfat.gov.au/people-people/australia-awards/australia-awards-fellowships/applying-australia-awards-fellowship#resources</w:t>
      </w:r>
      <w:proofErr w:type="gramEnd"/>
    </w:p>
    <w:p w14:paraId="07482548" w14:textId="479E7535" w:rsidR="005321B8" w:rsidRDefault="00A96657" w:rsidP="00231BDA">
      <w:pPr>
        <w:pStyle w:val="Style1"/>
        <w:spacing w:before="360"/>
      </w:pPr>
      <w:bookmarkStart w:id="320" w:name="_Toc146730154"/>
      <w:bookmarkStart w:id="321" w:name="_Toc146730155"/>
      <w:bookmarkStart w:id="322" w:name="_Toc146730156"/>
      <w:bookmarkStart w:id="323" w:name="_Toc146800180"/>
      <w:bookmarkStart w:id="324" w:name="_Toc147847131"/>
      <w:bookmarkEnd w:id="320"/>
      <w:bookmarkEnd w:id="321"/>
      <w:r w:rsidRPr="00E415E2">
        <w:t>Management</w:t>
      </w:r>
      <w:r>
        <w:t xml:space="preserve"> Responsibilities</w:t>
      </w:r>
      <w:bookmarkEnd w:id="322"/>
      <w:bookmarkEnd w:id="323"/>
      <w:bookmarkEnd w:id="324"/>
      <w:r>
        <w:t xml:space="preserve"> </w:t>
      </w:r>
    </w:p>
    <w:p w14:paraId="75CADD2C" w14:textId="190C6CD2" w:rsidR="005321B8" w:rsidRDefault="00A96657" w:rsidP="00AB1655">
      <w:pPr>
        <w:pStyle w:val="Style2"/>
      </w:pPr>
      <w:bookmarkStart w:id="325" w:name="_Ref146724477"/>
      <w:bookmarkStart w:id="326" w:name="_Toc146730157"/>
      <w:bookmarkStart w:id="327" w:name="_Toc146800181"/>
      <w:bookmarkStart w:id="328" w:name="_Toc147847132"/>
      <w:bookmarkStart w:id="329" w:name="AustralianHostOrganisations"/>
      <w:r w:rsidRPr="00E415E2">
        <w:t>Australian</w:t>
      </w:r>
      <w:r w:rsidRPr="00D92977">
        <w:t xml:space="preserve"> Host Organisations </w:t>
      </w:r>
      <w:r w:rsidR="006F7F06">
        <w:t>(</w:t>
      </w:r>
      <w:r w:rsidR="00E415E2">
        <w:t>AHO</w:t>
      </w:r>
      <w:r w:rsidR="006F7F06">
        <w:t>)</w:t>
      </w:r>
      <w:bookmarkEnd w:id="325"/>
      <w:bookmarkEnd w:id="326"/>
      <w:bookmarkEnd w:id="327"/>
      <w:bookmarkEnd w:id="328"/>
    </w:p>
    <w:p w14:paraId="7397F99B" w14:textId="11C96973" w:rsidR="009071D4" w:rsidRPr="00231BDA" w:rsidRDefault="00C02E36" w:rsidP="007700B8">
      <w:pPr>
        <w:pStyle w:val="NoSpacing"/>
      </w:pPr>
      <w:bookmarkStart w:id="330" w:name="_Toc146730158"/>
      <w:bookmarkStart w:id="331" w:name="_Toc146800182"/>
      <w:bookmarkEnd w:id="329"/>
      <w:r>
        <w:t>As an AHO you are responsible for, but not limited to:</w:t>
      </w:r>
      <w:bookmarkEnd w:id="330"/>
      <w:bookmarkEnd w:id="331"/>
    </w:p>
    <w:p w14:paraId="73B2888C" w14:textId="3249D24C" w:rsidR="00EB6EC2" w:rsidRDefault="00EB6EC2" w:rsidP="00D92977">
      <w:pPr>
        <w:widowControl w:val="0"/>
        <w:numPr>
          <w:ilvl w:val="0"/>
          <w:numId w:val="13"/>
        </w:numPr>
        <w:pBdr>
          <w:top w:val="nil"/>
          <w:left w:val="nil"/>
          <w:bottom w:val="nil"/>
          <w:right w:val="nil"/>
          <w:between w:val="nil"/>
        </w:pBdr>
        <w:spacing w:before="120" w:after="120"/>
        <w:ind w:left="992" w:right="0" w:hanging="425"/>
        <w:rPr>
          <w:color w:val="000000"/>
        </w:rPr>
      </w:pPr>
      <w:r>
        <w:rPr>
          <w:color w:val="000000"/>
        </w:rPr>
        <w:t xml:space="preserve">Completing the Supplement Form within 10 days of it being opened in </w:t>
      </w:r>
      <w:proofErr w:type="gramStart"/>
      <w:r>
        <w:rPr>
          <w:color w:val="000000"/>
        </w:rPr>
        <w:t>SmartyGrants</w:t>
      </w:r>
      <w:proofErr w:type="gramEnd"/>
    </w:p>
    <w:p w14:paraId="7B1F239E" w14:textId="0DE4A9FF" w:rsidR="005321B8" w:rsidRDefault="00EB6EC2" w:rsidP="00D92977">
      <w:pPr>
        <w:widowControl w:val="0"/>
        <w:numPr>
          <w:ilvl w:val="0"/>
          <w:numId w:val="13"/>
        </w:numPr>
        <w:pBdr>
          <w:top w:val="nil"/>
          <w:left w:val="nil"/>
          <w:bottom w:val="nil"/>
          <w:right w:val="nil"/>
          <w:between w:val="nil"/>
        </w:pBdr>
        <w:spacing w:before="120" w:after="120"/>
        <w:ind w:left="992" w:right="0" w:hanging="425"/>
        <w:rPr>
          <w:color w:val="000000"/>
        </w:rPr>
      </w:pPr>
      <w:r>
        <w:rPr>
          <w:color w:val="000000"/>
        </w:rPr>
        <w:t>R</w:t>
      </w:r>
      <w:r w:rsidR="00A96657">
        <w:rPr>
          <w:color w:val="000000"/>
        </w:rPr>
        <w:t>eturn</w:t>
      </w:r>
      <w:r w:rsidR="00C02E36">
        <w:rPr>
          <w:color w:val="000000"/>
        </w:rPr>
        <w:t>ing</w:t>
      </w:r>
      <w:r w:rsidR="00A96657">
        <w:rPr>
          <w:color w:val="000000"/>
        </w:rPr>
        <w:t xml:space="preserve"> signed Acceptance of Award Offer letters</w:t>
      </w:r>
    </w:p>
    <w:p w14:paraId="261B51DD" w14:textId="318E0288" w:rsidR="00C02E36" w:rsidRDefault="00A96657" w:rsidP="00D92977">
      <w:pPr>
        <w:widowControl w:val="0"/>
        <w:numPr>
          <w:ilvl w:val="0"/>
          <w:numId w:val="13"/>
        </w:numPr>
        <w:pBdr>
          <w:top w:val="nil"/>
          <w:left w:val="nil"/>
          <w:bottom w:val="nil"/>
          <w:right w:val="nil"/>
          <w:between w:val="nil"/>
        </w:pBdr>
        <w:spacing w:before="120" w:after="120"/>
        <w:ind w:left="992" w:right="0" w:hanging="425"/>
        <w:rPr>
          <w:color w:val="000000"/>
        </w:rPr>
      </w:pPr>
      <w:r>
        <w:rPr>
          <w:color w:val="000000"/>
        </w:rPr>
        <w:t>Enter</w:t>
      </w:r>
      <w:r w:rsidR="00C02E36">
        <w:rPr>
          <w:color w:val="000000"/>
        </w:rPr>
        <w:t>ing</w:t>
      </w:r>
      <w:r>
        <w:rPr>
          <w:color w:val="000000"/>
        </w:rPr>
        <w:t xml:space="preserve"> into contractual agreement with DFAT </w:t>
      </w:r>
    </w:p>
    <w:p w14:paraId="74A65564" w14:textId="01669848" w:rsidR="005321B8" w:rsidRDefault="00C02E36" w:rsidP="00D92977">
      <w:pPr>
        <w:widowControl w:val="0"/>
        <w:numPr>
          <w:ilvl w:val="0"/>
          <w:numId w:val="13"/>
        </w:numPr>
        <w:pBdr>
          <w:top w:val="nil"/>
          <w:left w:val="nil"/>
          <w:bottom w:val="nil"/>
          <w:right w:val="nil"/>
          <w:between w:val="nil"/>
        </w:pBdr>
        <w:spacing w:before="120" w:after="120"/>
        <w:ind w:left="992" w:right="0" w:hanging="425"/>
        <w:rPr>
          <w:color w:val="000000"/>
        </w:rPr>
      </w:pPr>
      <w:r>
        <w:rPr>
          <w:color w:val="000000"/>
        </w:rPr>
        <w:t xml:space="preserve">Providing </w:t>
      </w:r>
      <w:r w:rsidR="00A96657">
        <w:rPr>
          <w:color w:val="000000"/>
        </w:rPr>
        <w:t>a tax invoice for funding</w:t>
      </w:r>
      <w:r>
        <w:rPr>
          <w:color w:val="000000"/>
        </w:rPr>
        <w:t xml:space="preserve"> within 10 days of signing the </w:t>
      </w:r>
      <w:r w:rsidR="00C84221">
        <w:rPr>
          <w:color w:val="000000"/>
        </w:rPr>
        <w:t>Fellowship agreements</w:t>
      </w:r>
    </w:p>
    <w:p w14:paraId="2C26CAF3" w14:textId="46D6B591" w:rsidR="005321B8" w:rsidRDefault="00A96657" w:rsidP="00D92977">
      <w:pPr>
        <w:widowControl w:val="0"/>
        <w:numPr>
          <w:ilvl w:val="0"/>
          <w:numId w:val="13"/>
        </w:numPr>
        <w:pBdr>
          <w:top w:val="nil"/>
          <w:left w:val="nil"/>
          <w:bottom w:val="nil"/>
          <w:right w:val="nil"/>
          <w:between w:val="nil"/>
        </w:pBdr>
        <w:spacing w:before="120" w:after="120"/>
        <w:ind w:left="992" w:right="0" w:hanging="425"/>
        <w:rPr>
          <w:color w:val="000000"/>
        </w:rPr>
      </w:pPr>
      <w:r>
        <w:rPr>
          <w:color w:val="000000"/>
        </w:rPr>
        <w:t>Arrang</w:t>
      </w:r>
      <w:r w:rsidR="00C84221">
        <w:rPr>
          <w:color w:val="000000"/>
        </w:rPr>
        <w:t>ing</w:t>
      </w:r>
      <w:r>
        <w:rPr>
          <w:color w:val="000000"/>
        </w:rPr>
        <w:t xml:space="preserve"> medical insurance for Fellows (OSHC)</w:t>
      </w:r>
    </w:p>
    <w:p w14:paraId="67449C39" w14:textId="0A2688C3" w:rsidR="005321B8" w:rsidRDefault="00A96657" w:rsidP="00D92977">
      <w:pPr>
        <w:widowControl w:val="0"/>
        <w:numPr>
          <w:ilvl w:val="0"/>
          <w:numId w:val="13"/>
        </w:numPr>
        <w:pBdr>
          <w:top w:val="nil"/>
          <w:left w:val="nil"/>
          <w:bottom w:val="nil"/>
          <w:right w:val="nil"/>
          <w:between w:val="nil"/>
        </w:pBdr>
        <w:spacing w:before="120" w:after="120"/>
        <w:ind w:left="992" w:right="0" w:hanging="425"/>
        <w:rPr>
          <w:color w:val="000000"/>
        </w:rPr>
      </w:pPr>
      <w:r>
        <w:rPr>
          <w:color w:val="000000"/>
        </w:rPr>
        <w:t>Mak</w:t>
      </w:r>
      <w:r w:rsidR="00C84221">
        <w:rPr>
          <w:color w:val="000000"/>
        </w:rPr>
        <w:t>ing</w:t>
      </w:r>
      <w:r>
        <w:rPr>
          <w:color w:val="000000"/>
        </w:rPr>
        <w:t xml:space="preserve"> travel and accommodation arrangements for Fellows</w:t>
      </w:r>
    </w:p>
    <w:p w14:paraId="4E2A2FA4" w14:textId="611701A2" w:rsidR="005321B8" w:rsidRDefault="00A96657" w:rsidP="00D92977">
      <w:pPr>
        <w:widowControl w:val="0"/>
        <w:numPr>
          <w:ilvl w:val="0"/>
          <w:numId w:val="13"/>
        </w:numPr>
        <w:pBdr>
          <w:top w:val="nil"/>
          <w:left w:val="nil"/>
          <w:bottom w:val="nil"/>
          <w:right w:val="nil"/>
          <w:between w:val="nil"/>
        </w:pBdr>
        <w:spacing w:before="120" w:after="120"/>
        <w:ind w:left="992" w:right="0" w:hanging="425"/>
        <w:rPr>
          <w:color w:val="000000"/>
        </w:rPr>
      </w:pPr>
      <w:r>
        <w:rPr>
          <w:color w:val="000000"/>
        </w:rPr>
        <w:t>Deliver</w:t>
      </w:r>
      <w:r w:rsidR="00C84221">
        <w:rPr>
          <w:color w:val="000000"/>
        </w:rPr>
        <w:t>ing</w:t>
      </w:r>
      <w:r>
        <w:rPr>
          <w:color w:val="000000"/>
        </w:rPr>
        <w:t xml:space="preserve"> a Pre-departure briefing</w:t>
      </w:r>
      <w:r w:rsidR="00E41B6D">
        <w:rPr>
          <w:color w:val="000000"/>
        </w:rPr>
        <w:t xml:space="preserve"> for Fellows</w:t>
      </w:r>
    </w:p>
    <w:p w14:paraId="437286DC" w14:textId="5599ADB1" w:rsidR="005321B8" w:rsidRDefault="00A96657" w:rsidP="00D92977">
      <w:pPr>
        <w:widowControl w:val="0"/>
        <w:numPr>
          <w:ilvl w:val="0"/>
          <w:numId w:val="13"/>
        </w:numPr>
        <w:pBdr>
          <w:top w:val="nil"/>
          <w:left w:val="nil"/>
          <w:bottom w:val="nil"/>
          <w:right w:val="nil"/>
          <w:between w:val="nil"/>
        </w:pBdr>
        <w:spacing w:before="120" w:after="120"/>
        <w:ind w:left="992" w:right="0" w:hanging="425"/>
        <w:rPr>
          <w:color w:val="000000"/>
        </w:rPr>
      </w:pPr>
      <w:r>
        <w:rPr>
          <w:color w:val="000000"/>
        </w:rPr>
        <w:t>Deliver</w:t>
      </w:r>
      <w:r w:rsidR="00EB6EC2">
        <w:rPr>
          <w:color w:val="000000"/>
        </w:rPr>
        <w:t>ing</w:t>
      </w:r>
      <w:r>
        <w:rPr>
          <w:color w:val="000000"/>
        </w:rPr>
        <w:t xml:space="preserve"> Arrival briefing for Fellows</w:t>
      </w:r>
    </w:p>
    <w:p w14:paraId="1BAC8F6C" w14:textId="668E2EEE" w:rsidR="005321B8" w:rsidRDefault="00A96657" w:rsidP="00D92977">
      <w:pPr>
        <w:widowControl w:val="0"/>
        <w:numPr>
          <w:ilvl w:val="0"/>
          <w:numId w:val="13"/>
        </w:numPr>
        <w:pBdr>
          <w:top w:val="nil"/>
          <w:left w:val="nil"/>
          <w:bottom w:val="nil"/>
          <w:right w:val="nil"/>
          <w:between w:val="nil"/>
        </w:pBdr>
        <w:spacing w:before="120" w:after="120"/>
        <w:ind w:left="992" w:right="0" w:hanging="425"/>
        <w:rPr>
          <w:color w:val="000000"/>
        </w:rPr>
      </w:pPr>
      <w:r>
        <w:rPr>
          <w:color w:val="000000"/>
        </w:rPr>
        <w:t>In-Australia management of all Fellowship activities and Fellows’ welfare</w:t>
      </w:r>
      <w:r w:rsidR="00EB6EC2">
        <w:rPr>
          <w:color w:val="000000"/>
        </w:rPr>
        <w:t xml:space="preserve"> </w:t>
      </w:r>
      <w:r w:rsidR="003910AA">
        <w:rPr>
          <w:color w:val="000000"/>
        </w:rPr>
        <w:t>including managing</w:t>
      </w:r>
      <w:r w:rsidR="00EB6EC2">
        <w:rPr>
          <w:color w:val="000000"/>
        </w:rPr>
        <w:t xml:space="preserve"> critical incidents</w:t>
      </w:r>
      <w:r w:rsidR="0095416F">
        <w:rPr>
          <w:color w:val="000000"/>
        </w:rPr>
        <w:t xml:space="preserve"> and retaining a “duty of care’.</w:t>
      </w:r>
    </w:p>
    <w:p w14:paraId="4606F27C" w14:textId="319A4707" w:rsidR="005321B8" w:rsidRDefault="00A96657" w:rsidP="00D92977">
      <w:pPr>
        <w:widowControl w:val="0"/>
        <w:numPr>
          <w:ilvl w:val="0"/>
          <w:numId w:val="13"/>
        </w:numPr>
        <w:pBdr>
          <w:top w:val="nil"/>
          <w:left w:val="nil"/>
          <w:bottom w:val="nil"/>
          <w:right w:val="nil"/>
          <w:between w:val="nil"/>
        </w:pBdr>
        <w:spacing w:before="120" w:after="120"/>
        <w:ind w:left="992" w:right="0" w:hanging="425"/>
        <w:rPr>
          <w:color w:val="000000"/>
        </w:rPr>
      </w:pPr>
      <w:r>
        <w:rPr>
          <w:color w:val="000000"/>
        </w:rPr>
        <w:t>Deliver</w:t>
      </w:r>
      <w:r w:rsidR="00EB6EC2">
        <w:rPr>
          <w:color w:val="000000"/>
        </w:rPr>
        <w:t>ing</w:t>
      </w:r>
      <w:r>
        <w:rPr>
          <w:color w:val="000000"/>
        </w:rPr>
        <w:t xml:space="preserve"> a departure briefing</w:t>
      </w:r>
      <w:r w:rsidR="00E41B6D">
        <w:rPr>
          <w:color w:val="000000"/>
        </w:rPr>
        <w:t xml:space="preserve"> for Fellows</w:t>
      </w:r>
    </w:p>
    <w:p w14:paraId="13914722" w14:textId="689ECCE2" w:rsidR="005321B8" w:rsidRDefault="00A96657" w:rsidP="00D92977">
      <w:pPr>
        <w:widowControl w:val="0"/>
        <w:numPr>
          <w:ilvl w:val="0"/>
          <w:numId w:val="13"/>
        </w:numPr>
        <w:pBdr>
          <w:top w:val="nil"/>
          <w:left w:val="nil"/>
          <w:bottom w:val="nil"/>
          <w:right w:val="nil"/>
          <w:between w:val="nil"/>
        </w:pBdr>
        <w:spacing w:before="120" w:after="120"/>
        <w:ind w:left="992" w:right="0" w:hanging="425"/>
        <w:rPr>
          <w:color w:val="000000"/>
        </w:rPr>
      </w:pPr>
      <w:r>
        <w:rPr>
          <w:color w:val="000000"/>
        </w:rPr>
        <w:t>Ensur</w:t>
      </w:r>
      <w:r w:rsidR="00EB6EC2">
        <w:rPr>
          <w:color w:val="000000"/>
        </w:rPr>
        <w:t>ing</w:t>
      </w:r>
      <w:r>
        <w:rPr>
          <w:color w:val="000000"/>
        </w:rPr>
        <w:t xml:space="preserve"> Fellows submit the Fellows Completion Survey</w:t>
      </w:r>
    </w:p>
    <w:p w14:paraId="47628CC9" w14:textId="37A98BB9" w:rsidR="005321B8" w:rsidRDefault="00A96657" w:rsidP="00D92977">
      <w:pPr>
        <w:widowControl w:val="0"/>
        <w:numPr>
          <w:ilvl w:val="0"/>
          <w:numId w:val="13"/>
        </w:numPr>
        <w:pBdr>
          <w:top w:val="nil"/>
          <w:left w:val="nil"/>
          <w:bottom w:val="nil"/>
          <w:right w:val="nil"/>
          <w:between w:val="nil"/>
        </w:pBdr>
        <w:spacing w:before="120" w:after="120"/>
        <w:ind w:left="992" w:right="0" w:hanging="425"/>
        <w:rPr>
          <w:color w:val="000000"/>
        </w:rPr>
      </w:pPr>
      <w:r>
        <w:rPr>
          <w:color w:val="000000"/>
        </w:rPr>
        <w:t>Deliver</w:t>
      </w:r>
      <w:r w:rsidR="00EB6EC2">
        <w:rPr>
          <w:color w:val="000000"/>
        </w:rPr>
        <w:t>ing</w:t>
      </w:r>
      <w:r>
        <w:rPr>
          <w:color w:val="000000"/>
        </w:rPr>
        <w:t xml:space="preserve"> activities in partner country (if applicable)</w:t>
      </w:r>
    </w:p>
    <w:p w14:paraId="2ABFE605" w14:textId="6D3ECCBA" w:rsidR="005321B8" w:rsidRDefault="00A96657" w:rsidP="00D92977">
      <w:pPr>
        <w:widowControl w:val="0"/>
        <w:numPr>
          <w:ilvl w:val="0"/>
          <w:numId w:val="13"/>
        </w:numPr>
        <w:pBdr>
          <w:top w:val="nil"/>
          <w:left w:val="nil"/>
          <w:bottom w:val="nil"/>
          <w:right w:val="nil"/>
          <w:between w:val="nil"/>
        </w:pBdr>
        <w:spacing w:before="120" w:after="120"/>
        <w:ind w:left="992" w:right="0" w:hanging="425"/>
        <w:rPr>
          <w:color w:val="000000"/>
        </w:rPr>
      </w:pPr>
      <w:r>
        <w:rPr>
          <w:color w:val="000000"/>
        </w:rPr>
        <w:t>Submit</w:t>
      </w:r>
      <w:r w:rsidR="00EB6EC2">
        <w:rPr>
          <w:color w:val="000000"/>
        </w:rPr>
        <w:t>ting</w:t>
      </w:r>
      <w:r>
        <w:rPr>
          <w:color w:val="000000"/>
        </w:rPr>
        <w:t xml:space="preserve"> an Activity Completion Report online and on time in SmartyGrants</w:t>
      </w:r>
    </w:p>
    <w:p w14:paraId="1EE80FFB" w14:textId="6FA163AF" w:rsidR="005321B8" w:rsidRDefault="00A96657" w:rsidP="00D92977">
      <w:pPr>
        <w:widowControl w:val="0"/>
        <w:numPr>
          <w:ilvl w:val="0"/>
          <w:numId w:val="13"/>
        </w:numPr>
        <w:pBdr>
          <w:top w:val="nil"/>
          <w:left w:val="nil"/>
          <w:bottom w:val="nil"/>
          <w:right w:val="nil"/>
          <w:between w:val="nil"/>
        </w:pBdr>
        <w:spacing w:before="120" w:after="120"/>
        <w:ind w:left="992" w:right="0" w:hanging="425"/>
        <w:rPr>
          <w:color w:val="000000"/>
        </w:rPr>
      </w:pPr>
      <w:r>
        <w:rPr>
          <w:color w:val="000000"/>
        </w:rPr>
        <w:t>Return</w:t>
      </w:r>
      <w:r w:rsidR="00EB6EC2">
        <w:rPr>
          <w:color w:val="000000"/>
        </w:rPr>
        <w:t>ing</w:t>
      </w:r>
      <w:r>
        <w:rPr>
          <w:color w:val="000000"/>
        </w:rPr>
        <w:t xml:space="preserve"> any unspent funds </w:t>
      </w:r>
      <w:r>
        <w:t>by the due</w:t>
      </w:r>
      <w:r>
        <w:rPr>
          <w:color w:val="000000"/>
        </w:rPr>
        <w:t xml:space="preserve"> date. </w:t>
      </w:r>
    </w:p>
    <w:p w14:paraId="25CFCEC9" w14:textId="5147B5AA" w:rsidR="00C63469" w:rsidRDefault="00C63469" w:rsidP="00C63469">
      <w:pPr>
        <w:pStyle w:val="Style3"/>
      </w:pPr>
      <w:bookmarkStart w:id="332" w:name="_Toc146730159"/>
      <w:bookmarkStart w:id="333" w:name="_Toc146800183"/>
      <w:bookmarkStart w:id="334" w:name="_Toc147847133"/>
      <w:r>
        <w:t>AHO - Risk Management</w:t>
      </w:r>
      <w:bookmarkEnd w:id="332"/>
      <w:bookmarkEnd w:id="333"/>
      <w:bookmarkEnd w:id="334"/>
    </w:p>
    <w:p w14:paraId="11B2ADD2" w14:textId="6284CD4E" w:rsidR="000A44A9" w:rsidRDefault="000A44A9" w:rsidP="00E74F67">
      <w:pPr>
        <w:pStyle w:val="Style4"/>
      </w:pPr>
      <w:bookmarkStart w:id="335" w:name="_Toc146730160"/>
      <w:r>
        <w:t>Aid Risks</w:t>
      </w:r>
      <w:bookmarkEnd w:id="335"/>
    </w:p>
    <w:p w14:paraId="303CB1A3" w14:textId="3003DFAB" w:rsidR="00C63469" w:rsidRPr="005653F1" w:rsidRDefault="00C63469" w:rsidP="00C63469">
      <w:pPr>
        <w:widowControl w:val="0"/>
        <w:pBdr>
          <w:top w:val="nil"/>
          <w:left w:val="nil"/>
          <w:bottom w:val="nil"/>
          <w:right w:val="nil"/>
          <w:between w:val="nil"/>
        </w:pBdr>
        <w:ind w:left="566" w:right="0"/>
        <w:rPr>
          <w:color w:val="000000"/>
        </w:rPr>
      </w:pPr>
      <w:r w:rsidRPr="0B67BE8A">
        <w:rPr>
          <w:color w:val="000000" w:themeColor="text1"/>
        </w:rPr>
        <w:t xml:space="preserve">If </w:t>
      </w:r>
      <w:r>
        <w:rPr>
          <w:color w:val="000000" w:themeColor="text1"/>
        </w:rPr>
        <w:t>executed</w:t>
      </w:r>
      <w:r w:rsidRPr="0B67BE8A">
        <w:rPr>
          <w:color w:val="000000" w:themeColor="text1"/>
        </w:rPr>
        <w:t xml:space="preserve">, the Agreement Deed requires funding recipients to consider </w:t>
      </w:r>
      <w:proofErr w:type="gramStart"/>
      <w:r w:rsidRPr="0B67BE8A">
        <w:rPr>
          <w:color w:val="000000" w:themeColor="text1"/>
        </w:rPr>
        <w:t>a number of</w:t>
      </w:r>
      <w:proofErr w:type="gramEnd"/>
      <w:r w:rsidRPr="0B67BE8A">
        <w:rPr>
          <w:color w:val="000000" w:themeColor="text1"/>
        </w:rPr>
        <w:t xml:space="preserve"> issues such as prevention of sexual exploitation, abuse and harassment, child protection, anti-terrorism, anti-corruption, work health and safety and fraud control as part of risk management. It is expected that AHOs will have a management plan, including management of potential risks and may be required to produce evidence of a </w:t>
      </w:r>
      <w:r w:rsidRPr="0B67BE8A">
        <w:rPr>
          <w:color w:val="000000" w:themeColor="text1"/>
        </w:rPr>
        <w:lastRenderedPageBreak/>
        <w:t>risk register.</w:t>
      </w:r>
      <w:r>
        <w:t xml:space="preserve"> Prior to signing AHOs must assess their capacity to meet the expectations.</w:t>
      </w:r>
    </w:p>
    <w:p w14:paraId="00B45EEC" w14:textId="06B7C5D9" w:rsidR="000A44A9" w:rsidRDefault="000A44A9" w:rsidP="00E74F67">
      <w:pPr>
        <w:pStyle w:val="Style4"/>
      </w:pPr>
      <w:bookmarkStart w:id="336" w:name="_Toc146730161"/>
      <w:r>
        <w:t>Duty of Care</w:t>
      </w:r>
      <w:bookmarkStart w:id="337" w:name="_Toc146730162"/>
      <w:bookmarkEnd w:id="336"/>
      <w:bookmarkEnd w:id="337"/>
    </w:p>
    <w:p w14:paraId="5F571495" w14:textId="1AC97DD5" w:rsidR="00C63469" w:rsidRDefault="00C63469" w:rsidP="00C63469">
      <w:pPr>
        <w:widowControl w:val="0"/>
        <w:pBdr>
          <w:top w:val="nil"/>
          <w:left w:val="nil"/>
          <w:bottom w:val="nil"/>
          <w:right w:val="nil"/>
          <w:between w:val="nil"/>
        </w:pBdr>
        <w:spacing w:before="120" w:after="120"/>
        <w:ind w:right="0"/>
        <w:rPr>
          <w:color w:val="000000"/>
        </w:rPr>
      </w:pPr>
      <w:r w:rsidRPr="005653F1">
        <w:rPr>
          <w:color w:val="000000"/>
        </w:rPr>
        <w:t>It is expected that AHOs ensure they have reasonable</w:t>
      </w:r>
      <w:r>
        <w:rPr>
          <w:color w:val="000000"/>
        </w:rPr>
        <w:t xml:space="preserve"> measures in place to exercise ‘duty of care’ and ensure the safety and well-being of Fellows during their stay in Australia. AHOs must notify DFAT of any circumstances that may affect the Fellows’ capacity to successfully complete their Fellowship or if a Fellow fails to comply with any of the conditions detailed in the Fellow’s Acceptance of Award </w:t>
      </w:r>
      <w:r w:rsidR="00E41B6D">
        <w:rPr>
          <w:color w:val="000000"/>
        </w:rPr>
        <w:t>L</w:t>
      </w:r>
      <w:r>
        <w:rPr>
          <w:color w:val="000000"/>
        </w:rPr>
        <w:t xml:space="preserve">etter of </w:t>
      </w:r>
      <w:r w:rsidR="00E41B6D">
        <w:rPr>
          <w:color w:val="000000"/>
        </w:rPr>
        <w:t>O</w:t>
      </w:r>
      <w:r>
        <w:rPr>
          <w:color w:val="000000"/>
        </w:rPr>
        <w:t>ffer.</w:t>
      </w:r>
    </w:p>
    <w:p w14:paraId="21B3410B" w14:textId="6A4B6314" w:rsidR="00EA61BC" w:rsidRDefault="00CE0FE9" w:rsidP="00E74F67">
      <w:pPr>
        <w:pStyle w:val="Style4"/>
      </w:pPr>
      <w:bookmarkStart w:id="338" w:name="_Toc146730163"/>
      <w:r>
        <w:t>Sanctions</w:t>
      </w:r>
      <w:bookmarkEnd w:id="338"/>
    </w:p>
    <w:p w14:paraId="47DC5AB9" w14:textId="77777777" w:rsidR="00D76FC2" w:rsidRPr="00BB7887" w:rsidRDefault="00D76FC2" w:rsidP="00D76FC2">
      <w:pPr>
        <w:widowControl w:val="0"/>
        <w:pBdr>
          <w:top w:val="nil"/>
          <w:left w:val="nil"/>
          <w:bottom w:val="nil"/>
          <w:right w:val="nil"/>
          <w:between w:val="nil"/>
        </w:pBdr>
        <w:ind w:left="566" w:right="0"/>
        <w:rPr>
          <w:color w:val="000000"/>
        </w:rPr>
      </w:pPr>
      <w:r w:rsidRPr="0B67BE8A">
        <w:rPr>
          <w:color w:val="000000" w:themeColor="text1"/>
        </w:rPr>
        <w:t xml:space="preserve">AHOs must undertake to use all reasonable efforts to ensure that none of the program funds are used to provide support to individuals or entities associated with terrorism or listed under Australian sanctions laws. </w:t>
      </w:r>
    </w:p>
    <w:p w14:paraId="6B914305" w14:textId="3C71486F" w:rsidR="00D76FC2" w:rsidRDefault="00D76FC2" w:rsidP="00D76FC2">
      <w:pPr>
        <w:widowControl w:val="0"/>
        <w:pBdr>
          <w:top w:val="nil"/>
          <w:left w:val="nil"/>
          <w:bottom w:val="nil"/>
          <w:right w:val="nil"/>
          <w:between w:val="nil"/>
        </w:pBdr>
        <w:ind w:left="566" w:right="0"/>
        <w:rPr>
          <w:color w:val="000000" w:themeColor="text1"/>
        </w:rPr>
      </w:pPr>
      <w:r w:rsidRPr="0B67BE8A">
        <w:rPr>
          <w:color w:val="000000" w:themeColor="text1"/>
        </w:rPr>
        <w:t xml:space="preserve">Further information about listed persons and entities is available from the DFAT </w:t>
      </w:r>
      <w:hyperlink r:id="rId47">
        <w:r w:rsidRPr="0B67BE8A">
          <w:rPr>
            <w:color w:val="00759A"/>
            <w:u w:val="single"/>
          </w:rPr>
          <w:t>website</w:t>
        </w:r>
      </w:hyperlink>
      <w:r w:rsidRPr="0B67BE8A">
        <w:rPr>
          <w:color w:val="000000" w:themeColor="text1"/>
        </w:rPr>
        <w:t xml:space="preserve">.  A register of listed ‘terrorist organisations’ for the purposes of the Commonwealth Criminal Code is available from </w:t>
      </w:r>
      <w:hyperlink r:id="rId48">
        <w:r w:rsidRPr="0B67BE8A">
          <w:rPr>
            <w:color w:val="00759A"/>
            <w:u w:val="single"/>
          </w:rPr>
          <w:t>National Security Australia</w:t>
        </w:r>
      </w:hyperlink>
      <w:r w:rsidRPr="0B67BE8A">
        <w:rPr>
          <w:color w:val="000000" w:themeColor="text1"/>
        </w:rPr>
        <w:t>.</w:t>
      </w:r>
    </w:p>
    <w:p w14:paraId="0B5709CF" w14:textId="77777777" w:rsidR="00E060CF" w:rsidRDefault="00E060CF" w:rsidP="00E74F67">
      <w:pPr>
        <w:pStyle w:val="Style4"/>
      </w:pPr>
      <w:bookmarkStart w:id="339" w:name="_Toc146730164"/>
      <w:r>
        <w:t>PSEAH and Child Protection reporting</w:t>
      </w:r>
      <w:bookmarkEnd w:id="339"/>
    </w:p>
    <w:p w14:paraId="25201415" w14:textId="0810F6B6" w:rsidR="00E060CF" w:rsidRDefault="00E060CF" w:rsidP="00E060CF">
      <w:pPr>
        <w:widowControl w:val="0"/>
        <w:ind w:right="567"/>
        <w:rPr>
          <w:color w:val="000000"/>
        </w:rPr>
      </w:pPr>
      <w:r>
        <w:rPr>
          <w:color w:val="000000"/>
        </w:rPr>
        <w:t xml:space="preserve">There is a requirement for all Fellows or Host Organisations to report any PSEAH or CP allegations (substantiated or not) directly to DFAT through the </w:t>
      </w:r>
      <w:hyperlink r:id="rId49">
        <w:r>
          <w:rPr>
            <w:color w:val="00759A"/>
            <w:u w:val="single"/>
          </w:rPr>
          <w:t>seah.reports@dfat.gov.au</w:t>
        </w:r>
      </w:hyperlink>
      <w:r>
        <w:rPr>
          <w:color w:val="000000"/>
        </w:rPr>
        <w:t xml:space="preserve"> or </w:t>
      </w:r>
      <w:hyperlink r:id="rId50">
        <w:r>
          <w:rPr>
            <w:color w:val="00759A"/>
            <w:u w:val="single"/>
          </w:rPr>
          <w:t>childwelfare@dfat.gov.au</w:t>
        </w:r>
      </w:hyperlink>
      <w:r>
        <w:rPr>
          <w:color w:val="00759A"/>
          <w:u w:val="single"/>
        </w:rPr>
        <w:t xml:space="preserve"> </w:t>
      </w:r>
      <w:r w:rsidRPr="005653F1">
        <w:t>via a notification form</w:t>
      </w:r>
      <w:r w:rsidR="00E41B6D">
        <w:t>.</w:t>
      </w:r>
    </w:p>
    <w:p w14:paraId="5AAF20DA" w14:textId="77777777" w:rsidR="00E060CF" w:rsidRDefault="00E060CF" w:rsidP="00E060CF">
      <w:pPr>
        <w:widowControl w:val="0"/>
        <w:ind w:right="567"/>
      </w:pPr>
      <w:r>
        <w:t>DFAT reserves the right to terminate a Fellow’s Award, including if the Fellow conducts themselves in a manner which is considered to have transgressed acceptable Australian community standards.</w:t>
      </w:r>
    </w:p>
    <w:p w14:paraId="0B8C2005" w14:textId="77777777" w:rsidR="00E060CF" w:rsidRDefault="00E060CF" w:rsidP="00E74F67">
      <w:pPr>
        <w:pStyle w:val="Style4"/>
      </w:pPr>
      <w:bookmarkStart w:id="340" w:name="_Toc146730165"/>
      <w:bookmarkStart w:id="341" w:name="HealthInsurance"/>
      <w:r>
        <w:t>Health Insurance</w:t>
      </w:r>
      <w:bookmarkEnd w:id="340"/>
    </w:p>
    <w:bookmarkEnd w:id="341"/>
    <w:p w14:paraId="19B5049C" w14:textId="4B54E1FD" w:rsidR="00E060CF" w:rsidRDefault="00E060CF" w:rsidP="00E060CF">
      <w:pPr>
        <w:widowControl w:val="0"/>
        <w:pBdr>
          <w:top w:val="nil"/>
          <w:left w:val="nil"/>
          <w:bottom w:val="nil"/>
          <w:right w:val="nil"/>
          <w:between w:val="nil"/>
        </w:pBdr>
        <w:ind w:left="566" w:right="0"/>
        <w:rPr>
          <w:color w:val="000000"/>
        </w:rPr>
      </w:pPr>
      <w:r>
        <w:rPr>
          <w:color w:val="000000"/>
        </w:rPr>
        <w:t xml:space="preserve">AHOs must maintain adequate arrangements for health insurance for the duration of the Fellow’s stay in Australia as a condition of their visa. This is by payment of Overseas Student Health Cover (OSHC). AHOs must purchase OSHC on behalf of the Fellows. OSHC is offered by five health insurance providers currently subscribed to a Deed of Agreement with the Commonwealth Department of Health. More information can be found at: </w:t>
      </w:r>
      <w:hyperlink r:id="rId51" w:history="1">
        <w:r w:rsidRPr="00502286">
          <w:rPr>
            <w:rStyle w:val="Hyperlink"/>
            <w:color w:val="0079A3"/>
          </w:rPr>
          <w:t>Overseas Visitors &amp; Overseas Students (privatehealth.gov.au)</w:t>
        </w:r>
      </w:hyperlink>
    </w:p>
    <w:p w14:paraId="13DE94B4" w14:textId="77777777" w:rsidR="00F73E84" w:rsidRDefault="00F73E84" w:rsidP="00231BDA">
      <w:pPr>
        <w:pStyle w:val="Style3"/>
      </w:pPr>
      <w:bookmarkStart w:id="342" w:name="_Toc146730166"/>
      <w:bookmarkStart w:id="343" w:name="_Toc146730167"/>
      <w:bookmarkStart w:id="344" w:name="_Toc146800184"/>
      <w:bookmarkStart w:id="345" w:name="_Toc147847134"/>
      <w:bookmarkEnd w:id="342"/>
      <w:r>
        <w:t>Pre-Departure and Arrival Briefing</w:t>
      </w:r>
      <w:bookmarkEnd w:id="343"/>
      <w:bookmarkEnd w:id="344"/>
      <w:bookmarkEnd w:id="345"/>
      <w:r>
        <w:t xml:space="preserve"> </w:t>
      </w:r>
    </w:p>
    <w:p w14:paraId="5CFB7164" w14:textId="77777777" w:rsidR="00F73E84" w:rsidRDefault="00F73E84" w:rsidP="00F73E84">
      <w:pPr>
        <w:widowControl w:val="0"/>
        <w:ind w:left="576"/>
        <w:rPr>
          <w:color w:val="000000"/>
        </w:rPr>
      </w:pPr>
      <w:r>
        <w:rPr>
          <w:color w:val="000000"/>
        </w:rPr>
        <w:t xml:space="preserve">AHOs must ensure that the following briefings are provided to each Fellow: </w:t>
      </w:r>
    </w:p>
    <w:p w14:paraId="3539E56A" w14:textId="32908B78" w:rsidR="00F73E84" w:rsidRDefault="00F73E84" w:rsidP="00F73E84">
      <w:pPr>
        <w:widowControl w:val="0"/>
        <w:numPr>
          <w:ilvl w:val="0"/>
          <w:numId w:val="24"/>
        </w:numPr>
        <w:pBdr>
          <w:top w:val="nil"/>
          <w:left w:val="nil"/>
          <w:bottom w:val="nil"/>
          <w:right w:val="nil"/>
          <w:between w:val="nil"/>
        </w:pBdr>
        <w:spacing w:before="120" w:after="120"/>
        <w:ind w:left="992" w:right="0" w:hanging="425"/>
        <w:rPr>
          <w:color w:val="000000"/>
        </w:rPr>
      </w:pPr>
      <w:r>
        <w:rPr>
          <w:color w:val="000000"/>
        </w:rPr>
        <w:t xml:space="preserve">A pre-departure briefing for the Fellow before they leave their home country is essential. The </w:t>
      </w:r>
      <w:r w:rsidRPr="00BB7887">
        <w:rPr>
          <w:color w:val="000000"/>
        </w:rPr>
        <w:t xml:space="preserve">briefing will outline information about their training including advice on child protection PSEAH, </w:t>
      </w:r>
      <w:r w:rsidRPr="005653F1">
        <w:rPr>
          <w:color w:val="000000"/>
        </w:rPr>
        <w:t>fraud and safely living in Australia</w:t>
      </w:r>
      <w:r>
        <w:rPr>
          <w:color w:val="000000"/>
        </w:rPr>
        <w:t xml:space="preserve">. </w:t>
      </w:r>
      <w:r w:rsidR="003F4FA4">
        <w:rPr>
          <w:color w:val="000000"/>
        </w:rPr>
        <w:t>The Fellowship Secretariat has</w:t>
      </w:r>
      <w:r w:rsidRPr="005653F1">
        <w:rPr>
          <w:color w:val="000000"/>
        </w:rPr>
        <w:t xml:space="preserve"> developed pre-departure</w:t>
      </w:r>
      <w:r>
        <w:rPr>
          <w:color w:val="000000"/>
        </w:rPr>
        <w:t xml:space="preserve"> </w:t>
      </w:r>
      <w:r w:rsidRPr="00BB7887">
        <w:t>guidelines</w:t>
      </w:r>
      <w:r>
        <w:t xml:space="preserve"> to assist</w:t>
      </w:r>
      <w:r w:rsidRPr="005653F1">
        <w:rPr>
          <w:color w:val="000000"/>
        </w:rPr>
        <w:t xml:space="preserve"> the AHO in the delivery of pre-departure briefings. </w:t>
      </w:r>
      <w:r w:rsidR="00206ECD">
        <w:rPr>
          <w:color w:val="000000"/>
        </w:rPr>
        <w:t xml:space="preserve"> </w:t>
      </w:r>
      <w:r w:rsidR="003F4FA4">
        <w:rPr>
          <w:color w:val="000000"/>
        </w:rPr>
        <w:t>See</w:t>
      </w:r>
      <w:r w:rsidR="001922CF">
        <w:t xml:space="preserve"> </w:t>
      </w:r>
      <w:hyperlink r:id="rId52" w:history="1">
        <w:r w:rsidR="001922CF">
          <w:rPr>
            <w:rStyle w:val="Hyperlink"/>
          </w:rPr>
          <w:t>Australia Awards Fellowships Pre-departure Guide (dfat.gov.au)</w:t>
        </w:r>
      </w:hyperlink>
      <w:r w:rsidR="00093AF5">
        <w:rPr>
          <w:color w:val="000000"/>
        </w:rPr>
        <w:t>;</w:t>
      </w:r>
    </w:p>
    <w:p w14:paraId="0922F66B" w14:textId="3EED036F" w:rsidR="00F73E84" w:rsidRDefault="00F73E84" w:rsidP="00F73E84">
      <w:pPr>
        <w:widowControl w:val="0"/>
        <w:numPr>
          <w:ilvl w:val="0"/>
          <w:numId w:val="24"/>
        </w:numPr>
        <w:pBdr>
          <w:top w:val="nil"/>
          <w:left w:val="nil"/>
          <w:bottom w:val="nil"/>
          <w:right w:val="nil"/>
          <w:between w:val="nil"/>
        </w:pBdr>
        <w:spacing w:before="120" w:after="120"/>
        <w:ind w:left="992" w:right="0" w:hanging="425"/>
        <w:rPr>
          <w:color w:val="000000"/>
        </w:rPr>
      </w:pPr>
      <w:r>
        <w:rPr>
          <w:color w:val="000000"/>
        </w:rPr>
        <w:t xml:space="preserve">An arrival briefing within the first three days of arrival of the Fellow in Australia on their obligations and conditions of the Fellowship, including their responsibility to ensure their safety and well-being during their stay in </w:t>
      </w:r>
      <w:proofErr w:type="gramStart"/>
      <w:r>
        <w:rPr>
          <w:color w:val="000000"/>
        </w:rPr>
        <w:t>Australia;</w:t>
      </w:r>
      <w:proofErr w:type="gramEnd"/>
      <w:r>
        <w:rPr>
          <w:color w:val="000000"/>
        </w:rPr>
        <w:t xml:space="preserve"> </w:t>
      </w:r>
    </w:p>
    <w:p w14:paraId="1D54115C" w14:textId="0D96E838" w:rsidR="00F73E84" w:rsidRDefault="00F73E84" w:rsidP="00F73E84">
      <w:pPr>
        <w:widowControl w:val="0"/>
        <w:numPr>
          <w:ilvl w:val="0"/>
          <w:numId w:val="24"/>
        </w:numPr>
        <w:pBdr>
          <w:top w:val="nil"/>
          <w:left w:val="nil"/>
          <w:bottom w:val="nil"/>
          <w:right w:val="nil"/>
          <w:between w:val="nil"/>
        </w:pBdr>
        <w:spacing w:before="120" w:after="120"/>
        <w:ind w:left="992" w:right="0" w:hanging="425"/>
        <w:rPr>
          <w:color w:val="000000"/>
        </w:rPr>
      </w:pPr>
      <w:r>
        <w:rPr>
          <w:color w:val="000000"/>
        </w:rPr>
        <w:t xml:space="preserve">Before the Fellow departs Australia, the AHO must provide a departure briefing which seeks the Fellow’s feedback and views on their Fellowship training program, and ensuring each Fellow completes their </w:t>
      </w:r>
      <w:r>
        <w:rPr>
          <w:b/>
          <w:color w:val="000000"/>
        </w:rPr>
        <w:t xml:space="preserve">Fellow Completion </w:t>
      </w:r>
      <w:proofErr w:type="gramStart"/>
      <w:r>
        <w:rPr>
          <w:b/>
          <w:color w:val="000000"/>
        </w:rPr>
        <w:t>Survey</w:t>
      </w:r>
      <w:r w:rsidR="00093AF5">
        <w:rPr>
          <w:b/>
          <w:color w:val="000000"/>
        </w:rPr>
        <w:t>;</w:t>
      </w:r>
      <w:proofErr w:type="gramEnd"/>
      <w:r>
        <w:rPr>
          <w:b/>
          <w:color w:val="000000"/>
        </w:rPr>
        <w:t xml:space="preserve"> </w:t>
      </w:r>
    </w:p>
    <w:p w14:paraId="3D2AA986" w14:textId="77777777" w:rsidR="00F73E84" w:rsidRDefault="00F73E84" w:rsidP="00F73E84">
      <w:pPr>
        <w:widowControl w:val="0"/>
        <w:numPr>
          <w:ilvl w:val="0"/>
          <w:numId w:val="24"/>
        </w:numPr>
        <w:pBdr>
          <w:top w:val="nil"/>
          <w:left w:val="nil"/>
          <w:bottom w:val="nil"/>
          <w:right w:val="nil"/>
          <w:between w:val="nil"/>
        </w:pBdr>
        <w:spacing w:before="120" w:after="120"/>
        <w:ind w:left="992" w:right="0" w:hanging="425"/>
        <w:rPr>
          <w:color w:val="000000"/>
        </w:rPr>
      </w:pPr>
      <w:r>
        <w:rPr>
          <w:color w:val="000000"/>
        </w:rPr>
        <w:t xml:space="preserve">At the conclusion of any DFAT funded follow-up activities in-Country, AHOs must ensure each Fellow completes </w:t>
      </w:r>
      <w:r w:rsidRPr="009855B8">
        <w:rPr>
          <w:b/>
          <w:bCs/>
          <w:color w:val="000000"/>
        </w:rPr>
        <w:t>part 2 of the Fellows Completion Survey</w:t>
      </w:r>
      <w:r>
        <w:rPr>
          <w:color w:val="000000"/>
        </w:rPr>
        <w:t xml:space="preserve"> providing feedback on the activities. </w:t>
      </w:r>
    </w:p>
    <w:p w14:paraId="31C6CADF" w14:textId="77777777" w:rsidR="00F42F83" w:rsidRDefault="00F42F83" w:rsidP="00F42F83">
      <w:pPr>
        <w:widowControl w:val="0"/>
        <w:pBdr>
          <w:top w:val="nil"/>
          <w:left w:val="nil"/>
          <w:bottom w:val="nil"/>
          <w:right w:val="nil"/>
          <w:between w:val="nil"/>
        </w:pBdr>
        <w:spacing w:before="120" w:after="120"/>
        <w:ind w:left="992" w:right="0"/>
        <w:rPr>
          <w:color w:val="000000"/>
        </w:rPr>
      </w:pPr>
    </w:p>
    <w:p w14:paraId="28B64EE0" w14:textId="77777777" w:rsidR="00F73E84" w:rsidRPr="00F42F83" w:rsidRDefault="00F73E84" w:rsidP="00F42F83">
      <w:pPr>
        <w:widowControl w:val="0"/>
        <w:pBdr>
          <w:top w:val="single" w:sz="4" w:space="1" w:color="auto"/>
          <w:left w:val="single" w:sz="4" w:space="1" w:color="auto"/>
          <w:bottom w:val="single" w:sz="4" w:space="1" w:color="auto"/>
          <w:right w:val="single" w:sz="4" w:space="1" w:color="auto"/>
          <w:between w:val="nil"/>
        </w:pBdr>
        <w:spacing w:before="0" w:after="0"/>
        <w:ind w:right="283"/>
        <w:rPr>
          <w:b/>
          <w:i/>
        </w:rPr>
      </w:pPr>
      <w:r w:rsidRPr="00F42F83">
        <w:rPr>
          <w:b/>
          <w:i/>
        </w:rPr>
        <w:t>IMPORTANT INFORMATION</w:t>
      </w:r>
    </w:p>
    <w:p w14:paraId="74FCAF01" w14:textId="77777777" w:rsidR="00F73E84" w:rsidRPr="00F42F83" w:rsidRDefault="00F73E84" w:rsidP="00F42F83">
      <w:pPr>
        <w:widowControl w:val="0"/>
        <w:pBdr>
          <w:top w:val="single" w:sz="4" w:space="1" w:color="auto"/>
          <w:left w:val="single" w:sz="4" w:space="1" w:color="auto"/>
          <w:bottom w:val="single" w:sz="4" w:space="1" w:color="auto"/>
          <w:right w:val="single" w:sz="4" w:space="1" w:color="auto"/>
          <w:between w:val="nil"/>
        </w:pBdr>
        <w:spacing w:before="0" w:after="0"/>
        <w:ind w:right="283"/>
        <w:rPr>
          <w:i/>
        </w:rPr>
      </w:pPr>
    </w:p>
    <w:p w14:paraId="1CD2AC15" w14:textId="77777777" w:rsidR="00F73E84" w:rsidRDefault="00F73E84" w:rsidP="00F42F83">
      <w:pPr>
        <w:widowControl w:val="0"/>
        <w:pBdr>
          <w:top w:val="single" w:sz="4" w:space="1" w:color="auto"/>
          <w:left w:val="single" w:sz="4" w:space="1" w:color="auto"/>
          <w:bottom w:val="single" w:sz="4" w:space="1" w:color="auto"/>
          <w:right w:val="single" w:sz="4" w:space="1" w:color="auto"/>
          <w:between w:val="nil"/>
        </w:pBdr>
        <w:spacing w:before="0" w:after="0"/>
        <w:ind w:right="283"/>
      </w:pPr>
      <w:r w:rsidRPr="00F42F83">
        <w:rPr>
          <w:i/>
        </w:rPr>
        <w:t>The AHO must document and if requested, be able to provide evidence that these briefings have occurred, including details of how, what, when and where these briefings were provided.</w:t>
      </w:r>
      <w:r w:rsidRPr="00F42F83">
        <w:t xml:space="preserve"> </w:t>
      </w:r>
    </w:p>
    <w:p w14:paraId="1F8B9AC8" w14:textId="77777777" w:rsidR="00F42F83" w:rsidRPr="00F42F83" w:rsidRDefault="00F42F83" w:rsidP="00F42F83">
      <w:pPr>
        <w:widowControl w:val="0"/>
        <w:pBdr>
          <w:top w:val="single" w:sz="4" w:space="1" w:color="auto"/>
          <w:left w:val="single" w:sz="4" w:space="1" w:color="auto"/>
          <w:bottom w:val="single" w:sz="4" w:space="1" w:color="auto"/>
          <w:right w:val="single" w:sz="4" w:space="1" w:color="auto"/>
          <w:between w:val="nil"/>
        </w:pBdr>
        <w:spacing w:before="0" w:after="0"/>
        <w:ind w:right="283"/>
      </w:pPr>
    </w:p>
    <w:p w14:paraId="3ED00255" w14:textId="305D6BF3" w:rsidR="005321B8" w:rsidRPr="00D92977" w:rsidRDefault="00A96657" w:rsidP="00AB1655">
      <w:pPr>
        <w:pStyle w:val="Style2"/>
        <w:rPr>
          <w:rStyle w:val="Style3Char"/>
        </w:rPr>
      </w:pPr>
      <w:bookmarkStart w:id="346" w:name="_Toc146730168"/>
      <w:bookmarkStart w:id="347" w:name="_Toc146730169"/>
      <w:bookmarkStart w:id="348" w:name="_Toc146730170"/>
      <w:bookmarkStart w:id="349" w:name="_Toc146730171"/>
      <w:bookmarkStart w:id="350" w:name="_Toc146800185"/>
      <w:bookmarkStart w:id="351" w:name="_Toc147847135"/>
      <w:bookmarkEnd w:id="346"/>
      <w:bookmarkEnd w:id="347"/>
      <w:bookmarkEnd w:id="348"/>
      <w:r w:rsidRPr="00D92977">
        <w:t xml:space="preserve">Overseas Counterpart Organisations </w:t>
      </w:r>
      <w:r w:rsidR="006F7F06">
        <w:t>(OCO)</w:t>
      </w:r>
      <w:bookmarkEnd w:id="349"/>
      <w:bookmarkEnd w:id="350"/>
      <w:bookmarkEnd w:id="351"/>
    </w:p>
    <w:p w14:paraId="2F142B82" w14:textId="3F73BF1A" w:rsidR="006F7F06" w:rsidRPr="007704F8" w:rsidRDefault="00A96657" w:rsidP="00231BDA">
      <w:pPr>
        <w:widowControl w:val="0"/>
        <w:numPr>
          <w:ilvl w:val="0"/>
          <w:numId w:val="40"/>
        </w:numPr>
        <w:pBdr>
          <w:top w:val="nil"/>
          <w:left w:val="nil"/>
          <w:bottom w:val="nil"/>
          <w:right w:val="nil"/>
          <w:between w:val="nil"/>
        </w:pBdr>
        <w:spacing w:before="0" w:after="0"/>
        <w:ind w:left="993" w:right="0" w:hanging="426"/>
        <w:rPr>
          <w:color w:val="000000"/>
        </w:rPr>
      </w:pPr>
      <w:r w:rsidRPr="007704F8">
        <w:rPr>
          <w:color w:val="000000"/>
        </w:rPr>
        <w:t xml:space="preserve">Support Fellows upon their return to implement new learning. </w:t>
      </w:r>
    </w:p>
    <w:p w14:paraId="1BDED27D" w14:textId="65AE92E5" w:rsidR="005321B8" w:rsidRPr="00D92977" w:rsidRDefault="00FD6C4C" w:rsidP="00AB1655">
      <w:pPr>
        <w:pStyle w:val="Style2"/>
        <w:rPr>
          <w:color w:val="288B9F"/>
        </w:rPr>
      </w:pPr>
      <w:bookmarkStart w:id="352" w:name="_Toc146730172"/>
      <w:bookmarkStart w:id="353" w:name="_Toc146730173"/>
      <w:bookmarkStart w:id="354" w:name="_Toc146800186"/>
      <w:bookmarkStart w:id="355" w:name="_Toc147847136"/>
      <w:bookmarkEnd w:id="352"/>
      <w:r>
        <w:lastRenderedPageBreak/>
        <w:t>Fellowships Secretariat,</w:t>
      </w:r>
      <w:bookmarkEnd w:id="353"/>
      <w:r>
        <w:t xml:space="preserve"> </w:t>
      </w:r>
      <w:bookmarkStart w:id="356" w:name="_Toc146730174"/>
      <w:r w:rsidR="00A96657" w:rsidRPr="00D92977">
        <w:t xml:space="preserve">Global </w:t>
      </w:r>
      <w:r w:rsidR="002F04C4">
        <w:t>P</w:t>
      </w:r>
      <w:r w:rsidR="00A96657" w:rsidRPr="00D92977">
        <w:t>rograms and Partnerships Branch</w:t>
      </w:r>
      <w:r w:rsidR="00840B55" w:rsidRPr="00D92977">
        <w:t xml:space="preserve"> </w:t>
      </w:r>
      <w:r w:rsidR="00A96657" w:rsidRPr="00D92977">
        <w:t>(DFAT)</w:t>
      </w:r>
      <w:bookmarkEnd w:id="354"/>
      <w:bookmarkEnd w:id="356"/>
      <w:bookmarkEnd w:id="355"/>
      <w:r w:rsidR="00A96657" w:rsidRPr="00D92977">
        <w:t xml:space="preserve">  </w:t>
      </w:r>
    </w:p>
    <w:p w14:paraId="454C1BB2" w14:textId="61A62A41" w:rsidR="006F7F06" w:rsidRDefault="006F7F06" w:rsidP="00231BDA">
      <w:pPr>
        <w:widowControl w:val="0"/>
        <w:pBdr>
          <w:top w:val="nil"/>
          <w:left w:val="nil"/>
          <w:bottom w:val="nil"/>
          <w:right w:val="nil"/>
          <w:between w:val="nil"/>
        </w:pBdr>
        <w:spacing w:before="120" w:after="120"/>
        <w:rPr>
          <w:color w:val="000000"/>
        </w:rPr>
      </w:pPr>
      <w:r>
        <w:rPr>
          <w:color w:val="000000"/>
        </w:rPr>
        <w:t xml:space="preserve">The Fellowship </w:t>
      </w:r>
      <w:r w:rsidR="005A6380">
        <w:rPr>
          <w:color w:val="000000"/>
        </w:rPr>
        <w:t>Secretariat is</w:t>
      </w:r>
      <w:r>
        <w:rPr>
          <w:color w:val="000000"/>
        </w:rPr>
        <w:t xml:space="preserve"> responsible for, but not limited to</w:t>
      </w:r>
    </w:p>
    <w:p w14:paraId="695022CB" w14:textId="00CE8422" w:rsidR="005A6380" w:rsidRDefault="005A6380" w:rsidP="00D92977">
      <w:pPr>
        <w:widowControl w:val="0"/>
        <w:numPr>
          <w:ilvl w:val="0"/>
          <w:numId w:val="40"/>
        </w:numPr>
        <w:pBdr>
          <w:top w:val="nil"/>
          <w:left w:val="nil"/>
          <w:bottom w:val="nil"/>
          <w:right w:val="nil"/>
          <w:between w:val="nil"/>
        </w:pBdr>
        <w:spacing w:before="120" w:after="120"/>
        <w:ind w:left="992" w:hanging="425"/>
        <w:rPr>
          <w:color w:val="000000"/>
        </w:rPr>
      </w:pPr>
      <w:r>
        <w:rPr>
          <w:color w:val="000000"/>
        </w:rPr>
        <w:t xml:space="preserve">Responding to all enquiries sent to </w:t>
      </w:r>
      <w:hyperlink r:id="rId53" w:history="1">
        <w:r w:rsidR="00311A66" w:rsidRPr="005D2B2A">
          <w:rPr>
            <w:rStyle w:val="Hyperlink"/>
          </w:rPr>
          <w:t>fe</w:t>
        </w:r>
        <w:hyperlink r:id="rId54" w:history="1">
          <w:r w:rsidR="00B53F82" w:rsidRPr="00EA2702">
            <w:rPr>
              <w:rStyle w:val="Hyperlink"/>
            </w:rPr>
            <w:t>fellowships@dfat.gov.au</w:t>
          </w:r>
        </w:hyperlink>
      </w:hyperlink>
    </w:p>
    <w:p w14:paraId="531BB4F8" w14:textId="25A995DD" w:rsidR="00311A66" w:rsidRDefault="00311A66" w:rsidP="00D92977">
      <w:pPr>
        <w:widowControl w:val="0"/>
        <w:numPr>
          <w:ilvl w:val="0"/>
          <w:numId w:val="40"/>
        </w:numPr>
        <w:pBdr>
          <w:top w:val="nil"/>
          <w:left w:val="nil"/>
          <w:bottom w:val="nil"/>
          <w:right w:val="nil"/>
          <w:between w:val="nil"/>
        </w:pBdr>
        <w:spacing w:before="120" w:after="120"/>
        <w:ind w:left="992" w:hanging="425"/>
        <w:rPr>
          <w:color w:val="000000"/>
        </w:rPr>
      </w:pPr>
      <w:r>
        <w:rPr>
          <w:color w:val="000000"/>
        </w:rPr>
        <w:t>Assisting AHO</w:t>
      </w:r>
      <w:r w:rsidR="00DF383B">
        <w:rPr>
          <w:color w:val="000000"/>
        </w:rPr>
        <w:t>s</w:t>
      </w:r>
    </w:p>
    <w:p w14:paraId="0AF88BEE" w14:textId="33A8AF0C" w:rsidR="00F770E5" w:rsidRDefault="00C91C18" w:rsidP="00D92977">
      <w:pPr>
        <w:widowControl w:val="0"/>
        <w:numPr>
          <w:ilvl w:val="0"/>
          <w:numId w:val="40"/>
        </w:numPr>
        <w:pBdr>
          <w:top w:val="nil"/>
          <w:left w:val="nil"/>
          <w:bottom w:val="nil"/>
          <w:right w:val="nil"/>
          <w:between w:val="nil"/>
        </w:pBdr>
        <w:spacing w:before="120" w:after="120"/>
        <w:ind w:left="992" w:hanging="425"/>
        <w:rPr>
          <w:color w:val="000000"/>
        </w:rPr>
      </w:pPr>
      <w:r>
        <w:rPr>
          <w:color w:val="000000"/>
        </w:rPr>
        <w:t>Compliance checks</w:t>
      </w:r>
      <w:r w:rsidR="00A57A8B">
        <w:rPr>
          <w:color w:val="000000"/>
        </w:rPr>
        <w:t xml:space="preserve"> of </w:t>
      </w:r>
      <w:proofErr w:type="gramStart"/>
      <w:r w:rsidR="00A57A8B">
        <w:rPr>
          <w:color w:val="000000"/>
        </w:rPr>
        <w:t>applications</w:t>
      </w:r>
      <w:r>
        <w:rPr>
          <w:color w:val="000000"/>
        </w:rPr>
        <w:t>,</w:t>
      </w:r>
      <w:proofErr w:type="gramEnd"/>
      <w:r>
        <w:rPr>
          <w:color w:val="000000"/>
        </w:rPr>
        <w:t xml:space="preserve"> due diligence checks of AHOs</w:t>
      </w:r>
      <w:r w:rsidR="00A57A8B">
        <w:rPr>
          <w:color w:val="000000"/>
        </w:rPr>
        <w:t xml:space="preserve"> </w:t>
      </w:r>
      <w:r w:rsidR="007D1160">
        <w:rPr>
          <w:color w:val="000000"/>
        </w:rPr>
        <w:t>and shortlisting of applications.</w:t>
      </w:r>
    </w:p>
    <w:p w14:paraId="45712C00" w14:textId="5CBD7BA4" w:rsidR="00971D38" w:rsidRDefault="00971D38" w:rsidP="00D92977">
      <w:pPr>
        <w:widowControl w:val="0"/>
        <w:numPr>
          <w:ilvl w:val="0"/>
          <w:numId w:val="40"/>
        </w:numPr>
        <w:pBdr>
          <w:top w:val="nil"/>
          <w:left w:val="nil"/>
          <w:bottom w:val="nil"/>
          <w:right w:val="nil"/>
          <w:between w:val="nil"/>
        </w:pBdr>
        <w:spacing w:before="120" w:after="120"/>
        <w:ind w:left="992" w:hanging="425"/>
        <w:rPr>
          <w:color w:val="000000"/>
        </w:rPr>
      </w:pPr>
      <w:r>
        <w:rPr>
          <w:color w:val="000000"/>
        </w:rPr>
        <w:t>Briefing preparation for AAFSP meeting.</w:t>
      </w:r>
    </w:p>
    <w:p w14:paraId="6C3D2BA0" w14:textId="1B5FB969" w:rsidR="00546102" w:rsidRPr="00546102" w:rsidRDefault="00546102" w:rsidP="00D92977">
      <w:pPr>
        <w:widowControl w:val="0"/>
        <w:numPr>
          <w:ilvl w:val="0"/>
          <w:numId w:val="40"/>
        </w:numPr>
        <w:pBdr>
          <w:top w:val="nil"/>
          <w:left w:val="nil"/>
          <w:bottom w:val="nil"/>
          <w:right w:val="nil"/>
          <w:between w:val="nil"/>
        </w:pBdr>
        <w:spacing w:before="120" w:after="120"/>
        <w:ind w:left="992" w:hanging="425"/>
        <w:rPr>
          <w:color w:val="000000"/>
        </w:rPr>
      </w:pPr>
      <w:r>
        <w:rPr>
          <w:color w:val="000000"/>
        </w:rPr>
        <w:t>Issue Agreements to successful AHOs</w:t>
      </w:r>
    </w:p>
    <w:p w14:paraId="0C25410E" w14:textId="77777777" w:rsidR="0048580C" w:rsidRDefault="0048580C" w:rsidP="00D92977">
      <w:pPr>
        <w:widowControl w:val="0"/>
        <w:numPr>
          <w:ilvl w:val="0"/>
          <w:numId w:val="40"/>
        </w:numPr>
        <w:pBdr>
          <w:top w:val="nil"/>
          <w:left w:val="nil"/>
          <w:bottom w:val="nil"/>
          <w:right w:val="nil"/>
          <w:between w:val="nil"/>
        </w:pBdr>
        <w:spacing w:before="120" w:after="120"/>
        <w:ind w:left="992" w:hanging="425"/>
        <w:rPr>
          <w:color w:val="000000"/>
        </w:rPr>
      </w:pPr>
      <w:r>
        <w:rPr>
          <w:color w:val="000000"/>
        </w:rPr>
        <w:t>Issue Acceptance of Award Offer letters to successful Fellows</w:t>
      </w:r>
    </w:p>
    <w:p w14:paraId="40AB7145" w14:textId="0C4A09F2" w:rsidR="003F0868" w:rsidRDefault="0048580C" w:rsidP="00D92977">
      <w:pPr>
        <w:widowControl w:val="0"/>
        <w:numPr>
          <w:ilvl w:val="0"/>
          <w:numId w:val="40"/>
        </w:numPr>
        <w:pBdr>
          <w:top w:val="nil"/>
          <w:left w:val="nil"/>
          <w:bottom w:val="nil"/>
          <w:right w:val="nil"/>
          <w:between w:val="nil"/>
        </w:pBdr>
        <w:spacing w:before="120" w:after="120"/>
        <w:ind w:left="992" w:hanging="425"/>
        <w:rPr>
          <w:color w:val="000000"/>
        </w:rPr>
      </w:pPr>
      <w:r>
        <w:rPr>
          <w:color w:val="000000"/>
        </w:rPr>
        <w:t>Disburse Fellowship funding to successful AHOs.</w:t>
      </w:r>
    </w:p>
    <w:p w14:paraId="717DD11F" w14:textId="43C0D010" w:rsidR="00577E5A" w:rsidRDefault="009E4664" w:rsidP="00D92977">
      <w:pPr>
        <w:widowControl w:val="0"/>
        <w:numPr>
          <w:ilvl w:val="0"/>
          <w:numId w:val="40"/>
        </w:numPr>
        <w:pBdr>
          <w:top w:val="nil"/>
          <w:left w:val="nil"/>
          <w:bottom w:val="nil"/>
          <w:right w:val="nil"/>
          <w:between w:val="nil"/>
        </w:pBdr>
        <w:spacing w:before="120" w:after="120"/>
        <w:ind w:left="992" w:hanging="425"/>
        <w:rPr>
          <w:color w:val="000000"/>
        </w:rPr>
      </w:pPr>
      <w:r>
        <w:rPr>
          <w:color w:val="000000"/>
        </w:rPr>
        <w:t>Managing Death of Fellow notifications</w:t>
      </w:r>
    </w:p>
    <w:p w14:paraId="05DE21C9" w14:textId="2B04EDF4" w:rsidR="009E4664" w:rsidRDefault="009E4664" w:rsidP="00D92977">
      <w:pPr>
        <w:widowControl w:val="0"/>
        <w:numPr>
          <w:ilvl w:val="0"/>
          <w:numId w:val="40"/>
        </w:numPr>
        <w:pBdr>
          <w:top w:val="nil"/>
          <w:left w:val="nil"/>
          <w:bottom w:val="nil"/>
          <w:right w:val="nil"/>
          <w:between w:val="nil"/>
        </w:pBdr>
        <w:spacing w:before="120" w:after="120"/>
        <w:ind w:left="992" w:hanging="425"/>
        <w:rPr>
          <w:color w:val="000000"/>
        </w:rPr>
      </w:pPr>
      <w:r>
        <w:rPr>
          <w:color w:val="000000"/>
        </w:rPr>
        <w:t>Approving external Media Releases</w:t>
      </w:r>
    </w:p>
    <w:p w14:paraId="0F6C37AC" w14:textId="77777777" w:rsidR="003F0868" w:rsidRDefault="003F0868">
      <w:pPr>
        <w:rPr>
          <w:color w:val="000000"/>
        </w:rPr>
      </w:pPr>
      <w:r>
        <w:rPr>
          <w:color w:val="000000"/>
        </w:rPr>
        <w:br w:type="page"/>
      </w:r>
    </w:p>
    <w:p w14:paraId="6BF11FB0" w14:textId="261F995B" w:rsidR="005321B8" w:rsidRDefault="00A96657" w:rsidP="00231BDA">
      <w:pPr>
        <w:pStyle w:val="Style1"/>
      </w:pPr>
      <w:bookmarkStart w:id="357" w:name="_Toc146730175"/>
      <w:bookmarkStart w:id="358" w:name="_Toc146730176"/>
      <w:bookmarkStart w:id="359" w:name="_Toc146730177"/>
      <w:bookmarkStart w:id="360" w:name="_Toc146730178"/>
      <w:bookmarkStart w:id="361" w:name="_Toc146730179"/>
      <w:bookmarkStart w:id="362" w:name="_Toc146730180"/>
      <w:bookmarkStart w:id="363" w:name="_Toc146730181"/>
      <w:bookmarkStart w:id="364" w:name="_Toc146730182"/>
      <w:bookmarkStart w:id="365" w:name="_Toc146730183"/>
      <w:bookmarkStart w:id="366" w:name="_Toc146730184"/>
      <w:bookmarkStart w:id="367" w:name="_Toc146730185"/>
      <w:bookmarkStart w:id="368" w:name="_Toc146725165"/>
      <w:bookmarkStart w:id="369" w:name="_Toc146730186"/>
      <w:bookmarkStart w:id="370" w:name="_Toc146730187"/>
      <w:bookmarkStart w:id="371" w:name="_Toc146800187"/>
      <w:bookmarkStart w:id="372" w:name="_Toc147847137"/>
      <w:bookmarkEnd w:id="357"/>
      <w:bookmarkEnd w:id="358"/>
      <w:bookmarkEnd w:id="359"/>
      <w:bookmarkEnd w:id="360"/>
      <w:bookmarkEnd w:id="361"/>
      <w:bookmarkEnd w:id="362"/>
      <w:bookmarkEnd w:id="363"/>
      <w:bookmarkEnd w:id="364"/>
      <w:bookmarkEnd w:id="365"/>
      <w:bookmarkEnd w:id="366"/>
      <w:bookmarkEnd w:id="367"/>
      <w:bookmarkEnd w:id="368"/>
      <w:bookmarkEnd w:id="369"/>
      <w:r>
        <w:lastRenderedPageBreak/>
        <w:t>Agreement</w:t>
      </w:r>
      <w:r w:rsidR="009D18A7">
        <w:t>s</w:t>
      </w:r>
      <w:r>
        <w:t xml:space="preserve"> </w:t>
      </w:r>
      <w:r w:rsidR="009D18A7">
        <w:t>- AHO</w:t>
      </w:r>
      <w:bookmarkEnd w:id="370"/>
      <w:bookmarkEnd w:id="371"/>
      <w:bookmarkEnd w:id="372"/>
    </w:p>
    <w:p w14:paraId="1C598C5D" w14:textId="77777777" w:rsidR="005321B8" w:rsidRDefault="00A96657">
      <w:pPr>
        <w:widowControl w:val="0"/>
        <w:ind w:left="576"/>
      </w:pPr>
      <w:r>
        <w:t xml:space="preserve">Depending on the type of organisation DFAT will </w:t>
      </w:r>
      <w:proofErr w:type="gramStart"/>
      <w:r>
        <w:t>enter into</w:t>
      </w:r>
      <w:proofErr w:type="gramEnd"/>
      <w:r>
        <w:t xml:space="preserve"> either a:</w:t>
      </w:r>
    </w:p>
    <w:p w14:paraId="3DE85940" w14:textId="6AD9EFA8" w:rsidR="005321B8" w:rsidRDefault="00E43539" w:rsidP="00CC193F">
      <w:pPr>
        <w:widowControl w:val="0"/>
        <w:numPr>
          <w:ilvl w:val="0"/>
          <w:numId w:val="19"/>
        </w:numPr>
        <w:pBdr>
          <w:top w:val="nil"/>
          <w:left w:val="nil"/>
          <w:bottom w:val="nil"/>
          <w:right w:val="nil"/>
          <w:between w:val="nil"/>
        </w:pBdr>
        <w:spacing w:before="0" w:after="0"/>
        <w:ind w:left="993" w:hanging="426"/>
        <w:rPr>
          <w:color w:val="000000"/>
        </w:rPr>
      </w:pPr>
      <w:r>
        <w:rPr>
          <w:b/>
          <w:color w:val="000000"/>
        </w:rPr>
        <w:t xml:space="preserve">Funding </w:t>
      </w:r>
      <w:r w:rsidR="00A96657">
        <w:rPr>
          <w:b/>
          <w:color w:val="000000"/>
        </w:rPr>
        <w:t xml:space="preserve">Agreement </w:t>
      </w:r>
      <w:r w:rsidR="00A96657">
        <w:rPr>
          <w:color w:val="000000"/>
        </w:rPr>
        <w:t xml:space="preserve">(GA) – All other organisations, including State government agencies, non-government organisations, private companies, higher education providers, research centres, professional associations, etc., will enter into a </w:t>
      </w:r>
      <w:r w:rsidR="000A36CF">
        <w:rPr>
          <w:color w:val="000000"/>
        </w:rPr>
        <w:t xml:space="preserve">Funding </w:t>
      </w:r>
      <w:r w:rsidR="00A96657">
        <w:rPr>
          <w:color w:val="000000"/>
        </w:rPr>
        <w:t xml:space="preserve">Agreement with DFAT. </w:t>
      </w:r>
    </w:p>
    <w:p w14:paraId="15B4B78E" w14:textId="77777777" w:rsidR="005321B8" w:rsidRDefault="005321B8">
      <w:pPr>
        <w:widowControl w:val="0"/>
        <w:pBdr>
          <w:top w:val="nil"/>
          <w:left w:val="nil"/>
          <w:bottom w:val="nil"/>
          <w:right w:val="nil"/>
          <w:between w:val="nil"/>
        </w:pBdr>
        <w:spacing w:before="0" w:after="0"/>
        <w:ind w:left="993"/>
        <w:rPr>
          <w:rFonts w:ascii="Times New Roman" w:eastAsia="Times New Roman" w:hAnsi="Times New Roman" w:cs="Times New Roman"/>
          <w:color w:val="000000"/>
        </w:rPr>
      </w:pPr>
    </w:p>
    <w:p w14:paraId="50F28B1E" w14:textId="45CBE491" w:rsidR="005321B8" w:rsidRDefault="00A96657" w:rsidP="00CC193F">
      <w:pPr>
        <w:widowControl w:val="0"/>
        <w:numPr>
          <w:ilvl w:val="0"/>
          <w:numId w:val="19"/>
        </w:numPr>
        <w:pBdr>
          <w:top w:val="nil"/>
          <w:left w:val="nil"/>
          <w:bottom w:val="nil"/>
          <w:right w:val="nil"/>
          <w:between w:val="nil"/>
        </w:pBdr>
        <w:spacing w:before="0" w:after="0"/>
        <w:ind w:left="993" w:hanging="426"/>
        <w:rPr>
          <w:color w:val="000000"/>
        </w:rPr>
      </w:pPr>
      <w:r>
        <w:rPr>
          <w:b/>
          <w:color w:val="000000"/>
        </w:rPr>
        <w:t xml:space="preserve">Record of Understanding </w:t>
      </w:r>
      <w:r>
        <w:rPr>
          <w:color w:val="000000"/>
        </w:rPr>
        <w:t xml:space="preserve">(ROU) – Successful Commonwealth entities will sign a </w:t>
      </w:r>
      <w:proofErr w:type="spellStart"/>
      <w:r>
        <w:rPr>
          <w:color w:val="000000"/>
        </w:rPr>
        <w:t>RoU</w:t>
      </w:r>
      <w:proofErr w:type="spellEnd"/>
      <w:r>
        <w:rPr>
          <w:color w:val="000000"/>
        </w:rPr>
        <w:t xml:space="preserve"> with DFAT. Activity schedules may be signed under umbrella </w:t>
      </w:r>
      <w:proofErr w:type="spellStart"/>
      <w:r>
        <w:rPr>
          <w:color w:val="000000"/>
        </w:rPr>
        <w:t>RoUs</w:t>
      </w:r>
      <w:proofErr w:type="spellEnd"/>
      <w:r>
        <w:rPr>
          <w:color w:val="000000"/>
        </w:rPr>
        <w:t xml:space="preserve"> where these are in place between DFAT and Australian Government entities. For other Commonwealth agencies, DFAT will </w:t>
      </w:r>
      <w:proofErr w:type="gramStart"/>
      <w:r>
        <w:rPr>
          <w:color w:val="000000"/>
        </w:rPr>
        <w:t>enter into</w:t>
      </w:r>
      <w:proofErr w:type="gramEnd"/>
      <w:r>
        <w:rPr>
          <w:color w:val="000000"/>
        </w:rPr>
        <w:t xml:space="preserve"> a standalone </w:t>
      </w:r>
      <w:proofErr w:type="spellStart"/>
      <w:r>
        <w:rPr>
          <w:color w:val="000000"/>
        </w:rPr>
        <w:t>RoU</w:t>
      </w:r>
      <w:proofErr w:type="spellEnd"/>
      <w:r>
        <w:rPr>
          <w:color w:val="000000"/>
        </w:rPr>
        <w:t xml:space="preserve"> or</w:t>
      </w:r>
      <w:r w:rsidR="00B67D3B">
        <w:rPr>
          <w:color w:val="000000"/>
        </w:rPr>
        <w:t xml:space="preserve"> </w:t>
      </w:r>
      <w:r>
        <w:rPr>
          <w:color w:val="000000"/>
        </w:rPr>
        <w:t xml:space="preserve">agreements except where there may be a benefit to put in place an umbrella </w:t>
      </w:r>
      <w:proofErr w:type="spellStart"/>
      <w:r>
        <w:rPr>
          <w:color w:val="000000"/>
        </w:rPr>
        <w:t>RoU</w:t>
      </w:r>
      <w:proofErr w:type="spellEnd"/>
      <w:r>
        <w:rPr>
          <w:color w:val="000000"/>
        </w:rPr>
        <w:t xml:space="preserve">. </w:t>
      </w:r>
    </w:p>
    <w:p w14:paraId="56974AB6" w14:textId="3A0C6751" w:rsidR="005321B8" w:rsidRDefault="00A96657" w:rsidP="00231BDA">
      <w:pPr>
        <w:widowControl w:val="0"/>
        <w:spacing w:before="240"/>
      </w:pPr>
      <w:r>
        <w:t xml:space="preserve">All successful applicants are known as AHO in the Agreement/ROU. </w:t>
      </w:r>
    </w:p>
    <w:p w14:paraId="051A12E5" w14:textId="08E463B3" w:rsidR="005321B8" w:rsidRDefault="00A96657">
      <w:pPr>
        <w:widowControl w:val="0"/>
      </w:pPr>
      <w:r>
        <w:t>The Agreement must be signed and returned to the Fellowships Secretariat by the nominated due date together with the following documents:</w:t>
      </w:r>
    </w:p>
    <w:p w14:paraId="23A67287" w14:textId="77777777" w:rsidR="005321B8" w:rsidRDefault="00A96657" w:rsidP="00D92977">
      <w:pPr>
        <w:widowControl w:val="0"/>
        <w:numPr>
          <w:ilvl w:val="0"/>
          <w:numId w:val="22"/>
        </w:numPr>
        <w:pBdr>
          <w:top w:val="nil"/>
          <w:left w:val="nil"/>
          <w:bottom w:val="nil"/>
          <w:right w:val="nil"/>
          <w:between w:val="nil"/>
        </w:pBdr>
        <w:spacing w:before="120" w:after="120"/>
        <w:ind w:left="992" w:hanging="425"/>
        <w:rPr>
          <w:color w:val="000000"/>
        </w:rPr>
      </w:pPr>
      <w:r>
        <w:rPr>
          <w:color w:val="000000"/>
        </w:rPr>
        <w:t xml:space="preserve">Tax Invoice </w:t>
      </w:r>
    </w:p>
    <w:p w14:paraId="43847B36" w14:textId="77777777" w:rsidR="005321B8" w:rsidRDefault="00A96657" w:rsidP="00D92977">
      <w:pPr>
        <w:widowControl w:val="0"/>
        <w:numPr>
          <w:ilvl w:val="0"/>
          <w:numId w:val="22"/>
        </w:numPr>
        <w:pBdr>
          <w:top w:val="nil"/>
          <w:left w:val="nil"/>
          <w:bottom w:val="nil"/>
          <w:right w:val="nil"/>
          <w:between w:val="nil"/>
        </w:pBdr>
        <w:spacing w:before="120" w:after="120"/>
        <w:ind w:left="992" w:hanging="425"/>
        <w:rPr>
          <w:color w:val="000000"/>
        </w:rPr>
      </w:pPr>
      <w:r>
        <w:rPr>
          <w:color w:val="000000"/>
        </w:rPr>
        <w:t xml:space="preserve">Signed Fellows Acceptance of Award </w:t>
      </w:r>
      <w:proofErr w:type="gramStart"/>
      <w:r>
        <w:rPr>
          <w:color w:val="000000"/>
        </w:rPr>
        <w:t>letters</w:t>
      </w:r>
      <w:proofErr w:type="gramEnd"/>
      <w:r>
        <w:rPr>
          <w:color w:val="000000"/>
        </w:rPr>
        <w:t xml:space="preserve"> </w:t>
      </w:r>
    </w:p>
    <w:p w14:paraId="4C779C1C" w14:textId="77777777" w:rsidR="005321B8" w:rsidRDefault="00A96657" w:rsidP="00D92977">
      <w:pPr>
        <w:widowControl w:val="0"/>
        <w:numPr>
          <w:ilvl w:val="0"/>
          <w:numId w:val="22"/>
        </w:numPr>
        <w:pBdr>
          <w:top w:val="nil"/>
          <w:left w:val="nil"/>
          <w:bottom w:val="nil"/>
          <w:right w:val="nil"/>
          <w:between w:val="nil"/>
        </w:pBdr>
        <w:spacing w:before="120" w:after="120"/>
        <w:ind w:left="992" w:hanging="425"/>
        <w:rPr>
          <w:color w:val="000000"/>
        </w:rPr>
      </w:pPr>
      <w:r>
        <w:rPr>
          <w:color w:val="000000"/>
        </w:rPr>
        <w:t xml:space="preserve">Vendor Creation Form (if required) </w:t>
      </w:r>
    </w:p>
    <w:p w14:paraId="4650D511" w14:textId="77777777" w:rsidR="00436E8B" w:rsidRDefault="00A96657">
      <w:pPr>
        <w:widowControl w:val="0"/>
      </w:pPr>
      <w:r>
        <w:t>Agreements/</w:t>
      </w:r>
      <w:proofErr w:type="spellStart"/>
      <w:r>
        <w:t>RoUs</w:t>
      </w:r>
      <w:proofErr w:type="spellEnd"/>
      <w:r>
        <w:t xml:space="preserve"> includes the Activity Proposal and detailed budget for delivery of Fellowship activities, including the timeframe, financial and other </w:t>
      </w:r>
      <w:proofErr w:type="gramStart"/>
      <w:r>
        <w:t>responsibilities</w:t>
      </w:r>
      <w:proofErr w:type="gramEnd"/>
      <w:r>
        <w:t xml:space="preserve"> and obligations of each party. Agreements or </w:t>
      </w:r>
      <w:proofErr w:type="spellStart"/>
      <w:r>
        <w:t>RoUs</w:t>
      </w:r>
      <w:proofErr w:type="spellEnd"/>
      <w:r>
        <w:t xml:space="preserve"> must be finalised/signed </w:t>
      </w:r>
      <w:r w:rsidRPr="00BB7887">
        <w:t xml:space="preserve">within 14 days of the date upon which the first draft is forwarded to the successful </w:t>
      </w:r>
      <w:r w:rsidR="002C6A6E">
        <w:t>AHO</w:t>
      </w:r>
      <w:r w:rsidRPr="00BB7887">
        <w:t xml:space="preserve">. </w:t>
      </w:r>
    </w:p>
    <w:p w14:paraId="358EEC14" w14:textId="2B6B16A7" w:rsidR="003F0868" w:rsidRDefault="001A0547">
      <w:pPr>
        <w:widowControl w:val="0"/>
      </w:pPr>
      <w:r w:rsidRPr="00436E8B">
        <w:t>T</w:t>
      </w:r>
      <w:r w:rsidR="002D0A52" w:rsidRPr="00436E8B">
        <w:t>ranche payment</w:t>
      </w:r>
      <w:r w:rsidR="00BC49A8" w:rsidRPr="00436E8B">
        <w:t>s</w:t>
      </w:r>
      <w:r w:rsidR="00B731FE" w:rsidRPr="00436E8B">
        <w:t xml:space="preserve"> for </w:t>
      </w:r>
      <w:r w:rsidR="00724F45" w:rsidRPr="00436E8B">
        <w:t>Funding Agreements</w:t>
      </w:r>
      <w:r w:rsidR="00597D89" w:rsidRPr="00436E8B">
        <w:t xml:space="preserve"> will be</w:t>
      </w:r>
      <w:r w:rsidR="00724F45" w:rsidRPr="00436E8B">
        <w:t xml:space="preserve"> </w:t>
      </w:r>
      <w:r w:rsidR="00BC49A8" w:rsidRPr="00436E8B">
        <w:t xml:space="preserve">based on </w:t>
      </w:r>
      <w:r w:rsidR="00E86BD2" w:rsidRPr="00436E8B">
        <w:t>DFAT’s</w:t>
      </w:r>
      <w:r w:rsidR="00BC49A8" w:rsidRPr="00436E8B">
        <w:t xml:space="preserve"> risk assessment of the </w:t>
      </w:r>
      <w:r w:rsidR="00E86BD2" w:rsidRPr="00436E8B">
        <w:t>activity proposal</w:t>
      </w:r>
      <w:r w:rsidR="00BC49A8" w:rsidRPr="00436E8B">
        <w:t>.</w:t>
      </w:r>
    </w:p>
    <w:p w14:paraId="7182B754" w14:textId="77777777" w:rsidR="003F0868" w:rsidRDefault="003F0868">
      <w:r>
        <w:br w:type="page"/>
      </w:r>
    </w:p>
    <w:p w14:paraId="13927497" w14:textId="397FF47A" w:rsidR="009D18A7" w:rsidRDefault="00A96657" w:rsidP="009D18A7">
      <w:pPr>
        <w:pStyle w:val="Style1"/>
      </w:pPr>
      <w:bookmarkStart w:id="373" w:name="_Toc146730188"/>
      <w:bookmarkStart w:id="374" w:name="_Toc146725167"/>
      <w:bookmarkStart w:id="375" w:name="_Toc146730189"/>
      <w:bookmarkStart w:id="376" w:name="_Toc146730190"/>
      <w:bookmarkStart w:id="377" w:name="_Toc146800188"/>
      <w:bookmarkStart w:id="378" w:name="_Toc147847138"/>
      <w:bookmarkEnd w:id="373"/>
      <w:bookmarkEnd w:id="374"/>
      <w:bookmarkEnd w:id="375"/>
      <w:r>
        <w:lastRenderedPageBreak/>
        <w:t>Fellows</w:t>
      </w:r>
      <w:bookmarkEnd w:id="376"/>
      <w:bookmarkEnd w:id="377"/>
      <w:bookmarkEnd w:id="378"/>
      <w:r>
        <w:t xml:space="preserve"> </w:t>
      </w:r>
    </w:p>
    <w:p w14:paraId="496CFDC9" w14:textId="4A9A8755" w:rsidR="00C63469" w:rsidRPr="00D92977" w:rsidRDefault="00C63469" w:rsidP="00AB1655">
      <w:pPr>
        <w:pStyle w:val="Style2"/>
        <w:rPr>
          <w:color w:val="288B9F"/>
        </w:rPr>
      </w:pPr>
      <w:bookmarkStart w:id="379" w:name="_Toc146730191"/>
      <w:bookmarkStart w:id="380" w:name="_Toc146800189"/>
      <w:bookmarkStart w:id="381" w:name="_Toc147847139"/>
      <w:r w:rsidRPr="00D92977">
        <w:t xml:space="preserve">Fellows </w:t>
      </w:r>
      <w:r>
        <w:t>Responsibilities</w:t>
      </w:r>
      <w:bookmarkEnd w:id="379"/>
      <w:bookmarkEnd w:id="380"/>
      <w:bookmarkEnd w:id="381"/>
    </w:p>
    <w:p w14:paraId="5F8062E2" w14:textId="5BC6E79B" w:rsidR="00B3280A" w:rsidRDefault="00B3280A" w:rsidP="00231BDA">
      <w:pPr>
        <w:widowControl w:val="0"/>
        <w:pBdr>
          <w:top w:val="nil"/>
          <w:left w:val="nil"/>
          <w:bottom w:val="nil"/>
          <w:right w:val="nil"/>
          <w:between w:val="nil"/>
        </w:pBdr>
        <w:spacing w:before="120" w:after="120"/>
        <w:rPr>
          <w:color w:val="000000"/>
        </w:rPr>
      </w:pPr>
      <w:r>
        <w:rPr>
          <w:color w:val="000000"/>
        </w:rPr>
        <w:t xml:space="preserve">Fellows </w:t>
      </w:r>
      <w:r w:rsidR="00F73E84">
        <w:rPr>
          <w:color w:val="000000"/>
        </w:rPr>
        <w:t>are required to:</w:t>
      </w:r>
    </w:p>
    <w:p w14:paraId="7550E288" w14:textId="1EC0A4D6" w:rsidR="00C63469" w:rsidRDefault="00C63469" w:rsidP="00C63469">
      <w:pPr>
        <w:widowControl w:val="0"/>
        <w:numPr>
          <w:ilvl w:val="0"/>
          <w:numId w:val="41"/>
        </w:numPr>
        <w:pBdr>
          <w:top w:val="nil"/>
          <w:left w:val="nil"/>
          <w:bottom w:val="nil"/>
          <w:right w:val="nil"/>
          <w:between w:val="nil"/>
        </w:pBdr>
        <w:spacing w:before="120" w:after="120"/>
        <w:ind w:left="992" w:hanging="425"/>
        <w:rPr>
          <w:color w:val="000000"/>
        </w:rPr>
      </w:pPr>
      <w:r>
        <w:rPr>
          <w:color w:val="000000"/>
        </w:rPr>
        <w:t>Sign and return Acceptance of Award Offer Letter and Work Plans to the AHO</w:t>
      </w:r>
    </w:p>
    <w:p w14:paraId="3B0F656E" w14:textId="77777777" w:rsidR="00C63469" w:rsidRDefault="00C63469" w:rsidP="00C63469">
      <w:pPr>
        <w:widowControl w:val="0"/>
        <w:numPr>
          <w:ilvl w:val="0"/>
          <w:numId w:val="41"/>
        </w:numPr>
        <w:pBdr>
          <w:top w:val="nil"/>
          <w:left w:val="nil"/>
          <w:bottom w:val="nil"/>
          <w:right w:val="nil"/>
          <w:between w:val="nil"/>
        </w:pBdr>
        <w:spacing w:before="120" w:after="120"/>
        <w:ind w:left="992" w:hanging="425"/>
        <w:rPr>
          <w:color w:val="000000"/>
        </w:rPr>
      </w:pPr>
      <w:r>
        <w:rPr>
          <w:color w:val="000000"/>
        </w:rPr>
        <w:t xml:space="preserve">Apply for visa to travel to Australia in a timely </w:t>
      </w:r>
      <w:proofErr w:type="gramStart"/>
      <w:r>
        <w:rPr>
          <w:color w:val="000000"/>
        </w:rPr>
        <w:t>manner</w:t>
      </w:r>
      <w:proofErr w:type="gramEnd"/>
    </w:p>
    <w:p w14:paraId="58B307B3" w14:textId="77777777" w:rsidR="00C63469" w:rsidRDefault="00C63469" w:rsidP="00C63469">
      <w:pPr>
        <w:widowControl w:val="0"/>
        <w:numPr>
          <w:ilvl w:val="0"/>
          <w:numId w:val="41"/>
        </w:numPr>
        <w:pBdr>
          <w:top w:val="nil"/>
          <w:left w:val="nil"/>
          <w:bottom w:val="nil"/>
          <w:right w:val="nil"/>
          <w:between w:val="nil"/>
        </w:pBdr>
        <w:spacing w:before="120" w:after="120"/>
        <w:ind w:left="992" w:hanging="425"/>
        <w:rPr>
          <w:color w:val="000000"/>
        </w:rPr>
      </w:pPr>
      <w:r>
        <w:rPr>
          <w:color w:val="000000"/>
        </w:rPr>
        <w:t>Comply with the conditions set out in the Award Offer Letter while in Australia and on Fellowship</w:t>
      </w:r>
    </w:p>
    <w:p w14:paraId="673B3697" w14:textId="77777777" w:rsidR="00C63469" w:rsidRDefault="00C63469" w:rsidP="00C63469">
      <w:pPr>
        <w:widowControl w:val="0"/>
        <w:numPr>
          <w:ilvl w:val="0"/>
          <w:numId w:val="41"/>
        </w:numPr>
        <w:pBdr>
          <w:top w:val="nil"/>
          <w:left w:val="nil"/>
          <w:bottom w:val="nil"/>
          <w:right w:val="nil"/>
          <w:between w:val="nil"/>
        </w:pBdr>
        <w:spacing w:before="120" w:after="120"/>
        <w:ind w:left="992" w:hanging="425"/>
        <w:rPr>
          <w:color w:val="000000"/>
        </w:rPr>
      </w:pPr>
      <w:r>
        <w:rPr>
          <w:color w:val="000000"/>
        </w:rPr>
        <w:t>Complete and submit Fellows Completion Survey</w:t>
      </w:r>
    </w:p>
    <w:p w14:paraId="65AA3384" w14:textId="77777777" w:rsidR="00C63469" w:rsidRDefault="00C63469" w:rsidP="00C63469">
      <w:pPr>
        <w:widowControl w:val="0"/>
        <w:numPr>
          <w:ilvl w:val="0"/>
          <w:numId w:val="41"/>
        </w:numPr>
        <w:pBdr>
          <w:top w:val="nil"/>
          <w:left w:val="nil"/>
          <w:bottom w:val="nil"/>
          <w:right w:val="nil"/>
          <w:between w:val="nil"/>
        </w:pBdr>
        <w:spacing w:before="120" w:after="120"/>
        <w:ind w:left="992" w:hanging="425"/>
        <w:rPr>
          <w:color w:val="000000"/>
        </w:rPr>
      </w:pPr>
      <w:r>
        <w:rPr>
          <w:color w:val="000000"/>
        </w:rPr>
        <w:t>Undertake additional activities on their return to their home country (if applicable) and provide feedback by completing an additional part to their Fellows Completion Survey</w:t>
      </w:r>
    </w:p>
    <w:p w14:paraId="4D874809" w14:textId="77777777" w:rsidR="00C63469" w:rsidRDefault="00C63469" w:rsidP="00C63469">
      <w:pPr>
        <w:widowControl w:val="0"/>
        <w:numPr>
          <w:ilvl w:val="0"/>
          <w:numId w:val="41"/>
        </w:numPr>
        <w:pBdr>
          <w:top w:val="nil"/>
          <w:left w:val="nil"/>
          <w:bottom w:val="nil"/>
          <w:right w:val="nil"/>
          <w:between w:val="nil"/>
        </w:pBdr>
        <w:spacing w:before="120" w:after="120"/>
        <w:ind w:left="992" w:hanging="425"/>
        <w:rPr>
          <w:color w:val="000000"/>
        </w:rPr>
      </w:pPr>
      <w:r>
        <w:rPr>
          <w:color w:val="000000"/>
        </w:rPr>
        <w:t xml:space="preserve">Participate in follow up surveys if </w:t>
      </w:r>
      <w:proofErr w:type="gramStart"/>
      <w:r>
        <w:rPr>
          <w:color w:val="000000"/>
        </w:rPr>
        <w:t>requested</w:t>
      </w:r>
      <w:proofErr w:type="gramEnd"/>
    </w:p>
    <w:p w14:paraId="59E36F7D" w14:textId="75E6FF45" w:rsidR="00C63469" w:rsidRDefault="00C63469" w:rsidP="00C63469">
      <w:pPr>
        <w:widowControl w:val="0"/>
        <w:numPr>
          <w:ilvl w:val="0"/>
          <w:numId w:val="41"/>
        </w:numPr>
        <w:pBdr>
          <w:top w:val="nil"/>
          <w:left w:val="nil"/>
          <w:bottom w:val="nil"/>
          <w:right w:val="nil"/>
          <w:between w:val="nil"/>
        </w:pBdr>
        <w:spacing w:before="120" w:after="120"/>
        <w:ind w:left="992" w:hanging="425"/>
        <w:rPr>
          <w:color w:val="000000"/>
        </w:rPr>
      </w:pPr>
      <w:r>
        <w:rPr>
          <w:color w:val="000000"/>
        </w:rPr>
        <w:t xml:space="preserve">Become part of the Australia Awards </w:t>
      </w:r>
      <w:r w:rsidR="00093AF5">
        <w:rPr>
          <w:color w:val="000000"/>
        </w:rPr>
        <w:t>A</w:t>
      </w:r>
      <w:r>
        <w:rPr>
          <w:color w:val="000000"/>
        </w:rPr>
        <w:t>lumni network</w:t>
      </w:r>
    </w:p>
    <w:p w14:paraId="0538EFAC" w14:textId="77777777" w:rsidR="00C63469" w:rsidRDefault="00C63469" w:rsidP="00C63469">
      <w:pPr>
        <w:widowControl w:val="0"/>
        <w:numPr>
          <w:ilvl w:val="0"/>
          <w:numId w:val="41"/>
        </w:numPr>
        <w:pBdr>
          <w:top w:val="nil"/>
          <w:left w:val="nil"/>
          <w:bottom w:val="nil"/>
          <w:right w:val="nil"/>
          <w:between w:val="nil"/>
        </w:pBdr>
        <w:spacing w:before="120" w:after="120"/>
        <w:ind w:left="992" w:hanging="425"/>
        <w:rPr>
          <w:color w:val="000000"/>
        </w:rPr>
      </w:pPr>
      <w:r>
        <w:rPr>
          <w:color w:val="000000"/>
        </w:rPr>
        <w:t xml:space="preserve">Have ongoing links with Australian </w:t>
      </w:r>
      <w:proofErr w:type="gramStart"/>
      <w:r>
        <w:rPr>
          <w:color w:val="000000"/>
        </w:rPr>
        <w:t>organisations</w:t>
      </w:r>
      <w:proofErr w:type="gramEnd"/>
    </w:p>
    <w:p w14:paraId="47039A20" w14:textId="571C4D0E" w:rsidR="005321B8" w:rsidRDefault="00A96657" w:rsidP="00AB1655">
      <w:pPr>
        <w:pStyle w:val="Style2"/>
      </w:pPr>
      <w:bookmarkStart w:id="382" w:name="_Toc146730192"/>
      <w:bookmarkStart w:id="383" w:name="_Toc146800190"/>
      <w:bookmarkStart w:id="384" w:name="_Toc147847140"/>
      <w:r>
        <w:t>Acceptance of Award</w:t>
      </w:r>
      <w:bookmarkEnd w:id="382"/>
      <w:bookmarkEnd w:id="383"/>
      <w:bookmarkEnd w:id="384"/>
      <w:r>
        <w:t xml:space="preserve"> </w:t>
      </w:r>
    </w:p>
    <w:p w14:paraId="703C95D0" w14:textId="2F9144FC" w:rsidR="005321B8" w:rsidRDefault="00A96657">
      <w:pPr>
        <w:widowControl w:val="0"/>
        <w:ind w:left="576"/>
        <w:rPr>
          <w:rFonts w:ascii="Times New Roman" w:eastAsia="Times New Roman" w:hAnsi="Times New Roman" w:cs="Times New Roman"/>
          <w:sz w:val="16"/>
          <w:szCs w:val="16"/>
        </w:rPr>
      </w:pPr>
      <w:r>
        <w:t xml:space="preserve">Each Nominated Fellow is required to sign and return a copy of the Acceptance of Australia Awards Fellowship, Child Protection Code of Conduct and a pre-departure return to work plan, to their </w:t>
      </w:r>
      <w:r w:rsidR="00274FBA">
        <w:t>AHO</w:t>
      </w:r>
      <w:r>
        <w:t xml:space="preserve"> (and DFAT) to formally accept the Fellowship. </w:t>
      </w:r>
    </w:p>
    <w:p w14:paraId="5F4C44BF" w14:textId="77777777" w:rsidR="005321B8" w:rsidRDefault="00A96657">
      <w:pPr>
        <w:widowControl w:val="0"/>
        <w:ind w:left="576"/>
      </w:pPr>
      <w:r>
        <w:t xml:space="preserve">A signed copy of the </w:t>
      </w:r>
      <w:r w:rsidRPr="00231BDA">
        <w:rPr>
          <w:i/>
          <w:iCs/>
        </w:rPr>
        <w:t>Acceptance of Australia Awards Fellowship and Letter of Offer</w:t>
      </w:r>
      <w:r>
        <w:t xml:space="preserve"> is used to support the Fellow’s application for their Student Visa (subclass 500). </w:t>
      </w:r>
    </w:p>
    <w:p w14:paraId="0BF63AB7" w14:textId="09234A64" w:rsidR="005321B8" w:rsidRDefault="00A96657">
      <w:pPr>
        <w:widowControl w:val="0"/>
        <w:ind w:left="576"/>
      </w:pPr>
      <w:r>
        <w:t xml:space="preserve">If the Fellow decides not to accept the Fellowship offer, they should advise the </w:t>
      </w:r>
      <w:r w:rsidR="00274FBA">
        <w:t>AHO</w:t>
      </w:r>
      <w:r>
        <w:t xml:space="preserve"> and employer immediately. </w:t>
      </w:r>
      <w:r>
        <w:rPr>
          <w:b/>
        </w:rPr>
        <w:t xml:space="preserve">Fellows are required to write “unable to accept” at the bottom of the letter and return it to the Australia Host Organisation who will </w:t>
      </w:r>
      <w:r>
        <w:t>return it to DFAT on their behalf.</w:t>
      </w:r>
    </w:p>
    <w:p w14:paraId="2CC46DBF" w14:textId="2850A7CA" w:rsidR="001A3D71" w:rsidRDefault="001A3D71">
      <w:pPr>
        <w:widowControl w:val="0"/>
        <w:ind w:left="576"/>
      </w:pPr>
      <w:r>
        <w:t>Where a nominated Fellow declin</w:t>
      </w:r>
      <w:r w:rsidR="00630B2B">
        <w:t xml:space="preserve">es the offer, the AHO may call on a reserve to take their place.  DFAT should be notified immediately to allow a new </w:t>
      </w:r>
      <w:r w:rsidR="00630B2B" w:rsidRPr="00231BDA">
        <w:rPr>
          <w:i/>
          <w:iCs/>
        </w:rPr>
        <w:t>Acceptance of Australia Awards Fellowship and Letter of Of</w:t>
      </w:r>
      <w:r w:rsidR="00503334" w:rsidRPr="00231BDA">
        <w:rPr>
          <w:i/>
          <w:iCs/>
        </w:rPr>
        <w:t xml:space="preserve">fer </w:t>
      </w:r>
      <w:r w:rsidR="00503334">
        <w:t>to be issued.</w:t>
      </w:r>
    </w:p>
    <w:p w14:paraId="4DD90DDB" w14:textId="064FDFE2" w:rsidR="005321B8" w:rsidRPr="000E65E3" w:rsidRDefault="00A96657" w:rsidP="00231BDA">
      <w:pPr>
        <w:widowControl w:val="0"/>
        <w:tabs>
          <w:tab w:val="left" w:pos="7513"/>
        </w:tabs>
        <w:spacing w:after="240"/>
        <w:ind w:left="578" w:right="567"/>
      </w:pPr>
      <w:r>
        <w:t xml:space="preserve">The </w:t>
      </w:r>
      <w:r w:rsidR="00402B0A">
        <w:t>AHO</w:t>
      </w:r>
      <w:r>
        <w:t xml:space="preserve"> is responsible for all aspects of the Fellowship delivery and management, including all official, </w:t>
      </w:r>
      <w:r w:rsidR="00503334">
        <w:t xml:space="preserve">welfare, critical incidents, </w:t>
      </w:r>
      <w:r>
        <w:t>personal and commercial arrangements (including Fellows’ travel, payment of allowances, health insurance and accommodation).</w:t>
      </w:r>
    </w:p>
    <w:p w14:paraId="6D9A21AD" w14:textId="1E979AAA" w:rsidR="005321B8" w:rsidRPr="00F42F83" w:rsidRDefault="00A96657" w:rsidP="00231BDA">
      <w:pPr>
        <w:pBdr>
          <w:top w:val="single" w:sz="4" w:space="1" w:color="auto"/>
          <w:left w:val="single" w:sz="4" w:space="4" w:color="auto"/>
          <w:bottom w:val="single" w:sz="4" w:space="1" w:color="auto"/>
          <w:right w:val="single" w:sz="4" w:space="4" w:color="auto"/>
        </w:pBdr>
        <w:spacing w:before="0" w:after="0"/>
        <w:ind w:right="142"/>
        <w:rPr>
          <w:b/>
          <w:i/>
        </w:rPr>
      </w:pPr>
      <w:r w:rsidRPr="00F42F83">
        <w:rPr>
          <w:b/>
          <w:i/>
        </w:rPr>
        <w:t>NOTE</w:t>
      </w:r>
    </w:p>
    <w:p w14:paraId="4D0AE973" w14:textId="3EED78B5" w:rsidR="005321B8" w:rsidRPr="00F42F83" w:rsidRDefault="00A96657" w:rsidP="0031052A">
      <w:pPr>
        <w:pBdr>
          <w:top w:val="single" w:sz="4" w:space="1" w:color="auto"/>
          <w:left w:val="single" w:sz="4" w:space="4" w:color="auto"/>
          <w:bottom w:val="single" w:sz="4" w:space="1" w:color="auto"/>
          <w:right w:val="single" w:sz="4" w:space="4" w:color="auto"/>
        </w:pBdr>
        <w:spacing w:before="0"/>
        <w:ind w:right="142"/>
        <w:rPr>
          <w:i/>
        </w:rPr>
      </w:pPr>
      <w:r w:rsidRPr="00F42F83">
        <w:rPr>
          <w:i/>
        </w:rPr>
        <w:t xml:space="preserve">Any changes to the Activity Proposal in the signed Agreement Deed or </w:t>
      </w:r>
      <w:proofErr w:type="spellStart"/>
      <w:r w:rsidRPr="00F42F83">
        <w:rPr>
          <w:i/>
        </w:rPr>
        <w:t>RoU</w:t>
      </w:r>
      <w:proofErr w:type="spellEnd"/>
      <w:r w:rsidRPr="00F42F83">
        <w:rPr>
          <w:i/>
        </w:rPr>
        <w:t>, including changes to activities and costs (total Fellowship funds requested cannot be changed), require prior approval from DFAT, and signing a Deed of Amendment by the DFAT delegate and the organisation.</w:t>
      </w:r>
    </w:p>
    <w:p w14:paraId="3F13B6C4" w14:textId="77777777" w:rsidR="003F0868" w:rsidRDefault="003F0868" w:rsidP="0031052A">
      <w:pPr>
        <w:pBdr>
          <w:top w:val="single" w:sz="4" w:space="1" w:color="auto"/>
          <w:left w:val="single" w:sz="4" w:space="4" w:color="auto"/>
          <w:bottom w:val="single" w:sz="4" w:space="1" w:color="auto"/>
          <w:right w:val="single" w:sz="4" w:space="4" w:color="auto"/>
        </w:pBdr>
        <w:spacing w:before="0"/>
        <w:ind w:right="142"/>
        <w:rPr>
          <w:i/>
          <w:color w:val="002B49"/>
        </w:rPr>
      </w:pPr>
    </w:p>
    <w:p w14:paraId="3306C539" w14:textId="3F548767" w:rsidR="00B13102" w:rsidRDefault="00E5307D" w:rsidP="00AB1655">
      <w:pPr>
        <w:pStyle w:val="Style2"/>
      </w:pPr>
      <w:bookmarkStart w:id="385" w:name="_Toc146730193"/>
      <w:bookmarkStart w:id="386" w:name="_Toc146800191"/>
      <w:bookmarkStart w:id="387" w:name="_Ref146801770"/>
      <w:bookmarkStart w:id="388" w:name="_Toc147847141"/>
      <w:bookmarkStart w:id="389" w:name="ApplyforaVisa"/>
      <w:r>
        <w:t xml:space="preserve">Applying for a </w:t>
      </w:r>
      <w:r w:rsidR="00B13102">
        <w:t>Visas</w:t>
      </w:r>
      <w:bookmarkEnd w:id="385"/>
      <w:bookmarkEnd w:id="386"/>
      <w:bookmarkEnd w:id="387"/>
      <w:bookmarkEnd w:id="388"/>
    </w:p>
    <w:bookmarkEnd w:id="389"/>
    <w:p w14:paraId="25C8E032" w14:textId="4AC793D9" w:rsidR="00B13102" w:rsidRDefault="00B13102" w:rsidP="00B13102">
      <w:pPr>
        <w:widowControl w:val="0"/>
        <w:pBdr>
          <w:top w:val="nil"/>
          <w:left w:val="nil"/>
          <w:bottom w:val="nil"/>
          <w:right w:val="nil"/>
          <w:between w:val="nil"/>
        </w:pBdr>
        <w:ind w:left="566" w:right="0"/>
        <w:rPr>
          <w:color w:val="000000"/>
        </w:rPr>
      </w:pPr>
      <w:r>
        <w:rPr>
          <w:color w:val="000000"/>
        </w:rPr>
        <w:t xml:space="preserve">All Fellows </w:t>
      </w:r>
      <w:r w:rsidRPr="00231BDA">
        <w:rPr>
          <w:b/>
          <w:bCs/>
          <w:color w:val="000000"/>
          <w:u w:val="single"/>
        </w:rPr>
        <w:t>must</w:t>
      </w:r>
      <w:r>
        <w:rPr>
          <w:color w:val="000000"/>
        </w:rPr>
        <w:t xml:space="preserve"> travel to Australia on a valid </w:t>
      </w:r>
      <w:r w:rsidR="00E5307D">
        <w:rPr>
          <w:color w:val="000000"/>
        </w:rPr>
        <w:t xml:space="preserve">student (subclass 500) </w:t>
      </w:r>
      <w:r>
        <w:rPr>
          <w:color w:val="000000"/>
        </w:rPr>
        <w:t xml:space="preserve">visa supported by DFAT. Home Affairs is the Australian agency responsible for visas to enter Australia. </w:t>
      </w:r>
    </w:p>
    <w:p w14:paraId="264D9264" w14:textId="36CFE3CB" w:rsidR="00B13102" w:rsidRDefault="00B13102" w:rsidP="00B13102">
      <w:pPr>
        <w:widowControl w:val="0"/>
        <w:pBdr>
          <w:top w:val="nil"/>
          <w:left w:val="nil"/>
          <w:bottom w:val="nil"/>
          <w:right w:val="nil"/>
          <w:between w:val="nil"/>
        </w:pBdr>
        <w:ind w:left="566" w:right="0"/>
        <w:rPr>
          <w:color w:val="000000"/>
        </w:rPr>
      </w:pPr>
      <w:r>
        <w:rPr>
          <w:color w:val="000000"/>
        </w:rPr>
        <w:t xml:space="preserve">To ensure visa applicants obtain the most up-to-date information about all aspects of the lodgement and processing of their (DFAT sponsored) Student visa (subclass 500) applications, they can be referred to the Home Affairs website </w:t>
      </w:r>
      <w:hyperlink r:id="rId55">
        <w:r>
          <w:rPr>
            <w:color w:val="00759A"/>
            <w:u w:val="single"/>
          </w:rPr>
          <w:t>Subclass 500 Student visa (homeaffairs.gov.au)</w:t>
        </w:r>
      </w:hyperlink>
      <w:r>
        <w:rPr>
          <w:color w:val="00759A"/>
          <w:u w:val="single"/>
        </w:rPr>
        <w:t xml:space="preserve">.  </w:t>
      </w:r>
      <w:r w:rsidRPr="00BB7887">
        <w:rPr>
          <w:color w:val="2B579A"/>
          <w:shd w:val="clear" w:color="auto" w:fill="E6E6E6"/>
        </w:rPr>
        <w:fldChar w:fldCharType="begin"/>
      </w:r>
      <w:r>
        <w:instrText xml:space="preserve"> HYPERLINK "https://immi.homeaffairs.gov.au/visas/getting-a-visa/visa-listing/student-500" </w:instrText>
      </w:r>
      <w:r w:rsidRPr="00BB7887">
        <w:rPr>
          <w:color w:val="2B579A"/>
          <w:shd w:val="clear" w:color="auto" w:fill="E6E6E6"/>
        </w:rPr>
      </w:r>
      <w:r w:rsidRPr="00BB7887">
        <w:rPr>
          <w:color w:val="2B579A"/>
          <w:shd w:val="clear" w:color="auto" w:fill="E6E6E6"/>
        </w:rPr>
        <w:fldChar w:fldCharType="separate"/>
      </w:r>
    </w:p>
    <w:p w14:paraId="08F5D0F6" w14:textId="45A07702" w:rsidR="00B13102" w:rsidRDefault="00B13102" w:rsidP="00B13102">
      <w:pPr>
        <w:widowControl w:val="0"/>
        <w:pBdr>
          <w:top w:val="nil"/>
          <w:left w:val="nil"/>
          <w:bottom w:val="nil"/>
          <w:right w:val="nil"/>
          <w:between w:val="nil"/>
        </w:pBdr>
        <w:ind w:left="566" w:right="0"/>
        <w:rPr>
          <w:color w:val="00759A"/>
          <w:u w:val="single"/>
        </w:rPr>
      </w:pPr>
      <w:r w:rsidRPr="00BB7887">
        <w:rPr>
          <w:color w:val="2B579A"/>
          <w:shd w:val="clear" w:color="auto" w:fill="E6E6E6"/>
        </w:rPr>
        <w:fldChar w:fldCharType="end"/>
      </w:r>
      <w:r>
        <w:rPr>
          <w:color w:val="000000"/>
        </w:rPr>
        <w:t xml:space="preserve">Applications must be lodged online. Visa applicants should allow adequate time for the visa to be processed. Home Affairs advises that in some circumstances processing of the application may take up to </w:t>
      </w:r>
      <w:r w:rsidRPr="002D6B67">
        <w:rPr>
          <w:b/>
          <w:color w:val="000000"/>
        </w:rPr>
        <w:t>three</w:t>
      </w:r>
      <w:r>
        <w:rPr>
          <w:b/>
          <w:color w:val="000000"/>
        </w:rPr>
        <w:t xml:space="preserve"> months</w:t>
      </w:r>
      <w:r>
        <w:rPr>
          <w:color w:val="000000"/>
        </w:rPr>
        <w:t xml:space="preserve"> if further medical and character assessments are required. Information on medical requirements by country is also available on the Home Affairs website at: </w:t>
      </w:r>
      <w:hyperlink r:id="rId56">
        <w:r>
          <w:rPr>
            <w:color w:val="00759A"/>
            <w:u w:val="single"/>
          </w:rPr>
          <w:t>Health examinations</w:t>
        </w:r>
      </w:hyperlink>
      <w:r>
        <w:rPr>
          <w:color w:val="00759A"/>
          <w:u w:val="single"/>
        </w:rPr>
        <w:t>.</w:t>
      </w:r>
    </w:p>
    <w:p w14:paraId="595E1D8B" w14:textId="77777777" w:rsidR="00B13102" w:rsidRDefault="00B13102" w:rsidP="00B13102">
      <w:pPr>
        <w:widowControl w:val="0"/>
        <w:pBdr>
          <w:top w:val="nil"/>
          <w:left w:val="nil"/>
          <w:bottom w:val="nil"/>
          <w:right w:val="nil"/>
          <w:between w:val="nil"/>
        </w:pBdr>
        <w:ind w:left="566" w:right="0"/>
        <w:rPr>
          <w:color w:val="000000"/>
        </w:rPr>
      </w:pPr>
      <w:r>
        <w:rPr>
          <w:color w:val="000000"/>
        </w:rPr>
        <w:t xml:space="preserve">The length of the visa will be determined by the Fellowship start and end date in Australia. Applicants are expected to leave Australia on the first available/most reasonable flight home on completion of their course. </w:t>
      </w:r>
    </w:p>
    <w:p w14:paraId="0AA055D6" w14:textId="109FDD6A" w:rsidR="00B13102" w:rsidRDefault="00B13102" w:rsidP="00B13102">
      <w:pPr>
        <w:widowControl w:val="0"/>
        <w:pBdr>
          <w:top w:val="nil"/>
          <w:left w:val="nil"/>
          <w:bottom w:val="nil"/>
          <w:right w:val="nil"/>
          <w:between w:val="nil"/>
        </w:pBdr>
        <w:ind w:left="566" w:right="0"/>
        <w:rPr>
          <w:color w:val="000000"/>
        </w:rPr>
      </w:pPr>
      <w:r>
        <w:rPr>
          <w:color w:val="000000"/>
        </w:rPr>
        <w:t xml:space="preserve">DFAT does not provide </w:t>
      </w:r>
      <w:r w:rsidR="00093AF5">
        <w:rPr>
          <w:color w:val="000000"/>
        </w:rPr>
        <w:t>L</w:t>
      </w:r>
      <w:r>
        <w:rPr>
          <w:color w:val="000000"/>
        </w:rPr>
        <w:t xml:space="preserve">etters of </w:t>
      </w:r>
      <w:r w:rsidR="00093AF5">
        <w:rPr>
          <w:color w:val="000000"/>
        </w:rPr>
        <w:t>S</w:t>
      </w:r>
      <w:r>
        <w:rPr>
          <w:color w:val="000000"/>
        </w:rPr>
        <w:t xml:space="preserve">upport for the granting of visas for applicants’ family members. DFAT will, </w:t>
      </w:r>
      <w:r>
        <w:rPr>
          <w:color w:val="000000"/>
        </w:rPr>
        <w:lastRenderedPageBreak/>
        <w:t xml:space="preserve">however, provide a </w:t>
      </w:r>
      <w:r w:rsidR="00093AF5">
        <w:rPr>
          <w:color w:val="000000"/>
        </w:rPr>
        <w:t>L</w:t>
      </w:r>
      <w:r>
        <w:rPr>
          <w:color w:val="000000"/>
        </w:rPr>
        <w:t xml:space="preserve">etter of </w:t>
      </w:r>
      <w:r w:rsidR="00093AF5">
        <w:rPr>
          <w:color w:val="000000"/>
        </w:rPr>
        <w:t>S</w:t>
      </w:r>
      <w:r>
        <w:rPr>
          <w:color w:val="000000"/>
        </w:rPr>
        <w:t xml:space="preserve">upport for a carer to accompany a Fellow with disability where required. </w:t>
      </w:r>
    </w:p>
    <w:p w14:paraId="44099B47" w14:textId="07C734BD" w:rsidR="00B13102" w:rsidRDefault="00B13102" w:rsidP="00B13102">
      <w:pPr>
        <w:widowControl w:val="0"/>
        <w:pBdr>
          <w:top w:val="nil"/>
          <w:left w:val="nil"/>
          <w:bottom w:val="nil"/>
          <w:right w:val="nil"/>
          <w:between w:val="nil"/>
        </w:pBdr>
        <w:ind w:left="566" w:right="0"/>
        <w:rPr>
          <w:color w:val="000000"/>
        </w:rPr>
      </w:pPr>
      <w:r>
        <w:rPr>
          <w:color w:val="000000"/>
        </w:rPr>
        <w:t>Please note that DFAT staff (in any location) are not available to assist in arranging visas, customs clearances, travel/accommodation bookings or meetings and appointments.</w:t>
      </w:r>
      <w:r w:rsidR="00E5307D">
        <w:rPr>
          <w:color w:val="000000"/>
        </w:rPr>
        <w:t xml:space="preserve"> </w:t>
      </w:r>
    </w:p>
    <w:p w14:paraId="1837B4F7" w14:textId="69C1D03D" w:rsidR="005321B8" w:rsidRDefault="001F3B08" w:rsidP="00AB1655">
      <w:pPr>
        <w:pStyle w:val="Style2"/>
      </w:pPr>
      <w:bookmarkStart w:id="390" w:name="_Toc146725172"/>
      <w:bookmarkStart w:id="391" w:name="_Toc146730194"/>
      <w:bookmarkStart w:id="392" w:name="_Toc146725173"/>
      <w:bookmarkStart w:id="393" w:name="_Toc146730195"/>
      <w:bookmarkStart w:id="394" w:name="_Toc146725174"/>
      <w:bookmarkStart w:id="395" w:name="_Toc146730196"/>
      <w:bookmarkStart w:id="396" w:name="_Toc146730197"/>
      <w:bookmarkStart w:id="397" w:name="_Toc146730198"/>
      <w:bookmarkStart w:id="398" w:name="_Toc146725177"/>
      <w:bookmarkStart w:id="399" w:name="_Toc146730199"/>
      <w:bookmarkStart w:id="400" w:name="_Toc146730200"/>
      <w:bookmarkStart w:id="401" w:name="_Toc146730201"/>
      <w:bookmarkStart w:id="402" w:name="_Toc146730202"/>
      <w:bookmarkStart w:id="403" w:name="_Toc146730203"/>
      <w:bookmarkStart w:id="404" w:name="_Toc146725182"/>
      <w:bookmarkStart w:id="405" w:name="_Toc146730204"/>
      <w:bookmarkStart w:id="406" w:name="_Toc146730205"/>
      <w:bookmarkStart w:id="407" w:name="_Toc146725184"/>
      <w:bookmarkStart w:id="408" w:name="_Toc146730206"/>
      <w:bookmarkStart w:id="409" w:name="_Toc146730207"/>
      <w:bookmarkStart w:id="410" w:name="_Toc146725186"/>
      <w:bookmarkStart w:id="411" w:name="_Toc146730208"/>
      <w:bookmarkStart w:id="412" w:name="_Toc146725187"/>
      <w:bookmarkStart w:id="413" w:name="_Toc146730209"/>
      <w:bookmarkStart w:id="414" w:name="_Toc146730210"/>
      <w:bookmarkStart w:id="415" w:name="_Toc146800192"/>
      <w:bookmarkStart w:id="416" w:name="_Toc147847142"/>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r>
        <w:t>Fellow conditions</w:t>
      </w:r>
      <w:bookmarkEnd w:id="414"/>
      <w:bookmarkEnd w:id="415"/>
      <w:bookmarkEnd w:id="416"/>
      <w:r w:rsidR="00A96657">
        <w:t xml:space="preserve"> </w:t>
      </w:r>
    </w:p>
    <w:p w14:paraId="4BEEBD6F" w14:textId="291B3E53" w:rsidR="005321B8" w:rsidRDefault="00A96657">
      <w:pPr>
        <w:widowControl w:val="0"/>
        <w:ind w:left="576"/>
        <w:rPr>
          <w:color w:val="000000"/>
        </w:rPr>
      </w:pPr>
      <w:r>
        <w:rPr>
          <w:color w:val="000000"/>
        </w:rPr>
        <w:t xml:space="preserve">The </w:t>
      </w:r>
      <w:r w:rsidR="00402B0A">
        <w:rPr>
          <w:color w:val="000000"/>
        </w:rPr>
        <w:t>AHO</w:t>
      </w:r>
      <w:r>
        <w:rPr>
          <w:color w:val="000000"/>
        </w:rPr>
        <w:t xml:space="preserve"> must ensure that Fellows are aware of and understand the conditions of the Fellowship as outlined in their </w:t>
      </w:r>
      <w:r w:rsidR="00093AF5">
        <w:rPr>
          <w:color w:val="000000"/>
        </w:rPr>
        <w:t>L</w:t>
      </w:r>
      <w:r>
        <w:rPr>
          <w:color w:val="000000"/>
        </w:rPr>
        <w:t xml:space="preserve">etter of </w:t>
      </w:r>
      <w:r w:rsidR="00093AF5">
        <w:rPr>
          <w:color w:val="000000"/>
        </w:rPr>
        <w:t>O</w:t>
      </w:r>
      <w:r>
        <w:rPr>
          <w:color w:val="000000"/>
        </w:rPr>
        <w:t>ffer. The conditions include:</w:t>
      </w:r>
    </w:p>
    <w:p w14:paraId="3B544997" w14:textId="77777777" w:rsidR="005321B8" w:rsidRDefault="00A96657" w:rsidP="00D92977">
      <w:pPr>
        <w:widowControl w:val="0"/>
        <w:numPr>
          <w:ilvl w:val="0"/>
          <w:numId w:val="27"/>
        </w:numPr>
        <w:pBdr>
          <w:top w:val="nil"/>
          <w:left w:val="nil"/>
          <w:bottom w:val="nil"/>
          <w:right w:val="nil"/>
          <w:between w:val="nil"/>
        </w:pBdr>
        <w:spacing w:before="120" w:after="120"/>
        <w:ind w:left="993" w:right="0" w:hanging="426"/>
        <w:rPr>
          <w:color w:val="000000"/>
        </w:rPr>
      </w:pPr>
      <w:r>
        <w:rPr>
          <w:color w:val="000000"/>
        </w:rPr>
        <w:t xml:space="preserve">to undertake and complete the Fellowship within the start and end dates and to return home on completion of the </w:t>
      </w:r>
      <w:proofErr w:type="gramStart"/>
      <w:r>
        <w:rPr>
          <w:color w:val="000000"/>
        </w:rPr>
        <w:t>Award</w:t>
      </w:r>
      <w:proofErr w:type="gramEnd"/>
    </w:p>
    <w:p w14:paraId="2B97F821" w14:textId="77777777" w:rsidR="005321B8" w:rsidRDefault="00A96657" w:rsidP="00D92977">
      <w:pPr>
        <w:widowControl w:val="0"/>
        <w:numPr>
          <w:ilvl w:val="0"/>
          <w:numId w:val="27"/>
        </w:numPr>
        <w:pBdr>
          <w:top w:val="nil"/>
          <w:left w:val="nil"/>
          <w:bottom w:val="nil"/>
          <w:right w:val="nil"/>
          <w:between w:val="nil"/>
        </w:pBdr>
        <w:spacing w:before="120" w:after="120"/>
        <w:ind w:left="993" w:right="0" w:hanging="426"/>
        <w:rPr>
          <w:color w:val="000000"/>
        </w:rPr>
      </w:pPr>
      <w:r>
        <w:rPr>
          <w:color w:val="000000"/>
        </w:rPr>
        <w:t>to participate in all activities associated with the Fellowship, submit all work required for the course and provide feedback on the Fellowship via the Fellow Completion Survey</w:t>
      </w:r>
    </w:p>
    <w:p w14:paraId="0016CE67" w14:textId="77777777" w:rsidR="005321B8" w:rsidRDefault="00A96657" w:rsidP="00D92977">
      <w:pPr>
        <w:widowControl w:val="0"/>
        <w:numPr>
          <w:ilvl w:val="0"/>
          <w:numId w:val="27"/>
        </w:numPr>
        <w:pBdr>
          <w:top w:val="nil"/>
          <w:left w:val="nil"/>
          <w:bottom w:val="nil"/>
          <w:right w:val="nil"/>
          <w:between w:val="nil"/>
        </w:pBdr>
        <w:spacing w:before="120" w:after="120"/>
        <w:ind w:left="993" w:right="0" w:hanging="426"/>
        <w:rPr>
          <w:color w:val="000000"/>
        </w:rPr>
      </w:pPr>
      <w:r>
        <w:rPr>
          <w:color w:val="000000"/>
        </w:rPr>
        <w:t xml:space="preserve">that while in Australia to act in a manner that will not bring disrepute to themselves, their family, country or </w:t>
      </w:r>
      <w:proofErr w:type="gramStart"/>
      <w:r>
        <w:rPr>
          <w:color w:val="000000"/>
        </w:rPr>
        <w:t>DFAT</w:t>
      </w:r>
      <w:proofErr w:type="gramEnd"/>
    </w:p>
    <w:p w14:paraId="05F8F2AE" w14:textId="77777777" w:rsidR="005321B8" w:rsidRDefault="00A96657" w:rsidP="00D92977">
      <w:pPr>
        <w:widowControl w:val="0"/>
        <w:numPr>
          <w:ilvl w:val="0"/>
          <w:numId w:val="27"/>
        </w:numPr>
        <w:pBdr>
          <w:top w:val="nil"/>
          <w:left w:val="nil"/>
          <w:bottom w:val="nil"/>
          <w:right w:val="nil"/>
          <w:between w:val="nil"/>
        </w:pBdr>
        <w:spacing w:before="120" w:after="120"/>
        <w:ind w:left="993" w:right="0" w:hanging="426"/>
        <w:rPr>
          <w:color w:val="000000"/>
        </w:rPr>
      </w:pPr>
      <w:r>
        <w:rPr>
          <w:color w:val="000000"/>
        </w:rPr>
        <w:t>to obey the laws of the Commonwealth of Australia and its States and Territories</w:t>
      </w:r>
    </w:p>
    <w:p w14:paraId="3A82A599" w14:textId="50937042" w:rsidR="005321B8" w:rsidRDefault="00A96657" w:rsidP="00D92977">
      <w:pPr>
        <w:widowControl w:val="0"/>
        <w:numPr>
          <w:ilvl w:val="0"/>
          <w:numId w:val="27"/>
        </w:numPr>
        <w:pBdr>
          <w:top w:val="nil"/>
          <w:left w:val="nil"/>
          <w:bottom w:val="nil"/>
          <w:right w:val="nil"/>
          <w:between w:val="nil"/>
        </w:pBdr>
        <w:spacing w:before="120" w:after="120"/>
        <w:ind w:left="993" w:right="0" w:hanging="426"/>
        <w:rPr>
          <w:color w:val="000000"/>
        </w:rPr>
      </w:pPr>
      <w:r>
        <w:rPr>
          <w:color w:val="000000"/>
        </w:rPr>
        <w:t>to satisfy all visa requirements determined by the</w:t>
      </w:r>
      <w:r w:rsidR="00925C8C">
        <w:rPr>
          <w:color w:val="000000"/>
        </w:rPr>
        <w:t xml:space="preserve"> Department of</w:t>
      </w:r>
      <w:r>
        <w:rPr>
          <w:color w:val="000000"/>
        </w:rPr>
        <w:t xml:space="preserve"> Home Affairs, as set out on </w:t>
      </w:r>
      <w:r w:rsidR="00D01758">
        <w:rPr>
          <w:color w:val="000000"/>
        </w:rPr>
        <w:t>the</w:t>
      </w:r>
      <w:r w:rsidR="003324F2">
        <w:rPr>
          <w:color w:val="000000"/>
        </w:rPr>
        <w:t xml:space="preserve"> </w:t>
      </w:r>
      <w:hyperlink r:id="rId57">
        <w:r>
          <w:rPr>
            <w:color w:val="00759A"/>
            <w:u w:val="single"/>
          </w:rPr>
          <w:t>website</w:t>
        </w:r>
      </w:hyperlink>
      <w:r>
        <w:rPr>
          <w:color w:val="000000"/>
        </w:rPr>
        <w:t xml:space="preserve"> and abide by the conditions of their visa</w:t>
      </w:r>
    </w:p>
    <w:p w14:paraId="4117C268" w14:textId="77777777" w:rsidR="005321B8" w:rsidRDefault="00A96657" w:rsidP="00D92977">
      <w:pPr>
        <w:widowControl w:val="0"/>
        <w:numPr>
          <w:ilvl w:val="0"/>
          <w:numId w:val="27"/>
        </w:numPr>
        <w:pBdr>
          <w:top w:val="nil"/>
          <w:left w:val="nil"/>
          <w:bottom w:val="nil"/>
          <w:right w:val="nil"/>
          <w:between w:val="nil"/>
        </w:pBdr>
        <w:spacing w:before="120" w:after="120"/>
        <w:ind w:left="993" w:right="0" w:hanging="426"/>
        <w:rPr>
          <w:color w:val="000000"/>
        </w:rPr>
      </w:pPr>
      <w:r>
        <w:rPr>
          <w:color w:val="000000"/>
        </w:rPr>
        <w:t>not to hold another Australia Award at the same time as their Fellowship</w:t>
      </w:r>
    </w:p>
    <w:p w14:paraId="4789DFA8" w14:textId="77777777" w:rsidR="005321B8" w:rsidRDefault="00A96657" w:rsidP="00D92977">
      <w:pPr>
        <w:widowControl w:val="0"/>
        <w:numPr>
          <w:ilvl w:val="0"/>
          <w:numId w:val="27"/>
        </w:numPr>
        <w:pBdr>
          <w:top w:val="nil"/>
          <w:left w:val="nil"/>
          <w:bottom w:val="nil"/>
          <w:right w:val="nil"/>
          <w:between w:val="nil"/>
        </w:pBdr>
        <w:spacing w:before="120" w:after="120"/>
        <w:ind w:left="993" w:right="0" w:hanging="426"/>
        <w:rPr>
          <w:color w:val="000000"/>
        </w:rPr>
      </w:pPr>
      <w:r>
        <w:rPr>
          <w:color w:val="000000"/>
        </w:rPr>
        <w:t>to reside continuously in Australia for the duration of the Fellowship</w:t>
      </w:r>
    </w:p>
    <w:p w14:paraId="0F55FBA3" w14:textId="77777777" w:rsidR="005321B8" w:rsidRDefault="00A96657" w:rsidP="00D92977">
      <w:pPr>
        <w:widowControl w:val="0"/>
        <w:numPr>
          <w:ilvl w:val="0"/>
          <w:numId w:val="27"/>
        </w:numPr>
        <w:pBdr>
          <w:top w:val="nil"/>
          <w:left w:val="nil"/>
          <w:bottom w:val="nil"/>
          <w:right w:val="nil"/>
          <w:between w:val="nil"/>
        </w:pBdr>
        <w:spacing w:before="120" w:after="120"/>
        <w:ind w:left="993" w:right="0" w:hanging="426"/>
        <w:rPr>
          <w:color w:val="000000"/>
        </w:rPr>
      </w:pPr>
      <w:r>
        <w:rPr>
          <w:color w:val="000000"/>
        </w:rPr>
        <w:t>to cooperate with the collection of information related to Fellowship awardees (</w:t>
      </w:r>
      <w:proofErr w:type="gramStart"/>
      <w:r>
        <w:rPr>
          <w:color w:val="000000"/>
        </w:rPr>
        <w:t>e.g.</w:t>
      </w:r>
      <w:proofErr w:type="gramEnd"/>
      <w:r>
        <w:rPr>
          <w:color w:val="000000"/>
        </w:rPr>
        <w:t xml:space="preserve"> surveys) and provide DFAT with their contact details to facilitate tracer studies and alumni activities on completion of the Fellowship</w:t>
      </w:r>
    </w:p>
    <w:p w14:paraId="70A35A41" w14:textId="56E3F1A8" w:rsidR="005321B8" w:rsidRDefault="00A96657" w:rsidP="00D92977">
      <w:pPr>
        <w:widowControl w:val="0"/>
        <w:numPr>
          <w:ilvl w:val="0"/>
          <w:numId w:val="27"/>
        </w:numPr>
        <w:pBdr>
          <w:top w:val="nil"/>
          <w:left w:val="nil"/>
          <w:bottom w:val="nil"/>
          <w:right w:val="nil"/>
          <w:between w:val="nil"/>
        </w:pBdr>
        <w:spacing w:before="120" w:after="120"/>
        <w:ind w:left="993" w:right="0" w:hanging="426"/>
        <w:rPr>
          <w:color w:val="000000"/>
        </w:rPr>
      </w:pPr>
      <w:r>
        <w:rPr>
          <w:color w:val="000000"/>
        </w:rPr>
        <w:t xml:space="preserve">to complete the </w:t>
      </w:r>
      <w:proofErr w:type="gramStart"/>
      <w:r w:rsidR="00093AF5">
        <w:rPr>
          <w:color w:val="000000"/>
        </w:rPr>
        <w:t>R</w:t>
      </w:r>
      <w:r>
        <w:rPr>
          <w:color w:val="000000"/>
        </w:rPr>
        <w:t xml:space="preserve">eturn to </w:t>
      </w:r>
      <w:r w:rsidR="00093AF5">
        <w:rPr>
          <w:color w:val="000000"/>
        </w:rPr>
        <w:t>W</w:t>
      </w:r>
      <w:r>
        <w:rPr>
          <w:color w:val="000000"/>
        </w:rPr>
        <w:t>ork</w:t>
      </w:r>
      <w:proofErr w:type="gramEnd"/>
      <w:r>
        <w:rPr>
          <w:color w:val="000000"/>
        </w:rPr>
        <w:t xml:space="preserve"> </w:t>
      </w:r>
      <w:r w:rsidR="009D7661">
        <w:rPr>
          <w:color w:val="000000"/>
        </w:rPr>
        <w:t>p</w:t>
      </w:r>
      <w:r>
        <w:rPr>
          <w:color w:val="000000"/>
        </w:rPr>
        <w:t xml:space="preserve">lan and return it to their </w:t>
      </w:r>
      <w:r w:rsidR="00402B0A">
        <w:rPr>
          <w:color w:val="000000"/>
        </w:rPr>
        <w:t>AHO</w:t>
      </w:r>
      <w:r>
        <w:rPr>
          <w:color w:val="000000"/>
        </w:rPr>
        <w:t xml:space="preserve"> along with a signed copy of the Acceptance of Australia Award Fellowship</w:t>
      </w:r>
    </w:p>
    <w:p w14:paraId="45CA58BD" w14:textId="3C56BF2D" w:rsidR="005321B8" w:rsidRDefault="00A96657" w:rsidP="00D92977">
      <w:pPr>
        <w:widowControl w:val="0"/>
        <w:numPr>
          <w:ilvl w:val="0"/>
          <w:numId w:val="27"/>
        </w:numPr>
        <w:pBdr>
          <w:top w:val="nil"/>
          <w:left w:val="nil"/>
          <w:bottom w:val="nil"/>
          <w:right w:val="nil"/>
          <w:between w:val="nil"/>
        </w:pBdr>
        <w:spacing w:before="120" w:after="120"/>
        <w:ind w:left="993" w:right="0" w:hanging="426"/>
        <w:rPr>
          <w:color w:val="000000"/>
        </w:rPr>
      </w:pPr>
      <w:r>
        <w:rPr>
          <w:color w:val="000000"/>
        </w:rPr>
        <w:t>to complete a Fellow Completion Survey</w:t>
      </w:r>
      <w:r w:rsidR="008C1C70">
        <w:rPr>
          <w:color w:val="000000"/>
        </w:rPr>
        <w:t xml:space="preserve"> (Part’s 1 and 2)</w:t>
      </w:r>
      <w:r>
        <w:rPr>
          <w:color w:val="000000"/>
        </w:rPr>
        <w:t xml:space="preserve"> at the conclusion of the Fellowship activities in Australia and, if relevant, on conclusion of any follow-up activities in their home country</w:t>
      </w:r>
    </w:p>
    <w:p w14:paraId="60955AFA" w14:textId="77777777" w:rsidR="007E5261" w:rsidRDefault="007E5261" w:rsidP="00D92977">
      <w:pPr>
        <w:widowControl w:val="0"/>
        <w:numPr>
          <w:ilvl w:val="0"/>
          <w:numId w:val="27"/>
        </w:numPr>
        <w:pBdr>
          <w:top w:val="nil"/>
          <w:left w:val="nil"/>
          <w:bottom w:val="nil"/>
          <w:right w:val="nil"/>
          <w:between w:val="nil"/>
        </w:pBdr>
        <w:spacing w:before="120" w:after="120"/>
        <w:ind w:left="993" w:right="0" w:hanging="426"/>
        <w:rPr>
          <w:color w:val="000000"/>
        </w:rPr>
      </w:pPr>
      <w:r>
        <w:rPr>
          <w:color w:val="000000"/>
        </w:rPr>
        <w:t xml:space="preserve">that they understand their personal information will be handled in accordance with the </w:t>
      </w:r>
      <w:r w:rsidRPr="00244DCD">
        <w:rPr>
          <w:color w:val="000000"/>
        </w:rPr>
        <w:t>Privacy Act 1988</w:t>
      </w:r>
      <w:r>
        <w:rPr>
          <w:color w:val="000000"/>
        </w:rPr>
        <w:t xml:space="preserve"> (</w:t>
      </w:r>
      <w:proofErr w:type="spellStart"/>
      <w:r>
        <w:rPr>
          <w:color w:val="000000"/>
        </w:rPr>
        <w:t>Cth</w:t>
      </w:r>
      <w:proofErr w:type="spellEnd"/>
      <w:r>
        <w:rPr>
          <w:color w:val="000000"/>
        </w:rPr>
        <w:t>). Personal information will be collected and used by DFAT for the purpose</w:t>
      </w:r>
      <w:r w:rsidRPr="00244DCD">
        <w:rPr>
          <w:color w:val="000000"/>
        </w:rPr>
        <w:t>s</w:t>
      </w:r>
      <w:r>
        <w:rPr>
          <w:color w:val="000000"/>
        </w:rPr>
        <w:t xml:space="preserve"> of administration</w:t>
      </w:r>
      <w:r w:rsidRPr="00244DCD">
        <w:rPr>
          <w:color w:val="000000"/>
        </w:rPr>
        <w:t>,</w:t>
      </w:r>
      <w:r>
        <w:rPr>
          <w:color w:val="000000"/>
        </w:rPr>
        <w:t xml:space="preserve"> </w:t>
      </w:r>
      <w:proofErr w:type="gramStart"/>
      <w:r w:rsidRPr="00244DCD">
        <w:rPr>
          <w:color w:val="000000"/>
        </w:rPr>
        <w:t>evaluation</w:t>
      </w:r>
      <w:proofErr w:type="gramEnd"/>
      <w:r w:rsidRPr="00244DCD">
        <w:rPr>
          <w:color w:val="000000"/>
        </w:rPr>
        <w:t xml:space="preserve"> and promotion </w:t>
      </w:r>
      <w:r>
        <w:rPr>
          <w:color w:val="000000"/>
        </w:rPr>
        <w:t xml:space="preserve">of the Fellowship, to manage any welfare or critical incidents affecting </w:t>
      </w:r>
      <w:r w:rsidRPr="00244DCD">
        <w:rPr>
          <w:color w:val="000000"/>
        </w:rPr>
        <w:t>a</w:t>
      </w:r>
      <w:r>
        <w:rPr>
          <w:color w:val="000000"/>
        </w:rPr>
        <w:t xml:space="preserve"> Fellow and for the administration</w:t>
      </w:r>
      <w:r w:rsidRPr="00244DCD">
        <w:rPr>
          <w:color w:val="000000"/>
        </w:rPr>
        <w:t>,</w:t>
      </w:r>
      <w:r>
        <w:rPr>
          <w:color w:val="000000"/>
        </w:rPr>
        <w:t xml:space="preserve"> </w:t>
      </w:r>
      <w:r w:rsidRPr="00244DCD">
        <w:rPr>
          <w:color w:val="000000"/>
        </w:rPr>
        <w:t xml:space="preserve">evaluation and promotion </w:t>
      </w:r>
      <w:r>
        <w:rPr>
          <w:color w:val="000000"/>
        </w:rPr>
        <w:t xml:space="preserve">of DFAT Australia Awards activities. Fellow’s personal information may be included in media releases, DFAT’s publications on the internet relating to the Fellowships program </w:t>
      </w:r>
      <w:r w:rsidRPr="00244DCD">
        <w:rPr>
          <w:color w:val="000000"/>
        </w:rPr>
        <w:t xml:space="preserve">or other development activities and promotional material, including on social media. Personal information may be disclosed by DFAT to other entities including, but not limited to, Australian government agencies (including immigration authorities); Australian Ministers and Parliament; Australian education institutions or training organisations; partner organisations (including managing contractors and sub-contractors), medical practitioners and insurers; contractors engaged by DFAT to assist with the administration or evaluation of the Fellowship, the Australia Awards or other DFAT activities; and the Australia Awards Alumni Network. DFAT may disclose personal information to the Fellow’s home government or other overseas recipients. Fellows acknowledge and agree that DFAT will not take any steps to ensure overseas recipients do not breach the Privacy Act before disclosing personal information, the Fellow will not be entitled to redress from DFAT for any breach of the Privacy Act by the overseas recipient, and the Fellow consent to DFAT disclosing the Fellow’s information </w:t>
      </w:r>
      <w:r>
        <w:rPr>
          <w:color w:val="000000"/>
        </w:rPr>
        <w:t xml:space="preserve">on that basis. </w:t>
      </w:r>
    </w:p>
    <w:p w14:paraId="5CD00A86" w14:textId="55C86857" w:rsidR="007E5261" w:rsidRPr="00244DCD" w:rsidRDefault="007E5261" w:rsidP="00D92977">
      <w:pPr>
        <w:widowControl w:val="0"/>
        <w:numPr>
          <w:ilvl w:val="0"/>
          <w:numId w:val="27"/>
        </w:numPr>
        <w:pBdr>
          <w:top w:val="nil"/>
          <w:left w:val="nil"/>
          <w:bottom w:val="nil"/>
          <w:right w:val="nil"/>
          <w:between w:val="nil"/>
        </w:pBdr>
        <w:spacing w:before="120" w:after="120"/>
        <w:ind w:left="993" w:right="0" w:hanging="426"/>
        <w:rPr>
          <w:color w:val="000000"/>
        </w:rPr>
      </w:pPr>
      <w:r>
        <w:rPr>
          <w:color w:val="000000"/>
        </w:rPr>
        <w:t>they have read and understood the privacy statement contained in the Australia Awards Fellowships Guidelines (</w:t>
      </w:r>
      <w:hyperlink w:anchor="Privacy" w:history="1">
        <w:r w:rsidR="003752B6" w:rsidRPr="003752B6">
          <w:rPr>
            <w:rStyle w:val="Hyperlink"/>
            <w:u w:val="none"/>
          </w:rPr>
          <w:t>s</w:t>
        </w:r>
        <w:r w:rsidRPr="003752B6">
          <w:rPr>
            <w:rStyle w:val="Hyperlink"/>
            <w:u w:val="none"/>
          </w:rPr>
          <w:t xml:space="preserve">ection </w:t>
        </w:r>
      </w:hyperlink>
      <w:r w:rsidR="003752B6">
        <w:rPr>
          <w:rStyle w:val="Hyperlink"/>
          <w:u w:val="none"/>
        </w:rPr>
        <w:fldChar w:fldCharType="begin"/>
      </w:r>
      <w:r w:rsidR="003752B6">
        <w:rPr>
          <w:rStyle w:val="Hyperlink"/>
          <w:u w:val="none"/>
        </w:rPr>
        <w:instrText xml:space="preserve"> REF _Ref146802473 \r \h </w:instrText>
      </w:r>
      <w:r w:rsidR="003752B6">
        <w:rPr>
          <w:rStyle w:val="Hyperlink"/>
          <w:u w:val="none"/>
        </w:rPr>
      </w:r>
      <w:r w:rsidR="003752B6">
        <w:rPr>
          <w:rStyle w:val="Hyperlink"/>
          <w:u w:val="none"/>
        </w:rPr>
        <w:fldChar w:fldCharType="separate"/>
      </w:r>
      <w:r w:rsidR="00BE425F">
        <w:rPr>
          <w:rStyle w:val="Hyperlink"/>
          <w:u w:val="none"/>
        </w:rPr>
        <w:t>15.1</w:t>
      </w:r>
      <w:r w:rsidR="003752B6">
        <w:rPr>
          <w:rStyle w:val="Hyperlink"/>
          <w:u w:val="none"/>
        </w:rPr>
        <w:fldChar w:fldCharType="end"/>
      </w:r>
      <w:r>
        <w:rPr>
          <w:color w:val="000000"/>
        </w:rPr>
        <w:t xml:space="preserve">), and that </w:t>
      </w:r>
      <w:hyperlink r:id="rId58" w:history="1">
        <w:r w:rsidRPr="00244DCD">
          <w:rPr>
            <w:color w:val="000000"/>
          </w:rPr>
          <w:t>DFAT’s privacy policy</w:t>
        </w:r>
      </w:hyperlink>
      <w:r>
        <w:rPr>
          <w:color w:val="000000"/>
        </w:rPr>
        <w:t xml:space="preserve"> contains further information about how personal information will be managed, including how to access and seek correction of personal information and how to make a complaint about DFAT’s privacy practices</w:t>
      </w:r>
      <w:r w:rsidRPr="00244DCD">
        <w:rPr>
          <w:color w:val="000000"/>
        </w:rPr>
        <w:t>.</w:t>
      </w:r>
    </w:p>
    <w:p w14:paraId="1205A1B3" w14:textId="3D5DF3BB" w:rsidR="005321B8" w:rsidRPr="006F70FC" w:rsidRDefault="00A96657" w:rsidP="00D92977">
      <w:pPr>
        <w:widowControl w:val="0"/>
        <w:numPr>
          <w:ilvl w:val="0"/>
          <w:numId w:val="27"/>
        </w:numPr>
        <w:pBdr>
          <w:top w:val="nil"/>
          <w:left w:val="nil"/>
          <w:bottom w:val="nil"/>
          <w:right w:val="nil"/>
          <w:between w:val="nil"/>
        </w:pBdr>
        <w:spacing w:before="120" w:after="120"/>
        <w:ind w:left="993" w:right="0" w:hanging="426"/>
        <w:rPr>
          <w:color w:val="000000"/>
        </w:rPr>
      </w:pPr>
      <w:r>
        <w:rPr>
          <w:color w:val="000000"/>
        </w:rPr>
        <w:t xml:space="preserve">for images in which they, and/or their child/ward, appear to be used for the publications and public relations activities noted below, or in relation to DFAT. </w:t>
      </w:r>
      <w:r w:rsidR="00643234">
        <w:rPr>
          <w:color w:val="000000"/>
        </w:rPr>
        <w:t xml:space="preserve">Any images </w:t>
      </w:r>
      <w:r w:rsidR="00655D85">
        <w:rPr>
          <w:color w:val="000000"/>
        </w:rPr>
        <w:t xml:space="preserve">of their child/ward will be used in accordance </w:t>
      </w:r>
      <w:r w:rsidR="00724F70">
        <w:rPr>
          <w:color w:val="000000"/>
        </w:rPr>
        <w:t xml:space="preserve">with DFAT’s Child Protection policy and </w:t>
      </w:r>
      <w:r w:rsidR="00017A1D">
        <w:rPr>
          <w:color w:val="000000"/>
        </w:rPr>
        <w:t>Use of Images and Social Media</w:t>
      </w:r>
      <w:r w:rsidR="00B85079">
        <w:rPr>
          <w:color w:val="000000"/>
        </w:rPr>
        <w:t xml:space="preserve"> guidance note available on the </w:t>
      </w:r>
      <w:r w:rsidR="00E57F44">
        <w:rPr>
          <w:color w:val="000000"/>
        </w:rPr>
        <w:t xml:space="preserve">DFAT </w:t>
      </w:r>
      <w:hyperlink r:id="rId59" w:history="1">
        <w:r w:rsidR="006321EF" w:rsidRPr="006C5547">
          <w:rPr>
            <w:rStyle w:val="Hyperlink"/>
            <w:color w:val="0079A3"/>
          </w:rPr>
          <w:t>website</w:t>
        </w:r>
      </w:hyperlink>
      <w:r w:rsidR="00E57F44" w:rsidRPr="006321EF">
        <w:rPr>
          <w:color w:val="000000"/>
        </w:rPr>
        <w:t>.</w:t>
      </w:r>
      <w:r w:rsidR="00E57F44">
        <w:rPr>
          <w:color w:val="000000"/>
        </w:rPr>
        <w:t xml:space="preserve"> </w:t>
      </w:r>
      <w:proofErr w:type="gramStart"/>
      <w:r>
        <w:rPr>
          <w:color w:val="000000"/>
        </w:rPr>
        <w:t>In particular, they</w:t>
      </w:r>
      <w:proofErr w:type="gramEnd"/>
      <w:r>
        <w:rPr>
          <w:color w:val="000000"/>
        </w:rPr>
        <w:t xml:space="preserve"> note that this may include use in print and electronic media, including the Internet and official social media platforms for the purpose of: </w:t>
      </w:r>
    </w:p>
    <w:p w14:paraId="7D190154" w14:textId="2E76886F" w:rsidR="005321B8" w:rsidRDefault="00A96657" w:rsidP="00D92977">
      <w:pPr>
        <w:widowControl w:val="0"/>
        <w:numPr>
          <w:ilvl w:val="0"/>
          <w:numId w:val="36"/>
        </w:numPr>
        <w:pBdr>
          <w:top w:val="nil"/>
          <w:left w:val="nil"/>
          <w:bottom w:val="nil"/>
          <w:right w:val="nil"/>
          <w:between w:val="nil"/>
        </w:pBdr>
        <w:spacing w:before="120" w:after="120"/>
        <w:ind w:left="1418" w:right="0" w:hanging="425"/>
        <w:rPr>
          <w:color w:val="000000"/>
        </w:rPr>
      </w:pPr>
      <w:r>
        <w:rPr>
          <w:color w:val="000000"/>
        </w:rPr>
        <w:t xml:space="preserve">publicising the programs and services independently and in conjunction with other departments and </w:t>
      </w:r>
      <w:proofErr w:type="gramStart"/>
      <w:r>
        <w:rPr>
          <w:color w:val="000000"/>
        </w:rPr>
        <w:t>agencies;</w:t>
      </w:r>
      <w:proofErr w:type="gramEnd"/>
      <w:r>
        <w:rPr>
          <w:color w:val="000000"/>
        </w:rPr>
        <w:t xml:space="preserve"> </w:t>
      </w:r>
    </w:p>
    <w:p w14:paraId="4354E149" w14:textId="7F578DF7" w:rsidR="005321B8" w:rsidRDefault="00A96657" w:rsidP="00D92977">
      <w:pPr>
        <w:widowControl w:val="0"/>
        <w:numPr>
          <w:ilvl w:val="0"/>
          <w:numId w:val="36"/>
        </w:numPr>
        <w:spacing w:before="120" w:after="120"/>
        <w:ind w:left="1418" w:right="0" w:hanging="425"/>
        <w:rPr>
          <w:color w:val="000000"/>
        </w:rPr>
      </w:pPr>
      <w:r>
        <w:t xml:space="preserve">informing stakeholders of changes and events in </w:t>
      </w:r>
      <w:r w:rsidR="00324587">
        <w:t>DFAT</w:t>
      </w:r>
      <w:r>
        <w:t xml:space="preserve">’s areas of responsibility; and </w:t>
      </w:r>
    </w:p>
    <w:p w14:paraId="2A538B68" w14:textId="01BA8D95" w:rsidR="005321B8" w:rsidRDefault="00A96657" w:rsidP="00D92977">
      <w:pPr>
        <w:widowControl w:val="0"/>
        <w:numPr>
          <w:ilvl w:val="0"/>
          <w:numId w:val="36"/>
        </w:numPr>
        <w:spacing w:before="120" w:after="120"/>
        <w:ind w:left="1418" w:right="0" w:hanging="425"/>
        <w:rPr>
          <w:color w:val="000000"/>
        </w:rPr>
      </w:pPr>
      <w:r>
        <w:lastRenderedPageBreak/>
        <w:t xml:space="preserve">familiarising the public with the role and structure of </w:t>
      </w:r>
      <w:r w:rsidR="00430171">
        <w:t>DFAT</w:t>
      </w:r>
      <w:r>
        <w:t>.</w:t>
      </w:r>
      <w:r>
        <w:rPr>
          <w:rFonts w:ascii="Courier New" w:eastAsia="Courier New" w:hAnsi="Courier New" w:cs="Courier New"/>
        </w:rPr>
        <w:t xml:space="preserve"> </w:t>
      </w:r>
    </w:p>
    <w:p w14:paraId="7E7BAB58" w14:textId="43BC4AE8" w:rsidR="005321B8" w:rsidRPr="00D14765" w:rsidRDefault="00A96657" w:rsidP="00D92977">
      <w:pPr>
        <w:widowControl w:val="0"/>
        <w:numPr>
          <w:ilvl w:val="0"/>
          <w:numId w:val="29"/>
        </w:numPr>
        <w:pBdr>
          <w:top w:val="nil"/>
          <w:left w:val="nil"/>
          <w:bottom w:val="nil"/>
          <w:right w:val="nil"/>
          <w:between w:val="nil"/>
        </w:pBdr>
        <w:spacing w:before="120" w:after="120"/>
        <w:ind w:left="993" w:right="0" w:hanging="426"/>
        <w:rPr>
          <w:color w:val="000000"/>
        </w:rPr>
      </w:pPr>
      <w:r w:rsidRPr="4C9DE85E">
        <w:rPr>
          <w:color w:val="000000" w:themeColor="text1"/>
        </w:rPr>
        <w:t>that DFAT may terminate the Fellow</w:t>
      </w:r>
      <w:r w:rsidR="7E6973D1" w:rsidRPr="4C9DE85E">
        <w:rPr>
          <w:color w:val="000000" w:themeColor="text1"/>
        </w:rPr>
        <w:t>’</w:t>
      </w:r>
      <w:r w:rsidRPr="4C9DE85E">
        <w:rPr>
          <w:color w:val="000000" w:themeColor="text1"/>
        </w:rPr>
        <w:t xml:space="preserve">s Award at any time if: </w:t>
      </w:r>
    </w:p>
    <w:p w14:paraId="696942BB" w14:textId="77777777" w:rsidR="005321B8" w:rsidRDefault="00A96657" w:rsidP="00D92977">
      <w:pPr>
        <w:widowControl w:val="0"/>
        <w:numPr>
          <w:ilvl w:val="0"/>
          <w:numId w:val="20"/>
        </w:numPr>
        <w:spacing w:before="120" w:after="120"/>
        <w:ind w:right="0" w:hanging="407"/>
        <w:rPr>
          <w:color w:val="000000"/>
        </w:rPr>
      </w:pPr>
      <w:r>
        <w:t xml:space="preserve">they fail to participate in the </w:t>
      </w:r>
      <w:proofErr w:type="gramStart"/>
      <w:r>
        <w:t>Fellowship;</w:t>
      </w:r>
      <w:proofErr w:type="gramEnd"/>
      <w:r>
        <w:t xml:space="preserve"> </w:t>
      </w:r>
    </w:p>
    <w:p w14:paraId="0631F234" w14:textId="51E97621" w:rsidR="005321B8" w:rsidRDefault="00A96657" w:rsidP="00D92977">
      <w:pPr>
        <w:widowControl w:val="0"/>
        <w:numPr>
          <w:ilvl w:val="0"/>
          <w:numId w:val="20"/>
        </w:numPr>
        <w:spacing w:before="120" w:after="120"/>
        <w:ind w:right="0" w:hanging="407"/>
        <w:rPr>
          <w:color w:val="000000"/>
        </w:rPr>
      </w:pPr>
      <w:r>
        <w:t xml:space="preserve">they fail to undertake the Fellowship in a way that DFAT or the </w:t>
      </w:r>
      <w:r w:rsidR="00402B0A">
        <w:t>AHO</w:t>
      </w:r>
      <w:r>
        <w:t xml:space="preserve"> considers to be </w:t>
      </w:r>
      <w:proofErr w:type="gramStart"/>
      <w:r>
        <w:t>satisfactory</w:t>
      </w:r>
      <w:r w:rsidR="0083370B">
        <w:t>;</w:t>
      </w:r>
      <w:proofErr w:type="gramEnd"/>
    </w:p>
    <w:p w14:paraId="45256871" w14:textId="4B83BB27" w:rsidR="005321B8" w:rsidRDefault="00A96657" w:rsidP="00D92977">
      <w:pPr>
        <w:widowControl w:val="0"/>
        <w:numPr>
          <w:ilvl w:val="0"/>
          <w:numId w:val="20"/>
        </w:numPr>
        <w:spacing w:before="120" w:after="120"/>
        <w:ind w:right="0" w:hanging="407"/>
        <w:rPr>
          <w:color w:val="000000"/>
        </w:rPr>
      </w:pPr>
      <w:r>
        <w:t xml:space="preserve">they fail to comply with the laws of </w:t>
      </w:r>
      <w:proofErr w:type="gramStart"/>
      <w:r>
        <w:t>Australia</w:t>
      </w:r>
      <w:r w:rsidR="0083370B">
        <w:t>;</w:t>
      </w:r>
      <w:proofErr w:type="gramEnd"/>
    </w:p>
    <w:p w14:paraId="47248FB1" w14:textId="2E8D249C" w:rsidR="005321B8" w:rsidRDefault="00A96657" w:rsidP="00D92977">
      <w:pPr>
        <w:widowControl w:val="0"/>
        <w:numPr>
          <w:ilvl w:val="0"/>
          <w:numId w:val="20"/>
        </w:numPr>
        <w:spacing w:before="120" w:after="120"/>
        <w:ind w:right="0" w:hanging="407"/>
        <w:rPr>
          <w:color w:val="000000"/>
        </w:rPr>
      </w:pPr>
      <w:r>
        <w:t xml:space="preserve">DFAT becomes aware of any behaviour or illegal activity by the Fellow prior to the offer of the Fellowship that was not disclosed to the </w:t>
      </w:r>
      <w:r w:rsidR="00402B0A">
        <w:t>AHO</w:t>
      </w:r>
      <w:r>
        <w:t xml:space="preserve"> at the time of their application or prior to signing the </w:t>
      </w:r>
      <w:r w:rsidR="004C58D7">
        <w:t>o</w:t>
      </w:r>
      <w:r>
        <w:t xml:space="preserve">ffer letter and which, in DFAT’s opinion, would have resulted in the application being rejected had it been disclosed; or </w:t>
      </w:r>
    </w:p>
    <w:p w14:paraId="60A94E91" w14:textId="572BC9DD" w:rsidR="005321B8" w:rsidRPr="003E0DBD" w:rsidRDefault="00A96657" w:rsidP="00D92977">
      <w:pPr>
        <w:widowControl w:val="0"/>
        <w:numPr>
          <w:ilvl w:val="0"/>
          <w:numId w:val="20"/>
        </w:numPr>
        <w:spacing w:before="120" w:after="120"/>
        <w:ind w:right="0" w:hanging="407"/>
        <w:rPr>
          <w:color w:val="000000"/>
        </w:rPr>
      </w:pPr>
      <w:r>
        <w:t xml:space="preserve">DFAT becomes aware of any action prior to the Fellow being mobilised to Australia or while in Australia which, in its opinion, is contrary to the intent of the Fellowship program including without limitation, any action that would indicate that they may breach the return home rule, such as applying to change their visa </w:t>
      </w:r>
      <w:proofErr w:type="gramStart"/>
      <w:r>
        <w:t>status</w:t>
      </w:r>
      <w:proofErr w:type="gramEnd"/>
    </w:p>
    <w:p w14:paraId="323D2CCF" w14:textId="19FBF6DC" w:rsidR="00334658" w:rsidRDefault="00A96657" w:rsidP="00D92977">
      <w:pPr>
        <w:widowControl w:val="0"/>
        <w:numPr>
          <w:ilvl w:val="0"/>
          <w:numId w:val="29"/>
        </w:numPr>
        <w:pBdr>
          <w:top w:val="nil"/>
          <w:left w:val="nil"/>
          <w:bottom w:val="nil"/>
          <w:right w:val="nil"/>
          <w:between w:val="nil"/>
        </w:pBdr>
        <w:spacing w:before="120" w:after="120"/>
        <w:ind w:left="993" w:right="0" w:hanging="426"/>
        <w:rPr>
          <w:color w:val="000000"/>
        </w:rPr>
      </w:pPr>
      <w:r w:rsidRPr="003E0DBD">
        <w:rPr>
          <w:color w:val="000000"/>
        </w:rPr>
        <w:t>that they have read and understood DFAT's Child Protection Policy and agree to comply with the policy for the duration of the Fellowship; and that they have read and signed the DFAT Child Protection Code of Conduct attached to the Offer letter.</w:t>
      </w:r>
    </w:p>
    <w:p w14:paraId="320DA309" w14:textId="77777777" w:rsidR="00D17236" w:rsidRDefault="00D17236" w:rsidP="00D17236">
      <w:pPr>
        <w:pStyle w:val="Style2"/>
      </w:pPr>
      <w:bookmarkStart w:id="417" w:name="_Toc147847143"/>
      <w:r>
        <w:t xml:space="preserve">Reduced Fellowship </w:t>
      </w:r>
      <w:proofErr w:type="gramStart"/>
      <w:r>
        <w:t>participation</w:t>
      </w:r>
      <w:bookmarkEnd w:id="417"/>
      <w:proofErr w:type="gramEnd"/>
    </w:p>
    <w:p w14:paraId="50344D1C" w14:textId="77777777" w:rsidR="00D17236" w:rsidRDefault="00D17236" w:rsidP="00D17236">
      <w:pPr>
        <w:pStyle w:val="NoSpacing"/>
      </w:pPr>
      <w:r>
        <w:t>Where a Fellow is unable to commit to the full duration of activities in Australia, the AHO should encourage their full participation, however, where this is not possible the AHO must:</w:t>
      </w:r>
    </w:p>
    <w:p w14:paraId="017F17E6" w14:textId="77777777" w:rsidR="00D17236" w:rsidRDefault="00D17236" w:rsidP="00D17236">
      <w:pPr>
        <w:pStyle w:val="NoSpacing"/>
        <w:numPr>
          <w:ilvl w:val="0"/>
          <w:numId w:val="75"/>
        </w:numPr>
      </w:pPr>
      <w:r>
        <w:t>absorb any additional travel costs associated with reduced participation.  DFAT will not fund increase to travel costs.</w:t>
      </w:r>
    </w:p>
    <w:p w14:paraId="03C4752D" w14:textId="77777777" w:rsidR="00D17236" w:rsidRDefault="00D17236" w:rsidP="00D17236">
      <w:pPr>
        <w:pStyle w:val="NoSpacing"/>
        <w:numPr>
          <w:ilvl w:val="1"/>
          <w:numId w:val="75"/>
        </w:numPr>
      </w:pPr>
      <w:r>
        <w:t xml:space="preserve">The AHO may decide to use the </w:t>
      </w:r>
      <w:r w:rsidRPr="00093AD8">
        <w:t xml:space="preserve">“program overhead” component of the Fellowship </w:t>
      </w:r>
      <w:r>
        <w:t>funding</w:t>
      </w:r>
      <w:r w:rsidRPr="00093AD8">
        <w:t xml:space="preserve"> to accommodate</w:t>
      </w:r>
      <w:r>
        <w:t xml:space="preserve"> any changes</w:t>
      </w:r>
      <w:r w:rsidRPr="00093AD8">
        <w:t>.</w:t>
      </w:r>
    </w:p>
    <w:p w14:paraId="22CFEFAE" w14:textId="77777777" w:rsidR="00D17236" w:rsidRDefault="00D17236" w:rsidP="00D17236">
      <w:pPr>
        <w:pStyle w:val="NoSpacing"/>
        <w:numPr>
          <w:ilvl w:val="0"/>
          <w:numId w:val="75"/>
        </w:numPr>
      </w:pPr>
      <w:r>
        <w:t>support the Fellow’s reduced participation to ensure Fellowship outcomes continue to be achieved.</w:t>
      </w:r>
    </w:p>
    <w:p w14:paraId="1E2AAB41" w14:textId="77777777" w:rsidR="00D17236" w:rsidRDefault="00D17236" w:rsidP="00D17236">
      <w:pPr>
        <w:pStyle w:val="NoSpacing"/>
        <w:numPr>
          <w:ilvl w:val="0"/>
          <w:numId w:val="75"/>
        </w:numPr>
      </w:pPr>
      <w:r>
        <w:t>manage any disruption to other Fellows created by the reduced participation.</w:t>
      </w:r>
    </w:p>
    <w:p w14:paraId="65F8AA46" w14:textId="77777777" w:rsidR="00D17236" w:rsidRDefault="00D17236" w:rsidP="00D17236">
      <w:pPr>
        <w:pStyle w:val="NoSpacing"/>
        <w:numPr>
          <w:ilvl w:val="0"/>
          <w:numId w:val="75"/>
        </w:numPr>
      </w:pPr>
      <w:r>
        <w:t>advise the Fellowship Secretariat in writing of any changes to the arrival or departures dates to allow new supporting documentation to be issued.</w:t>
      </w:r>
    </w:p>
    <w:p w14:paraId="0FA936D5" w14:textId="77777777" w:rsidR="00D17236" w:rsidRDefault="00D17236" w:rsidP="00D17236">
      <w:pPr>
        <w:pStyle w:val="Style2"/>
        <w:rPr>
          <w:lang w:eastAsia="en-US"/>
        </w:rPr>
      </w:pPr>
      <w:bookmarkStart w:id="418" w:name="_Toc147847144"/>
      <w:r>
        <w:rPr>
          <w:lang w:eastAsia="en-US"/>
        </w:rPr>
        <w:t>Fellow Personal Travel</w:t>
      </w:r>
      <w:bookmarkEnd w:id="418"/>
    </w:p>
    <w:p w14:paraId="1C3D12FC" w14:textId="6CD62E8B" w:rsidR="00D17236" w:rsidRDefault="00D17236" w:rsidP="00D17236">
      <w:pPr>
        <w:rPr>
          <w:lang w:eastAsia="en-US"/>
        </w:rPr>
      </w:pPr>
      <w:r>
        <w:rPr>
          <w:lang w:eastAsia="en-US"/>
        </w:rPr>
        <w:t>Where AHOs activities provide Fellow’s free time to undertake personal travel, the AHO should advise:</w:t>
      </w:r>
    </w:p>
    <w:p w14:paraId="6E0E04FE" w14:textId="77777777" w:rsidR="00D17236" w:rsidRDefault="00D17236" w:rsidP="00D17236">
      <w:pPr>
        <w:pStyle w:val="ListParagraph"/>
        <w:numPr>
          <w:ilvl w:val="0"/>
          <w:numId w:val="77"/>
        </w:numPr>
        <w:spacing w:before="0" w:after="0"/>
        <w:ind w:right="0"/>
        <w:contextualSpacing w:val="0"/>
        <w:rPr>
          <w:rFonts w:eastAsia="Times New Roman"/>
          <w:lang w:eastAsia="en-US"/>
        </w:rPr>
      </w:pPr>
      <w:r>
        <w:rPr>
          <w:rFonts w:eastAsia="Times New Roman"/>
          <w:lang w:eastAsia="en-US"/>
        </w:rPr>
        <w:t>if the Fellow continues to be covered by travel insurance purchased by the AHO while travelling away from the official AHO location</w:t>
      </w:r>
    </w:p>
    <w:p w14:paraId="2AE26E00" w14:textId="77777777" w:rsidR="00D17236" w:rsidRDefault="00D17236" w:rsidP="00D17236">
      <w:pPr>
        <w:pStyle w:val="ListParagraph"/>
        <w:numPr>
          <w:ilvl w:val="1"/>
          <w:numId w:val="77"/>
        </w:numPr>
        <w:spacing w:before="0" w:after="0"/>
        <w:ind w:right="0"/>
        <w:contextualSpacing w:val="0"/>
        <w:rPr>
          <w:rFonts w:eastAsia="Times New Roman"/>
          <w:lang w:eastAsia="en-US"/>
        </w:rPr>
      </w:pPr>
      <w:r>
        <w:rPr>
          <w:rFonts w:eastAsia="Times New Roman"/>
          <w:lang w:eastAsia="en-US"/>
        </w:rPr>
        <w:t xml:space="preserve">if not, advise the Fellow to take out personal insurance </w:t>
      </w:r>
      <w:proofErr w:type="gramStart"/>
      <w:r>
        <w:rPr>
          <w:rFonts w:eastAsia="Times New Roman"/>
          <w:lang w:eastAsia="en-US"/>
        </w:rPr>
        <w:t>coverage</w:t>
      </w:r>
      <w:proofErr w:type="gramEnd"/>
    </w:p>
    <w:p w14:paraId="4BA2B4DD" w14:textId="65DF89A5" w:rsidR="00D17236" w:rsidRDefault="00D17236" w:rsidP="00D17236">
      <w:pPr>
        <w:pStyle w:val="ListParagraph"/>
        <w:numPr>
          <w:ilvl w:val="1"/>
          <w:numId w:val="77"/>
        </w:numPr>
        <w:spacing w:before="0" w:after="0"/>
        <w:ind w:right="0"/>
        <w:contextualSpacing w:val="0"/>
        <w:rPr>
          <w:rFonts w:eastAsia="Times New Roman"/>
          <w:lang w:eastAsia="en-US"/>
        </w:rPr>
      </w:pPr>
      <w:r>
        <w:rPr>
          <w:rFonts w:eastAsia="Times New Roman"/>
          <w:lang w:eastAsia="en-US"/>
        </w:rPr>
        <w:t xml:space="preserve">if the Fellow remains covered, regardless of the location, provide details of </w:t>
      </w:r>
      <w:proofErr w:type="gramStart"/>
      <w:r>
        <w:rPr>
          <w:rFonts w:eastAsia="Times New Roman"/>
          <w:lang w:eastAsia="en-US"/>
        </w:rPr>
        <w:t>policy</w:t>
      </w:r>
      <w:proofErr w:type="gramEnd"/>
    </w:p>
    <w:p w14:paraId="3C016B56" w14:textId="32562637" w:rsidR="00D17236" w:rsidRDefault="00D17236" w:rsidP="00D17236">
      <w:pPr>
        <w:pStyle w:val="ListParagraph"/>
        <w:numPr>
          <w:ilvl w:val="0"/>
          <w:numId w:val="77"/>
        </w:numPr>
        <w:spacing w:before="0" w:after="0"/>
        <w:ind w:right="0"/>
        <w:contextualSpacing w:val="0"/>
        <w:rPr>
          <w:rFonts w:eastAsia="Times New Roman"/>
          <w:lang w:eastAsia="en-US"/>
        </w:rPr>
      </w:pPr>
      <w:r>
        <w:rPr>
          <w:rFonts w:eastAsia="Times New Roman"/>
          <w:lang w:eastAsia="en-US"/>
        </w:rPr>
        <w:t>that the Fellow continues to be covered by the purchased medical insurance – OSHC –</w:t>
      </w:r>
      <w:hyperlink w:anchor="Insurance" w:history="1">
        <w:r w:rsidRPr="00F36ECE">
          <w:rPr>
            <w:rStyle w:val="Hyperlink"/>
            <w:rFonts w:eastAsia="Times New Roman"/>
            <w:lang w:eastAsia="en-US"/>
          </w:rPr>
          <w:t>section</w:t>
        </w:r>
      </w:hyperlink>
      <w:r>
        <w:rPr>
          <w:rFonts w:eastAsia="Times New Roman"/>
          <w:lang w:eastAsia="en-US"/>
        </w:rPr>
        <w:t xml:space="preserve"> </w:t>
      </w:r>
      <w:r w:rsidR="00AC73F1">
        <w:rPr>
          <w:rFonts w:eastAsia="Times New Roman"/>
          <w:lang w:eastAsia="en-US"/>
        </w:rPr>
        <w:fldChar w:fldCharType="begin"/>
      </w:r>
      <w:r w:rsidR="00AC73F1">
        <w:rPr>
          <w:rFonts w:eastAsia="Times New Roman"/>
          <w:lang w:eastAsia="en-US"/>
        </w:rPr>
        <w:instrText xml:space="preserve"> REF _Ref146898470 \r \h </w:instrText>
      </w:r>
      <w:r w:rsidR="00AC73F1">
        <w:rPr>
          <w:rFonts w:eastAsia="Times New Roman"/>
          <w:lang w:eastAsia="en-US"/>
        </w:rPr>
      </w:r>
      <w:r w:rsidR="00AC73F1">
        <w:rPr>
          <w:rFonts w:eastAsia="Times New Roman"/>
          <w:lang w:eastAsia="en-US"/>
        </w:rPr>
        <w:fldChar w:fldCharType="separate"/>
      </w:r>
      <w:r w:rsidR="00BE425F">
        <w:rPr>
          <w:rFonts w:eastAsia="Times New Roman"/>
          <w:lang w:eastAsia="en-US"/>
        </w:rPr>
        <w:t>5.2.5</w:t>
      </w:r>
      <w:r w:rsidR="00AC73F1">
        <w:rPr>
          <w:rFonts w:eastAsia="Times New Roman"/>
          <w:lang w:eastAsia="en-US"/>
        </w:rPr>
        <w:fldChar w:fldCharType="end"/>
      </w:r>
      <w:r w:rsidR="00AC73F1">
        <w:rPr>
          <w:rFonts w:eastAsia="Times New Roman"/>
          <w:lang w:eastAsia="en-US"/>
        </w:rPr>
        <w:t xml:space="preserve"> </w:t>
      </w:r>
      <w:r>
        <w:rPr>
          <w:rFonts w:eastAsia="Times New Roman"/>
          <w:lang w:eastAsia="en-US"/>
        </w:rPr>
        <w:t xml:space="preserve">for the full duration of their visit to Australia, as per the requirements of subclass visa 500 and </w:t>
      </w:r>
    </w:p>
    <w:p w14:paraId="1D7F8F0C" w14:textId="6FC48B26" w:rsidR="00D17236" w:rsidRDefault="00D17236" w:rsidP="00D17236">
      <w:pPr>
        <w:pStyle w:val="ListParagraph"/>
        <w:numPr>
          <w:ilvl w:val="0"/>
          <w:numId w:val="77"/>
        </w:numPr>
        <w:spacing w:before="0" w:after="0"/>
        <w:ind w:right="0"/>
        <w:contextualSpacing w:val="0"/>
        <w:rPr>
          <w:rFonts w:eastAsia="Times New Roman"/>
          <w:lang w:eastAsia="en-US"/>
        </w:rPr>
      </w:pPr>
      <w:r>
        <w:rPr>
          <w:rFonts w:eastAsia="Times New Roman"/>
          <w:lang w:eastAsia="en-US"/>
        </w:rPr>
        <w:t>accommodation costs will not be paid for personal travel, although they are still eligible for contribution to living expense payments.</w:t>
      </w:r>
    </w:p>
    <w:p w14:paraId="1E10A164" w14:textId="77777777" w:rsidR="00D17236" w:rsidRDefault="00D17236" w:rsidP="00D17236">
      <w:pPr>
        <w:rPr>
          <w:lang w:eastAsia="en-US"/>
        </w:rPr>
      </w:pPr>
      <w:r>
        <w:rPr>
          <w:lang w:eastAsia="en-US"/>
        </w:rPr>
        <w:t>The AHO maintains a “Duty of Care” for the Fellow and should request emergency contacts and travel information.</w:t>
      </w:r>
    </w:p>
    <w:p w14:paraId="111CCCA4" w14:textId="77777777" w:rsidR="00D17236" w:rsidRDefault="00D17236" w:rsidP="00D17236">
      <w:pPr>
        <w:rPr>
          <w:lang w:eastAsia="en-US"/>
        </w:rPr>
      </w:pPr>
      <w:r>
        <w:rPr>
          <w:lang w:eastAsia="en-US"/>
        </w:rPr>
        <w:t xml:space="preserve">Fellows are required to advise the AHO if they plan to undertake private travel.  Fellows should provide the AHO with emergency contacts and travel information to allow the AHO to undertake execute its duty of care </w:t>
      </w:r>
      <w:proofErr w:type="gramStart"/>
      <w:r>
        <w:rPr>
          <w:lang w:eastAsia="en-US"/>
        </w:rPr>
        <w:t>obligations</w:t>
      </w:r>
      <w:proofErr w:type="gramEnd"/>
    </w:p>
    <w:p w14:paraId="4D2CC5FA" w14:textId="77777777" w:rsidR="00E060CF" w:rsidRDefault="00E060CF" w:rsidP="00A70606">
      <w:pPr>
        <w:pStyle w:val="Style2"/>
      </w:pPr>
      <w:bookmarkStart w:id="419" w:name="_Toc146730211"/>
      <w:bookmarkStart w:id="420" w:name="_Toc147847145"/>
      <w:r>
        <w:t xml:space="preserve">PSEAH and </w:t>
      </w:r>
      <w:r w:rsidRPr="00255D87">
        <w:t>Child</w:t>
      </w:r>
      <w:r>
        <w:t xml:space="preserve"> Protection reporting</w:t>
      </w:r>
      <w:bookmarkEnd w:id="419"/>
      <w:bookmarkEnd w:id="420"/>
    </w:p>
    <w:p w14:paraId="49B3EF85" w14:textId="0D7E54A1" w:rsidR="00E060CF" w:rsidRDefault="00E060CF" w:rsidP="00E060CF">
      <w:pPr>
        <w:widowControl w:val="0"/>
        <w:ind w:right="567"/>
        <w:rPr>
          <w:color w:val="000000"/>
        </w:rPr>
      </w:pPr>
      <w:r>
        <w:rPr>
          <w:color w:val="000000"/>
        </w:rPr>
        <w:t xml:space="preserve">There is a requirement for all Fellows or Host Organisations to report any PSEAH or CP allegations (substantiated or not) directly to DFAT through the </w:t>
      </w:r>
      <w:hyperlink r:id="rId60">
        <w:r>
          <w:rPr>
            <w:color w:val="00759A"/>
            <w:u w:val="single"/>
          </w:rPr>
          <w:t>seah.reports@dfat.gov.au</w:t>
        </w:r>
      </w:hyperlink>
      <w:r>
        <w:rPr>
          <w:color w:val="000000"/>
        </w:rPr>
        <w:t xml:space="preserve"> or </w:t>
      </w:r>
      <w:hyperlink r:id="rId61" w:history="1">
        <w:r w:rsidR="00255D87" w:rsidRPr="005D2B2A">
          <w:rPr>
            <w:rStyle w:val="Hyperlink"/>
          </w:rPr>
          <w:t>childwelfare@dfat.gov.au</w:t>
        </w:r>
      </w:hyperlink>
      <w:r>
        <w:rPr>
          <w:color w:val="00759A"/>
          <w:u w:val="single"/>
        </w:rPr>
        <w:t xml:space="preserve"> </w:t>
      </w:r>
      <w:r w:rsidRPr="005653F1">
        <w:t>via a notification form</w:t>
      </w:r>
      <w:r w:rsidR="00A70606">
        <w:t xml:space="preserve">.  See </w:t>
      </w:r>
      <w:hyperlink w:anchor="PreventingSexualExploitationAbuse" w:history="1">
        <w:r w:rsidR="00A70606" w:rsidRPr="00F36ECE">
          <w:rPr>
            <w:rStyle w:val="Hyperlink"/>
          </w:rPr>
          <w:t>section</w:t>
        </w:r>
      </w:hyperlink>
      <w:r w:rsidR="00A70606">
        <w:t xml:space="preserve"> </w:t>
      </w:r>
      <w:r w:rsidR="00A70606">
        <w:fldChar w:fldCharType="begin"/>
      </w:r>
      <w:r w:rsidR="00A70606">
        <w:instrText xml:space="preserve"> REF _Ref146801239 \r \h </w:instrText>
      </w:r>
      <w:r w:rsidR="00A70606">
        <w:fldChar w:fldCharType="separate"/>
      </w:r>
      <w:r w:rsidR="00BE425F">
        <w:t>13.3</w:t>
      </w:r>
      <w:r w:rsidR="00A70606">
        <w:fldChar w:fldCharType="end"/>
      </w:r>
      <w:r w:rsidR="00A70606">
        <w:t xml:space="preserve"> for further </w:t>
      </w:r>
      <w:proofErr w:type="gramStart"/>
      <w:r w:rsidR="00A70606">
        <w:t>information</w:t>
      </w:r>
      <w:proofErr w:type="gramEnd"/>
    </w:p>
    <w:p w14:paraId="16F8AA25" w14:textId="77777777" w:rsidR="00E060CF" w:rsidRDefault="00E060CF" w:rsidP="00E060CF">
      <w:pPr>
        <w:widowControl w:val="0"/>
        <w:ind w:right="567"/>
      </w:pPr>
      <w:r>
        <w:t>DFAT reserves the right to terminate a Fellow’s Award, including if the Fellow conducts themselves in a manner which is considered to have transgressed acceptable Australian community standards.</w:t>
      </w:r>
    </w:p>
    <w:p w14:paraId="26E35FB2" w14:textId="199D851E" w:rsidR="009D18A7" w:rsidRDefault="009D18A7" w:rsidP="00AB1655">
      <w:pPr>
        <w:pStyle w:val="Style2"/>
      </w:pPr>
      <w:bookmarkStart w:id="421" w:name="_Toc146730212"/>
      <w:bookmarkStart w:id="422" w:name="_Toc146730213"/>
      <w:bookmarkStart w:id="423" w:name="_Toc146800193"/>
      <w:bookmarkStart w:id="424" w:name="_Toc147847146"/>
      <w:bookmarkEnd w:id="421"/>
      <w:r w:rsidRPr="009D18A7">
        <w:lastRenderedPageBreak/>
        <w:t>Fellow</w:t>
      </w:r>
      <w:r w:rsidR="005F68FB">
        <w:t>s</w:t>
      </w:r>
      <w:r>
        <w:t xml:space="preserve"> </w:t>
      </w:r>
      <w:r w:rsidR="005F68FB">
        <w:t>C</w:t>
      </w:r>
      <w:r>
        <w:t xml:space="preserve">ompletion </w:t>
      </w:r>
      <w:r w:rsidR="005F68FB">
        <w:t>S</w:t>
      </w:r>
      <w:r>
        <w:t>urvey</w:t>
      </w:r>
      <w:bookmarkEnd w:id="422"/>
      <w:bookmarkEnd w:id="423"/>
      <w:bookmarkEnd w:id="424"/>
    </w:p>
    <w:p w14:paraId="7BDAF498" w14:textId="758322A2" w:rsidR="009D18A7" w:rsidRDefault="009D18A7" w:rsidP="009D18A7">
      <w:pPr>
        <w:widowControl w:val="0"/>
        <w:pBdr>
          <w:top w:val="nil"/>
          <w:left w:val="nil"/>
          <w:bottom w:val="nil"/>
          <w:right w:val="nil"/>
          <w:between w:val="nil"/>
        </w:pBdr>
        <w:ind w:left="566" w:right="0"/>
        <w:rPr>
          <w:color w:val="000000"/>
        </w:rPr>
      </w:pPr>
      <w:r>
        <w:rPr>
          <w:color w:val="000000"/>
        </w:rPr>
        <w:t xml:space="preserve">As a part of the Activity Completion Report </w:t>
      </w:r>
      <w:r w:rsidR="00092F38">
        <w:rPr>
          <w:color w:val="000000"/>
        </w:rPr>
        <w:t>(</w:t>
      </w:r>
      <w:hyperlink w:anchor="ActivityCompletionReport" w:history="1">
        <w:r w:rsidR="00092F38" w:rsidRPr="00F36ECE">
          <w:rPr>
            <w:rStyle w:val="Hyperlink"/>
          </w:rPr>
          <w:t>s</w:t>
        </w:r>
        <w:r w:rsidRPr="00F36ECE">
          <w:rPr>
            <w:rStyle w:val="Hyperlink"/>
          </w:rPr>
          <w:t>ection</w:t>
        </w:r>
      </w:hyperlink>
      <w:r w:rsidR="00393119">
        <w:rPr>
          <w:color w:val="000000"/>
        </w:rPr>
        <w:fldChar w:fldCharType="begin"/>
      </w:r>
      <w:r w:rsidR="00393119">
        <w:rPr>
          <w:color w:val="000000"/>
        </w:rPr>
        <w:instrText xml:space="preserve"> REF _Ref146802531 \r \h </w:instrText>
      </w:r>
      <w:r w:rsidR="00393119">
        <w:rPr>
          <w:color w:val="000000"/>
        </w:rPr>
      </w:r>
      <w:r w:rsidR="00393119">
        <w:rPr>
          <w:color w:val="000000"/>
        </w:rPr>
        <w:fldChar w:fldCharType="separate"/>
      </w:r>
      <w:r w:rsidR="00BE425F">
        <w:rPr>
          <w:color w:val="000000"/>
        </w:rPr>
        <w:t>12.2</w:t>
      </w:r>
      <w:r w:rsidR="00393119">
        <w:rPr>
          <w:color w:val="000000"/>
        </w:rPr>
        <w:fldChar w:fldCharType="end"/>
      </w:r>
      <w:r>
        <w:rPr>
          <w:color w:val="000000"/>
        </w:rPr>
        <w:t>), Fellows are required to submit a Fellows Completion Survey. The survey is designed to assist DFAT with its monitoring and evaluation of the Fellowships program.</w:t>
      </w:r>
    </w:p>
    <w:p w14:paraId="19E66F9F" w14:textId="301F204B" w:rsidR="009D18A7" w:rsidRDefault="009D18A7" w:rsidP="009D18A7">
      <w:pPr>
        <w:widowControl w:val="0"/>
        <w:pBdr>
          <w:top w:val="nil"/>
          <w:left w:val="nil"/>
          <w:bottom w:val="nil"/>
          <w:right w:val="nil"/>
          <w:between w:val="nil"/>
        </w:pBdr>
        <w:ind w:left="566" w:right="0"/>
        <w:rPr>
          <w:color w:val="000000"/>
        </w:rPr>
      </w:pPr>
      <w:r>
        <w:t xml:space="preserve">It is </w:t>
      </w:r>
      <w:r>
        <w:rPr>
          <w:color w:val="000000"/>
        </w:rPr>
        <w:t>confidential, mandatory and AHOs are required to facilitate Fellow</w:t>
      </w:r>
      <w:r w:rsidR="001514A6">
        <w:rPr>
          <w:color w:val="000000"/>
        </w:rPr>
        <w:t>’</w:t>
      </w:r>
      <w:r>
        <w:rPr>
          <w:color w:val="000000"/>
        </w:rPr>
        <w:t>s participation in the survey. The survey is available online in</w:t>
      </w:r>
      <w:r w:rsidRPr="006C5547">
        <w:rPr>
          <w:color w:val="0079A3"/>
          <w:u w:val="single"/>
        </w:rPr>
        <w:t xml:space="preserve"> </w:t>
      </w:r>
      <w:hyperlink r:id="rId62">
        <w:r w:rsidRPr="006C5547">
          <w:rPr>
            <w:color w:val="0079A3"/>
            <w:u w:val="single"/>
          </w:rPr>
          <w:t>SmartyGrants</w:t>
        </w:r>
      </w:hyperlink>
      <w:r w:rsidRPr="00BB7887">
        <w:rPr>
          <w:color w:val="000000"/>
        </w:rPr>
        <w:t xml:space="preserve">. </w:t>
      </w:r>
      <w:r>
        <w:rPr>
          <w:color w:val="000000"/>
        </w:rPr>
        <w:t>Host organisations need to provide Fellows their relevant Fellowship Application ID number (</w:t>
      </w:r>
      <w:proofErr w:type="gramStart"/>
      <w:r>
        <w:rPr>
          <w:color w:val="000000"/>
        </w:rPr>
        <w:t>e.g.</w:t>
      </w:r>
      <w:proofErr w:type="gramEnd"/>
      <w:r>
        <w:rPr>
          <w:color w:val="000000"/>
        </w:rPr>
        <w:t xml:space="preserve"> PR180100) to enable them to complete the survey.</w:t>
      </w:r>
    </w:p>
    <w:p w14:paraId="3854D8BD" w14:textId="77777777" w:rsidR="009D18A7" w:rsidRDefault="009D18A7" w:rsidP="009D18A7">
      <w:pPr>
        <w:widowControl w:val="0"/>
        <w:pBdr>
          <w:top w:val="nil"/>
          <w:left w:val="nil"/>
          <w:bottom w:val="nil"/>
          <w:right w:val="nil"/>
          <w:between w:val="nil"/>
        </w:pBdr>
        <w:ind w:left="566" w:right="0"/>
        <w:rPr>
          <w:color w:val="000000"/>
        </w:rPr>
      </w:pPr>
      <w:r>
        <w:rPr>
          <w:color w:val="000000"/>
        </w:rPr>
        <w:t xml:space="preserve">Fellows will be expected to submit an additional survey on completion of any activities in their home country (Fellows Completion Survey Part 2) as well as a follow-up survey six months after their return home. </w:t>
      </w:r>
    </w:p>
    <w:p w14:paraId="5F37B6E4" w14:textId="77777777" w:rsidR="00D17236" w:rsidRDefault="00D17236" w:rsidP="009D18A7">
      <w:pPr>
        <w:widowControl w:val="0"/>
        <w:pBdr>
          <w:top w:val="nil"/>
          <w:left w:val="nil"/>
          <w:bottom w:val="nil"/>
          <w:right w:val="nil"/>
          <w:between w:val="nil"/>
        </w:pBdr>
        <w:ind w:left="566" w:right="0"/>
        <w:rPr>
          <w:color w:val="000000"/>
        </w:rPr>
      </w:pPr>
    </w:p>
    <w:p w14:paraId="6ECA2F55" w14:textId="3EC4C4C4" w:rsidR="0031052A" w:rsidRDefault="0031052A">
      <w:pPr>
        <w:rPr>
          <w:color w:val="000000"/>
        </w:rPr>
      </w:pPr>
      <w:r>
        <w:rPr>
          <w:color w:val="000000"/>
        </w:rPr>
        <w:br w:type="page"/>
      </w:r>
    </w:p>
    <w:p w14:paraId="6B479F9E" w14:textId="77777777" w:rsidR="00776E4E" w:rsidRDefault="00776E4E" w:rsidP="00776E4E">
      <w:pPr>
        <w:pStyle w:val="Style1"/>
      </w:pPr>
      <w:bookmarkStart w:id="425" w:name="_Toc146730275"/>
      <w:bookmarkStart w:id="426" w:name="_Ref146796906"/>
      <w:bookmarkStart w:id="427" w:name="_Toc146800201"/>
      <w:bookmarkStart w:id="428" w:name="_Ref146802289"/>
      <w:bookmarkStart w:id="429" w:name="_Toc147847147"/>
      <w:bookmarkStart w:id="430" w:name="Supportforpeoplewithdisability"/>
      <w:r>
        <w:lastRenderedPageBreak/>
        <w:t>Support for people with disability</w:t>
      </w:r>
      <w:bookmarkEnd w:id="425"/>
      <w:bookmarkEnd w:id="426"/>
      <w:bookmarkEnd w:id="427"/>
      <w:bookmarkEnd w:id="428"/>
      <w:bookmarkEnd w:id="429"/>
    </w:p>
    <w:bookmarkEnd w:id="430"/>
    <w:p w14:paraId="35C37074" w14:textId="26AFB6AB" w:rsidR="00776E4E" w:rsidRDefault="00776E4E" w:rsidP="00776E4E">
      <w:pPr>
        <w:widowControl w:val="0"/>
        <w:pBdr>
          <w:top w:val="nil"/>
          <w:left w:val="nil"/>
          <w:bottom w:val="nil"/>
          <w:right w:val="nil"/>
          <w:between w:val="nil"/>
        </w:pBdr>
        <w:ind w:left="566" w:right="0"/>
        <w:rPr>
          <w:color w:val="000000"/>
        </w:rPr>
      </w:pPr>
      <w:r>
        <w:rPr>
          <w:color w:val="000000"/>
        </w:rPr>
        <w:t xml:space="preserve">There are specific strategic goals for the Australian Development program that relate to people with disability and DFAT’s </w:t>
      </w:r>
      <w:hyperlink r:id="rId63">
        <w:r>
          <w:rPr>
            <w:color w:val="00759A"/>
            <w:u w:val="single"/>
          </w:rPr>
          <w:t>Development for All 2015-2020: Strategy for strengthening disability-inclusive development in Australia’s aid program</w:t>
        </w:r>
      </w:hyperlink>
      <w:r>
        <w:rPr>
          <w:color w:val="000000"/>
        </w:rPr>
        <w:t xml:space="preserve"> aims to ensure that people with disability are included in and benefit equally from Australia’s development assistance.</w:t>
      </w:r>
    </w:p>
    <w:p w14:paraId="25BDD5F4" w14:textId="77777777" w:rsidR="00776E4E" w:rsidRDefault="00776E4E" w:rsidP="00776E4E">
      <w:pPr>
        <w:widowControl w:val="0"/>
        <w:pBdr>
          <w:top w:val="nil"/>
          <w:left w:val="nil"/>
          <w:bottom w:val="nil"/>
          <w:right w:val="nil"/>
          <w:between w:val="nil"/>
        </w:pBdr>
        <w:ind w:left="566" w:right="0"/>
        <w:rPr>
          <w:color w:val="000000"/>
        </w:rPr>
      </w:pPr>
      <w:r>
        <w:rPr>
          <w:color w:val="000000"/>
        </w:rPr>
        <w:t xml:space="preserve">This commitment is fully reflected in Australia Awards Fellowships. DFAT strives to ensure accessibility for people with disability throughout the Fellowship process from pre-departure activities, the on-Fellowship experience, </w:t>
      </w:r>
      <w:proofErr w:type="gramStart"/>
      <w:r>
        <w:rPr>
          <w:color w:val="000000"/>
        </w:rPr>
        <w:t>completion</w:t>
      </w:r>
      <w:proofErr w:type="gramEnd"/>
      <w:r>
        <w:rPr>
          <w:color w:val="000000"/>
        </w:rPr>
        <w:t xml:space="preserve"> and alumni engagement.</w:t>
      </w:r>
    </w:p>
    <w:p w14:paraId="7EC5B3E0" w14:textId="77777777" w:rsidR="00776E4E" w:rsidRDefault="00776E4E" w:rsidP="00776E4E">
      <w:pPr>
        <w:widowControl w:val="0"/>
        <w:pBdr>
          <w:top w:val="nil"/>
          <w:left w:val="nil"/>
          <w:bottom w:val="nil"/>
          <w:right w:val="nil"/>
          <w:between w:val="nil"/>
        </w:pBdr>
        <w:ind w:left="566" w:right="0"/>
        <w:rPr>
          <w:color w:val="000000"/>
        </w:rPr>
      </w:pPr>
      <w:r>
        <w:rPr>
          <w:color w:val="000000"/>
        </w:rPr>
        <w:t>DFAT’s aim is that all participants with disability are properly supported to enable their participation on an equal basis with all other participants.</w:t>
      </w:r>
    </w:p>
    <w:p w14:paraId="01928819" w14:textId="10F14FFE" w:rsidR="00776E4E" w:rsidRDefault="00776E4E" w:rsidP="00776E4E">
      <w:pPr>
        <w:widowControl w:val="0"/>
        <w:pBdr>
          <w:top w:val="nil"/>
          <w:left w:val="nil"/>
          <w:bottom w:val="nil"/>
          <w:right w:val="nil"/>
          <w:between w:val="nil"/>
        </w:pBdr>
        <w:ind w:left="566" w:right="0"/>
        <w:rPr>
          <w:color w:val="00759A"/>
          <w:u w:val="single"/>
        </w:rPr>
      </w:pPr>
      <w:r>
        <w:rPr>
          <w:color w:val="000000"/>
        </w:rPr>
        <w:t xml:space="preserve">Under Australian law, disability includes physical, intellectual, psychiatric, sensory, </w:t>
      </w:r>
      <w:proofErr w:type="gramStart"/>
      <w:r>
        <w:rPr>
          <w:color w:val="000000"/>
        </w:rPr>
        <w:t>neurological</w:t>
      </w:r>
      <w:proofErr w:type="gramEnd"/>
      <w:r>
        <w:rPr>
          <w:color w:val="000000"/>
        </w:rPr>
        <w:t xml:space="preserve"> and learning disability, physical disfigurement, and the presence in the body of disease-causing organisms. More information on the Australian definitions of disability and rights of people with disability in Australia is available on the Australian Human Right’s Commission’s website: </w:t>
      </w:r>
      <w:hyperlink r:id="rId64">
        <w:r>
          <w:rPr>
            <w:color w:val="00759A"/>
            <w:u w:val="single"/>
          </w:rPr>
          <w:t>Disability Rights</w:t>
        </w:r>
      </w:hyperlink>
      <w:r>
        <w:rPr>
          <w:color w:val="00759A"/>
          <w:u w:val="single"/>
        </w:rPr>
        <w:t>.</w:t>
      </w:r>
    </w:p>
    <w:p w14:paraId="6D7BD3F6" w14:textId="77777777" w:rsidR="00776E4E" w:rsidRDefault="00776E4E" w:rsidP="00776E4E">
      <w:pPr>
        <w:pStyle w:val="Style3"/>
      </w:pPr>
      <w:bookmarkStart w:id="431" w:name="_Toc146730276"/>
      <w:bookmarkStart w:id="432" w:name="_Toc146725205"/>
      <w:bookmarkStart w:id="433" w:name="_Toc146730277"/>
      <w:bookmarkStart w:id="434" w:name="_Toc146730278"/>
      <w:bookmarkStart w:id="435" w:name="_Toc146800202"/>
      <w:bookmarkStart w:id="436" w:name="_Toc147847148"/>
      <w:bookmarkEnd w:id="431"/>
      <w:bookmarkEnd w:id="432"/>
      <w:bookmarkEnd w:id="433"/>
      <w:r>
        <w:t>Travelling with a carer</w:t>
      </w:r>
      <w:bookmarkEnd w:id="434"/>
      <w:bookmarkEnd w:id="435"/>
      <w:bookmarkEnd w:id="436"/>
    </w:p>
    <w:p w14:paraId="427F7D01" w14:textId="703E83CC" w:rsidR="00776E4E" w:rsidRPr="005653F1" w:rsidRDefault="00776E4E" w:rsidP="00776E4E">
      <w:pPr>
        <w:widowControl w:val="0"/>
        <w:pBdr>
          <w:top w:val="nil"/>
          <w:left w:val="nil"/>
          <w:bottom w:val="nil"/>
          <w:right w:val="nil"/>
          <w:between w:val="nil"/>
        </w:pBdr>
        <w:ind w:left="566" w:right="0"/>
        <w:rPr>
          <w:color w:val="000000"/>
        </w:rPr>
      </w:pPr>
      <w:r w:rsidRPr="6DB6437E">
        <w:rPr>
          <w:color w:val="000000" w:themeColor="text1"/>
        </w:rPr>
        <w:t xml:space="preserve">Additional assistance may be requested to support Fellows with disability </w:t>
      </w:r>
      <w:proofErr w:type="spellStart"/>
      <w:r w:rsidRPr="6DB6437E">
        <w:rPr>
          <w:color w:val="000000" w:themeColor="text1"/>
        </w:rPr>
        <w:t>e.g</w:t>
      </w:r>
      <w:proofErr w:type="spellEnd"/>
      <w:r w:rsidRPr="6DB6437E">
        <w:rPr>
          <w:color w:val="000000" w:themeColor="text1"/>
        </w:rPr>
        <w:t xml:space="preserve"> for Fellows who are blind or have low vision, </w:t>
      </w:r>
      <w:r w:rsidR="00A97042">
        <w:rPr>
          <w:color w:val="000000" w:themeColor="text1"/>
        </w:rPr>
        <w:t>d/</w:t>
      </w:r>
      <w:r w:rsidRPr="6DB6437E">
        <w:rPr>
          <w:color w:val="000000" w:themeColor="text1"/>
        </w:rPr>
        <w:t xml:space="preserve">Deaf or hard of hearing or have mobility </w:t>
      </w:r>
      <w:proofErr w:type="gramStart"/>
      <w:r w:rsidRPr="6DB6437E">
        <w:rPr>
          <w:color w:val="000000" w:themeColor="text1"/>
        </w:rPr>
        <w:t>requirements, or</w:t>
      </w:r>
      <w:proofErr w:type="gramEnd"/>
      <w:r w:rsidRPr="6DB6437E">
        <w:rPr>
          <w:color w:val="000000" w:themeColor="text1"/>
        </w:rPr>
        <w:t xml:space="preserve"> may require a personal assistant/carer or assistive equipment.</w:t>
      </w:r>
    </w:p>
    <w:p w14:paraId="2FEB5F50" w14:textId="77777777" w:rsidR="00776E4E" w:rsidRDefault="00776E4E" w:rsidP="00776E4E">
      <w:pPr>
        <w:widowControl w:val="0"/>
        <w:pBdr>
          <w:top w:val="nil"/>
          <w:left w:val="nil"/>
          <w:bottom w:val="nil"/>
          <w:right w:val="nil"/>
          <w:between w:val="nil"/>
        </w:pBdr>
        <w:ind w:left="566" w:right="0"/>
        <w:rPr>
          <w:color w:val="000000"/>
        </w:rPr>
      </w:pPr>
      <w:r w:rsidRPr="005653F1">
        <w:rPr>
          <w:color w:val="000000"/>
        </w:rPr>
        <w:t>DFAT will fund the return travel, visa costs and health cover</w:t>
      </w:r>
      <w:r>
        <w:rPr>
          <w:color w:val="000000"/>
        </w:rPr>
        <w:t>, accommodation and living allowance for the personal assistants/carers for the period of the Fellowship.</w:t>
      </w:r>
    </w:p>
    <w:p w14:paraId="73B452A1" w14:textId="7B399C19" w:rsidR="00776E4E" w:rsidRDefault="00776E4E" w:rsidP="00776E4E">
      <w:pPr>
        <w:widowControl w:val="0"/>
        <w:pBdr>
          <w:top w:val="nil"/>
          <w:left w:val="nil"/>
          <w:bottom w:val="nil"/>
          <w:right w:val="nil"/>
          <w:between w:val="nil"/>
        </w:pBdr>
        <w:ind w:left="566" w:right="0"/>
        <w:rPr>
          <w:color w:val="000000"/>
        </w:rPr>
      </w:pPr>
      <w:r>
        <w:rPr>
          <w:color w:val="000000"/>
        </w:rPr>
        <w:t>Additional forms must be completed where assistance of a carer is required.  Please contact the Fellowship Secretariat to request a copy of the required forms.</w:t>
      </w:r>
    </w:p>
    <w:p w14:paraId="67D2F122" w14:textId="77777777" w:rsidR="00776E4E" w:rsidRDefault="00776E4E" w:rsidP="00776E4E">
      <w:pPr>
        <w:pStyle w:val="Style3"/>
      </w:pPr>
      <w:bookmarkStart w:id="437" w:name="_Toc146725207"/>
      <w:bookmarkStart w:id="438" w:name="_Toc146730279"/>
      <w:bookmarkStart w:id="439" w:name="_Toc146730280"/>
      <w:bookmarkStart w:id="440" w:name="_Toc146800203"/>
      <w:bookmarkStart w:id="441" w:name="_Toc147847149"/>
      <w:bookmarkEnd w:id="437"/>
      <w:bookmarkEnd w:id="438"/>
      <w:r>
        <w:t>Visas for carers</w:t>
      </w:r>
      <w:bookmarkEnd w:id="439"/>
      <w:bookmarkEnd w:id="440"/>
      <w:bookmarkEnd w:id="441"/>
    </w:p>
    <w:p w14:paraId="22798EED" w14:textId="1926869F" w:rsidR="00776E4E" w:rsidRDefault="00776E4E" w:rsidP="00776E4E">
      <w:pPr>
        <w:widowControl w:val="0"/>
        <w:pBdr>
          <w:top w:val="nil"/>
          <w:left w:val="nil"/>
          <w:bottom w:val="nil"/>
          <w:right w:val="nil"/>
          <w:between w:val="nil"/>
        </w:pBdr>
        <w:ind w:left="566" w:right="0"/>
        <w:rPr>
          <w:color w:val="000000"/>
        </w:rPr>
      </w:pPr>
      <w:r>
        <w:rPr>
          <w:color w:val="000000"/>
        </w:rPr>
        <w:t xml:space="preserve">DFAT will provide a </w:t>
      </w:r>
      <w:r w:rsidR="0083370B">
        <w:rPr>
          <w:color w:val="000000"/>
        </w:rPr>
        <w:t>L</w:t>
      </w:r>
      <w:r>
        <w:rPr>
          <w:color w:val="000000"/>
        </w:rPr>
        <w:t xml:space="preserve">etter of </w:t>
      </w:r>
      <w:r w:rsidR="0083370B">
        <w:rPr>
          <w:color w:val="000000"/>
        </w:rPr>
        <w:t>S</w:t>
      </w:r>
      <w:r>
        <w:rPr>
          <w:color w:val="000000"/>
        </w:rPr>
        <w:t>upport to the Department of Home Affairs confirming that the carer is applying for a visa to support an Australia Awards Fellowship recipient.</w:t>
      </w:r>
    </w:p>
    <w:p w14:paraId="644CA44A" w14:textId="55AF80D7" w:rsidR="00886AC2" w:rsidRDefault="00886AC2">
      <w:pPr>
        <w:rPr>
          <w:color w:val="000000"/>
        </w:rPr>
      </w:pPr>
      <w:r>
        <w:rPr>
          <w:color w:val="000000"/>
        </w:rPr>
        <w:br w:type="page"/>
      </w:r>
    </w:p>
    <w:p w14:paraId="6FECDEEF" w14:textId="61BCA665" w:rsidR="005321B8" w:rsidRDefault="00A96657" w:rsidP="009D18A7">
      <w:pPr>
        <w:pStyle w:val="Style1"/>
      </w:pPr>
      <w:bookmarkStart w:id="442" w:name="_Toc146730214"/>
      <w:bookmarkStart w:id="443" w:name="_Ref146721260"/>
      <w:bookmarkStart w:id="444" w:name="_Toc146730215"/>
      <w:bookmarkStart w:id="445" w:name="_Toc146800194"/>
      <w:bookmarkStart w:id="446" w:name="_Toc147847150"/>
      <w:bookmarkEnd w:id="442"/>
      <w:r>
        <w:lastRenderedPageBreak/>
        <w:t xml:space="preserve">Completion </w:t>
      </w:r>
      <w:r w:rsidR="00C92C33">
        <w:t xml:space="preserve">activities, </w:t>
      </w:r>
      <w:r>
        <w:t>report</w:t>
      </w:r>
      <w:r w:rsidR="00C92C33">
        <w:t>s</w:t>
      </w:r>
      <w:r>
        <w:t xml:space="preserve"> and funds </w:t>
      </w:r>
      <w:proofErr w:type="gramStart"/>
      <w:r>
        <w:t>acquittal</w:t>
      </w:r>
      <w:bookmarkEnd w:id="443"/>
      <w:bookmarkEnd w:id="444"/>
      <w:bookmarkEnd w:id="445"/>
      <w:bookmarkEnd w:id="446"/>
      <w:proofErr w:type="gramEnd"/>
    </w:p>
    <w:p w14:paraId="45F193C3" w14:textId="0781E60A" w:rsidR="002A7511" w:rsidRDefault="00C92C33" w:rsidP="00AB1655">
      <w:pPr>
        <w:pStyle w:val="Style2"/>
      </w:pPr>
      <w:bookmarkStart w:id="447" w:name="_Toc146730216"/>
      <w:bookmarkStart w:id="448" w:name="_Toc146730217"/>
      <w:bookmarkStart w:id="449" w:name="_Toc146730218"/>
      <w:bookmarkStart w:id="450" w:name="_Toc146730219"/>
      <w:bookmarkStart w:id="451" w:name="_Toc146730220"/>
      <w:bookmarkStart w:id="452" w:name="_Toc146730221"/>
      <w:bookmarkStart w:id="453" w:name="_Toc146730222"/>
      <w:bookmarkStart w:id="454" w:name="_Toc146730223"/>
      <w:bookmarkStart w:id="455" w:name="_Toc146730224"/>
      <w:bookmarkStart w:id="456" w:name="_Toc146730225"/>
      <w:bookmarkStart w:id="457" w:name="_Toc146730226"/>
      <w:bookmarkStart w:id="458" w:name="_Toc146730227"/>
      <w:bookmarkStart w:id="459" w:name="_Toc146730228"/>
      <w:bookmarkStart w:id="460" w:name="_Toc146730229"/>
      <w:bookmarkStart w:id="461" w:name="_Toc146725192"/>
      <w:bookmarkStart w:id="462" w:name="_Toc146730230"/>
      <w:bookmarkStart w:id="463" w:name="_Toc146730231"/>
      <w:bookmarkStart w:id="464" w:name="_Toc146800195"/>
      <w:bookmarkStart w:id="465" w:name="_Toc147847151"/>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r>
        <w:t>Fellowship Certificate</w:t>
      </w:r>
      <w:bookmarkEnd w:id="463"/>
      <w:r>
        <w:t>s</w:t>
      </w:r>
      <w:bookmarkEnd w:id="464"/>
      <w:bookmarkEnd w:id="465"/>
    </w:p>
    <w:p w14:paraId="5F864F96" w14:textId="1424BE82" w:rsidR="00C92C33" w:rsidRDefault="004726B3" w:rsidP="007700B8">
      <w:pPr>
        <w:pStyle w:val="NoSpacing"/>
      </w:pPr>
      <w:r>
        <w:t>Each Fellow will be issued a personalised Australia Awards Fellowship branded certificate.</w:t>
      </w:r>
    </w:p>
    <w:p w14:paraId="1494C564" w14:textId="6AEEFA13" w:rsidR="00203B11" w:rsidRDefault="002053F1" w:rsidP="007700B8">
      <w:pPr>
        <w:pStyle w:val="NoSpacing"/>
      </w:pPr>
      <w:r>
        <w:t>AH</w:t>
      </w:r>
      <w:r w:rsidR="0083370B">
        <w:t>O</w:t>
      </w:r>
      <w:r>
        <w:t xml:space="preserve">s are asked to </w:t>
      </w:r>
      <w:r w:rsidR="00CC1521">
        <w:t xml:space="preserve">complete and forward </w:t>
      </w:r>
      <w:r w:rsidR="008F58AB">
        <w:t xml:space="preserve">the </w:t>
      </w:r>
      <w:r w:rsidR="00CC1521">
        <w:t>“Certificate</w:t>
      </w:r>
      <w:r w:rsidR="008F58AB">
        <w:t xml:space="preserve"> Information</w:t>
      </w:r>
      <w:r w:rsidR="00CC1521">
        <w:t xml:space="preserve">” template </w:t>
      </w:r>
      <w:r w:rsidR="00B17529">
        <w:t xml:space="preserve">that is </w:t>
      </w:r>
      <w:r w:rsidR="008F58AB">
        <w:t xml:space="preserve">available at </w:t>
      </w:r>
      <w:hyperlink r:id="rId65" w:anchor="resources" w:history="1">
        <w:r w:rsidR="008F58AB" w:rsidRPr="005D2B2A">
          <w:rPr>
            <w:rStyle w:val="Hyperlink"/>
          </w:rPr>
          <w:t>https://www.dfat.gov.au/people-people/australia-awards/australia-awards-fellowships/applying-australia-awards-fellowship#resources</w:t>
        </w:r>
      </w:hyperlink>
      <w:r w:rsidR="008F58AB">
        <w:t xml:space="preserve"> to </w:t>
      </w:r>
      <w:r w:rsidR="00BD2601">
        <w:t xml:space="preserve">the Fellowship </w:t>
      </w:r>
      <w:r w:rsidR="00DD74D7">
        <w:t xml:space="preserve">Secretariat </w:t>
      </w:r>
      <w:r w:rsidRPr="00CC1521">
        <w:rPr>
          <w:b/>
          <w:bCs/>
          <w:u w:val="single"/>
        </w:rPr>
        <w:t xml:space="preserve">at least </w:t>
      </w:r>
      <w:r w:rsidR="00203B11" w:rsidRPr="00CC1521">
        <w:rPr>
          <w:b/>
          <w:bCs/>
          <w:u w:val="single"/>
        </w:rPr>
        <w:t>four</w:t>
      </w:r>
      <w:r w:rsidRPr="00CC1521">
        <w:rPr>
          <w:b/>
          <w:bCs/>
          <w:u w:val="single"/>
        </w:rPr>
        <w:t xml:space="preserve"> weeks</w:t>
      </w:r>
      <w:r>
        <w:t xml:space="preserve"> before finalisation of the Fellowship</w:t>
      </w:r>
      <w:r w:rsidR="008F58AB">
        <w:t xml:space="preserve"> to allow certificates to be printed and despatched to the AHO for distribution.  </w:t>
      </w:r>
      <w:r>
        <w:t xml:space="preserve"> </w:t>
      </w:r>
      <w:r w:rsidR="00DD74D7">
        <w:t>.</w:t>
      </w:r>
    </w:p>
    <w:p w14:paraId="0A246797" w14:textId="77777777" w:rsidR="00C92C33" w:rsidRDefault="00C92C33" w:rsidP="00AB1655">
      <w:pPr>
        <w:pStyle w:val="Style2"/>
      </w:pPr>
      <w:bookmarkStart w:id="466" w:name="_Toc146800196"/>
      <w:bookmarkStart w:id="467" w:name="_Ref146802531"/>
      <w:bookmarkStart w:id="468" w:name="_Toc147847152"/>
      <w:r w:rsidRPr="00231BDA">
        <w:t>Activity Completion Report</w:t>
      </w:r>
      <w:bookmarkEnd w:id="466"/>
      <w:bookmarkEnd w:id="467"/>
      <w:bookmarkEnd w:id="468"/>
    </w:p>
    <w:p w14:paraId="7C81EA72" w14:textId="0D69F8A5" w:rsidR="00AD79D3" w:rsidRDefault="00AD79D3" w:rsidP="00AD79D3">
      <w:pPr>
        <w:widowControl w:val="0"/>
        <w:pBdr>
          <w:top w:val="nil"/>
          <w:left w:val="nil"/>
          <w:bottom w:val="nil"/>
          <w:right w:val="nil"/>
          <w:between w:val="nil"/>
        </w:pBdr>
        <w:spacing w:line="276" w:lineRule="auto"/>
        <w:ind w:right="0"/>
      </w:pPr>
      <w:r>
        <w:rPr>
          <w:color w:val="000000"/>
        </w:rPr>
        <w:t>An Activity Completion Report (ACR) must be submitted to DFAT by the AHOs as specified in the Agreement Deed/</w:t>
      </w:r>
      <w:proofErr w:type="spellStart"/>
      <w:r>
        <w:rPr>
          <w:color w:val="000000"/>
        </w:rPr>
        <w:t>RoU</w:t>
      </w:r>
      <w:proofErr w:type="spellEnd"/>
      <w:r>
        <w:rPr>
          <w:color w:val="000000"/>
        </w:rPr>
        <w:t xml:space="preserve"> (or as otherwise agreed in writing by both parties)</w:t>
      </w:r>
    </w:p>
    <w:p w14:paraId="7DAB41AC" w14:textId="317F4FE9" w:rsidR="0077383E" w:rsidRDefault="0077383E" w:rsidP="0077383E">
      <w:pPr>
        <w:widowControl w:val="0"/>
        <w:rPr>
          <w:color w:val="000000"/>
        </w:rPr>
      </w:pPr>
      <w:r>
        <w:rPr>
          <w:color w:val="000000"/>
        </w:rPr>
        <w:t>The ACR is comprise</w:t>
      </w:r>
      <w:bookmarkStart w:id="469" w:name="ActivityCompletionReport"/>
      <w:bookmarkEnd w:id="469"/>
      <w:r>
        <w:rPr>
          <w:color w:val="000000"/>
        </w:rPr>
        <w:t xml:space="preserve">d of the following sections: </w:t>
      </w:r>
    </w:p>
    <w:p w14:paraId="2E0368A2" w14:textId="77777777" w:rsidR="0077383E" w:rsidRDefault="0077383E" w:rsidP="005268A3">
      <w:pPr>
        <w:widowControl w:val="0"/>
        <w:numPr>
          <w:ilvl w:val="0"/>
          <w:numId w:val="11"/>
        </w:numPr>
        <w:pBdr>
          <w:top w:val="nil"/>
          <w:left w:val="nil"/>
          <w:bottom w:val="nil"/>
          <w:right w:val="nil"/>
          <w:between w:val="nil"/>
        </w:pBdr>
        <w:spacing w:before="0" w:after="0" w:line="276" w:lineRule="auto"/>
        <w:ind w:left="992" w:right="0" w:hanging="425"/>
        <w:rPr>
          <w:color w:val="000000"/>
        </w:rPr>
      </w:pPr>
      <w:r>
        <w:rPr>
          <w:color w:val="000000"/>
        </w:rPr>
        <w:t xml:space="preserve">Fellows Details </w:t>
      </w:r>
    </w:p>
    <w:p w14:paraId="53D1E026" w14:textId="77777777" w:rsidR="0077383E" w:rsidRDefault="0077383E" w:rsidP="005268A3">
      <w:pPr>
        <w:widowControl w:val="0"/>
        <w:numPr>
          <w:ilvl w:val="0"/>
          <w:numId w:val="11"/>
        </w:numPr>
        <w:pBdr>
          <w:top w:val="nil"/>
          <w:left w:val="nil"/>
          <w:bottom w:val="nil"/>
          <w:right w:val="nil"/>
          <w:between w:val="nil"/>
        </w:pBdr>
        <w:spacing w:before="0" w:after="0" w:line="276" w:lineRule="auto"/>
        <w:ind w:left="992" w:right="0" w:hanging="425"/>
        <w:rPr>
          <w:color w:val="000000"/>
        </w:rPr>
      </w:pPr>
      <w:r>
        <w:rPr>
          <w:color w:val="000000"/>
        </w:rPr>
        <w:t xml:space="preserve">Activity Summary </w:t>
      </w:r>
    </w:p>
    <w:p w14:paraId="3590EEB7" w14:textId="77777777" w:rsidR="0077383E" w:rsidRDefault="0077383E" w:rsidP="005268A3">
      <w:pPr>
        <w:widowControl w:val="0"/>
        <w:numPr>
          <w:ilvl w:val="0"/>
          <w:numId w:val="11"/>
        </w:numPr>
        <w:pBdr>
          <w:top w:val="nil"/>
          <w:left w:val="nil"/>
          <w:bottom w:val="nil"/>
          <w:right w:val="nil"/>
          <w:between w:val="nil"/>
        </w:pBdr>
        <w:spacing w:before="0" w:after="0" w:line="276" w:lineRule="auto"/>
        <w:ind w:left="992" w:right="0" w:hanging="425"/>
        <w:rPr>
          <w:color w:val="000000"/>
        </w:rPr>
      </w:pPr>
      <w:r>
        <w:rPr>
          <w:color w:val="000000"/>
        </w:rPr>
        <w:t xml:space="preserve">Follow on Activities </w:t>
      </w:r>
    </w:p>
    <w:p w14:paraId="1422C550" w14:textId="77777777" w:rsidR="0077383E" w:rsidRDefault="0077383E" w:rsidP="005268A3">
      <w:pPr>
        <w:widowControl w:val="0"/>
        <w:numPr>
          <w:ilvl w:val="0"/>
          <w:numId w:val="11"/>
        </w:numPr>
        <w:pBdr>
          <w:top w:val="nil"/>
          <w:left w:val="nil"/>
          <w:bottom w:val="nil"/>
          <w:right w:val="nil"/>
          <w:between w:val="nil"/>
        </w:pBdr>
        <w:spacing w:before="0" w:after="0" w:line="276" w:lineRule="auto"/>
        <w:ind w:left="992" w:right="0" w:hanging="425"/>
        <w:rPr>
          <w:color w:val="000000"/>
        </w:rPr>
      </w:pPr>
      <w:r>
        <w:rPr>
          <w:color w:val="000000"/>
        </w:rPr>
        <w:t xml:space="preserve">Media and Communication Activities </w:t>
      </w:r>
    </w:p>
    <w:p w14:paraId="14F857F2" w14:textId="77777777" w:rsidR="0077383E" w:rsidRDefault="0077383E" w:rsidP="005268A3">
      <w:pPr>
        <w:widowControl w:val="0"/>
        <w:numPr>
          <w:ilvl w:val="0"/>
          <w:numId w:val="11"/>
        </w:numPr>
        <w:pBdr>
          <w:top w:val="nil"/>
          <w:left w:val="nil"/>
          <w:bottom w:val="nil"/>
          <w:right w:val="nil"/>
          <w:between w:val="nil"/>
        </w:pBdr>
        <w:spacing w:before="0" w:after="0" w:line="276" w:lineRule="auto"/>
        <w:ind w:left="992" w:right="0" w:hanging="425"/>
        <w:rPr>
          <w:color w:val="000000"/>
        </w:rPr>
      </w:pPr>
      <w:r>
        <w:rPr>
          <w:color w:val="000000"/>
        </w:rPr>
        <w:t xml:space="preserve">Additional Information/Comments </w:t>
      </w:r>
    </w:p>
    <w:p w14:paraId="16529624" w14:textId="77777777" w:rsidR="0077383E" w:rsidRDefault="0077383E" w:rsidP="005268A3">
      <w:pPr>
        <w:widowControl w:val="0"/>
        <w:numPr>
          <w:ilvl w:val="0"/>
          <w:numId w:val="11"/>
        </w:numPr>
        <w:pBdr>
          <w:top w:val="nil"/>
          <w:left w:val="nil"/>
          <w:bottom w:val="nil"/>
          <w:right w:val="nil"/>
          <w:between w:val="nil"/>
        </w:pBdr>
        <w:spacing w:before="0" w:after="0" w:line="276" w:lineRule="auto"/>
        <w:ind w:left="992" w:right="0" w:hanging="425"/>
        <w:rPr>
          <w:color w:val="000000"/>
        </w:rPr>
      </w:pPr>
      <w:r>
        <w:rPr>
          <w:color w:val="000000"/>
        </w:rPr>
        <w:t xml:space="preserve">Funding Acquittal </w:t>
      </w:r>
    </w:p>
    <w:p w14:paraId="79D6DB47" w14:textId="3574984D" w:rsidR="005268A3" w:rsidRDefault="005268A3" w:rsidP="00F746C7">
      <w:pPr>
        <w:widowControl w:val="0"/>
        <w:spacing w:before="240"/>
        <w:rPr>
          <w:rFonts w:ascii="Times New Roman" w:eastAsia="Times New Roman" w:hAnsi="Times New Roman" w:cs="Times New Roman"/>
          <w:color w:val="000000"/>
        </w:rPr>
      </w:pPr>
      <w:r>
        <w:rPr>
          <w:color w:val="000000"/>
        </w:rPr>
        <w:t xml:space="preserve">It is the AHOs responsibility to ensure that all sections of the ACR are completed and submitted in SmartyGrants by the due </w:t>
      </w:r>
      <w:proofErr w:type="gramStart"/>
      <w:r>
        <w:rPr>
          <w:color w:val="000000"/>
        </w:rPr>
        <w:t>date</w:t>
      </w:r>
      <w:proofErr w:type="gramEnd"/>
    </w:p>
    <w:p w14:paraId="19466C31" w14:textId="23FF61CA" w:rsidR="005321B8" w:rsidRDefault="00A96657" w:rsidP="00231BDA">
      <w:pPr>
        <w:widowControl w:val="0"/>
        <w:numPr>
          <w:ilvl w:val="0"/>
          <w:numId w:val="1"/>
        </w:numPr>
        <w:pBdr>
          <w:top w:val="nil"/>
          <w:left w:val="nil"/>
          <w:bottom w:val="nil"/>
          <w:right w:val="nil"/>
          <w:between w:val="nil"/>
        </w:pBdr>
        <w:spacing w:line="276" w:lineRule="auto"/>
        <w:ind w:left="992" w:right="0" w:hanging="425"/>
      </w:pPr>
      <w:r>
        <w:rPr>
          <w:color w:val="000000"/>
        </w:rPr>
        <w:t xml:space="preserve">The ACR requires the </w:t>
      </w:r>
      <w:r w:rsidR="00402B0A">
        <w:rPr>
          <w:color w:val="000000"/>
        </w:rPr>
        <w:t>AHO</w:t>
      </w:r>
      <w:r>
        <w:rPr>
          <w:color w:val="000000"/>
        </w:rPr>
        <w:t xml:space="preserve">, participating Fellows and </w:t>
      </w:r>
      <w:r w:rsidR="00037AAB">
        <w:rPr>
          <w:color w:val="000000"/>
        </w:rPr>
        <w:t>O</w:t>
      </w:r>
      <w:r>
        <w:rPr>
          <w:color w:val="000000"/>
        </w:rPr>
        <w:t xml:space="preserve">verseas </w:t>
      </w:r>
      <w:r w:rsidR="00037AAB">
        <w:rPr>
          <w:color w:val="000000"/>
        </w:rPr>
        <w:t>C</w:t>
      </w:r>
      <w:r>
        <w:rPr>
          <w:color w:val="000000"/>
        </w:rPr>
        <w:t xml:space="preserve">ounterpart </w:t>
      </w:r>
      <w:r w:rsidR="00037AAB">
        <w:rPr>
          <w:color w:val="000000"/>
        </w:rPr>
        <w:t>O</w:t>
      </w:r>
      <w:r>
        <w:rPr>
          <w:color w:val="000000"/>
        </w:rPr>
        <w:t>rganisation(s) to report on the outcomes of the Fellowship. The ACR includes a financial acquittal pro forma which must be used for acquitting the funding including return of unspent funds (GST inclusive)</w:t>
      </w:r>
    </w:p>
    <w:p w14:paraId="3DB15D28" w14:textId="0A99E97D" w:rsidR="005321B8" w:rsidRDefault="00A96657" w:rsidP="00231BDA">
      <w:pPr>
        <w:widowControl w:val="0"/>
        <w:numPr>
          <w:ilvl w:val="0"/>
          <w:numId w:val="1"/>
        </w:numPr>
        <w:pBdr>
          <w:top w:val="nil"/>
          <w:left w:val="nil"/>
          <w:bottom w:val="nil"/>
          <w:right w:val="nil"/>
          <w:between w:val="nil"/>
        </w:pBdr>
        <w:spacing w:line="276" w:lineRule="auto"/>
        <w:ind w:left="992" w:right="0" w:hanging="425"/>
      </w:pPr>
      <w:r>
        <w:rPr>
          <w:color w:val="000000"/>
        </w:rPr>
        <w:t xml:space="preserve">Performance history of a Fellowship applicant is an important indicator of value for money. Please note that the </w:t>
      </w:r>
      <w:r>
        <w:t>F</w:t>
      </w:r>
      <w:r w:rsidR="000E2F4B">
        <w:t xml:space="preserve">ellowship </w:t>
      </w:r>
      <w:r>
        <w:t>S</w:t>
      </w:r>
      <w:r w:rsidR="000E2F4B">
        <w:t xml:space="preserve">election </w:t>
      </w:r>
      <w:r>
        <w:t>P</w:t>
      </w:r>
      <w:r w:rsidR="000E2F4B">
        <w:t>anel</w:t>
      </w:r>
      <w:r>
        <w:t xml:space="preserve"> </w:t>
      </w:r>
      <w:r>
        <w:rPr>
          <w:color w:val="000000"/>
        </w:rPr>
        <w:t xml:space="preserve">will consider previous program performance when awarding funding. An AHOs failure to submit completed ACRs on time (including return of unspent funds) in the previous round will result in a performance penalty applied to the AHOs final </w:t>
      </w:r>
      <w:proofErr w:type="gramStart"/>
      <w:r>
        <w:rPr>
          <w:color w:val="000000"/>
        </w:rPr>
        <w:t>score</w:t>
      </w:r>
      <w:proofErr w:type="gramEnd"/>
    </w:p>
    <w:p w14:paraId="584F9AB3" w14:textId="33684620" w:rsidR="005321B8" w:rsidRDefault="00A96657" w:rsidP="00231BDA">
      <w:pPr>
        <w:widowControl w:val="0"/>
        <w:numPr>
          <w:ilvl w:val="0"/>
          <w:numId w:val="1"/>
        </w:numPr>
        <w:pBdr>
          <w:top w:val="nil"/>
          <w:left w:val="nil"/>
          <w:bottom w:val="nil"/>
          <w:right w:val="nil"/>
          <w:between w:val="nil"/>
        </w:pBdr>
        <w:spacing w:line="276" w:lineRule="auto"/>
        <w:ind w:left="992" w:right="0" w:hanging="425"/>
      </w:pPr>
      <w:r>
        <w:rPr>
          <w:color w:val="000000"/>
        </w:rPr>
        <w:t>The ACR, including the financial acquittal, must be submitted via</w:t>
      </w:r>
      <w:r w:rsidRPr="00BB7887">
        <w:rPr>
          <w:color w:val="000000"/>
        </w:rPr>
        <w:t xml:space="preserve"> </w:t>
      </w:r>
      <w:hyperlink r:id="rId66">
        <w:r w:rsidRPr="006C5547">
          <w:rPr>
            <w:color w:val="0079A3"/>
            <w:u w:val="single"/>
          </w:rPr>
          <w:t>SmartyGrants</w:t>
        </w:r>
      </w:hyperlink>
      <w:r w:rsidRPr="006C5547">
        <w:rPr>
          <w:color w:val="0079A3"/>
          <w:u w:val="single"/>
        </w:rPr>
        <w:t xml:space="preserve"> </w:t>
      </w:r>
      <w:r>
        <w:rPr>
          <w:color w:val="000000"/>
        </w:rPr>
        <w:t>within 45 day</w:t>
      </w:r>
      <w:r w:rsidR="006C5252">
        <w:rPr>
          <w:color w:val="000000"/>
        </w:rPr>
        <w:t xml:space="preserve">s of the end of the </w:t>
      </w:r>
      <w:proofErr w:type="gramStart"/>
      <w:r w:rsidR="006C5252">
        <w:rPr>
          <w:color w:val="000000"/>
        </w:rPr>
        <w:t>Fellowship</w:t>
      </w:r>
      <w:proofErr w:type="gramEnd"/>
    </w:p>
    <w:p w14:paraId="00EEB6B3" w14:textId="332C373B" w:rsidR="005321B8" w:rsidRPr="00231BDA" w:rsidRDefault="00A96657" w:rsidP="005268A3">
      <w:pPr>
        <w:widowControl w:val="0"/>
        <w:numPr>
          <w:ilvl w:val="0"/>
          <w:numId w:val="1"/>
        </w:numPr>
        <w:pBdr>
          <w:top w:val="nil"/>
          <w:left w:val="nil"/>
          <w:bottom w:val="nil"/>
          <w:right w:val="nil"/>
          <w:between w:val="nil"/>
        </w:pBdr>
        <w:spacing w:line="276" w:lineRule="auto"/>
        <w:ind w:left="992" w:right="0" w:hanging="425"/>
      </w:pPr>
      <w:r>
        <w:rPr>
          <w:color w:val="000000"/>
        </w:rPr>
        <w:t>AHOs must maintain adequate financial systems capable of accurately capturing and recording project costs for Fellows participating in the Fellowship.</w:t>
      </w:r>
    </w:p>
    <w:p w14:paraId="79A37245" w14:textId="775CFE41" w:rsidR="00AD79D3" w:rsidRDefault="0064571B" w:rsidP="00231BDA">
      <w:pPr>
        <w:pStyle w:val="Style3"/>
      </w:pPr>
      <w:bookmarkStart w:id="470" w:name="_Toc146730232"/>
      <w:bookmarkStart w:id="471" w:name="_Toc146730233"/>
      <w:bookmarkStart w:id="472" w:name="_Toc146730234"/>
      <w:bookmarkStart w:id="473" w:name="_Toc146800197"/>
      <w:bookmarkStart w:id="474" w:name="_Toc147847153"/>
      <w:bookmarkEnd w:id="470"/>
      <w:bookmarkEnd w:id="471"/>
      <w:r>
        <w:t xml:space="preserve">Step by Step instructions on how to complete </w:t>
      </w:r>
      <w:proofErr w:type="gramStart"/>
      <w:r>
        <w:t>ACR</w:t>
      </w:r>
      <w:bookmarkEnd w:id="472"/>
      <w:bookmarkEnd w:id="473"/>
      <w:bookmarkEnd w:id="474"/>
      <w:proofErr w:type="gramEnd"/>
    </w:p>
    <w:p w14:paraId="6E45CBEE" w14:textId="2244C5E3" w:rsidR="00CD2D6A" w:rsidRDefault="00CD2D6A" w:rsidP="00CD2D6A">
      <w:pPr>
        <w:widowControl w:val="0"/>
        <w:pBdr>
          <w:top w:val="nil"/>
          <w:left w:val="nil"/>
          <w:bottom w:val="nil"/>
          <w:right w:val="nil"/>
          <w:between w:val="nil"/>
        </w:pBdr>
        <w:spacing w:line="276" w:lineRule="auto"/>
        <w:ind w:right="0"/>
      </w:pPr>
      <w:r>
        <w:t xml:space="preserve">Instructions on how to complete the </w:t>
      </w:r>
      <w:r w:rsidR="005813C6">
        <w:t xml:space="preserve">ACR can be found at </w:t>
      </w:r>
      <w:hyperlink r:id="rId67" w:history="1">
        <w:r w:rsidR="003F4FA4" w:rsidRPr="003F4FA4">
          <w:t xml:space="preserve"> </w:t>
        </w:r>
        <w:r w:rsidR="003F4FA4" w:rsidRPr="003F4FA4">
          <w:rPr>
            <w:rStyle w:val="Hyperlink"/>
          </w:rPr>
          <w:t>https://www.dfat.gov.au/people-people/australia-awards/australia-awards-fellowships/applying-australia-awards-fellowship#resources</w:t>
        </w:r>
        <w:r w:rsidR="00AB0F3E">
          <w:rPr>
            <w:rStyle w:val="Hyperlink"/>
          </w:rPr>
          <w:t>)</w:t>
        </w:r>
      </w:hyperlink>
    </w:p>
    <w:p w14:paraId="6370B378" w14:textId="77777777" w:rsidR="00D07994" w:rsidRDefault="00D07994" w:rsidP="00CD2D6A">
      <w:pPr>
        <w:widowControl w:val="0"/>
        <w:pBdr>
          <w:top w:val="nil"/>
          <w:left w:val="nil"/>
          <w:bottom w:val="nil"/>
          <w:right w:val="nil"/>
          <w:between w:val="nil"/>
        </w:pBdr>
        <w:spacing w:line="276" w:lineRule="auto"/>
        <w:ind w:right="0"/>
      </w:pPr>
    </w:p>
    <w:p w14:paraId="29CF45FA" w14:textId="77777777" w:rsidR="00D07994" w:rsidRPr="0036493B" w:rsidRDefault="00D07994" w:rsidP="00D07994">
      <w:pPr>
        <w:widowControl w:val="0"/>
        <w:pBdr>
          <w:top w:val="single" w:sz="4" w:space="1" w:color="auto"/>
          <w:left w:val="single" w:sz="4" w:space="4" w:color="auto"/>
          <w:bottom w:val="single" w:sz="4" w:space="1" w:color="auto"/>
          <w:right w:val="single" w:sz="4" w:space="4" w:color="auto"/>
        </w:pBdr>
        <w:rPr>
          <w:b/>
          <w:i/>
        </w:rPr>
      </w:pPr>
      <w:r w:rsidRPr="0036493B">
        <w:rPr>
          <w:b/>
          <w:i/>
        </w:rPr>
        <w:t>NOTE</w:t>
      </w:r>
    </w:p>
    <w:p w14:paraId="09979E75" w14:textId="77777777" w:rsidR="00D07994" w:rsidRPr="0036493B" w:rsidRDefault="00D07994" w:rsidP="00D07994">
      <w:pPr>
        <w:widowControl w:val="0"/>
        <w:pBdr>
          <w:top w:val="single" w:sz="4" w:space="1" w:color="auto"/>
          <w:left w:val="single" w:sz="4" w:space="4" w:color="auto"/>
          <w:bottom w:val="single" w:sz="4" w:space="1" w:color="auto"/>
          <w:right w:val="single" w:sz="4" w:space="4" w:color="auto"/>
        </w:pBdr>
        <w:rPr>
          <w:i/>
        </w:rPr>
      </w:pPr>
      <w:r w:rsidRPr="0036493B">
        <w:rPr>
          <w:i/>
        </w:rPr>
        <w:t>Timely submission of the ACR is your legal obligation as per the signed agreement.</w:t>
      </w:r>
    </w:p>
    <w:p w14:paraId="051E1830" w14:textId="77777777" w:rsidR="00D07994" w:rsidRPr="0036493B" w:rsidRDefault="00D07994" w:rsidP="00D07994">
      <w:pPr>
        <w:widowControl w:val="0"/>
        <w:pBdr>
          <w:top w:val="single" w:sz="4" w:space="1" w:color="auto"/>
          <w:left w:val="single" w:sz="4" w:space="4" w:color="auto"/>
          <w:bottom w:val="single" w:sz="4" w:space="1" w:color="auto"/>
          <w:right w:val="single" w:sz="4" w:space="4" w:color="auto"/>
        </w:pBdr>
        <w:rPr>
          <w:i/>
        </w:rPr>
      </w:pPr>
      <w:r w:rsidRPr="0036493B">
        <w:rPr>
          <w:i/>
        </w:rPr>
        <w:t>The DFAT Audit team may examine whether your organisation has complied with the provisions of the signed agreement, of which ACR is an important component.</w:t>
      </w:r>
    </w:p>
    <w:p w14:paraId="5D8AC46E" w14:textId="574BE75E" w:rsidR="00D07994" w:rsidRPr="0036493B" w:rsidRDefault="00D07994" w:rsidP="00231BDA">
      <w:pPr>
        <w:widowControl w:val="0"/>
        <w:pBdr>
          <w:top w:val="single" w:sz="4" w:space="1" w:color="auto"/>
          <w:left w:val="single" w:sz="4" w:space="4" w:color="auto"/>
          <w:bottom w:val="single" w:sz="4" w:space="1" w:color="auto"/>
          <w:right w:val="single" w:sz="4" w:space="4" w:color="auto"/>
        </w:pBdr>
        <w:rPr>
          <w:i/>
        </w:rPr>
      </w:pPr>
      <w:r w:rsidRPr="0036493B">
        <w:rPr>
          <w:i/>
        </w:rPr>
        <w:t>You will be listed as a debtor to the Commonwealth until the unspent funds are returned or a</w:t>
      </w:r>
      <w:r w:rsidR="00037AAB">
        <w:rPr>
          <w:i/>
        </w:rPr>
        <w:t>c</w:t>
      </w:r>
      <w:r w:rsidRPr="0036493B">
        <w:rPr>
          <w:i/>
        </w:rPr>
        <w:t>quitted, which may also affect your future funding application.</w:t>
      </w:r>
    </w:p>
    <w:p w14:paraId="69BC5FD6" w14:textId="77777777" w:rsidR="00D86383" w:rsidRDefault="00D86383" w:rsidP="00AB1655">
      <w:pPr>
        <w:pStyle w:val="Style2"/>
        <w:rPr>
          <w:color w:val="89D3E1"/>
        </w:rPr>
      </w:pPr>
      <w:bookmarkStart w:id="475" w:name="_Toc146730235"/>
      <w:bookmarkStart w:id="476" w:name="_Toc146730236"/>
      <w:bookmarkStart w:id="477" w:name="_Toc146800198"/>
      <w:bookmarkStart w:id="478" w:name="_Toc147847154"/>
      <w:bookmarkEnd w:id="475"/>
      <w:r>
        <w:t>Acquittal</w:t>
      </w:r>
      <w:bookmarkEnd w:id="476"/>
      <w:bookmarkEnd w:id="477"/>
      <w:bookmarkEnd w:id="478"/>
      <w:r>
        <w:t xml:space="preserve"> </w:t>
      </w:r>
    </w:p>
    <w:p w14:paraId="221D253A" w14:textId="77777777" w:rsidR="00D86383" w:rsidRDefault="00D86383" w:rsidP="00D86383">
      <w:pPr>
        <w:widowControl w:val="0"/>
        <w:ind w:right="568"/>
      </w:pPr>
      <w:r>
        <w:t xml:space="preserve">Each AHO must provide a financial acquittal report, recording the actual amount of spending by the AHO against the agreed budget. Under the terms of the Agreement AHOs are required to </w:t>
      </w:r>
      <w:r>
        <w:rPr>
          <w:b/>
        </w:rPr>
        <w:t xml:space="preserve">return any </w:t>
      </w:r>
      <w:r>
        <w:rPr>
          <w:b/>
        </w:rPr>
        <w:lastRenderedPageBreak/>
        <w:t xml:space="preserve">unspent funds, </w:t>
      </w:r>
      <w:r>
        <w:t xml:space="preserve">to DFAT within 30 days of receiving notification from DFAT that the acquittal has been assessed. </w:t>
      </w:r>
    </w:p>
    <w:p w14:paraId="7F53946C" w14:textId="77777777" w:rsidR="00D86383" w:rsidRPr="00231BDA" w:rsidRDefault="00D86383" w:rsidP="00231BDA">
      <w:pPr>
        <w:ind w:right="289"/>
        <w:rPr>
          <w:color w:val="000000"/>
        </w:rPr>
      </w:pPr>
      <w:r w:rsidRPr="00D86383">
        <w:rPr>
          <w:iCs/>
          <w:color w:val="002B49"/>
        </w:rPr>
        <w:t>Any</w:t>
      </w:r>
      <w:r w:rsidRPr="00D86383">
        <w:rPr>
          <w:i/>
          <w:color w:val="002B49"/>
        </w:rPr>
        <w:t xml:space="preserve"> </w:t>
      </w:r>
      <w:r w:rsidRPr="00231BDA">
        <w:rPr>
          <w:color w:val="000000"/>
        </w:rPr>
        <w:t>funds remaining from an Australia Awards Fellowship at the completion of a Fellowships-funded Activity must be returned to DFAT.</w:t>
      </w:r>
    </w:p>
    <w:p w14:paraId="38B971E1" w14:textId="5386E5BE" w:rsidR="005321B8" w:rsidRPr="0036493B" w:rsidRDefault="00A96657" w:rsidP="00231BDA">
      <w:pPr>
        <w:pBdr>
          <w:top w:val="single" w:sz="4" w:space="1" w:color="auto"/>
          <w:left w:val="single" w:sz="4" w:space="4" w:color="auto"/>
          <w:bottom w:val="single" w:sz="4" w:space="1" w:color="auto"/>
          <w:right w:val="single" w:sz="4" w:space="4" w:color="auto"/>
        </w:pBdr>
        <w:spacing w:after="0" w:line="360" w:lineRule="auto"/>
        <w:ind w:right="289"/>
        <w:rPr>
          <w:b/>
          <w:i/>
        </w:rPr>
      </w:pPr>
      <w:r w:rsidRPr="0036493B">
        <w:rPr>
          <w:b/>
          <w:i/>
        </w:rPr>
        <w:t>NOTE</w:t>
      </w:r>
    </w:p>
    <w:p w14:paraId="7EB4B989" w14:textId="633ED74F" w:rsidR="00D77A34" w:rsidRPr="0036493B" w:rsidRDefault="00A96657" w:rsidP="00231BDA">
      <w:pPr>
        <w:pBdr>
          <w:top w:val="single" w:sz="4" w:space="1" w:color="auto"/>
          <w:left w:val="single" w:sz="4" w:space="4" w:color="auto"/>
          <w:bottom w:val="single" w:sz="4" w:space="1" w:color="auto"/>
          <w:right w:val="single" w:sz="4" w:space="4" w:color="auto"/>
        </w:pBdr>
        <w:spacing w:before="0" w:after="0"/>
        <w:ind w:right="289"/>
        <w:rPr>
          <w:i/>
        </w:rPr>
      </w:pPr>
      <w:r w:rsidRPr="0036493B">
        <w:rPr>
          <w:i/>
        </w:rPr>
        <w:t>DFAT is not obligated to provide an invoice for the return of Fellowship program’s unspent funds</w:t>
      </w:r>
      <w:r w:rsidR="004B6D1F" w:rsidRPr="0036493B">
        <w:rPr>
          <w:i/>
        </w:rPr>
        <w:t xml:space="preserve">.  </w:t>
      </w:r>
      <w:r w:rsidRPr="0036493B">
        <w:rPr>
          <w:i/>
        </w:rPr>
        <w:t xml:space="preserve"> </w:t>
      </w:r>
    </w:p>
    <w:p w14:paraId="0BBDAFB1" w14:textId="6387BEF9" w:rsidR="005321B8" w:rsidRDefault="00A96657" w:rsidP="00AB1655">
      <w:pPr>
        <w:pStyle w:val="Style2"/>
      </w:pPr>
      <w:bookmarkStart w:id="479" w:name="_kgcv8k" w:colFirst="0" w:colLast="0"/>
      <w:bookmarkStart w:id="480" w:name="_Toc146730237"/>
      <w:bookmarkStart w:id="481" w:name="_Toc146730238"/>
      <w:bookmarkStart w:id="482" w:name="_Toc146730239"/>
      <w:bookmarkStart w:id="483" w:name="_Toc146730240"/>
      <w:bookmarkStart w:id="484" w:name="_1jlao46" w:colFirst="0" w:colLast="0"/>
      <w:bookmarkStart w:id="485" w:name="_Toc146730241"/>
      <w:bookmarkStart w:id="486" w:name="_Toc146730242"/>
      <w:bookmarkStart w:id="487" w:name="_Toc146730243"/>
      <w:bookmarkStart w:id="488" w:name="_Toc146730244"/>
      <w:bookmarkStart w:id="489" w:name="_Toc146730245"/>
      <w:bookmarkStart w:id="490" w:name="_Toc146730246"/>
      <w:bookmarkStart w:id="491" w:name="_Toc146730247"/>
      <w:bookmarkStart w:id="492" w:name="_Toc146730248"/>
      <w:bookmarkStart w:id="493" w:name="_Toc146800199"/>
      <w:bookmarkStart w:id="494" w:name="_Ref146801635"/>
      <w:bookmarkStart w:id="495" w:name="_Toc147847155"/>
      <w:bookmarkStart w:id="496" w:name="Fraud"/>
      <w:bookmarkEnd w:id="479"/>
      <w:bookmarkEnd w:id="480"/>
      <w:bookmarkEnd w:id="481"/>
      <w:bookmarkEnd w:id="482"/>
      <w:bookmarkEnd w:id="483"/>
      <w:bookmarkEnd w:id="484"/>
      <w:bookmarkEnd w:id="485"/>
      <w:bookmarkEnd w:id="486"/>
      <w:bookmarkEnd w:id="487"/>
      <w:bookmarkEnd w:id="488"/>
      <w:bookmarkEnd w:id="489"/>
      <w:bookmarkEnd w:id="490"/>
      <w:bookmarkEnd w:id="491"/>
      <w:r>
        <w:t>Fraud</w:t>
      </w:r>
      <w:bookmarkEnd w:id="492"/>
      <w:bookmarkEnd w:id="493"/>
      <w:bookmarkEnd w:id="494"/>
      <w:bookmarkEnd w:id="495"/>
    </w:p>
    <w:bookmarkEnd w:id="496"/>
    <w:p w14:paraId="7C7080C5" w14:textId="77777777" w:rsidR="00CC193F" w:rsidRDefault="00CC193F" w:rsidP="00CC193F">
      <w:pPr>
        <w:widowControl w:val="0"/>
        <w:ind w:right="567"/>
      </w:pPr>
      <w:r>
        <w:t xml:space="preserve">DFAT takes all possible steps to ensure that Australian Government funds are used appropriately to deliver effective development assistance, and treats all attempted, alleged, </w:t>
      </w:r>
      <w:proofErr w:type="gramStart"/>
      <w:r>
        <w:t>detected</w:t>
      </w:r>
      <w:proofErr w:type="gramEnd"/>
      <w:r>
        <w:t xml:space="preserve"> and suspected fraud seriously.</w:t>
      </w:r>
    </w:p>
    <w:p w14:paraId="03090CF7" w14:textId="77777777" w:rsidR="00CC193F" w:rsidRDefault="00CC193F" w:rsidP="00CC193F">
      <w:pPr>
        <w:widowControl w:val="0"/>
        <w:ind w:right="567"/>
      </w:pPr>
      <w:r>
        <w:t>DFAT defines fraud as dishonestly obtaining a benefit, or causing a loss, by deception or other means.</w:t>
      </w:r>
    </w:p>
    <w:p w14:paraId="0D431BE7" w14:textId="422D8F29" w:rsidR="00CC193F" w:rsidRDefault="00CC193F" w:rsidP="00CC193F">
      <w:pPr>
        <w:widowControl w:val="0"/>
        <w:ind w:right="567"/>
      </w:pPr>
      <w:r>
        <w:t>AHOs are</w:t>
      </w:r>
      <w:r w:rsidRPr="0052572A">
        <w:t xml:space="preserve"> responsible for preventing and detecting Fraud.</w:t>
      </w:r>
      <w:r w:rsidR="00B25362">
        <w:t xml:space="preserve"> </w:t>
      </w:r>
      <w:r>
        <w:t>AHOs must ensure that their</w:t>
      </w:r>
      <w:r w:rsidRPr="0052572A">
        <w:t xml:space="preserve"> employees, agents, </w:t>
      </w:r>
      <w:proofErr w:type="gramStart"/>
      <w:r w:rsidRPr="0052572A">
        <w:t>representatives</w:t>
      </w:r>
      <w:proofErr w:type="gramEnd"/>
      <w:r w:rsidRPr="0052572A">
        <w:t xml:space="preserve"> and subcontractors do not engage in any Fraudulent Activity. </w:t>
      </w:r>
    </w:p>
    <w:p w14:paraId="334D6EAB" w14:textId="72F9BED5" w:rsidR="70DA7D67" w:rsidRDefault="53331086" w:rsidP="7C7B6F65">
      <w:pPr>
        <w:widowControl w:val="0"/>
        <w:ind w:right="567"/>
      </w:pPr>
      <w:r>
        <w:t>AHOs will ensure that any third-party subsidiary arrangements entered into for the purpose of this Agreement include a provision equivalent to</w:t>
      </w:r>
      <w:r w:rsidR="001368E2">
        <w:t xml:space="preserve"> this</w:t>
      </w:r>
      <w:r>
        <w:t xml:space="preserve"> </w:t>
      </w:r>
      <w:r w:rsidR="007B3C79" w:rsidRPr="00632155">
        <w:t>section</w:t>
      </w:r>
      <w:r w:rsidR="007B3C79">
        <w:t xml:space="preserve"> </w:t>
      </w:r>
      <w:r w:rsidR="007B3C79">
        <w:rPr>
          <w:highlight w:val="yellow"/>
        </w:rPr>
        <w:fldChar w:fldCharType="begin"/>
      </w:r>
      <w:r w:rsidR="007B3C79">
        <w:instrText xml:space="preserve"> REF _Ref146801635 \r \h </w:instrText>
      </w:r>
      <w:r w:rsidR="007B3C79">
        <w:rPr>
          <w:highlight w:val="yellow"/>
        </w:rPr>
      </w:r>
      <w:r w:rsidR="007B3C79">
        <w:rPr>
          <w:highlight w:val="yellow"/>
        </w:rPr>
        <w:fldChar w:fldCharType="separate"/>
      </w:r>
      <w:r w:rsidR="00BE425F">
        <w:t>12.4</w:t>
      </w:r>
      <w:r w:rsidR="007B3C79">
        <w:rPr>
          <w:highlight w:val="yellow"/>
        </w:rPr>
        <w:fldChar w:fldCharType="end"/>
      </w:r>
      <w:r w:rsidR="00037AAB">
        <w:t>.</w:t>
      </w:r>
    </w:p>
    <w:p w14:paraId="62921AED" w14:textId="4D9F269E" w:rsidR="00CC193F" w:rsidRDefault="00CC193F" w:rsidP="00CC193F">
      <w:pPr>
        <w:widowControl w:val="0"/>
        <w:ind w:right="567"/>
      </w:pPr>
      <w:r>
        <w:t xml:space="preserve">If an AHO </w:t>
      </w:r>
      <w:r w:rsidRPr="0052572A">
        <w:t xml:space="preserve">becomes aware of any </w:t>
      </w:r>
      <w:r>
        <w:t>fraud</w:t>
      </w:r>
      <w:r w:rsidRPr="0052572A">
        <w:t xml:space="preserve"> involving any activities funded in whole or in part with a contribution made under </w:t>
      </w:r>
      <w:r>
        <w:t>the A</w:t>
      </w:r>
      <w:r w:rsidRPr="0052572A">
        <w:t xml:space="preserve">greement, the </w:t>
      </w:r>
      <w:r>
        <w:t>AHO</w:t>
      </w:r>
      <w:r w:rsidRPr="0052572A">
        <w:t xml:space="preserve"> must report the matter to DFAT within 5 business days.</w:t>
      </w:r>
      <w:r w:rsidR="00B25362">
        <w:t xml:space="preserve"> </w:t>
      </w:r>
      <w:r w:rsidRPr="0052572A">
        <w:t xml:space="preserve">The </w:t>
      </w:r>
      <w:r>
        <w:t>AHO</w:t>
      </w:r>
      <w:r w:rsidRPr="0052572A">
        <w:t xml:space="preserve"> must investigate the alleged Fraud at the </w:t>
      </w:r>
      <w:r>
        <w:t>AHOs</w:t>
      </w:r>
      <w:r w:rsidRPr="0052572A">
        <w:t xml:space="preserve"> cost and take actions in accordance with</w:t>
      </w:r>
      <w:r>
        <w:t xml:space="preserve"> DFAT’s instructions. </w:t>
      </w:r>
    </w:p>
    <w:p w14:paraId="1A1FD4CD" w14:textId="77777777" w:rsidR="00CC193F" w:rsidRDefault="00CC193F" w:rsidP="00CC193F">
      <w:pPr>
        <w:widowControl w:val="0"/>
        <w:ind w:right="567"/>
      </w:pPr>
      <w:r>
        <w:t xml:space="preserve">Where an investigation determines that there has been fraud, the AHO </w:t>
      </w:r>
      <w:proofErr w:type="gramStart"/>
      <w:r>
        <w:t>must</w:t>
      </w:r>
      <w:proofErr w:type="gramEnd"/>
    </w:p>
    <w:p w14:paraId="52337771" w14:textId="77777777" w:rsidR="00CC193F" w:rsidRDefault="00CC193F" w:rsidP="00CC193F">
      <w:pPr>
        <w:pStyle w:val="ListParagraph"/>
        <w:widowControl w:val="0"/>
        <w:numPr>
          <w:ilvl w:val="0"/>
          <w:numId w:val="46"/>
        </w:numPr>
        <w:ind w:right="567"/>
      </w:pPr>
      <w:r>
        <w:t xml:space="preserve">Take all reasonable steps to recover funds lost to </w:t>
      </w:r>
      <w:proofErr w:type="gramStart"/>
      <w:r>
        <w:t>fraud</w:t>
      </w:r>
      <w:proofErr w:type="gramEnd"/>
    </w:p>
    <w:p w14:paraId="1B7A0205" w14:textId="77777777" w:rsidR="00CC193F" w:rsidRDefault="00CC193F" w:rsidP="00CC193F">
      <w:pPr>
        <w:pStyle w:val="ListParagraph"/>
        <w:widowControl w:val="0"/>
        <w:numPr>
          <w:ilvl w:val="0"/>
          <w:numId w:val="46"/>
        </w:numPr>
        <w:ind w:right="567"/>
      </w:pPr>
      <w:r>
        <w:t xml:space="preserve">Refer the matter to the appropriate law enforcement </w:t>
      </w:r>
      <w:proofErr w:type="gramStart"/>
      <w:r>
        <w:t>authority</w:t>
      </w:r>
      <w:proofErr w:type="gramEnd"/>
    </w:p>
    <w:p w14:paraId="32AC36BC" w14:textId="77777777" w:rsidR="00CC193F" w:rsidRDefault="00CC193F" w:rsidP="00CC193F">
      <w:pPr>
        <w:pStyle w:val="ListParagraph"/>
        <w:widowControl w:val="0"/>
        <w:numPr>
          <w:ilvl w:val="0"/>
          <w:numId w:val="46"/>
        </w:numPr>
        <w:ind w:right="567"/>
      </w:pPr>
      <w:r>
        <w:t>If requested by DFAT reimburse funds lost to fraud and follow all reasonable directions, and</w:t>
      </w:r>
    </w:p>
    <w:p w14:paraId="13BC97A0" w14:textId="5BADD6B4" w:rsidR="00CC193F" w:rsidRDefault="00CC193F" w:rsidP="00CC193F">
      <w:pPr>
        <w:pStyle w:val="ListParagraph"/>
        <w:widowControl w:val="0"/>
        <w:numPr>
          <w:ilvl w:val="0"/>
          <w:numId w:val="46"/>
        </w:numPr>
        <w:ind w:right="567"/>
      </w:pPr>
      <w:r>
        <w:t>Keep DFAT update</w:t>
      </w:r>
      <w:r w:rsidR="00037AAB">
        <w:t>d</w:t>
      </w:r>
      <w:r>
        <w:t xml:space="preserve"> on progress made to respond to the fraud.</w:t>
      </w:r>
    </w:p>
    <w:p w14:paraId="59CB3273" w14:textId="6D995CCE" w:rsidR="002F79F1" w:rsidRDefault="32ACC88D">
      <w:pPr>
        <w:widowControl w:val="0"/>
        <w:ind w:right="567"/>
      </w:pPr>
      <w:r>
        <w:t xml:space="preserve">DFAT </w:t>
      </w:r>
      <w:r w:rsidR="22368A9C">
        <w:t>does not tolerate</w:t>
      </w:r>
      <w:r w:rsidR="00CC193F">
        <w:t xml:space="preserve"> </w:t>
      </w:r>
      <w:r w:rsidR="00CC193F" w:rsidRPr="005653F1">
        <w:t>inaction</w:t>
      </w:r>
      <w:r w:rsidR="00CC193F">
        <w:t xml:space="preserve"> to any attempts to gain a benefit fraudulently from the Australian Government. DFAT has the right to vary or reverse any decision regarding an Australia Award made </w:t>
      </w:r>
      <w:proofErr w:type="gramStart"/>
      <w:r w:rsidR="00CC193F">
        <w:t>on the basis of</w:t>
      </w:r>
      <w:proofErr w:type="gramEnd"/>
      <w:r w:rsidR="00CC193F">
        <w:t xml:space="preserve"> incorrect or incomplete information.</w:t>
      </w:r>
    </w:p>
    <w:p w14:paraId="34E02876" w14:textId="77777777" w:rsidR="005321B8" w:rsidRPr="0036493B" w:rsidRDefault="00A96657" w:rsidP="00231BDA">
      <w:pPr>
        <w:pBdr>
          <w:top w:val="single" w:sz="4" w:space="1" w:color="auto"/>
          <w:left w:val="single" w:sz="4" w:space="1" w:color="auto"/>
          <w:bottom w:val="single" w:sz="4" w:space="1" w:color="auto"/>
          <w:right w:val="single" w:sz="4" w:space="1" w:color="auto"/>
        </w:pBdr>
        <w:spacing w:before="0" w:after="0"/>
        <w:ind w:left="426" w:right="289"/>
        <w:rPr>
          <w:b/>
          <w:i/>
        </w:rPr>
      </w:pPr>
      <w:r w:rsidRPr="0036493B">
        <w:rPr>
          <w:b/>
          <w:i/>
        </w:rPr>
        <w:t>IMPORTANT INFORMATION</w:t>
      </w:r>
    </w:p>
    <w:p w14:paraId="27A56D71" w14:textId="00894703" w:rsidR="005321B8" w:rsidRDefault="007013A8" w:rsidP="00231BDA">
      <w:pPr>
        <w:pBdr>
          <w:top w:val="single" w:sz="4" w:space="1" w:color="auto"/>
          <w:left w:val="single" w:sz="4" w:space="1" w:color="auto"/>
          <w:bottom w:val="single" w:sz="4" w:space="1" w:color="auto"/>
          <w:right w:val="single" w:sz="4" w:space="1" w:color="auto"/>
        </w:pBdr>
        <w:spacing w:before="0" w:after="0"/>
        <w:ind w:left="426" w:right="289"/>
        <w:rPr>
          <w:i/>
        </w:rPr>
      </w:pPr>
      <w:r w:rsidRPr="0036493B">
        <w:rPr>
          <w:i/>
        </w:rPr>
        <w:t>Funding</w:t>
      </w:r>
      <w:r w:rsidR="00A96657" w:rsidRPr="0036493B">
        <w:rPr>
          <w:i/>
        </w:rPr>
        <w:t xml:space="preserve"> recipients must maintain adequate financial systems and records to support accountability and acquittal of project funds for audit purposes.</w:t>
      </w:r>
    </w:p>
    <w:p w14:paraId="7818CAE5" w14:textId="77777777" w:rsidR="0036493B" w:rsidRPr="0036493B" w:rsidRDefault="0036493B" w:rsidP="00231BDA">
      <w:pPr>
        <w:pBdr>
          <w:top w:val="single" w:sz="4" w:space="1" w:color="auto"/>
          <w:left w:val="single" w:sz="4" w:space="1" w:color="auto"/>
          <w:bottom w:val="single" w:sz="4" w:space="1" w:color="auto"/>
          <w:right w:val="single" w:sz="4" w:space="1" w:color="auto"/>
        </w:pBdr>
        <w:spacing w:before="0" w:after="0"/>
        <w:ind w:left="426" w:right="289"/>
        <w:rPr>
          <w:rFonts w:eastAsia="Calibri"/>
          <w:b/>
          <w:szCs w:val="24"/>
        </w:rPr>
      </w:pPr>
    </w:p>
    <w:p w14:paraId="57F0419C" w14:textId="6066A6AC" w:rsidR="1A4D357F" w:rsidRDefault="1A4D357F" w:rsidP="00AB1655">
      <w:pPr>
        <w:pStyle w:val="Style2"/>
      </w:pPr>
      <w:bookmarkStart w:id="497" w:name="_Toc146730249"/>
      <w:bookmarkStart w:id="498" w:name="_Toc146800200"/>
      <w:bookmarkStart w:id="499" w:name="_Ref146801648"/>
      <w:bookmarkStart w:id="500" w:name="_Toc147847156"/>
      <w:bookmarkStart w:id="501" w:name="Corruption"/>
      <w:r>
        <w:t>Corruption</w:t>
      </w:r>
      <w:bookmarkEnd w:id="497"/>
      <w:bookmarkEnd w:id="498"/>
      <w:bookmarkEnd w:id="499"/>
      <w:bookmarkEnd w:id="500"/>
    </w:p>
    <w:bookmarkEnd w:id="501"/>
    <w:p w14:paraId="3BDD81DE" w14:textId="17240CC7" w:rsidR="1A4D357F" w:rsidRDefault="1A4D357F" w:rsidP="7C7B6F65">
      <w:pPr>
        <w:widowControl w:val="0"/>
        <w:ind w:right="567"/>
      </w:pPr>
      <w:r>
        <w:t xml:space="preserve">DFAT takes all possible steps to ensure that Australian Government funds are used appropriately to deliver effective development assistance, and treats all attempted, alleged, </w:t>
      </w:r>
      <w:proofErr w:type="gramStart"/>
      <w:r>
        <w:t>detected</w:t>
      </w:r>
      <w:proofErr w:type="gramEnd"/>
      <w:r>
        <w:t xml:space="preserve"> and suspected </w:t>
      </w:r>
      <w:r w:rsidR="4B716074">
        <w:t>C</w:t>
      </w:r>
      <w:r w:rsidR="54F3B35E">
        <w:t xml:space="preserve">orrupt </w:t>
      </w:r>
      <w:r w:rsidR="6BB36695">
        <w:t>C</w:t>
      </w:r>
      <w:r w:rsidR="54F3B35E">
        <w:t xml:space="preserve">onduct </w:t>
      </w:r>
      <w:r>
        <w:t>seriously.</w:t>
      </w:r>
    </w:p>
    <w:p w14:paraId="4D141CE1" w14:textId="554E1D1C" w:rsidR="1A4D357F" w:rsidRDefault="1A4D357F" w:rsidP="7C7B6F65">
      <w:pPr>
        <w:widowControl w:val="0"/>
        <w:ind w:right="567"/>
      </w:pPr>
      <w:r>
        <w:t xml:space="preserve">DFAT defines </w:t>
      </w:r>
      <w:r w:rsidR="47AB21DF">
        <w:t>C</w:t>
      </w:r>
      <w:r>
        <w:t xml:space="preserve">orrupt </w:t>
      </w:r>
      <w:r w:rsidR="54F68527">
        <w:t>C</w:t>
      </w:r>
      <w:r>
        <w:t xml:space="preserve">onduct as </w:t>
      </w:r>
      <w:r w:rsidR="671F1246">
        <w:t>the meaning given in section 8 of the N</w:t>
      </w:r>
      <w:r w:rsidR="671F1246" w:rsidRPr="00135599">
        <w:rPr>
          <w:i/>
          <w:iCs/>
        </w:rPr>
        <w:t>ational Anti-Corruption Commission Act 2022 (</w:t>
      </w:r>
      <w:proofErr w:type="spellStart"/>
      <w:r w:rsidR="671F1246" w:rsidRPr="00135599">
        <w:rPr>
          <w:i/>
          <w:iCs/>
        </w:rPr>
        <w:t>Cth</w:t>
      </w:r>
      <w:proofErr w:type="spellEnd"/>
      <w:r w:rsidR="671F1246" w:rsidRPr="00135599">
        <w:rPr>
          <w:i/>
          <w:iCs/>
        </w:rPr>
        <w:t>)</w:t>
      </w:r>
      <w:r w:rsidR="671F1246">
        <w:t>.</w:t>
      </w:r>
    </w:p>
    <w:p w14:paraId="59137524" w14:textId="5F759B64" w:rsidR="1A4D357F" w:rsidRDefault="1A4D357F" w:rsidP="7C7B6F65">
      <w:pPr>
        <w:widowControl w:val="0"/>
        <w:ind w:right="567"/>
      </w:pPr>
      <w:r>
        <w:t xml:space="preserve">AHOs are responsible for preventing and detecting </w:t>
      </w:r>
      <w:r w:rsidR="46FD1338">
        <w:t>Corrupt Conduct</w:t>
      </w:r>
      <w:r>
        <w:t xml:space="preserve">. AHOs must ensure that their employees, agents, </w:t>
      </w:r>
      <w:proofErr w:type="gramStart"/>
      <w:r>
        <w:t>representatives</w:t>
      </w:r>
      <w:proofErr w:type="gramEnd"/>
      <w:r>
        <w:t xml:space="preserve"> and subcontractors do not engage in any Fraudulent Activity. </w:t>
      </w:r>
    </w:p>
    <w:p w14:paraId="52240841" w14:textId="0C42EF05" w:rsidR="1A4D357F" w:rsidRDefault="1A4D357F" w:rsidP="7C7B6F65">
      <w:pPr>
        <w:widowControl w:val="0"/>
        <w:ind w:right="567"/>
      </w:pPr>
      <w:r>
        <w:t xml:space="preserve">AHOs will ensure that any third-party subsidiary arrangements entered into for the purpose of this Agreement include a provision equivalent to </w:t>
      </w:r>
      <w:r w:rsidR="00422D73">
        <w:t>thi</w:t>
      </w:r>
      <w:r w:rsidR="007B3C79">
        <w:t xml:space="preserve">s </w:t>
      </w:r>
      <w:r w:rsidR="007B3C79" w:rsidRPr="00632155">
        <w:t>section</w:t>
      </w:r>
      <w:r w:rsidR="007B3C79">
        <w:t xml:space="preserve"> </w:t>
      </w:r>
      <w:r w:rsidR="007B3C79">
        <w:fldChar w:fldCharType="begin"/>
      </w:r>
      <w:r w:rsidR="007B3C79">
        <w:instrText xml:space="preserve"> REF _Ref146801648 \r \h </w:instrText>
      </w:r>
      <w:r w:rsidR="007B3C79">
        <w:fldChar w:fldCharType="separate"/>
      </w:r>
      <w:r w:rsidR="00BE425F">
        <w:t>12.5</w:t>
      </w:r>
      <w:r w:rsidR="007B3C79">
        <w:fldChar w:fldCharType="end"/>
      </w:r>
      <w:r w:rsidR="00422D73">
        <w:t>.</w:t>
      </w:r>
    </w:p>
    <w:p w14:paraId="42443406" w14:textId="001FDB80" w:rsidR="20E8AC70" w:rsidRDefault="20E8AC70" w:rsidP="7C7B6F65">
      <w:pPr>
        <w:widowControl w:val="0"/>
        <w:ind w:right="567"/>
      </w:pPr>
      <w:r>
        <w:t xml:space="preserve">AHOs acknowledges that they, and their officers, employees, </w:t>
      </w:r>
      <w:proofErr w:type="gramStart"/>
      <w:r>
        <w:t>agents</w:t>
      </w:r>
      <w:proofErr w:type="gramEnd"/>
      <w:r>
        <w:t xml:space="preserve"> and subcontractors engaged for the purpose of carrying out this Agreement, may be considered a ‘Contracted Service Provider’ in relation to a ‘Commonwealth Contract’ for the purposes of section 13 of the </w:t>
      </w:r>
      <w:r w:rsidRPr="00135599">
        <w:rPr>
          <w:i/>
          <w:iCs/>
        </w:rPr>
        <w:t>National Anti-Corruption Commission Act 2022 (</w:t>
      </w:r>
      <w:proofErr w:type="spellStart"/>
      <w:r w:rsidRPr="00135599">
        <w:rPr>
          <w:i/>
          <w:iCs/>
        </w:rPr>
        <w:t>Cth</w:t>
      </w:r>
      <w:proofErr w:type="spellEnd"/>
      <w:r w:rsidRPr="00135599">
        <w:rPr>
          <w:i/>
          <w:iCs/>
        </w:rPr>
        <w:t>)</w:t>
      </w:r>
      <w:r>
        <w:t>, and if so subject to investigation by the Commissioner under that Act.</w:t>
      </w:r>
    </w:p>
    <w:p w14:paraId="04DF4E99" w14:textId="2F8A29C5" w:rsidR="1A4D357F" w:rsidRDefault="03822DF6" w:rsidP="7C7B6F65">
      <w:pPr>
        <w:widowControl w:val="0"/>
        <w:ind w:right="567"/>
      </w:pPr>
      <w:r>
        <w:t xml:space="preserve">If an AHO becomes aware of any </w:t>
      </w:r>
      <w:r w:rsidR="0416B8FD">
        <w:t xml:space="preserve">Corrupt Conduct </w:t>
      </w:r>
      <w:r>
        <w:t xml:space="preserve">involving any activities funded in whole or in part with a contribution made under the Agreement, the AHO must report the matter to DFAT within </w:t>
      </w:r>
      <w:r w:rsidR="5D018FD7">
        <w:t>five</w:t>
      </w:r>
      <w:r>
        <w:t xml:space="preserve"> business days. The AHO must investigate the alleged </w:t>
      </w:r>
      <w:r w:rsidR="1DF86579">
        <w:t xml:space="preserve">Corrupt Conduct </w:t>
      </w:r>
      <w:r>
        <w:t>at the AHOs cost and take actions in accordance with DFAT’s instructions</w:t>
      </w:r>
      <w:r w:rsidR="42D2A747">
        <w:t>, and otherwise cooperate with [DFAT in any action taken by DFAT required or authorised by the</w:t>
      </w:r>
      <w:r w:rsidR="42D2A747" w:rsidRPr="00135599">
        <w:rPr>
          <w:i/>
          <w:iCs/>
        </w:rPr>
        <w:t xml:space="preserve"> National Anti-Corruption Commission Act 2022 (</w:t>
      </w:r>
      <w:proofErr w:type="spellStart"/>
      <w:r w:rsidR="42D2A747" w:rsidRPr="00135599">
        <w:rPr>
          <w:i/>
          <w:iCs/>
        </w:rPr>
        <w:t>Cth</w:t>
      </w:r>
      <w:proofErr w:type="spellEnd"/>
      <w:r w:rsidR="42D2A747" w:rsidRPr="00135599">
        <w:rPr>
          <w:i/>
          <w:iCs/>
        </w:rPr>
        <w:t>)</w:t>
      </w:r>
      <w:r>
        <w:t xml:space="preserve">. </w:t>
      </w:r>
    </w:p>
    <w:p w14:paraId="630073E0" w14:textId="1C29353E" w:rsidR="1A4D357F" w:rsidRDefault="1A4D357F" w:rsidP="7C7B6F65">
      <w:pPr>
        <w:widowControl w:val="0"/>
        <w:ind w:right="567"/>
      </w:pPr>
      <w:r>
        <w:lastRenderedPageBreak/>
        <w:t xml:space="preserve">Where an investigation determines that there has been </w:t>
      </w:r>
      <w:r w:rsidR="234F5AC9">
        <w:t>Corrupt Conduct</w:t>
      </w:r>
      <w:r>
        <w:t>, the AHO must</w:t>
      </w:r>
      <w:r w:rsidR="00037AAB">
        <w:t>:</w:t>
      </w:r>
    </w:p>
    <w:p w14:paraId="5F5C8181" w14:textId="0ECAAB24" w:rsidR="1A4D357F" w:rsidRDefault="1A4D357F" w:rsidP="7C7B6F65">
      <w:pPr>
        <w:pStyle w:val="ListParagraph"/>
        <w:widowControl w:val="0"/>
        <w:numPr>
          <w:ilvl w:val="0"/>
          <w:numId w:val="46"/>
        </w:numPr>
        <w:ind w:right="567"/>
      </w:pPr>
      <w:r>
        <w:t xml:space="preserve">Take all reasonable steps to recover funds lost to </w:t>
      </w:r>
      <w:r w:rsidR="35A4C876">
        <w:t>Corrupt Conduct</w:t>
      </w:r>
    </w:p>
    <w:p w14:paraId="5338D184" w14:textId="77777777" w:rsidR="1A4D357F" w:rsidRDefault="1A4D357F" w:rsidP="7C7B6F65">
      <w:pPr>
        <w:pStyle w:val="ListParagraph"/>
        <w:widowControl w:val="0"/>
        <w:numPr>
          <w:ilvl w:val="0"/>
          <w:numId w:val="46"/>
        </w:numPr>
        <w:ind w:right="567"/>
      </w:pPr>
      <w:r>
        <w:t xml:space="preserve">Refer the matter to the appropriate law enforcement </w:t>
      </w:r>
      <w:proofErr w:type="gramStart"/>
      <w:r>
        <w:t>authority</w:t>
      </w:r>
      <w:proofErr w:type="gramEnd"/>
    </w:p>
    <w:p w14:paraId="518ABD47" w14:textId="49686DF7" w:rsidR="1A4D357F" w:rsidRDefault="1A4D357F" w:rsidP="7C7B6F65">
      <w:pPr>
        <w:pStyle w:val="ListParagraph"/>
        <w:widowControl w:val="0"/>
        <w:numPr>
          <w:ilvl w:val="0"/>
          <w:numId w:val="46"/>
        </w:numPr>
        <w:ind w:right="567"/>
      </w:pPr>
      <w:r>
        <w:t xml:space="preserve">If requested by DFAT reimburse funds lost to </w:t>
      </w:r>
      <w:r w:rsidR="4C45B007">
        <w:t xml:space="preserve">Corrupt Conduct </w:t>
      </w:r>
      <w:r>
        <w:t>and follow all reasonable directions, and</w:t>
      </w:r>
    </w:p>
    <w:p w14:paraId="371F8E31" w14:textId="68E18440" w:rsidR="1A4D357F" w:rsidRDefault="1A4D357F" w:rsidP="7C7B6F65">
      <w:pPr>
        <w:pStyle w:val="ListParagraph"/>
        <w:widowControl w:val="0"/>
        <w:numPr>
          <w:ilvl w:val="0"/>
          <w:numId w:val="46"/>
        </w:numPr>
        <w:ind w:right="567"/>
      </w:pPr>
      <w:r>
        <w:t>Keep DFAT update</w:t>
      </w:r>
      <w:r w:rsidR="00037AAB">
        <w:t>d</w:t>
      </w:r>
      <w:r>
        <w:t xml:space="preserve"> on progress made to respond to the </w:t>
      </w:r>
      <w:r w:rsidR="7297A18F">
        <w:t>Corrupt Conduct</w:t>
      </w:r>
      <w:r>
        <w:t>.</w:t>
      </w:r>
    </w:p>
    <w:p w14:paraId="40FF8B0C" w14:textId="1AAE3C25" w:rsidR="005F68FB" w:rsidRDefault="1A4D357F" w:rsidP="7C7B6F65">
      <w:pPr>
        <w:widowControl w:val="0"/>
        <w:ind w:right="567"/>
      </w:pPr>
      <w:r>
        <w:t xml:space="preserve">DFAT does not tolerate inaction to any attempts to gain a benefit </w:t>
      </w:r>
      <w:r w:rsidR="2D49D1A6">
        <w:t xml:space="preserve">through Corrupt Conduct </w:t>
      </w:r>
      <w:r>
        <w:t xml:space="preserve">from the Australian Government. DFAT has the right to vary or reverse any decision regarding an Australia Award made </w:t>
      </w:r>
      <w:proofErr w:type="gramStart"/>
      <w:r>
        <w:t>on the basis of</w:t>
      </w:r>
      <w:proofErr w:type="gramEnd"/>
      <w:r>
        <w:t xml:space="preserve"> incorrect or incomplete information.</w:t>
      </w:r>
    </w:p>
    <w:p w14:paraId="7D3A02CD" w14:textId="77777777" w:rsidR="004D63EC" w:rsidRDefault="004D63EC">
      <w:pPr>
        <w:rPr>
          <w:color w:val="000000"/>
        </w:rPr>
      </w:pPr>
      <w:bookmarkStart w:id="502" w:name="_Toc146730250"/>
      <w:bookmarkStart w:id="503" w:name="_Toc146725200"/>
      <w:bookmarkStart w:id="504" w:name="_Toc146730251"/>
      <w:bookmarkStart w:id="505" w:name="_ib1ypfqn2oen" w:colFirst="0" w:colLast="0"/>
      <w:bookmarkStart w:id="506" w:name="_Toc146730252"/>
      <w:bookmarkStart w:id="507" w:name="_Toc146730253"/>
      <w:bookmarkStart w:id="508" w:name="_Toc146730254"/>
      <w:bookmarkStart w:id="509" w:name="_Toc146730255"/>
      <w:bookmarkStart w:id="510" w:name="_Toc146730256"/>
      <w:bookmarkStart w:id="511" w:name="_Toc146730257"/>
      <w:bookmarkStart w:id="512" w:name="_Toc146730258"/>
      <w:bookmarkStart w:id="513" w:name="_Toc146725202"/>
      <w:bookmarkStart w:id="514" w:name="_Toc146730259"/>
      <w:bookmarkStart w:id="515" w:name="_Toc146730260"/>
      <w:bookmarkStart w:id="516" w:name="_Toc146730261"/>
      <w:bookmarkStart w:id="517" w:name="_Toc146730262"/>
      <w:bookmarkStart w:id="518" w:name="_Toc146730263"/>
      <w:bookmarkStart w:id="519" w:name="_6.13_Visas"/>
      <w:bookmarkStart w:id="520" w:name="_Toc146730264"/>
      <w:bookmarkStart w:id="521" w:name="_Toc146730265"/>
      <w:bookmarkStart w:id="522" w:name="_Toc146730267"/>
      <w:bookmarkStart w:id="523" w:name="_Toc146730268"/>
      <w:bookmarkStart w:id="524" w:name="_Toc146730269"/>
      <w:bookmarkStart w:id="525" w:name="_Toc146730270"/>
      <w:bookmarkStart w:id="526" w:name="_Toc146730271"/>
      <w:bookmarkStart w:id="527" w:name="_2w5ecyt" w:colFirst="0" w:colLast="0"/>
      <w:bookmarkStart w:id="528" w:name="_ux9hv2dzyw1i" w:colFirst="0" w:colLast="0"/>
      <w:bookmarkStart w:id="529" w:name="_Toc146730272"/>
      <w:bookmarkStart w:id="530" w:name="_Toc146730273"/>
      <w:bookmarkStart w:id="531" w:name="_Toc146730274"/>
      <w:bookmarkStart w:id="532" w:name="_9rw1sb2yo4y7" w:colFirst="0" w:colLast="0"/>
      <w:bookmarkStart w:id="533" w:name="_6.15_Support_fo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r>
        <w:rPr>
          <w:color w:val="000000"/>
        </w:rPr>
        <w:br w:type="page"/>
      </w:r>
    </w:p>
    <w:p w14:paraId="04D66BCF" w14:textId="1EA59F53" w:rsidR="005321B8" w:rsidRPr="00D92977" w:rsidRDefault="00A96657" w:rsidP="00D319C8">
      <w:pPr>
        <w:pStyle w:val="Style1"/>
      </w:pPr>
      <w:bookmarkStart w:id="534" w:name="_Toc146730281"/>
      <w:bookmarkStart w:id="535" w:name="_Toc146730282"/>
      <w:bookmarkStart w:id="536" w:name="_Toc146800204"/>
      <w:bookmarkStart w:id="537" w:name="_Toc147847157"/>
      <w:bookmarkStart w:id="538" w:name="WelfareandCriticalIncidents"/>
      <w:bookmarkEnd w:id="534"/>
      <w:r w:rsidRPr="00D92977">
        <w:lastRenderedPageBreak/>
        <w:t>Welfare and Critical Incidents</w:t>
      </w:r>
      <w:bookmarkEnd w:id="535"/>
      <w:bookmarkEnd w:id="536"/>
      <w:bookmarkEnd w:id="537"/>
      <w:r w:rsidRPr="00D92977">
        <w:t xml:space="preserve"> </w:t>
      </w:r>
    </w:p>
    <w:bookmarkEnd w:id="538"/>
    <w:p w14:paraId="30F29C9F" w14:textId="3E8833A2" w:rsidR="005321B8" w:rsidRDefault="00A96657">
      <w:pPr>
        <w:widowControl w:val="0"/>
        <w:ind w:left="0"/>
        <w:rPr>
          <w:color w:val="000000"/>
        </w:rPr>
      </w:pPr>
      <w:r>
        <w:rPr>
          <w:color w:val="000000"/>
        </w:rPr>
        <w:t xml:space="preserve">A welfare or critical incident is a clearly defined event or situation that may happen to a Fellow while they are undertaking a Fellowship that adversely </w:t>
      </w:r>
      <w:r w:rsidR="00C46AE3">
        <w:rPr>
          <w:color w:val="000000"/>
        </w:rPr>
        <w:t>affects or</w:t>
      </w:r>
      <w:r>
        <w:rPr>
          <w:color w:val="000000"/>
        </w:rPr>
        <w:t xml:space="preserve"> has the potential to adversely affect the Fellow’s ability to successfully complete their Fellowship. </w:t>
      </w:r>
    </w:p>
    <w:p w14:paraId="5782A97D" w14:textId="4BD0783D" w:rsidR="005321B8" w:rsidRDefault="00A96657" w:rsidP="00AB1655">
      <w:pPr>
        <w:pStyle w:val="Style2"/>
      </w:pPr>
      <w:bookmarkStart w:id="539" w:name="_Toc146730283"/>
      <w:bookmarkStart w:id="540" w:name="_Toc146730284"/>
      <w:bookmarkStart w:id="541" w:name="_Toc146800205"/>
      <w:bookmarkStart w:id="542" w:name="_Toc147847158"/>
      <w:bookmarkEnd w:id="539"/>
      <w:r>
        <w:t>Welfare Incidents</w:t>
      </w:r>
      <w:bookmarkEnd w:id="540"/>
      <w:bookmarkEnd w:id="541"/>
      <w:bookmarkEnd w:id="542"/>
      <w:r>
        <w:t xml:space="preserve"> </w:t>
      </w:r>
    </w:p>
    <w:p w14:paraId="697A9E10" w14:textId="481F1329" w:rsidR="00CB0815" w:rsidRDefault="00CB0815" w:rsidP="007700B8">
      <w:pPr>
        <w:pStyle w:val="NoSpacing"/>
      </w:pPr>
      <w:r>
        <w:t xml:space="preserve">As outlined in </w:t>
      </w:r>
      <w:hyperlink w:anchor="AustralianHostOrganisations" w:history="1">
        <w:r w:rsidR="00393119" w:rsidRPr="00F36ECE">
          <w:rPr>
            <w:rStyle w:val="Hyperlink"/>
          </w:rPr>
          <w:t>s</w:t>
        </w:r>
        <w:r w:rsidRPr="00F36ECE">
          <w:rPr>
            <w:rStyle w:val="Hyperlink"/>
          </w:rPr>
          <w:t>ection</w:t>
        </w:r>
      </w:hyperlink>
      <w:r>
        <w:t xml:space="preserve"> </w:t>
      </w:r>
      <w:r>
        <w:fldChar w:fldCharType="begin"/>
      </w:r>
      <w:r>
        <w:instrText xml:space="preserve"> REF _Ref146724477 \r \h  \* MERGEFORMAT </w:instrText>
      </w:r>
      <w:r>
        <w:fldChar w:fldCharType="separate"/>
      </w:r>
      <w:r w:rsidR="00BE425F">
        <w:t>8.1</w:t>
      </w:r>
      <w:r>
        <w:fldChar w:fldCharType="end"/>
      </w:r>
      <w:r>
        <w:t>, AHOs are required to manage the welfare of Fellows whilst on award.</w:t>
      </w:r>
    </w:p>
    <w:p w14:paraId="4AAD075C" w14:textId="77777777" w:rsidR="005321B8" w:rsidRDefault="00A96657" w:rsidP="00231BDA">
      <w:pPr>
        <w:widowControl w:val="0"/>
        <w:spacing w:line="276" w:lineRule="auto"/>
        <w:rPr>
          <w:color w:val="000000"/>
        </w:rPr>
      </w:pPr>
      <w:r>
        <w:rPr>
          <w:color w:val="000000"/>
        </w:rPr>
        <w:t xml:space="preserve">A range of situations may qualify as welfare incidents including: </w:t>
      </w:r>
    </w:p>
    <w:p w14:paraId="0448ABFE" w14:textId="74FF1CEB" w:rsidR="005321B8" w:rsidRPr="005653F1" w:rsidRDefault="00A96657" w:rsidP="00231BDA">
      <w:pPr>
        <w:widowControl w:val="0"/>
        <w:numPr>
          <w:ilvl w:val="0"/>
          <w:numId w:val="2"/>
        </w:numPr>
        <w:pBdr>
          <w:top w:val="nil"/>
          <w:left w:val="nil"/>
          <w:bottom w:val="nil"/>
          <w:right w:val="nil"/>
          <w:between w:val="nil"/>
        </w:pBdr>
        <w:spacing w:before="120" w:after="0" w:line="276" w:lineRule="auto"/>
        <w:ind w:left="992" w:right="0" w:hanging="425"/>
        <w:rPr>
          <w:color w:val="000000"/>
        </w:rPr>
      </w:pPr>
      <w:r w:rsidRPr="005653F1">
        <w:rPr>
          <w:color w:val="000000"/>
        </w:rPr>
        <w:t>any incident where a complaint is lodged or a Fellow is otherwise accused, of harassment, sexual harassment</w:t>
      </w:r>
      <w:r w:rsidR="005653F1">
        <w:rPr>
          <w:color w:val="000000"/>
        </w:rPr>
        <w:t xml:space="preserve"> bullying, sexual abuse or sexual </w:t>
      </w:r>
      <w:proofErr w:type="gramStart"/>
      <w:r w:rsidR="005653F1">
        <w:rPr>
          <w:color w:val="000000"/>
        </w:rPr>
        <w:t>exploitation</w:t>
      </w:r>
      <w:proofErr w:type="gramEnd"/>
      <w:r w:rsidRPr="005653F1">
        <w:rPr>
          <w:color w:val="000000"/>
          <w:shd w:val="clear" w:color="auto" w:fill="E6E6E6"/>
        </w:rPr>
        <w:t xml:space="preserve"> </w:t>
      </w:r>
    </w:p>
    <w:p w14:paraId="72FAF255" w14:textId="01D11514" w:rsidR="005321B8" w:rsidRPr="005653F1" w:rsidRDefault="00A96657" w:rsidP="00231BDA">
      <w:pPr>
        <w:widowControl w:val="0"/>
        <w:numPr>
          <w:ilvl w:val="0"/>
          <w:numId w:val="2"/>
        </w:numPr>
        <w:pBdr>
          <w:top w:val="nil"/>
          <w:left w:val="nil"/>
          <w:bottom w:val="nil"/>
          <w:right w:val="nil"/>
          <w:between w:val="nil"/>
        </w:pBdr>
        <w:spacing w:before="120" w:after="0" w:line="276" w:lineRule="auto"/>
        <w:ind w:left="992" w:right="0" w:hanging="425"/>
        <w:rPr>
          <w:color w:val="000000"/>
        </w:rPr>
      </w:pPr>
      <w:r w:rsidRPr="005653F1">
        <w:rPr>
          <w:color w:val="000000"/>
        </w:rPr>
        <w:t>any incident where a Fellow lodges a complaint or otherwise alleges they have been the victim of harassment, sexual harassment bullying</w:t>
      </w:r>
      <w:r w:rsidR="005653F1">
        <w:rPr>
          <w:color w:val="000000"/>
        </w:rPr>
        <w:t xml:space="preserve">, sexual abuse or sexual </w:t>
      </w:r>
      <w:proofErr w:type="gramStart"/>
      <w:r w:rsidR="005653F1">
        <w:rPr>
          <w:color w:val="000000"/>
        </w:rPr>
        <w:t>exploitation</w:t>
      </w:r>
      <w:proofErr w:type="gramEnd"/>
      <w:r w:rsidR="005653F1">
        <w:rPr>
          <w:color w:val="000000"/>
        </w:rPr>
        <w:t xml:space="preserve"> </w:t>
      </w:r>
    </w:p>
    <w:p w14:paraId="202F9686" w14:textId="77777777" w:rsidR="005321B8" w:rsidRDefault="00A96657" w:rsidP="00231BDA">
      <w:pPr>
        <w:widowControl w:val="0"/>
        <w:numPr>
          <w:ilvl w:val="0"/>
          <w:numId w:val="2"/>
        </w:numPr>
        <w:pBdr>
          <w:top w:val="nil"/>
          <w:left w:val="nil"/>
          <w:bottom w:val="nil"/>
          <w:right w:val="nil"/>
          <w:between w:val="nil"/>
        </w:pBdr>
        <w:spacing w:before="120" w:after="0" w:line="276" w:lineRule="auto"/>
        <w:ind w:left="992" w:right="0" w:hanging="425"/>
        <w:rPr>
          <w:color w:val="000000"/>
        </w:rPr>
      </w:pPr>
      <w:r>
        <w:rPr>
          <w:color w:val="000000"/>
        </w:rPr>
        <w:t xml:space="preserve">any time that a Fellow is diagnosed with a serious or chronic illness (including mental illness), or admitted to hospital in a non-emergency </w:t>
      </w:r>
      <w:proofErr w:type="gramStart"/>
      <w:r>
        <w:rPr>
          <w:color w:val="000000"/>
        </w:rPr>
        <w:t>situation</w:t>
      </w:r>
      <w:proofErr w:type="gramEnd"/>
      <w:r>
        <w:rPr>
          <w:color w:val="000000"/>
        </w:rPr>
        <w:t xml:space="preserve"> </w:t>
      </w:r>
    </w:p>
    <w:p w14:paraId="5CAE5F08" w14:textId="77777777" w:rsidR="005321B8" w:rsidRDefault="00A96657" w:rsidP="00231BDA">
      <w:pPr>
        <w:widowControl w:val="0"/>
        <w:numPr>
          <w:ilvl w:val="0"/>
          <w:numId w:val="2"/>
        </w:numPr>
        <w:pBdr>
          <w:top w:val="nil"/>
          <w:left w:val="nil"/>
          <w:bottom w:val="nil"/>
          <w:right w:val="nil"/>
          <w:between w:val="nil"/>
        </w:pBdr>
        <w:spacing w:before="120" w:after="0" w:line="276" w:lineRule="auto"/>
        <w:ind w:left="992" w:right="0" w:hanging="425"/>
        <w:rPr>
          <w:color w:val="000000"/>
        </w:rPr>
      </w:pPr>
      <w:r>
        <w:rPr>
          <w:color w:val="000000"/>
        </w:rPr>
        <w:t xml:space="preserve">any time a Fellow is referred for </w:t>
      </w:r>
      <w:proofErr w:type="gramStart"/>
      <w:r>
        <w:rPr>
          <w:color w:val="000000"/>
        </w:rPr>
        <w:t>counselling</w:t>
      </w:r>
      <w:proofErr w:type="gramEnd"/>
      <w:r>
        <w:rPr>
          <w:color w:val="000000"/>
        </w:rPr>
        <w:t xml:space="preserve"> </w:t>
      </w:r>
    </w:p>
    <w:p w14:paraId="28809345" w14:textId="77777777" w:rsidR="005321B8" w:rsidRDefault="00A96657" w:rsidP="00231BDA">
      <w:pPr>
        <w:widowControl w:val="0"/>
        <w:numPr>
          <w:ilvl w:val="0"/>
          <w:numId w:val="2"/>
        </w:numPr>
        <w:pBdr>
          <w:top w:val="nil"/>
          <w:left w:val="nil"/>
          <w:bottom w:val="nil"/>
          <w:right w:val="nil"/>
          <w:between w:val="nil"/>
        </w:pBdr>
        <w:spacing w:before="120" w:after="0" w:line="276" w:lineRule="auto"/>
        <w:ind w:left="992" w:right="0" w:hanging="425"/>
        <w:rPr>
          <w:color w:val="000000"/>
        </w:rPr>
      </w:pPr>
      <w:r>
        <w:rPr>
          <w:color w:val="000000"/>
        </w:rPr>
        <w:t xml:space="preserve">any time a Fellow is the victim of </w:t>
      </w:r>
      <w:proofErr w:type="gramStart"/>
      <w:r>
        <w:rPr>
          <w:color w:val="000000"/>
        </w:rPr>
        <w:t>crime</w:t>
      </w:r>
      <w:proofErr w:type="gramEnd"/>
      <w:r>
        <w:rPr>
          <w:color w:val="000000"/>
        </w:rPr>
        <w:t xml:space="preserve"> </w:t>
      </w:r>
    </w:p>
    <w:p w14:paraId="679E7DFA" w14:textId="77777777" w:rsidR="005321B8" w:rsidRDefault="00A96657" w:rsidP="00231BDA">
      <w:pPr>
        <w:widowControl w:val="0"/>
        <w:numPr>
          <w:ilvl w:val="0"/>
          <w:numId w:val="2"/>
        </w:numPr>
        <w:pBdr>
          <w:top w:val="nil"/>
          <w:left w:val="nil"/>
          <w:bottom w:val="nil"/>
          <w:right w:val="nil"/>
          <w:between w:val="nil"/>
        </w:pBdr>
        <w:spacing w:before="120" w:after="0" w:line="276" w:lineRule="auto"/>
        <w:ind w:left="992" w:right="0" w:hanging="425"/>
        <w:rPr>
          <w:color w:val="000000"/>
        </w:rPr>
      </w:pPr>
      <w:r>
        <w:rPr>
          <w:color w:val="000000"/>
        </w:rPr>
        <w:t xml:space="preserve">any time that a Fellow notifies that a member of their immediate family has died </w:t>
      </w:r>
      <w:proofErr w:type="gramStart"/>
      <w:r>
        <w:rPr>
          <w:color w:val="000000"/>
        </w:rPr>
        <w:t>overseas</w:t>
      </w:r>
      <w:proofErr w:type="gramEnd"/>
      <w:r>
        <w:rPr>
          <w:color w:val="000000"/>
        </w:rPr>
        <w:t xml:space="preserve"> </w:t>
      </w:r>
    </w:p>
    <w:p w14:paraId="4653DDB3" w14:textId="77777777" w:rsidR="005321B8" w:rsidRDefault="00A96657" w:rsidP="00231BDA">
      <w:pPr>
        <w:widowControl w:val="0"/>
        <w:numPr>
          <w:ilvl w:val="0"/>
          <w:numId w:val="2"/>
        </w:numPr>
        <w:pBdr>
          <w:top w:val="nil"/>
          <w:left w:val="nil"/>
          <w:bottom w:val="nil"/>
          <w:right w:val="nil"/>
          <w:between w:val="nil"/>
        </w:pBdr>
        <w:spacing w:before="120" w:after="0" w:line="276" w:lineRule="auto"/>
        <w:ind w:left="992" w:right="0" w:hanging="425"/>
        <w:rPr>
          <w:color w:val="000000"/>
        </w:rPr>
      </w:pPr>
      <w:r>
        <w:rPr>
          <w:color w:val="000000"/>
        </w:rPr>
        <w:t>a natural disaster that occurs outside Australia and may affect the Fellow (</w:t>
      </w:r>
      <w:proofErr w:type="gramStart"/>
      <w:r>
        <w:rPr>
          <w:color w:val="000000"/>
        </w:rPr>
        <w:t>i.e.</w:t>
      </w:r>
      <w:proofErr w:type="gramEnd"/>
      <w:r>
        <w:rPr>
          <w:color w:val="000000"/>
        </w:rPr>
        <w:t xml:space="preserve"> in the home-country). </w:t>
      </w:r>
    </w:p>
    <w:p w14:paraId="62070CF9" w14:textId="63CA0341" w:rsidR="005321B8" w:rsidRDefault="00402B0A" w:rsidP="00231BDA">
      <w:pPr>
        <w:widowControl w:val="0"/>
        <w:spacing w:before="240"/>
        <w:rPr>
          <w:color w:val="000000"/>
        </w:rPr>
      </w:pPr>
      <w:r>
        <w:rPr>
          <w:color w:val="000000"/>
        </w:rPr>
        <w:t>AHOs</w:t>
      </w:r>
      <w:r w:rsidR="00A96657">
        <w:rPr>
          <w:color w:val="000000"/>
        </w:rPr>
        <w:t xml:space="preserve"> must notify DFAT Fellowships by email at </w:t>
      </w:r>
      <w:hyperlink r:id="rId68">
        <w:r w:rsidR="000E65E3">
          <w:rPr>
            <w:color w:val="00759A"/>
            <w:u w:val="single"/>
          </w:rPr>
          <w:t>fellowships@dfat.gov.au</w:t>
        </w:r>
      </w:hyperlink>
      <w:r w:rsidR="00A96657">
        <w:rPr>
          <w:color w:val="000000"/>
        </w:rPr>
        <w:t xml:space="preserve"> as soon as they become aware of any welfare incident that has the potential to affect the Fellows’ ability to successfully complete their Fellowship</w:t>
      </w:r>
      <w:r w:rsidR="009E2C77">
        <w:rPr>
          <w:color w:val="000000"/>
        </w:rPr>
        <w:t>, and advise the steps the AHO is taking to manage the situation</w:t>
      </w:r>
      <w:r w:rsidR="00A96657">
        <w:rPr>
          <w:color w:val="000000"/>
        </w:rPr>
        <w:t xml:space="preserve">. </w:t>
      </w:r>
    </w:p>
    <w:p w14:paraId="10368929" w14:textId="77777777" w:rsidR="005321B8" w:rsidRDefault="00A96657">
      <w:pPr>
        <w:widowControl w:val="0"/>
        <w:rPr>
          <w:rFonts w:ascii="Times New Roman" w:eastAsia="Times New Roman" w:hAnsi="Times New Roman" w:cs="Times New Roman"/>
          <w:color w:val="000000"/>
        </w:rPr>
      </w:pPr>
      <w:r>
        <w:rPr>
          <w:color w:val="000000"/>
        </w:rPr>
        <w:t xml:space="preserve">All email notifications must have the following subject line: </w:t>
      </w:r>
    </w:p>
    <w:p w14:paraId="1738A876" w14:textId="3A3642BB" w:rsidR="005321B8" w:rsidRDefault="5CCB8CE8">
      <w:pPr>
        <w:widowControl w:val="0"/>
        <w:rPr>
          <w:color w:val="000000"/>
        </w:rPr>
      </w:pPr>
      <w:r w:rsidRPr="6DB6437E">
        <w:rPr>
          <w:color w:val="000000" w:themeColor="text1"/>
        </w:rPr>
        <w:t>WELFARE INCIDENT – Fellow</w:t>
      </w:r>
      <w:r w:rsidR="3880DFE5" w:rsidRPr="6DB6437E">
        <w:rPr>
          <w:color w:val="000000" w:themeColor="text1"/>
        </w:rPr>
        <w:t>’</w:t>
      </w:r>
      <w:r w:rsidRPr="6DB6437E">
        <w:rPr>
          <w:color w:val="000000" w:themeColor="text1"/>
        </w:rPr>
        <w:t>s name – Fellowship application ID (</w:t>
      </w:r>
      <w:proofErr w:type="gramStart"/>
      <w:r w:rsidRPr="6DB6437E">
        <w:rPr>
          <w:color w:val="000000" w:themeColor="text1"/>
        </w:rPr>
        <w:t>e.g.</w:t>
      </w:r>
      <w:proofErr w:type="gramEnd"/>
      <w:r w:rsidRPr="6DB6437E">
        <w:rPr>
          <w:color w:val="000000" w:themeColor="text1"/>
        </w:rPr>
        <w:t xml:space="preserve"> WELFARE INCIDENT – Smith – R180000). </w:t>
      </w:r>
    </w:p>
    <w:p w14:paraId="630D7748" w14:textId="20115A58" w:rsidR="005321B8" w:rsidRDefault="00A96657" w:rsidP="00AB1655">
      <w:pPr>
        <w:pStyle w:val="Style2"/>
      </w:pPr>
      <w:bookmarkStart w:id="543" w:name="_Toc146725211"/>
      <w:bookmarkStart w:id="544" w:name="_Toc146730285"/>
      <w:bookmarkStart w:id="545" w:name="_Toc146730286"/>
      <w:bookmarkStart w:id="546" w:name="_Toc146800206"/>
      <w:bookmarkStart w:id="547" w:name="_Toc147847159"/>
      <w:bookmarkEnd w:id="543"/>
      <w:bookmarkEnd w:id="544"/>
      <w:r>
        <w:t>Critical Incidents</w:t>
      </w:r>
      <w:bookmarkEnd w:id="545"/>
      <w:bookmarkEnd w:id="546"/>
      <w:bookmarkEnd w:id="547"/>
      <w:r>
        <w:t xml:space="preserve"> </w:t>
      </w:r>
    </w:p>
    <w:p w14:paraId="1626E336" w14:textId="03E20FEF" w:rsidR="00CB0815" w:rsidRDefault="00427EF3">
      <w:pPr>
        <w:widowControl w:val="0"/>
        <w:rPr>
          <w:color w:val="000000"/>
        </w:rPr>
      </w:pPr>
      <w:r>
        <w:rPr>
          <w:color w:val="000000"/>
        </w:rPr>
        <w:t xml:space="preserve">As outlined in </w:t>
      </w:r>
      <w:hyperlink w:anchor="AustralianHostOrganisations" w:history="1">
        <w:r w:rsidR="00393119" w:rsidRPr="00F36ECE">
          <w:rPr>
            <w:rStyle w:val="Hyperlink"/>
          </w:rPr>
          <w:t>s</w:t>
        </w:r>
        <w:r w:rsidRPr="00F36ECE">
          <w:rPr>
            <w:rStyle w:val="Hyperlink"/>
          </w:rPr>
          <w:t>ection</w:t>
        </w:r>
      </w:hyperlink>
      <w:r>
        <w:rPr>
          <w:color w:val="000000"/>
        </w:rPr>
        <w:t xml:space="preserve"> </w:t>
      </w:r>
      <w:r>
        <w:rPr>
          <w:color w:val="000000"/>
        </w:rPr>
        <w:fldChar w:fldCharType="begin"/>
      </w:r>
      <w:r>
        <w:rPr>
          <w:color w:val="000000"/>
        </w:rPr>
        <w:instrText xml:space="preserve"> REF _Ref146724477 \r \h </w:instrText>
      </w:r>
      <w:r>
        <w:rPr>
          <w:color w:val="000000"/>
        </w:rPr>
      </w:r>
      <w:r>
        <w:rPr>
          <w:color w:val="000000"/>
        </w:rPr>
        <w:fldChar w:fldCharType="separate"/>
      </w:r>
      <w:r w:rsidR="00BE425F">
        <w:rPr>
          <w:color w:val="000000"/>
        </w:rPr>
        <w:t>8.1</w:t>
      </w:r>
      <w:r>
        <w:rPr>
          <w:color w:val="000000"/>
        </w:rPr>
        <w:fldChar w:fldCharType="end"/>
      </w:r>
      <w:r>
        <w:rPr>
          <w:color w:val="000000"/>
        </w:rPr>
        <w:t xml:space="preserve">, AHOs are </w:t>
      </w:r>
      <w:r w:rsidR="00CB0815">
        <w:rPr>
          <w:color w:val="000000"/>
        </w:rPr>
        <w:t xml:space="preserve">required to manage critical incidents that involve Fellows. </w:t>
      </w:r>
    </w:p>
    <w:p w14:paraId="16A5E48B" w14:textId="0D732A35" w:rsidR="005321B8" w:rsidRDefault="00A96657">
      <w:pPr>
        <w:widowControl w:val="0"/>
        <w:rPr>
          <w:color w:val="000000"/>
        </w:rPr>
      </w:pPr>
      <w:r>
        <w:rPr>
          <w:color w:val="000000"/>
        </w:rPr>
        <w:t xml:space="preserve">The following events or situations are always critical incidents: </w:t>
      </w:r>
    </w:p>
    <w:p w14:paraId="4F4E81FF" w14:textId="77777777" w:rsidR="005321B8" w:rsidRDefault="00A96657" w:rsidP="00231BDA">
      <w:pPr>
        <w:widowControl w:val="0"/>
        <w:numPr>
          <w:ilvl w:val="0"/>
          <w:numId w:val="3"/>
        </w:numPr>
        <w:pBdr>
          <w:top w:val="nil"/>
          <w:left w:val="nil"/>
          <w:bottom w:val="nil"/>
          <w:right w:val="nil"/>
          <w:between w:val="nil"/>
        </w:pBdr>
        <w:spacing w:before="0" w:after="0" w:line="276" w:lineRule="auto"/>
        <w:ind w:left="993" w:right="0" w:hanging="426"/>
        <w:rPr>
          <w:color w:val="000000"/>
        </w:rPr>
      </w:pPr>
      <w:r>
        <w:rPr>
          <w:color w:val="000000"/>
        </w:rPr>
        <w:t xml:space="preserve">any suspected breach of Australian laws which results in the Fellow being questioned, detained or charged with any criminal </w:t>
      </w:r>
      <w:proofErr w:type="gramStart"/>
      <w:r>
        <w:rPr>
          <w:color w:val="000000"/>
        </w:rPr>
        <w:t>offence</w:t>
      </w:r>
      <w:proofErr w:type="gramEnd"/>
      <w:r>
        <w:rPr>
          <w:color w:val="000000"/>
        </w:rPr>
        <w:t xml:space="preserve"> </w:t>
      </w:r>
    </w:p>
    <w:p w14:paraId="11DDFDAA" w14:textId="77777777" w:rsidR="005321B8" w:rsidRDefault="00A96657" w:rsidP="00231BDA">
      <w:pPr>
        <w:widowControl w:val="0"/>
        <w:numPr>
          <w:ilvl w:val="0"/>
          <w:numId w:val="3"/>
        </w:numPr>
        <w:pBdr>
          <w:top w:val="nil"/>
          <w:left w:val="nil"/>
          <w:bottom w:val="nil"/>
          <w:right w:val="nil"/>
          <w:between w:val="nil"/>
        </w:pBdr>
        <w:spacing w:before="0" w:after="0" w:line="276" w:lineRule="auto"/>
        <w:ind w:left="993" w:right="0" w:hanging="426"/>
        <w:rPr>
          <w:color w:val="000000"/>
        </w:rPr>
      </w:pPr>
      <w:r>
        <w:rPr>
          <w:color w:val="000000"/>
        </w:rPr>
        <w:t xml:space="preserve">any time that a Fellow is the victim of a crime in </w:t>
      </w:r>
      <w:proofErr w:type="gramStart"/>
      <w:r>
        <w:rPr>
          <w:color w:val="000000"/>
        </w:rPr>
        <w:t>Australia</w:t>
      </w:r>
      <w:proofErr w:type="gramEnd"/>
      <w:r>
        <w:rPr>
          <w:color w:val="000000"/>
        </w:rPr>
        <w:t xml:space="preserve"> </w:t>
      </w:r>
    </w:p>
    <w:p w14:paraId="0C591710" w14:textId="77777777" w:rsidR="005321B8" w:rsidRDefault="00A96657" w:rsidP="00231BDA">
      <w:pPr>
        <w:widowControl w:val="0"/>
        <w:numPr>
          <w:ilvl w:val="0"/>
          <w:numId w:val="3"/>
        </w:numPr>
        <w:pBdr>
          <w:top w:val="nil"/>
          <w:left w:val="nil"/>
          <w:bottom w:val="nil"/>
          <w:right w:val="nil"/>
          <w:between w:val="nil"/>
        </w:pBdr>
        <w:spacing w:before="0" w:after="0" w:line="276" w:lineRule="auto"/>
        <w:ind w:left="993" w:right="0" w:hanging="426"/>
        <w:rPr>
          <w:color w:val="000000"/>
        </w:rPr>
      </w:pPr>
      <w:r>
        <w:rPr>
          <w:color w:val="000000"/>
        </w:rPr>
        <w:t xml:space="preserve">any incidence of domestic violence involving a Fellow, either as a victim or a perpetrator </w:t>
      </w:r>
    </w:p>
    <w:p w14:paraId="50D66C0C" w14:textId="77777777" w:rsidR="005321B8" w:rsidRDefault="00A96657" w:rsidP="00231BDA">
      <w:pPr>
        <w:widowControl w:val="0"/>
        <w:numPr>
          <w:ilvl w:val="0"/>
          <w:numId w:val="3"/>
        </w:numPr>
        <w:pBdr>
          <w:top w:val="nil"/>
          <w:left w:val="nil"/>
          <w:bottom w:val="nil"/>
          <w:right w:val="nil"/>
          <w:between w:val="nil"/>
        </w:pBdr>
        <w:spacing w:before="0" w:after="0" w:line="276" w:lineRule="auto"/>
        <w:ind w:left="993" w:right="0" w:hanging="426"/>
        <w:rPr>
          <w:color w:val="000000"/>
        </w:rPr>
      </w:pPr>
      <w:r>
        <w:rPr>
          <w:color w:val="000000"/>
        </w:rPr>
        <w:t xml:space="preserve">any time that a Fellow is admitted to hospital in an emergency and is in a serious condition. </w:t>
      </w:r>
    </w:p>
    <w:p w14:paraId="4CFBDAC8" w14:textId="77777777" w:rsidR="005321B8" w:rsidRDefault="00A96657" w:rsidP="00231BDA">
      <w:pPr>
        <w:widowControl w:val="0"/>
        <w:numPr>
          <w:ilvl w:val="0"/>
          <w:numId w:val="3"/>
        </w:numPr>
        <w:pBdr>
          <w:top w:val="nil"/>
          <w:left w:val="nil"/>
          <w:bottom w:val="nil"/>
          <w:right w:val="nil"/>
          <w:between w:val="nil"/>
        </w:pBdr>
        <w:spacing w:before="0" w:after="0" w:line="276" w:lineRule="auto"/>
        <w:ind w:left="993" w:right="0" w:hanging="426"/>
        <w:rPr>
          <w:color w:val="000000"/>
        </w:rPr>
      </w:pPr>
      <w:r>
        <w:rPr>
          <w:color w:val="000000"/>
        </w:rPr>
        <w:t xml:space="preserve">the death of a Fellow while they are participating in a Fellowship. </w:t>
      </w:r>
    </w:p>
    <w:p w14:paraId="5B6ADABD" w14:textId="25618E7C" w:rsidR="005321B8" w:rsidRDefault="00402B0A" w:rsidP="00231BDA">
      <w:pPr>
        <w:widowControl w:val="0"/>
        <w:pBdr>
          <w:top w:val="nil"/>
          <w:left w:val="nil"/>
          <w:bottom w:val="nil"/>
          <w:right w:val="nil"/>
          <w:between w:val="nil"/>
        </w:pBdr>
        <w:spacing w:before="240"/>
        <w:ind w:right="0"/>
        <w:rPr>
          <w:color w:val="000000"/>
        </w:rPr>
      </w:pPr>
      <w:r>
        <w:rPr>
          <w:color w:val="000000"/>
        </w:rPr>
        <w:t>AHOs</w:t>
      </w:r>
      <w:r w:rsidR="00A96657">
        <w:rPr>
          <w:color w:val="000000"/>
        </w:rPr>
        <w:t xml:space="preserve"> must notify DFAT Fellowships Secretariat by email at </w:t>
      </w:r>
      <w:hyperlink r:id="rId69">
        <w:r w:rsidR="00D507FC">
          <w:rPr>
            <w:color w:val="00759A"/>
            <w:u w:val="single"/>
          </w:rPr>
          <w:t>fellowships@dfat.gov.au</w:t>
        </w:r>
      </w:hyperlink>
      <w:r w:rsidR="00A96657">
        <w:rPr>
          <w:color w:val="000000"/>
        </w:rPr>
        <w:t xml:space="preserve"> immediately when they become aware of a critical incident that adversely </w:t>
      </w:r>
      <w:r w:rsidR="00C46AE3">
        <w:rPr>
          <w:color w:val="000000"/>
        </w:rPr>
        <w:t>affects or</w:t>
      </w:r>
      <w:r w:rsidR="00A96657">
        <w:rPr>
          <w:color w:val="000000"/>
        </w:rPr>
        <w:t xml:space="preserve"> has the potential to adversely affect the Fellows ability to successfully complete their Fellowship</w:t>
      </w:r>
      <w:r w:rsidR="00B607CB">
        <w:rPr>
          <w:color w:val="000000"/>
        </w:rPr>
        <w:t>, and advise the steps the AHO is taking to manage the situation</w:t>
      </w:r>
      <w:r w:rsidR="00A96657">
        <w:rPr>
          <w:color w:val="000000"/>
        </w:rPr>
        <w:t xml:space="preserve">. </w:t>
      </w:r>
    </w:p>
    <w:p w14:paraId="56A4565D" w14:textId="25BBA99E" w:rsidR="00267D19" w:rsidRDefault="00A96657" w:rsidP="00231BDA">
      <w:pPr>
        <w:widowControl w:val="0"/>
        <w:pBdr>
          <w:top w:val="nil"/>
          <w:left w:val="nil"/>
          <w:bottom w:val="nil"/>
          <w:right w:val="nil"/>
          <w:between w:val="nil"/>
        </w:pBdr>
        <w:ind w:left="566" w:right="0"/>
        <w:rPr>
          <w:color w:val="000000"/>
        </w:rPr>
      </w:pPr>
      <w:r>
        <w:rPr>
          <w:color w:val="000000"/>
        </w:rPr>
        <w:t xml:space="preserve">All email notifications must have the following subject line: </w:t>
      </w:r>
      <w:r>
        <w:rPr>
          <w:color w:val="000000"/>
        </w:rPr>
        <w:br/>
        <w:t>CRITICAL INCIDENT – Fellow</w:t>
      </w:r>
      <w:r w:rsidR="00F6732E">
        <w:rPr>
          <w:color w:val="000000"/>
        </w:rPr>
        <w:t>’</w:t>
      </w:r>
      <w:r>
        <w:rPr>
          <w:color w:val="000000"/>
        </w:rPr>
        <w:t>s name – Fellowship application ID (</w:t>
      </w:r>
      <w:proofErr w:type="gramStart"/>
      <w:r>
        <w:rPr>
          <w:color w:val="000000"/>
        </w:rPr>
        <w:t>e.g.</w:t>
      </w:r>
      <w:proofErr w:type="gramEnd"/>
      <w:r>
        <w:rPr>
          <w:color w:val="000000"/>
        </w:rPr>
        <w:t xml:space="preserve"> CRITICAL INCIDENT – Smith – R180000).</w:t>
      </w:r>
    </w:p>
    <w:p w14:paraId="1CBEE163" w14:textId="77777777" w:rsidR="00776E4E" w:rsidRDefault="00776E4E" w:rsidP="00776E4E">
      <w:pPr>
        <w:pStyle w:val="Style2"/>
      </w:pPr>
      <w:bookmarkStart w:id="548" w:name="_Toc146730298"/>
      <w:bookmarkStart w:id="549" w:name="_Toc146800213"/>
      <w:bookmarkStart w:id="550" w:name="_Ref146801239"/>
      <w:bookmarkStart w:id="551" w:name="_Toc147847160"/>
      <w:bookmarkStart w:id="552" w:name="PreventingSexualExploitationAbuse"/>
      <w:r>
        <w:t>Preventing Sexual Exploitation, Abuse and Harassment and Child Protection</w:t>
      </w:r>
      <w:bookmarkEnd w:id="548"/>
      <w:bookmarkEnd w:id="549"/>
      <w:bookmarkEnd w:id="550"/>
      <w:bookmarkEnd w:id="551"/>
    </w:p>
    <w:bookmarkEnd w:id="552"/>
    <w:p w14:paraId="61D9598C" w14:textId="7FA3DCB2" w:rsidR="00776E4E" w:rsidRPr="005653F1" w:rsidRDefault="00776E4E" w:rsidP="00776E4E">
      <w:r>
        <w:t>DFAT has a Preventing Sexual Exploitation, Abuse and Harassment (PSEAH) Policy and a Child Protection (CP) Policy</w:t>
      </w:r>
      <w:r w:rsidRPr="005653F1">
        <w:t xml:space="preserve">. Fellows </w:t>
      </w:r>
      <w:r>
        <w:t xml:space="preserve">and </w:t>
      </w:r>
      <w:r w:rsidR="00F6732E">
        <w:t>h</w:t>
      </w:r>
      <w:r>
        <w:t>ost organisations</w:t>
      </w:r>
      <w:r w:rsidRPr="005653F1">
        <w:t xml:space="preserve"> must act in accordance with and comply with both policies. Fellows are also required to sign </w:t>
      </w:r>
      <w:r w:rsidR="0655055F">
        <w:t xml:space="preserve">both PSEAH and </w:t>
      </w:r>
      <w:r w:rsidRPr="005653F1">
        <w:t xml:space="preserve">the CP Code of Conduct section of their Fellows Acceptance of Award </w:t>
      </w:r>
      <w:r w:rsidR="00F6732E">
        <w:t>L</w:t>
      </w:r>
      <w:r w:rsidRPr="005653F1">
        <w:t xml:space="preserve">etter of </w:t>
      </w:r>
      <w:r w:rsidR="00F6732E">
        <w:t>O</w:t>
      </w:r>
      <w:r w:rsidRPr="005653F1">
        <w:t xml:space="preserve">ffer to acknowledge that they have read and understood these policies. </w:t>
      </w:r>
      <w:r>
        <w:lastRenderedPageBreak/>
        <w:t xml:space="preserve">DFAT’s PSEAH Policy is located at: </w:t>
      </w:r>
      <w:hyperlink r:id="rId70">
        <w:r w:rsidRPr="083C699F">
          <w:rPr>
            <w:rStyle w:val="Hyperlink"/>
            <w:color w:val="0079A3"/>
          </w:rPr>
          <w:t>www.dfat.gov.au/pseah</w:t>
        </w:r>
      </w:hyperlink>
      <w:r w:rsidRPr="083C699F">
        <w:rPr>
          <w:color w:val="0079A3"/>
        </w:rPr>
        <w:t xml:space="preserve"> </w:t>
      </w:r>
      <w:r>
        <w:t xml:space="preserve">and DFAT’s Child Protection Policy is located at: </w:t>
      </w:r>
      <w:hyperlink r:id="rId71">
        <w:r w:rsidRPr="083C699F">
          <w:rPr>
            <w:rStyle w:val="Hyperlink"/>
            <w:color w:val="0079A3"/>
          </w:rPr>
          <w:t>www.dfat.gov.au/childprotection</w:t>
        </w:r>
      </w:hyperlink>
      <w:r>
        <w:t xml:space="preserve">. </w:t>
      </w:r>
    </w:p>
    <w:p w14:paraId="6A4D44BF" w14:textId="0160223F" w:rsidR="00776E4E" w:rsidRDefault="00776E4E" w:rsidP="00776E4E">
      <w:r w:rsidRPr="005653F1">
        <w:t>If a Fellow is involved in a sexual exploitation, abuse or harassment incident, or child protection incident in Australia either as a survivor/victim or alleged perpetrator,</w:t>
      </w:r>
      <w:r>
        <w:t xml:space="preserve"> Incident Management process applies</w:t>
      </w:r>
      <w:r w:rsidRPr="005653F1">
        <w:t xml:space="preserve">. All allegations or incidents of sexual exploitation, abuse and harassment, or child protection must be reported to DFAT through the </w:t>
      </w:r>
      <w:hyperlink r:id="rId72" w:history="1">
        <w:r w:rsidRPr="005653F1">
          <w:rPr>
            <w:color w:val="00759A"/>
          </w:rPr>
          <w:t>seah.reports@dfat.gov.au</w:t>
        </w:r>
      </w:hyperlink>
      <w:r w:rsidRPr="005653F1">
        <w:rPr>
          <w:color w:val="00759A"/>
        </w:rPr>
        <w:t xml:space="preserve"> </w:t>
      </w:r>
      <w:r w:rsidRPr="005653F1">
        <w:t xml:space="preserve">or </w:t>
      </w:r>
      <w:hyperlink r:id="rId73" w:history="1">
        <w:r w:rsidRPr="005653F1">
          <w:rPr>
            <w:color w:val="00759A"/>
          </w:rPr>
          <w:t>childwelfare@dfat.gov.au</w:t>
        </w:r>
      </w:hyperlink>
      <w:r w:rsidRPr="005653F1">
        <w:t xml:space="preserve"> mailboxes. Incidents if warranted will be reported to law enforcement</w:t>
      </w:r>
      <w:r w:rsidRPr="005653F1">
        <w:rPr>
          <w:color w:val="2B579A"/>
          <w:shd w:val="clear" w:color="auto" w:fill="E6E6E6"/>
        </w:rPr>
        <w:t>.</w:t>
      </w:r>
    </w:p>
    <w:p w14:paraId="31533B04" w14:textId="77777777" w:rsidR="00776E4E" w:rsidRDefault="00776E4E" w:rsidP="00776E4E">
      <w:r>
        <w:t>Allegations will be handled in accordance with relevant Australian Commonwealth, State and Territory Laws and with DFAT polic</w:t>
      </w:r>
      <w:r w:rsidRPr="0056352D">
        <w:t>ies</w:t>
      </w:r>
      <w:r>
        <w:t xml:space="preserve"> via a notification form. </w:t>
      </w:r>
    </w:p>
    <w:p w14:paraId="610BC3F2" w14:textId="77777777" w:rsidR="00776E4E" w:rsidRDefault="00776E4E" w:rsidP="00776E4E">
      <w:pPr>
        <w:widowControl w:val="0"/>
        <w:pBdr>
          <w:top w:val="nil"/>
          <w:left w:val="nil"/>
          <w:bottom w:val="nil"/>
          <w:right w:val="nil"/>
          <w:between w:val="nil"/>
        </w:pBdr>
        <w:ind w:left="566" w:right="0"/>
      </w:pPr>
      <w:r>
        <w:t xml:space="preserve">DFAT reserves the right to terminate a Fellow’s Award, including if the Fellow conducts themselves in a manner which is considered to have transgressed acceptable Australian community standards. </w:t>
      </w:r>
    </w:p>
    <w:p w14:paraId="328104CE" w14:textId="77777777" w:rsidR="00776E4E" w:rsidRDefault="00776E4E" w:rsidP="00776E4E">
      <w:pPr>
        <w:pStyle w:val="Style2"/>
      </w:pPr>
      <w:bookmarkStart w:id="553" w:name="_Toc146730287"/>
      <w:bookmarkStart w:id="554" w:name="_Toc146800207"/>
      <w:bookmarkStart w:id="555" w:name="_Toc147847161"/>
      <w:r>
        <w:t>Death of an Australia Awards Fellowships Fellow</w:t>
      </w:r>
      <w:bookmarkEnd w:id="553"/>
      <w:bookmarkEnd w:id="554"/>
      <w:bookmarkEnd w:id="555"/>
      <w:r>
        <w:t xml:space="preserve"> </w:t>
      </w:r>
    </w:p>
    <w:p w14:paraId="1AA21E11" w14:textId="77777777" w:rsidR="00776E4E" w:rsidRDefault="00776E4E" w:rsidP="00776E4E">
      <w:pPr>
        <w:widowControl w:val="0"/>
        <w:rPr>
          <w:color w:val="000000"/>
        </w:rPr>
      </w:pPr>
      <w:r>
        <w:rPr>
          <w:color w:val="000000"/>
        </w:rPr>
        <w:t xml:space="preserve">If a Fellow dies in Australia, DFAT expects all parties to demonstrate appropriate cultural sensitivity, act with discretion and professionalism, and strictly comply with the additional responsibilities outlined below. </w:t>
      </w:r>
    </w:p>
    <w:p w14:paraId="586833BD" w14:textId="77777777" w:rsidR="00776E4E" w:rsidRDefault="00776E4E" w:rsidP="00776E4E">
      <w:pPr>
        <w:widowControl w:val="0"/>
        <w:rPr>
          <w:color w:val="000000"/>
        </w:rPr>
      </w:pPr>
      <w:r>
        <w:rPr>
          <w:color w:val="000000"/>
        </w:rPr>
        <w:t xml:space="preserve">The AHO </w:t>
      </w:r>
      <w:r w:rsidRPr="00231BDA">
        <w:rPr>
          <w:b/>
          <w:bCs/>
          <w:color w:val="000000"/>
        </w:rPr>
        <w:t>must</w:t>
      </w:r>
      <w:r>
        <w:rPr>
          <w:color w:val="000000"/>
        </w:rPr>
        <w:t xml:space="preserve"> first inform the Fellowship </w:t>
      </w:r>
      <w:r>
        <w:t xml:space="preserve">Secretariat </w:t>
      </w:r>
      <w:r>
        <w:rPr>
          <w:color w:val="000000"/>
        </w:rPr>
        <w:t>who will facilitate discussions with the relevant High Commission or Consulate directly in addition to requesting a DFAT post to assist with informing the family via the relevant local authorities.</w:t>
      </w:r>
    </w:p>
    <w:p w14:paraId="3095B107" w14:textId="77777777" w:rsidR="00776E4E" w:rsidRDefault="00776E4E" w:rsidP="00776E4E">
      <w:pPr>
        <w:widowControl w:val="0"/>
        <w:rPr>
          <w:color w:val="000000"/>
        </w:rPr>
      </w:pPr>
      <w:r>
        <w:rPr>
          <w:color w:val="000000"/>
        </w:rPr>
        <w:t xml:space="preserve">If repatriation of the Fellow’s remains is required, AHOs in consultation with the Fellowships </w:t>
      </w:r>
      <w:r>
        <w:t xml:space="preserve">Secretariat </w:t>
      </w:r>
      <w:r>
        <w:rPr>
          <w:color w:val="000000"/>
        </w:rPr>
        <w:t xml:space="preserve">to seek advice from the Diplomatic/Consular representative concerning the requirement for returning the body to the Fellow’s home country. </w:t>
      </w:r>
    </w:p>
    <w:p w14:paraId="79B52B70" w14:textId="77777777" w:rsidR="00776E4E" w:rsidRDefault="00776E4E" w:rsidP="00776E4E">
      <w:pPr>
        <w:widowControl w:val="0"/>
      </w:pPr>
      <w:r>
        <w:t>If costs are to be incurred in arranging repatriation of remains or funeral services in Australia, AHOs must inform the Fellowships team at DFAT in writing, in advance, of all arrangements and costs.</w:t>
      </w:r>
    </w:p>
    <w:p w14:paraId="365055FC" w14:textId="77777777" w:rsidR="00776E4E" w:rsidRDefault="00776E4E" w:rsidP="00776E4E">
      <w:pPr>
        <w:widowControl w:val="0"/>
      </w:pPr>
      <w:r>
        <w:t>The AHO in consultation with the Fellowship Secretariat will</w:t>
      </w:r>
    </w:p>
    <w:p w14:paraId="42FF6669" w14:textId="77777777" w:rsidR="00776E4E" w:rsidRDefault="00776E4E" w:rsidP="00776E4E">
      <w:pPr>
        <w:widowControl w:val="0"/>
        <w:numPr>
          <w:ilvl w:val="0"/>
          <w:numId w:val="6"/>
        </w:numPr>
        <w:pBdr>
          <w:top w:val="nil"/>
          <w:left w:val="nil"/>
          <w:bottom w:val="nil"/>
          <w:right w:val="nil"/>
          <w:between w:val="nil"/>
        </w:pBdr>
        <w:spacing w:before="0" w:after="0" w:line="276" w:lineRule="auto"/>
        <w:ind w:left="993" w:right="0" w:hanging="426"/>
        <w:rPr>
          <w:color w:val="000000"/>
        </w:rPr>
      </w:pPr>
      <w:r>
        <w:rPr>
          <w:color w:val="000000"/>
        </w:rPr>
        <w:t xml:space="preserve">Implement the wishes of the Fellow’s next of kin, where possible </w:t>
      </w:r>
    </w:p>
    <w:p w14:paraId="5B089705" w14:textId="77777777" w:rsidR="00776E4E" w:rsidRDefault="00776E4E" w:rsidP="00776E4E">
      <w:pPr>
        <w:widowControl w:val="0"/>
        <w:numPr>
          <w:ilvl w:val="0"/>
          <w:numId w:val="6"/>
        </w:numPr>
        <w:pBdr>
          <w:top w:val="nil"/>
          <w:left w:val="nil"/>
          <w:bottom w:val="nil"/>
          <w:right w:val="nil"/>
          <w:between w:val="nil"/>
        </w:pBdr>
        <w:spacing w:before="0" w:after="0" w:line="276" w:lineRule="auto"/>
        <w:ind w:left="993" w:right="0" w:hanging="426"/>
        <w:rPr>
          <w:color w:val="000000"/>
        </w:rPr>
      </w:pPr>
      <w:r>
        <w:rPr>
          <w:color w:val="000000"/>
        </w:rPr>
        <w:t xml:space="preserve">If required, liaise with the Police and/or hospital about the circumstances of the </w:t>
      </w:r>
      <w:proofErr w:type="gramStart"/>
      <w:r>
        <w:rPr>
          <w:color w:val="000000"/>
        </w:rPr>
        <w:t>death</w:t>
      </w:r>
      <w:proofErr w:type="gramEnd"/>
      <w:r>
        <w:rPr>
          <w:color w:val="000000"/>
        </w:rPr>
        <w:t xml:space="preserve"> </w:t>
      </w:r>
    </w:p>
    <w:p w14:paraId="53E66D09" w14:textId="6A2CA561" w:rsidR="0036493B" w:rsidRDefault="0036493B">
      <w:pPr>
        <w:rPr>
          <w:color w:val="000000"/>
        </w:rPr>
      </w:pPr>
      <w:bookmarkStart w:id="556" w:name="_Toc146730288"/>
      <w:bookmarkStart w:id="557" w:name="_Toc146730289"/>
      <w:bookmarkEnd w:id="556"/>
      <w:bookmarkEnd w:id="557"/>
      <w:r>
        <w:rPr>
          <w:color w:val="000000"/>
        </w:rPr>
        <w:br w:type="page"/>
      </w:r>
    </w:p>
    <w:p w14:paraId="4F9490A3" w14:textId="30875FAB" w:rsidR="00BD7FD4" w:rsidRPr="00D92977" w:rsidRDefault="00BD7FD4" w:rsidP="00D319C8">
      <w:pPr>
        <w:pStyle w:val="Style1"/>
      </w:pPr>
      <w:bookmarkStart w:id="558" w:name="_p5foilcilxtg" w:colFirst="0" w:colLast="0"/>
      <w:bookmarkStart w:id="559" w:name="_Toc146730299"/>
      <w:bookmarkStart w:id="560" w:name="_Toc146800214"/>
      <w:bookmarkStart w:id="561" w:name="_Toc147847162"/>
      <w:bookmarkEnd w:id="558"/>
      <w:r w:rsidRPr="00D92977">
        <w:lastRenderedPageBreak/>
        <w:t>Media Guide</w:t>
      </w:r>
      <w:bookmarkEnd w:id="559"/>
      <w:bookmarkEnd w:id="560"/>
      <w:bookmarkEnd w:id="561"/>
    </w:p>
    <w:p w14:paraId="52D772C2" w14:textId="71E77A9F" w:rsidR="005321B8" w:rsidRDefault="000C08DF" w:rsidP="00231BDA">
      <w:pPr>
        <w:widowControl w:val="0"/>
        <w:rPr>
          <w:rFonts w:ascii="Times New Roman" w:eastAsia="Times New Roman" w:hAnsi="Times New Roman" w:cs="Times New Roman"/>
          <w:color w:val="000000"/>
        </w:rPr>
      </w:pPr>
      <w:r>
        <w:rPr>
          <w:color w:val="000000"/>
        </w:rPr>
        <w:t xml:space="preserve">For </w:t>
      </w:r>
      <w:r w:rsidRPr="00231BDA">
        <w:t>successful applicants, p</w:t>
      </w:r>
      <w:r w:rsidR="00A96657" w:rsidRPr="00231BDA">
        <w:t xml:space="preserve">romoting your </w:t>
      </w:r>
      <w:r w:rsidR="00F6732E">
        <w:t>F</w:t>
      </w:r>
      <w:r w:rsidR="00A96657" w:rsidRPr="00231BDA">
        <w:t>ellowship through news articles and social media are great ways to highlight your programs achievements. They can be published at any time and are easily reproduced through our DFAT channels</w:t>
      </w:r>
      <w:r w:rsidR="00A96657">
        <w:rPr>
          <w:color w:val="000000"/>
        </w:rPr>
        <w:t xml:space="preserve">. </w:t>
      </w:r>
    </w:p>
    <w:p w14:paraId="59919FE6" w14:textId="70D13ACE" w:rsidR="005321B8" w:rsidRDefault="00A96657" w:rsidP="00AB1655">
      <w:pPr>
        <w:pStyle w:val="Style2"/>
      </w:pPr>
      <w:bookmarkStart w:id="562" w:name="_Toc146725224"/>
      <w:bookmarkStart w:id="563" w:name="_Toc146730300"/>
      <w:bookmarkStart w:id="564" w:name="_Toc146730301"/>
      <w:bookmarkStart w:id="565" w:name="_Toc146800215"/>
      <w:bookmarkStart w:id="566" w:name="_Toc147847163"/>
      <w:bookmarkEnd w:id="562"/>
      <w:bookmarkEnd w:id="563"/>
      <w:r w:rsidRPr="00D159E6">
        <w:t>Promoting</w:t>
      </w:r>
      <w:r>
        <w:t xml:space="preserve"> your Australia Awards Fellowships</w:t>
      </w:r>
      <w:bookmarkEnd w:id="564"/>
      <w:bookmarkEnd w:id="565"/>
      <w:bookmarkEnd w:id="566"/>
      <w:r>
        <w:t xml:space="preserve"> </w:t>
      </w:r>
    </w:p>
    <w:p w14:paraId="42B02C4C" w14:textId="77777777" w:rsidR="005321B8" w:rsidRDefault="00A96657">
      <w:pPr>
        <w:widowControl w:val="0"/>
        <w:ind w:left="576"/>
      </w:pPr>
      <w:r>
        <w:rPr>
          <w:color w:val="000000"/>
        </w:rPr>
        <w:t xml:space="preserve">It’s never too early to think about ways to promote your Fellowship (including before your Fellows arrive!). This document includes some suggestions to help you get started </w:t>
      </w:r>
      <w:proofErr w:type="gramStart"/>
      <w:r>
        <w:rPr>
          <w:color w:val="000000"/>
        </w:rPr>
        <w:t>and also</w:t>
      </w:r>
      <w:proofErr w:type="gramEnd"/>
      <w:r>
        <w:rPr>
          <w:color w:val="000000"/>
        </w:rPr>
        <w:t xml:space="preserve"> provides guidance about how to reference the Australian Government’s support for your program and how to use our branding. </w:t>
      </w:r>
    </w:p>
    <w:p w14:paraId="7BA02F1B" w14:textId="3C24FC59" w:rsidR="005321B8" w:rsidRDefault="00A96657">
      <w:pPr>
        <w:widowControl w:val="0"/>
        <w:ind w:left="576"/>
        <w:rPr>
          <w:color w:val="000000"/>
        </w:rPr>
      </w:pPr>
      <w:r>
        <w:rPr>
          <w:color w:val="000000"/>
        </w:rPr>
        <w:t xml:space="preserve">We will send you a copy of the </w:t>
      </w:r>
      <w:r>
        <w:rPr>
          <w:b/>
          <w:i/>
          <w:color w:val="000000"/>
        </w:rPr>
        <w:t xml:space="preserve">Australia Awards Fellowships Promotions Pack </w:t>
      </w:r>
      <w:r>
        <w:rPr>
          <w:color w:val="000000"/>
        </w:rPr>
        <w:t xml:space="preserve">after you sign the agreement. This promotion pack includes logos and templates that are ready for you to create several co-branded communications products. </w:t>
      </w:r>
    </w:p>
    <w:p w14:paraId="4B3C144C" w14:textId="7B68645C" w:rsidR="005321B8" w:rsidRDefault="00A96657">
      <w:pPr>
        <w:widowControl w:val="0"/>
        <w:ind w:left="576"/>
        <w:rPr>
          <w:color w:val="000000"/>
        </w:rPr>
      </w:pPr>
      <w:r>
        <w:rPr>
          <w:color w:val="000000"/>
        </w:rPr>
        <w:t xml:space="preserve">The pack includes a template for a media release, Fellow profile, as well as Australia Awards Fellowship logos. </w:t>
      </w:r>
    </w:p>
    <w:p w14:paraId="5AE37A41" w14:textId="0D239B6E" w:rsidR="005321B8" w:rsidRDefault="00A96657">
      <w:pPr>
        <w:widowControl w:val="0"/>
        <w:ind w:left="576"/>
        <w:rPr>
          <w:color w:val="000000"/>
        </w:rPr>
      </w:pPr>
      <w:r>
        <w:rPr>
          <w:color w:val="000000"/>
        </w:rPr>
        <w:t xml:space="preserve">Please remember, as part of your Agreement you are required to seek DFAT approval of any external communications. The </w:t>
      </w:r>
      <w:r w:rsidR="00577E5A">
        <w:rPr>
          <w:color w:val="000000"/>
        </w:rPr>
        <w:t xml:space="preserve">Fellowships </w:t>
      </w:r>
      <w:r w:rsidR="00577E5A">
        <w:t xml:space="preserve">Secretariat and the </w:t>
      </w:r>
      <w:r>
        <w:rPr>
          <w:color w:val="000000"/>
        </w:rPr>
        <w:t xml:space="preserve">Australia Awards team is keen to help by promoting your Fellowship (where possible) through our channels. </w:t>
      </w:r>
    </w:p>
    <w:p w14:paraId="226C61AA" w14:textId="21C0ADF6" w:rsidR="005321B8" w:rsidRDefault="00A96657" w:rsidP="00AB1655">
      <w:pPr>
        <w:pStyle w:val="Style2"/>
      </w:pPr>
      <w:bookmarkStart w:id="567" w:name="_Toc146725226"/>
      <w:bookmarkStart w:id="568" w:name="_Toc146730302"/>
      <w:bookmarkEnd w:id="567"/>
      <w:bookmarkEnd w:id="568"/>
      <w:r>
        <w:tab/>
      </w:r>
      <w:bookmarkStart w:id="569" w:name="_Toc146730303"/>
      <w:bookmarkStart w:id="570" w:name="_Toc146800216"/>
      <w:bookmarkStart w:id="571" w:name="_Toc147847164"/>
      <w:r>
        <w:t>Logos and co-branding</w:t>
      </w:r>
      <w:bookmarkEnd w:id="569"/>
      <w:bookmarkEnd w:id="570"/>
      <w:bookmarkEnd w:id="571"/>
      <w:r>
        <w:t xml:space="preserve"> </w:t>
      </w:r>
    </w:p>
    <w:p w14:paraId="32EB8762" w14:textId="77777777" w:rsidR="005321B8" w:rsidRDefault="00A96657">
      <w:pPr>
        <w:widowControl w:val="0"/>
        <w:ind w:left="576"/>
        <w:rPr>
          <w:rFonts w:ascii="Times New Roman" w:eastAsia="Times New Roman" w:hAnsi="Times New Roman" w:cs="Times New Roman"/>
          <w:color w:val="000000"/>
        </w:rPr>
      </w:pPr>
      <w:r>
        <w:rPr>
          <w:color w:val="000000"/>
        </w:rPr>
        <w:t xml:space="preserve">It is important that the Australian Government’s contribution is recognised, and for Fellows to know they have received a prestigious Australia Award. We ask that you co-brand course materials and promotion items where possible. The Australia Awards Fellowships logo has been provided in the Promotions Pack for your use. </w:t>
      </w:r>
    </w:p>
    <w:p w14:paraId="10B57F2A" w14:textId="77777777" w:rsidR="005321B8" w:rsidRDefault="00A96657">
      <w:pPr>
        <w:widowControl w:val="0"/>
        <w:spacing w:before="0" w:after="0"/>
        <w:ind w:left="576"/>
        <w:rPr>
          <w:color w:val="000000"/>
        </w:rPr>
      </w:pPr>
      <w:r>
        <w:rPr>
          <w:color w:val="000000"/>
        </w:rPr>
        <w:t xml:space="preserve">For products using your own branding please include the Australia Awards logo in the following order of prominence: </w:t>
      </w:r>
    </w:p>
    <w:p w14:paraId="1DDC2974" w14:textId="77777777" w:rsidR="005321B8" w:rsidRDefault="005321B8">
      <w:pPr>
        <w:widowControl w:val="0"/>
        <w:spacing w:before="0" w:after="0"/>
        <w:rPr>
          <w:rFonts w:ascii="Times New Roman" w:eastAsia="Times New Roman" w:hAnsi="Times New Roman" w:cs="Times New Roman"/>
          <w:color w:val="000000"/>
        </w:rPr>
      </w:pPr>
    </w:p>
    <w:p w14:paraId="222F0DA6" w14:textId="77777777" w:rsidR="005321B8" w:rsidRDefault="00A96657">
      <w:pPr>
        <w:widowControl w:val="0"/>
        <w:spacing w:after="13"/>
        <w:ind w:left="993" w:hanging="426"/>
        <w:rPr>
          <w:color w:val="000000"/>
        </w:rPr>
      </w:pPr>
      <w:r>
        <w:rPr>
          <w:color w:val="000000"/>
        </w:rPr>
        <w:t xml:space="preserve">1. </w:t>
      </w:r>
      <w:r>
        <w:rPr>
          <w:color w:val="000000"/>
        </w:rPr>
        <w:tab/>
        <w:t xml:space="preserve">AHO logo </w:t>
      </w:r>
    </w:p>
    <w:p w14:paraId="022B703A" w14:textId="77777777" w:rsidR="005321B8" w:rsidRDefault="00A96657">
      <w:pPr>
        <w:widowControl w:val="0"/>
        <w:spacing w:after="13"/>
        <w:ind w:left="993" w:hanging="426"/>
        <w:rPr>
          <w:color w:val="000000"/>
        </w:rPr>
      </w:pPr>
      <w:r>
        <w:rPr>
          <w:color w:val="000000"/>
        </w:rPr>
        <w:t xml:space="preserve">2. </w:t>
      </w:r>
      <w:r>
        <w:rPr>
          <w:color w:val="000000"/>
        </w:rPr>
        <w:tab/>
        <w:t xml:space="preserve">Australia Awards Fellowship logo, or </w:t>
      </w:r>
    </w:p>
    <w:p w14:paraId="577D0928" w14:textId="77777777" w:rsidR="005321B8" w:rsidRDefault="00A96657">
      <w:pPr>
        <w:widowControl w:val="0"/>
        <w:spacing w:after="13"/>
        <w:ind w:left="993" w:hanging="426"/>
        <w:rPr>
          <w:color w:val="000000"/>
        </w:rPr>
      </w:pPr>
      <w:r>
        <w:rPr>
          <w:color w:val="000000"/>
        </w:rPr>
        <w:t xml:space="preserve">3. </w:t>
      </w:r>
      <w:r>
        <w:rPr>
          <w:color w:val="000000"/>
        </w:rPr>
        <w:tab/>
        <w:t xml:space="preserve">AHO logo </w:t>
      </w:r>
    </w:p>
    <w:p w14:paraId="72D52430" w14:textId="77777777" w:rsidR="005321B8" w:rsidRDefault="00A96657">
      <w:pPr>
        <w:widowControl w:val="0"/>
        <w:spacing w:after="13"/>
        <w:ind w:left="993" w:hanging="426"/>
        <w:rPr>
          <w:color w:val="000000"/>
        </w:rPr>
      </w:pPr>
      <w:r>
        <w:rPr>
          <w:color w:val="000000"/>
        </w:rPr>
        <w:t xml:space="preserve">4. </w:t>
      </w:r>
      <w:r>
        <w:rPr>
          <w:color w:val="000000"/>
        </w:rPr>
        <w:tab/>
        <w:t xml:space="preserve">Partner organisation logo </w:t>
      </w:r>
    </w:p>
    <w:p w14:paraId="75DA426A" w14:textId="77777777" w:rsidR="005321B8" w:rsidRDefault="00A96657">
      <w:pPr>
        <w:widowControl w:val="0"/>
        <w:ind w:left="993" w:hanging="426"/>
        <w:rPr>
          <w:rFonts w:ascii="Times New Roman" w:eastAsia="Times New Roman" w:hAnsi="Times New Roman" w:cs="Times New Roman"/>
          <w:color w:val="000000"/>
        </w:rPr>
      </w:pPr>
      <w:r>
        <w:rPr>
          <w:color w:val="000000"/>
        </w:rPr>
        <w:t xml:space="preserve">5. </w:t>
      </w:r>
      <w:r>
        <w:rPr>
          <w:color w:val="000000"/>
        </w:rPr>
        <w:tab/>
        <w:t xml:space="preserve">Australia Awards Fellowship logo </w:t>
      </w:r>
    </w:p>
    <w:p w14:paraId="2727856B" w14:textId="77777777" w:rsidR="005321B8" w:rsidRDefault="00A96657">
      <w:pPr>
        <w:widowControl w:val="0"/>
        <w:rPr>
          <w:color w:val="000000"/>
        </w:rPr>
      </w:pPr>
      <w:r>
        <w:rPr>
          <w:color w:val="000000"/>
        </w:rPr>
        <w:t xml:space="preserve">If you use one of the Australia Awards branded templates provided in the Promotions </w:t>
      </w:r>
      <w:proofErr w:type="gramStart"/>
      <w:r>
        <w:rPr>
          <w:color w:val="000000"/>
        </w:rPr>
        <w:t>Pack</w:t>
      </w:r>
      <w:proofErr w:type="gramEnd"/>
      <w:r>
        <w:rPr>
          <w:color w:val="000000"/>
        </w:rPr>
        <w:t xml:space="preserve"> we ask that you do not alter the position of the Australia Awards Fellowship logo. </w:t>
      </w:r>
    </w:p>
    <w:p w14:paraId="32361EF5" w14:textId="77777777" w:rsidR="005321B8" w:rsidRDefault="00A96657">
      <w:pPr>
        <w:widowControl w:val="0"/>
        <w:rPr>
          <w:color w:val="000000"/>
        </w:rPr>
      </w:pPr>
      <w:r>
        <w:rPr>
          <w:color w:val="000000"/>
        </w:rPr>
        <w:t xml:space="preserve">A more detailed Australia Awards Branding Style Guide is available on request. </w:t>
      </w:r>
    </w:p>
    <w:p w14:paraId="1729F110" w14:textId="098E9C4E" w:rsidR="005321B8" w:rsidRDefault="00A96657" w:rsidP="00AB1655">
      <w:pPr>
        <w:pStyle w:val="Style2"/>
      </w:pPr>
      <w:bookmarkStart w:id="572" w:name="_Toc146730304"/>
      <w:bookmarkStart w:id="573" w:name="_Toc146730305"/>
      <w:bookmarkStart w:id="574" w:name="_Toc146800217"/>
      <w:bookmarkStart w:id="575" w:name="_Toc147847165"/>
      <w:bookmarkEnd w:id="572"/>
      <w:r>
        <w:t>Promoting your Fellowship</w:t>
      </w:r>
      <w:bookmarkEnd w:id="573"/>
      <w:bookmarkEnd w:id="574"/>
      <w:bookmarkEnd w:id="575"/>
      <w:r>
        <w:t xml:space="preserve"> </w:t>
      </w:r>
    </w:p>
    <w:p w14:paraId="3F11A5FD" w14:textId="77777777" w:rsidR="005321B8" w:rsidRPr="00D92977" w:rsidRDefault="00A96657" w:rsidP="005944AB">
      <w:pPr>
        <w:pStyle w:val="Style3"/>
      </w:pPr>
      <w:bookmarkStart w:id="576" w:name="_Toc146730306"/>
      <w:bookmarkStart w:id="577" w:name="_Toc146800218"/>
      <w:bookmarkStart w:id="578" w:name="_Toc147847166"/>
      <w:r w:rsidRPr="00D92977">
        <w:t>Media releases</w:t>
      </w:r>
      <w:bookmarkEnd w:id="576"/>
      <w:bookmarkEnd w:id="577"/>
      <w:bookmarkEnd w:id="578"/>
      <w:r w:rsidRPr="00D92977">
        <w:t xml:space="preserve"> </w:t>
      </w:r>
    </w:p>
    <w:p w14:paraId="2319B713" w14:textId="77777777" w:rsidR="005321B8" w:rsidRDefault="00A96657">
      <w:pPr>
        <w:widowControl w:val="0"/>
        <w:ind w:left="576"/>
        <w:rPr>
          <w:color w:val="000000"/>
        </w:rPr>
      </w:pPr>
      <w:r>
        <w:rPr>
          <w:color w:val="000000"/>
        </w:rPr>
        <w:t xml:space="preserve">Sending out a media release prior to the commencement of your Fellowship is a great way to let people know about your organisation and your program’s objectives. A shell template for drafting co-branded media releases has been included in your </w:t>
      </w:r>
      <w:r>
        <w:rPr>
          <w:b/>
          <w:i/>
          <w:color w:val="000000"/>
        </w:rPr>
        <w:t xml:space="preserve">Promotions Pack </w:t>
      </w:r>
      <w:r>
        <w:rPr>
          <w:color w:val="000000"/>
        </w:rPr>
        <w:t xml:space="preserve">which includes a compulsory Australia Awards Fellowships disclaimer. The template also provides some key messages, which we encourage you to use. </w:t>
      </w:r>
    </w:p>
    <w:p w14:paraId="553C0A3C" w14:textId="2C33AFBA" w:rsidR="005321B8" w:rsidRDefault="00A96657">
      <w:pPr>
        <w:widowControl w:val="0"/>
        <w:ind w:left="576"/>
        <w:rPr>
          <w:color w:val="000000"/>
        </w:rPr>
      </w:pPr>
      <w:r>
        <w:rPr>
          <w:color w:val="000000"/>
        </w:rPr>
        <w:t xml:space="preserve">Clearance - please send all media releases to </w:t>
      </w:r>
      <w:r w:rsidR="00D507FC">
        <w:rPr>
          <w:color w:val="000000"/>
        </w:rPr>
        <w:t>fellowships@dfat.gov.au</w:t>
      </w:r>
      <w:r>
        <w:rPr>
          <w:color w:val="000000"/>
        </w:rPr>
        <w:t xml:space="preserve"> for clearance with a </w:t>
      </w:r>
      <w:r>
        <w:rPr>
          <w:b/>
          <w:color w:val="000000"/>
        </w:rPr>
        <w:t xml:space="preserve">minimum of two days’ </w:t>
      </w:r>
      <w:r>
        <w:rPr>
          <w:color w:val="000000"/>
        </w:rPr>
        <w:t xml:space="preserve">notice prior to releasing. </w:t>
      </w:r>
    </w:p>
    <w:p w14:paraId="658433E2" w14:textId="77777777" w:rsidR="005321B8" w:rsidRDefault="00A96657" w:rsidP="005944AB">
      <w:pPr>
        <w:pStyle w:val="Style3"/>
        <w:rPr>
          <w:color w:val="288B9F"/>
        </w:rPr>
      </w:pPr>
      <w:bookmarkStart w:id="579" w:name="_Toc146730307"/>
      <w:bookmarkStart w:id="580" w:name="_Toc146730308"/>
      <w:bookmarkStart w:id="581" w:name="_Toc146800219"/>
      <w:bookmarkStart w:id="582" w:name="_Toc147847167"/>
      <w:bookmarkEnd w:id="579"/>
      <w:r w:rsidRPr="00D92977">
        <w:t>Offering an ‘exclusive’ to a local newspaper or journalist</w:t>
      </w:r>
      <w:bookmarkEnd w:id="580"/>
      <w:bookmarkEnd w:id="581"/>
      <w:bookmarkEnd w:id="582"/>
      <w:r w:rsidRPr="00D92977">
        <w:t xml:space="preserve"> </w:t>
      </w:r>
    </w:p>
    <w:p w14:paraId="1BC76502" w14:textId="77777777" w:rsidR="005321B8" w:rsidRDefault="00A96657">
      <w:pPr>
        <w:widowControl w:val="0"/>
        <w:ind w:left="576"/>
      </w:pPr>
      <w:r>
        <w:t xml:space="preserve">Proactive placement of a story is a good way to gain coverage. You might like to consider inviting a local journalist to an event which provides good photo opportunities, for example, a function where Fellows are in traditional dress, or a meeting with local government representatives. You may like to set up a meet and greet with Fellows participating in field work or arrange for a local journalist to interview one of your outstanding Fellows. </w:t>
      </w:r>
    </w:p>
    <w:p w14:paraId="3D46058E" w14:textId="77777777" w:rsidR="005321B8" w:rsidRDefault="00A96657" w:rsidP="005944AB">
      <w:pPr>
        <w:pStyle w:val="Style3"/>
        <w:rPr>
          <w:color w:val="288B9F"/>
        </w:rPr>
      </w:pPr>
      <w:bookmarkStart w:id="583" w:name="_Toc146730309"/>
      <w:bookmarkStart w:id="584" w:name="_Toc146730310"/>
      <w:bookmarkStart w:id="585" w:name="_Toc146800220"/>
      <w:bookmarkStart w:id="586" w:name="_Toc147847168"/>
      <w:bookmarkEnd w:id="583"/>
      <w:r w:rsidRPr="00D92977">
        <w:lastRenderedPageBreak/>
        <w:t>Articles for websites or newsletters</w:t>
      </w:r>
      <w:bookmarkEnd w:id="584"/>
      <w:bookmarkEnd w:id="585"/>
      <w:bookmarkEnd w:id="586"/>
      <w:r w:rsidRPr="00D92977">
        <w:t xml:space="preserve"> </w:t>
      </w:r>
    </w:p>
    <w:p w14:paraId="424FE550" w14:textId="268EABD1" w:rsidR="005321B8" w:rsidRDefault="00A96657">
      <w:pPr>
        <w:widowControl w:val="0"/>
        <w:ind w:left="576"/>
      </w:pPr>
      <w:r>
        <w:t xml:space="preserve">News articles published through your own print and electronic channels are a great way to highlight your program’s achievements. They can be published any time and are easily reproduced through our DFAT channels. Your own channels might include your organisation’s website, your partner’s website, your </w:t>
      </w:r>
      <w:r w:rsidR="000C54F4">
        <w:t>newsletters,</w:t>
      </w:r>
      <w:r>
        <w:t xml:space="preserve"> or relevant industry publications. </w:t>
      </w:r>
    </w:p>
    <w:p w14:paraId="0AC4FA98" w14:textId="4808CE3D" w:rsidR="005321B8" w:rsidRDefault="00A96657">
      <w:pPr>
        <w:widowControl w:val="0"/>
        <w:ind w:left="576"/>
      </w:pPr>
      <w:r>
        <w:t xml:space="preserve">Please send any communication products you think DFAT might be interested in cross promoting to </w:t>
      </w:r>
      <w:r w:rsidR="00D507FC">
        <w:t>fellowships@dfat.gov.au</w:t>
      </w:r>
      <w:r>
        <w:t xml:space="preserve">. We may publish the content on the DFAT or Australia Awards websites, in electronic newsletters, </w:t>
      </w:r>
      <w:r w:rsidR="0006045C">
        <w:t>a</w:t>
      </w:r>
      <w:r>
        <w:t xml:space="preserve">nnual </w:t>
      </w:r>
      <w:r w:rsidR="0006045C">
        <w:t>r</w:t>
      </w:r>
      <w:r>
        <w:t xml:space="preserve">eports etc. or use social media to link to your website. </w:t>
      </w:r>
    </w:p>
    <w:p w14:paraId="224FDB1D" w14:textId="77777777" w:rsidR="005321B8" w:rsidRDefault="00A96657" w:rsidP="005944AB">
      <w:pPr>
        <w:pStyle w:val="Style3"/>
        <w:rPr>
          <w:color w:val="288B9F"/>
        </w:rPr>
      </w:pPr>
      <w:bookmarkStart w:id="587" w:name="_Toc146730311"/>
      <w:bookmarkStart w:id="588" w:name="_Toc146730312"/>
      <w:bookmarkStart w:id="589" w:name="_Toc146800221"/>
      <w:bookmarkStart w:id="590" w:name="_Toc147847169"/>
      <w:bookmarkEnd w:id="587"/>
      <w:r w:rsidRPr="00D92977">
        <w:t>Social Media</w:t>
      </w:r>
      <w:bookmarkEnd w:id="588"/>
      <w:bookmarkEnd w:id="589"/>
      <w:bookmarkEnd w:id="590"/>
      <w:r w:rsidRPr="00D92977">
        <w:t xml:space="preserve"> </w:t>
      </w:r>
    </w:p>
    <w:p w14:paraId="460BE9DC" w14:textId="4A624273" w:rsidR="005321B8" w:rsidRPr="000C54F4" w:rsidRDefault="00A96657" w:rsidP="000C54F4">
      <w:pPr>
        <w:widowControl w:val="0"/>
        <w:ind w:left="576"/>
      </w:pPr>
      <w:r>
        <w:t xml:space="preserve">We strongly encourage you to use social media (Twitter, Facebook, Instagram, YouTube etc.) to promote your Fellowship. Of course, if you share content with </w:t>
      </w:r>
      <w:proofErr w:type="gramStart"/>
      <w:r>
        <w:t>us</w:t>
      </w:r>
      <w:proofErr w:type="gramEnd"/>
      <w:r>
        <w:t xml:space="preserve"> we can forward to our many followers. We will keep an eye out for #AustraliaAwards or @AustraliaAwards but please email us if we missed anything or you want to alert us to upcoming events or stories. </w:t>
      </w:r>
    </w:p>
    <w:p w14:paraId="52177DF4" w14:textId="77777777" w:rsidR="005321B8" w:rsidRDefault="00A96657" w:rsidP="00CC193F">
      <w:pPr>
        <w:widowControl w:val="0"/>
        <w:numPr>
          <w:ilvl w:val="0"/>
          <w:numId w:val="9"/>
        </w:numPr>
        <w:pBdr>
          <w:top w:val="nil"/>
          <w:left w:val="nil"/>
          <w:bottom w:val="nil"/>
          <w:right w:val="nil"/>
          <w:between w:val="nil"/>
        </w:pBdr>
        <w:spacing w:before="0" w:after="0"/>
        <w:ind w:left="993" w:right="0" w:hanging="426"/>
        <w:rPr>
          <w:color w:val="000000"/>
        </w:rPr>
      </w:pPr>
      <w:r>
        <w:rPr>
          <w:b/>
          <w:color w:val="000000"/>
        </w:rPr>
        <w:t xml:space="preserve">Twitter </w:t>
      </w:r>
      <w:r>
        <w:rPr>
          <w:color w:val="000000"/>
        </w:rPr>
        <w:t xml:space="preserve">– Australia Awards is on Twitter! Please follow us and link to us by using our twitter handle @AustraliaAwards. When hash </w:t>
      </w:r>
      <w:proofErr w:type="gramStart"/>
      <w:r>
        <w:rPr>
          <w:color w:val="000000"/>
        </w:rPr>
        <w:t>tagging</w:t>
      </w:r>
      <w:proofErr w:type="gramEnd"/>
      <w:r>
        <w:rPr>
          <w:color w:val="000000"/>
        </w:rPr>
        <w:t xml:space="preserve"> please use #AustraliaAwards. We can re-tweet messages to a wide audience. Please ask your Fellows to follow us too! </w:t>
      </w:r>
    </w:p>
    <w:p w14:paraId="6A47DC18" w14:textId="77777777" w:rsidR="005321B8" w:rsidRDefault="005321B8">
      <w:pPr>
        <w:widowControl w:val="0"/>
        <w:spacing w:after="0"/>
        <w:ind w:left="993" w:hanging="426"/>
        <w:rPr>
          <w:rFonts w:ascii="Times New Roman" w:eastAsia="Times New Roman" w:hAnsi="Times New Roman" w:cs="Times New Roman"/>
        </w:rPr>
      </w:pPr>
    </w:p>
    <w:p w14:paraId="61D3787B" w14:textId="77777777" w:rsidR="005321B8" w:rsidRDefault="00A96657" w:rsidP="00CC193F">
      <w:pPr>
        <w:widowControl w:val="0"/>
        <w:numPr>
          <w:ilvl w:val="0"/>
          <w:numId w:val="9"/>
        </w:numPr>
        <w:pBdr>
          <w:top w:val="nil"/>
          <w:left w:val="nil"/>
          <w:bottom w:val="nil"/>
          <w:right w:val="nil"/>
          <w:between w:val="nil"/>
        </w:pBdr>
        <w:spacing w:before="0" w:after="0"/>
        <w:ind w:left="993" w:right="0" w:hanging="426"/>
        <w:rPr>
          <w:color w:val="000000"/>
        </w:rPr>
      </w:pPr>
      <w:r>
        <w:rPr>
          <w:b/>
          <w:color w:val="000000"/>
        </w:rPr>
        <w:t>Facebook</w:t>
      </w:r>
      <w:r>
        <w:rPr>
          <w:color w:val="000000"/>
        </w:rPr>
        <w:t xml:space="preserve">– Please be sure to “like” our Australia Awards Facebook page and stay up to date with Australia Awards news. When referring to Australia Awards on Facebook please use the hash tag #AustraliaAwards Fellowships. </w:t>
      </w:r>
    </w:p>
    <w:p w14:paraId="08C1F8E1" w14:textId="77777777" w:rsidR="005321B8" w:rsidRDefault="005321B8">
      <w:pPr>
        <w:widowControl w:val="0"/>
        <w:spacing w:after="0"/>
        <w:ind w:left="993" w:hanging="426"/>
        <w:rPr>
          <w:rFonts w:ascii="Times New Roman" w:eastAsia="Times New Roman" w:hAnsi="Times New Roman" w:cs="Times New Roman"/>
        </w:rPr>
      </w:pPr>
    </w:p>
    <w:p w14:paraId="14757C53" w14:textId="30CF7F8A" w:rsidR="005321B8" w:rsidRDefault="00A96657" w:rsidP="00CC193F">
      <w:pPr>
        <w:widowControl w:val="0"/>
        <w:numPr>
          <w:ilvl w:val="0"/>
          <w:numId w:val="9"/>
        </w:numPr>
        <w:pBdr>
          <w:top w:val="nil"/>
          <w:left w:val="nil"/>
          <w:bottom w:val="nil"/>
          <w:right w:val="nil"/>
          <w:between w:val="nil"/>
        </w:pBdr>
        <w:spacing w:before="0" w:after="0"/>
        <w:ind w:left="993" w:right="0" w:hanging="426"/>
        <w:rPr>
          <w:color w:val="000000"/>
        </w:rPr>
      </w:pPr>
      <w:r>
        <w:rPr>
          <w:b/>
          <w:color w:val="000000"/>
        </w:rPr>
        <w:t xml:space="preserve">Instagram </w:t>
      </w:r>
      <w:r>
        <w:rPr>
          <w:color w:val="000000"/>
        </w:rPr>
        <w:t xml:space="preserve">– we are also on Instagram @australiaawards. Please follow us and remember to use the hashtag #AustraliaAwards Fellowships when posting your photos. </w:t>
      </w:r>
    </w:p>
    <w:p w14:paraId="7A2F328C" w14:textId="77777777" w:rsidR="005321B8" w:rsidRDefault="005321B8">
      <w:pPr>
        <w:widowControl w:val="0"/>
        <w:spacing w:after="0"/>
        <w:ind w:left="993" w:hanging="426"/>
        <w:rPr>
          <w:rFonts w:ascii="Times New Roman" w:eastAsia="Times New Roman" w:hAnsi="Times New Roman" w:cs="Times New Roman"/>
        </w:rPr>
      </w:pPr>
    </w:p>
    <w:p w14:paraId="7FB3201D" w14:textId="14DCC53E" w:rsidR="005321B8" w:rsidRDefault="00A96657" w:rsidP="00CC193F">
      <w:pPr>
        <w:widowControl w:val="0"/>
        <w:numPr>
          <w:ilvl w:val="0"/>
          <w:numId w:val="9"/>
        </w:numPr>
        <w:pBdr>
          <w:top w:val="nil"/>
          <w:left w:val="nil"/>
          <w:bottom w:val="nil"/>
          <w:right w:val="nil"/>
          <w:between w:val="nil"/>
        </w:pBdr>
        <w:spacing w:before="0" w:after="0"/>
        <w:ind w:left="993" w:right="0" w:hanging="426"/>
        <w:rPr>
          <w:color w:val="000000"/>
        </w:rPr>
      </w:pPr>
      <w:r>
        <w:rPr>
          <w:b/>
          <w:color w:val="000000"/>
        </w:rPr>
        <w:t xml:space="preserve">YouTube </w:t>
      </w:r>
      <w:r>
        <w:rPr>
          <w:color w:val="000000"/>
        </w:rPr>
        <w:t xml:space="preserve">– DFAT has its own YouTube channel including an Australia Awards playlist. We would be very happy to assist you in planning a video of your Fellowship and may be </w:t>
      </w:r>
      <w:proofErr w:type="gramStart"/>
      <w:r>
        <w:rPr>
          <w:color w:val="000000"/>
        </w:rPr>
        <w:t>in a position</w:t>
      </w:r>
      <w:proofErr w:type="gramEnd"/>
      <w:r>
        <w:rPr>
          <w:color w:val="000000"/>
        </w:rPr>
        <w:t xml:space="preserve"> to collaborate and upload content to our site. We have a suite of branding and co-branding elements especially for this purpose. Check out DFAT YouTube channel and Australia Awards playlist for examples of our current videos. </w:t>
      </w:r>
    </w:p>
    <w:p w14:paraId="64A50999" w14:textId="7734FB38" w:rsidR="005321B8" w:rsidRDefault="00A96657" w:rsidP="005944AB">
      <w:pPr>
        <w:pStyle w:val="Style3"/>
        <w:rPr>
          <w:color w:val="288B9F"/>
        </w:rPr>
      </w:pPr>
      <w:bookmarkStart w:id="591" w:name="_Toc146725233"/>
      <w:bookmarkStart w:id="592" w:name="_Toc146730313"/>
      <w:bookmarkStart w:id="593" w:name="_Toc146800222"/>
      <w:bookmarkStart w:id="594" w:name="_Toc147847170"/>
      <w:bookmarkEnd w:id="591"/>
      <w:r w:rsidRPr="00D92977">
        <w:t>Fellow profiles</w:t>
      </w:r>
      <w:bookmarkEnd w:id="592"/>
      <w:bookmarkEnd w:id="593"/>
      <w:bookmarkEnd w:id="594"/>
      <w:r w:rsidRPr="00D92977">
        <w:t xml:space="preserve"> </w:t>
      </w:r>
    </w:p>
    <w:p w14:paraId="2A6E114B" w14:textId="37371CE6" w:rsidR="005321B8" w:rsidRDefault="00A96657">
      <w:pPr>
        <w:widowControl w:val="0"/>
      </w:pPr>
      <w:r>
        <w:t xml:space="preserve">You may like to consider profiling one or more of your outstanding Fellows. First-hand stories often make great news content, providing a personal account of a Fellow’s experience. Consider using </w:t>
      </w:r>
      <w:proofErr w:type="spellStart"/>
      <w:r>
        <w:t>Fellow</w:t>
      </w:r>
      <w:r w:rsidR="0006045C">
        <w:t>’</w:t>
      </w:r>
      <w:r>
        <w:t>s</w:t>
      </w:r>
      <w:proofErr w:type="spellEnd"/>
      <w:r>
        <w:t xml:space="preserve"> who are comfortable being interviewed, have an interesting background, are high profile in their country of origin, or thought to be leaders in their fields. </w:t>
      </w:r>
    </w:p>
    <w:p w14:paraId="5B9A3480" w14:textId="77777777" w:rsidR="005321B8" w:rsidRDefault="00A96657">
      <w:pPr>
        <w:widowControl w:val="0"/>
      </w:pPr>
      <w:r>
        <w:t xml:space="preserve">Included in your </w:t>
      </w:r>
      <w:r>
        <w:rPr>
          <w:b/>
          <w:i/>
        </w:rPr>
        <w:t xml:space="preserve">Promotions Pack </w:t>
      </w:r>
      <w:r>
        <w:t xml:space="preserve">are a set of standard questions you can give to your Fellows to assist them with drafting their own profiles, which you can then edit. A good photo will lift a written profile and may help with securing external media placement. Examples of profiles can be found on the Australia Awards website. See below for more information on photos. </w:t>
      </w:r>
    </w:p>
    <w:p w14:paraId="45DCEC90" w14:textId="23F0970A" w:rsidR="005321B8" w:rsidRDefault="00A96657">
      <w:pPr>
        <w:widowControl w:val="0"/>
        <w:pBdr>
          <w:top w:val="nil"/>
          <w:left w:val="nil"/>
          <w:bottom w:val="nil"/>
          <w:right w:val="nil"/>
          <w:between w:val="nil"/>
        </w:pBdr>
        <w:ind w:left="566" w:right="0"/>
        <w:rPr>
          <w:color w:val="000000"/>
          <w:sz w:val="18"/>
          <w:szCs w:val="18"/>
        </w:rPr>
      </w:pPr>
      <w:r>
        <w:rPr>
          <w:color w:val="000000"/>
        </w:rPr>
        <w:t>Please send profiles you would like DFAT to consider promoting to</w:t>
      </w:r>
      <w:r w:rsidRPr="00BB7887">
        <w:rPr>
          <w:color w:val="000000"/>
        </w:rPr>
        <w:t xml:space="preserve">: </w:t>
      </w:r>
      <w:hyperlink r:id="rId74" w:history="1">
        <w:r w:rsidR="000F6BA6" w:rsidRPr="00BB7887">
          <w:rPr>
            <w:rStyle w:val="Hyperlink"/>
            <w:sz w:val="18"/>
          </w:rPr>
          <w:t>fellowships@dfat.gov.au</w:t>
        </w:r>
      </w:hyperlink>
    </w:p>
    <w:p w14:paraId="1D8295DB" w14:textId="37740FFA" w:rsidR="009E4664" w:rsidRDefault="00A96657" w:rsidP="000C54F4">
      <w:pPr>
        <w:widowControl w:val="0"/>
        <w:pBdr>
          <w:top w:val="nil"/>
          <w:left w:val="nil"/>
          <w:bottom w:val="nil"/>
          <w:right w:val="nil"/>
          <w:between w:val="nil"/>
        </w:pBdr>
        <w:ind w:left="566" w:right="0"/>
        <w:rPr>
          <w:color w:val="000000"/>
        </w:rPr>
      </w:pPr>
      <w:r>
        <w:rPr>
          <w:color w:val="000000"/>
        </w:rPr>
        <w:t xml:space="preserve">Please include links to where the profiles have been uploaded on your own channels. Also send us relevant photo captions and photo by-lines, </w:t>
      </w:r>
      <w:proofErr w:type="gramStart"/>
      <w:r>
        <w:rPr>
          <w:color w:val="000000"/>
        </w:rPr>
        <w:t>e.g.</w:t>
      </w:r>
      <w:proofErr w:type="gramEnd"/>
      <w:r>
        <w:rPr>
          <w:color w:val="000000"/>
        </w:rPr>
        <w:t xml:space="preserve"> courtesy University of Sydney. </w:t>
      </w:r>
    </w:p>
    <w:p w14:paraId="16E348E1" w14:textId="1189AA1F" w:rsidR="0036493B" w:rsidRDefault="0036493B">
      <w:pPr>
        <w:rPr>
          <w:sz w:val="22"/>
          <w:szCs w:val="22"/>
        </w:rPr>
      </w:pPr>
      <w:bookmarkStart w:id="595" w:name="_4bchsoo7ug3x" w:colFirst="0" w:colLast="0"/>
      <w:bookmarkEnd w:id="595"/>
      <w:r>
        <w:rPr>
          <w:sz w:val="22"/>
          <w:szCs w:val="22"/>
        </w:rPr>
        <w:br w:type="page"/>
      </w:r>
    </w:p>
    <w:p w14:paraId="407E6EC6" w14:textId="77777777" w:rsidR="005C4BD6" w:rsidRDefault="005C4BD6" w:rsidP="005C4BD6">
      <w:pPr>
        <w:pStyle w:val="Style1"/>
      </w:pPr>
      <w:bookmarkStart w:id="596" w:name="_Toc146730290"/>
      <w:bookmarkStart w:id="597" w:name="_Toc146800208"/>
      <w:bookmarkStart w:id="598" w:name="_Toc147847171"/>
      <w:r>
        <w:lastRenderedPageBreak/>
        <w:t>Other Information</w:t>
      </w:r>
      <w:bookmarkEnd w:id="596"/>
      <w:bookmarkEnd w:id="597"/>
      <w:bookmarkEnd w:id="598"/>
      <w:r>
        <w:t xml:space="preserve"> </w:t>
      </w:r>
    </w:p>
    <w:p w14:paraId="4D6C6703" w14:textId="77777777" w:rsidR="005C4BD6" w:rsidRDefault="005C4BD6" w:rsidP="005C4BD6">
      <w:pPr>
        <w:pStyle w:val="Style2"/>
      </w:pPr>
      <w:bookmarkStart w:id="599" w:name="_8.1_Privacy"/>
      <w:bookmarkStart w:id="600" w:name="_Toc146730291"/>
      <w:bookmarkStart w:id="601" w:name="_Toc146800209"/>
      <w:bookmarkStart w:id="602" w:name="_Ref146802473"/>
      <w:bookmarkStart w:id="603" w:name="_Toc147847172"/>
      <w:bookmarkStart w:id="604" w:name="Privacy"/>
      <w:bookmarkEnd w:id="599"/>
      <w:r>
        <w:t>Privacy</w:t>
      </w:r>
      <w:bookmarkEnd w:id="600"/>
      <w:bookmarkEnd w:id="601"/>
      <w:bookmarkEnd w:id="602"/>
      <w:bookmarkEnd w:id="603"/>
      <w:r>
        <w:t xml:space="preserve"> </w:t>
      </w:r>
    </w:p>
    <w:bookmarkEnd w:id="604"/>
    <w:p w14:paraId="52B8CA10" w14:textId="4EE96F33" w:rsidR="005C4BD6" w:rsidRDefault="005C4BD6" w:rsidP="005C4BD6">
      <w:pPr>
        <w:ind w:left="566"/>
        <w:rPr>
          <w:color w:val="00759A"/>
          <w:u w:val="single"/>
        </w:rPr>
      </w:pPr>
      <w:r>
        <w:rPr>
          <w:color w:val="000000"/>
        </w:rPr>
        <w:t xml:space="preserve">The </w:t>
      </w:r>
      <w:hyperlink r:id="rId75" w:history="1">
        <w:r w:rsidRPr="000C54F4">
          <w:rPr>
            <w:rStyle w:val="Hyperlink"/>
            <w:color w:val="00759A"/>
          </w:rPr>
          <w:t>Privacy Act 1988</w:t>
        </w:r>
      </w:hyperlink>
      <w:r w:rsidRPr="000C54F4">
        <w:rPr>
          <w:color w:val="00759A"/>
        </w:rPr>
        <w:t xml:space="preserve"> </w:t>
      </w:r>
      <w:r>
        <w:rPr>
          <w:color w:val="000000"/>
        </w:rPr>
        <w:t xml:space="preserve">governs the handling of personal information by Australian Government agencies. DFAT’s privacy policy is available on the website at: </w:t>
      </w:r>
      <w:hyperlink r:id="rId76" w:history="1">
        <w:r>
          <w:rPr>
            <w:rStyle w:val="Hyperlink"/>
            <w:color w:val="00759A"/>
          </w:rPr>
          <w:t>Privacy</w:t>
        </w:r>
      </w:hyperlink>
      <w:r>
        <w:rPr>
          <w:color w:val="000000"/>
        </w:rPr>
        <w:t>.</w:t>
      </w:r>
    </w:p>
    <w:p w14:paraId="162C97D7" w14:textId="77777777" w:rsidR="005C4BD6" w:rsidRDefault="005C4BD6" w:rsidP="005C4BD6">
      <w:pPr>
        <w:ind w:left="566"/>
        <w:rPr>
          <w:color w:val="000000"/>
        </w:rPr>
      </w:pPr>
      <w:r>
        <w:rPr>
          <w:color w:val="000000"/>
        </w:rPr>
        <w:t>The Agreement Deed or the Record of Understanding will require the AHO to adhere to the Privacy Act, including compliance with DFAT’s privacy obligations (which may differ from those which the AHO operates under). The AHO should understand DFAT’s</w:t>
      </w:r>
      <w:r>
        <w:t xml:space="preserve"> </w:t>
      </w:r>
      <w:r>
        <w:rPr>
          <w:color w:val="000000"/>
        </w:rPr>
        <w:t>purpose in collecting personal information is to manage the Australia Awards Fellowships program</w:t>
      </w:r>
      <w:r>
        <w:t xml:space="preserve"> and DFAT Australia Awards</w:t>
      </w:r>
      <w:r>
        <w:rPr>
          <w:color w:val="000000"/>
        </w:rPr>
        <w:t>,</w:t>
      </w:r>
      <w:r>
        <w:t xml:space="preserve"> manage any welfare or critical incidents affecting Fellows, for promotion of </w:t>
      </w:r>
      <w:r>
        <w:rPr>
          <w:color w:val="000000"/>
        </w:rPr>
        <w:t xml:space="preserve">the Australia Awards </w:t>
      </w:r>
      <w:r>
        <w:t xml:space="preserve">Fellowship program and DFAT Australia Awards and </w:t>
      </w:r>
      <w:r>
        <w:rPr>
          <w:color w:val="000000"/>
        </w:rPr>
        <w:t xml:space="preserve">to keep in touch with the Fellows regarding post-Fellowship activities such as Australia Awards Alumni networking. The AHO </w:t>
      </w:r>
      <w:r>
        <w:t>also agrees to advise the Fellows that their</w:t>
      </w:r>
      <w:r>
        <w:rPr>
          <w:color w:val="000000"/>
        </w:rPr>
        <w:t xml:space="preserve"> personal information may be included in media releases, DFAT’s publications on the internet relating to the Fellowships program </w:t>
      </w:r>
      <w:r>
        <w:t xml:space="preserve">or other development activities and promotional material, including on social media. </w:t>
      </w:r>
      <w:r>
        <w:rPr>
          <w:color w:val="000000"/>
        </w:rPr>
        <w:t>The AHO agrees to ensure that Fellows consent to DFAT collecting personal information, including sensitive information, about them and using and disclosing that information as necessary, for the purposes noted above. This includes, but is not limited to, DFAT disclosing information to other government agencies including the Department of Home Affairs or third parties such as medical practitioners, insurers and contractors and sub-contractors if required.</w:t>
      </w:r>
      <w:r>
        <w:t xml:space="preserve"> The AHO must obtain consent from the Fellow for DFAT to disclose personal information to overseas recipients. The consent must be provided on the understanding that DFAT will not take any steps to ensure overseas recipients do not breach the Privacy Act before disclosing personal information, the Fellow will not be entitled to redress from DFAT for any breach of the Privacy Act by the overseas recipient, and the Fellow consent to DFAT disclosing the Fellow’s information </w:t>
      </w:r>
      <w:r>
        <w:rPr>
          <w:color w:val="000000"/>
        </w:rPr>
        <w:t>on that basis.</w:t>
      </w:r>
    </w:p>
    <w:p w14:paraId="47C9C648" w14:textId="77777777" w:rsidR="005C4BD6" w:rsidRDefault="005C4BD6" w:rsidP="005C4BD6">
      <w:pPr>
        <w:pStyle w:val="Style2"/>
      </w:pPr>
      <w:bookmarkStart w:id="605" w:name="_Toc146725216"/>
      <w:bookmarkStart w:id="606" w:name="_Toc146730292"/>
      <w:bookmarkStart w:id="607" w:name="_Toc146730293"/>
      <w:bookmarkStart w:id="608" w:name="_Toc146800210"/>
      <w:bookmarkStart w:id="609" w:name="_Toc147847173"/>
      <w:bookmarkEnd w:id="605"/>
      <w:bookmarkEnd w:id="606"/>
      <w:r>
        <w:t>Disclaimer</w:t>
      </w:r>
      <w:bookmarkEnd w:id="607"/>
      <w:bookmarkEnd w:id="608"/>
      <w:bookmarkEnd w:id="609"/>
    </w:p>
    <w:p w14:paraId="22C89452" w14:textId="77777777" w:rsidR="005C4BD6" w:rsidRDefault="005C4BD6" w:rsidP="005C4BD6">
      <w:pPr>
        <w:widowControl w:val="0"/>
        <w:pBdr>
          <w:top w:val="nil"/>
          <w:left w:val="nil"/>
          <w:bottom w:val="nil"/>
          <w:right w:val="nil"/>
          <w:between w:val="nil"/>
        </w:pBdr>
        <w:ind w:left="566" w:right="0"/>
        <w:rPr>
          <w:color w:val="000000"/>
        </w:rPr>
      </w:pPr>
      <w:r>
        <w:rPr>
          <w:color w:val="000000"/>
        </w:rPr>
        <w:t xml:space="preserve">The Australian Government will not accept responsibility for any misunderstanding arising from the failure by an applicant to comply with these Guidelines, or arising from any ambiguity, discrepancy or error contained in an application. </w:t>
      </w:r>
    </w:p>
    <w:p w14:paraId="03EED14E" w14:textId="77777777" w:rsidR="005C4BD6" w:rsidRDefault="005C4BD6" w:rsidP="005C4BD6">
      <w:pPr>
        <w:widowControl w:val="0"/>
        <w:pBdr>
          <w:top w:val="nil"/>
          <w:left w:val="nil"/>
          <w:bottom w:val="nil"/>
          <w:right w:val="nil"/>
          <w:between w:val="nil"/>
        </w:pBdr>
        <w:ind w:left="566" w:right="0"/>
        <w:rPr>
          <w:color w:val="000000"/>
        </w:rPr>
      </w:pPr>
      <w:r>
        <w:rPr>
          <w:color w:val="000000"/>
        </w:rPr>
        <w:t xml:space="preserve">The Australian organisation is responsible for all costs incurred in the preparation and lodgement of their applications. </w:t>
      </w:r>
    </w:p>
    <w:p w14:paraId="7BE043B2" w14:textId="77777777" w:rsidR="005C4BD6" w:rsidRDefault="005C4BD6" w:rsidP="005C4BD6">
      <w:pPr>
        <w:pStyle w:val="Style2"/>
      </w:pPr>
      <w:bookmarkStart w:id="610" w:name="_Toc146725218"/>
      <w:bookmarkStart w:id="611" w:name="_Toc146730294"/>
      <w:bookmarkStart w:id="612" w:name="_Toc146730295"/>
      <w:bookmarkStart w:id="613" w:name="_Toc146800211"/>
      <w:bookmarkStart w:id="614" w:name="_Toc147847174"/>
      <w:bookmarkEnd w:id="610"/>
      <w:bookmarkEnd w:id="611"/>
      <w:r>
        <w:t>False or misleading information</w:t>
      </w:r>
      <w:bookmarkEnd w:id="612"/>
      <w:bookmarkEnd w:id="613"/>
      <w:bookmarkEnd w:id="614"/>
      <w:r>
        <w:t xml:space="preserve"> </w:t>
      </w:r>
    </w:p>
    <w:p w14:paraId="659203DD" w14:textId="77777777" w:rsidR="005C4BD6" w:rsidRDefault="005C4BD6" w:rsidP="005C4BD6">
      <w:pPr>
        <w:widowControl w:val="0"/>
        <w:pBdr>
          <w:top w:val="nil"/>
          <w:left w:val="nil"/>
          <w:bottom w:val="nil"/>
          <w:right w:val="nil"/>
          <w:between w:val="nil"/>
        </w:pBdr>
        <w:ind w:left="566" w:right="0"/>
        <w:rPr>
          <w:color w:val="000000"/>
        </w:rPr>
      </w:pPr>
      <w:r>
        <w:rPr>
          <w:color w:val="000000"/>
        </w:rPr>
        <w:t>Applicants should be aware that giving false or misleading information to the Commonwealth is a serious offence under the Criminal Code Act 1995 (</w:t>
      </w:r>
      <w:proofErr w:type="spellStart"/>
      <w:r>
        <w:rPr>
          <w:color w:val="000000"/>
        </w:rPr>
        <w:t>Cth</w:t>
      </w:r>
      <w:proofErr w:type="spellEnd"/>
      <w:r>
        <w:rPr>
          <w:color w:val="000000"/>
        </w:rPr>
        <w:t xml:space="preserve">). </w:t>
      </w:r>
    </w:p>
    <w:p w14:paraId="2DAB2D66" w14:textId="77777777" w:rsidR="005C4BD6" w:rsidRDefault="005C4BD6" w:rsidP="005C4BD6">
      <w:pPr>
        <w:widowControl w:val="0"/>
        <w:pBdr>
          <w:top w:val="nil"/>
          <w:left w:val="nil"/>
          <w:bottom w:val="nil"/>
          <w:right w:val="nil"/>
          <w:between w:val="nil"/>
        </w:pBdr>
        <w:ind w:left="566" w:right="0"/>
        <w:rPr>
          <w:color w:val="000000"/>
        </w:rPr>
      </w:pPr>
      <w:r>
        <w:rPr>
          <w:color w:val="000000"/>
        </w:rPr>
        <w:t xml:space="preserve">Applications may be disregarded, offers revoked or a program terminated if DFAT believes that false or misleading information formed a component of an application. </w:t>
      </w:r>
    </w:p>
    <w:p w14:paraId="1AF95C0D" w14:textId="77777777" w:rsidR="005C4BD6" w:rsidRDefault="005C4BD6" w:rsidP="005C4BD6">
      <w:pPr>
        <w:pStyle w:val="Style2"/>
      </w:pPr>
      <w:bookmarkStart w:id="615" w:name="_1gf8i83" w:colFirst="0" w:colLast="0"/>
      <w:bookmarkStart w:id="616" w:name="_Toc146725220"/>
      <w:bookmarkStart w:id="617" w:name="_Toc146730296"/>
      <w:bookmarkStart w:id="618" w:name="_Toc146730297"/>
      <w:bookmarkStart w:id="619" w:name="_Toc146800212"/>
      <w:bookmarkStart w:id="620" w:name="_Toc147847175"/>
      <w:bookmarkEnd w:id="615"/>
      <w:bookmarkEnd w:id="616"/>
      <w:bookmarkEnd w:id="617"/>
      <w:r>
        <w:t>Conflict of Interest</w:t>
      </w:r>
      <w:bookmarkEnd w:id="618"/>
      <w:bookmarkEnd w:id="619"/>
      <w:bookmarkEnd w:id="620"/>
    </w:p>
    <w:p w14:paraId="6B4D28D3" w14:textId="77777777" w:rsidR="005C4BD6" w:rsidRDefault="005C4BD6" w:rsidP="005C4BD6">
      <w:pPr>
        <w:widowControl w:val="0"/>
        <w:pBdr>
          <w:top w:val="nil"/>
          <w:left w:val="nil"/>
          <w:bottom w:val="nil"/>
          <w:right w:val="nil"/>
          <w:between w:val="nil"/>
        </w:pBdr>
        <w:ind w:left="566" w:right="0"/>
        <w:rPr>
          <w:color w:val="000000"/>
        </w:rPr>
      </w:pPr>
      <w:r>
        <w:rPr>
          <w:color w:val="000000"/>
        </w:rPr>
        <w:t xml:space="preserve">The Australian Public Service (APS) Code of Conduct (section 13(7) of the Public Service Act 1999) requires that APS employees disclose, and take reasonable steps to avoid, any conflict of interest (real or apparent) in connection with their APS employment. It is also in the interests of all employees that the firms and people we do business with are confident that we act in accordance with the Code of Conduct and do not make improper use of information. </w:t>
      </w:r>
    </w:p>
    <w:p w14:paraId="0A241925" w14:textId="77777777" w:rsidR="005C4BD6" w:rsidRDefault="005C4BD6" w:rsidP="005C4BD6">
      <w:pPr>
        <w:widowControl w:val="0"/>
        <w:pBdr>
          <w:top w:val="nil"/>
          <w:left w:val="nil"/>
          <w:bottom w:val="nil"/>
          <w:right w:val="nil"/>
          <w:between w:val="nil"/>
        </w:pBdr>
        <w:ind w:left="566" w:right="0"/>
        <w:rPr>
          <w:color w:val="000000"/>
        </w:rPr>
      </w:pPr>
      <w:r>
        <w:rPr>
          <w:color w:val="000000"/>
        </w:rPr>
        <w:t xml:space="preserve">There is also obligation under the Public Service Regulations 1999 on employees not to disclose any information about public business or anything of which the employee has official </w:t>
      </w:r>
      <w:proofErr w:type="gramStart"/>
      <w:r>
        <w:rPr>
          <w:color w:val="000000"/>
        </w:rPr>
        <w:t>knowledge</w:t>
      </w:r>
      <w:proofErr w:type="gramEnd"/>
      <w:r>
        <w:rPr>
          <w:color w:val="000000"/>
        </w:rPr>
        <w:t xml:space="preserve"> and, under the Crimes Act 1914, it is an offence for an employee to publish or communicate such information. </w:t>
      </w:r>
      <w:bookmarkStart w:id="621" w:name="_2fk6b3p" w:colFirst="0" w:colLast="0"/>
      <w:bookmarkEnd w:id="621"/>
      <w:r>
        <w:rPr>
          <w:color w:val="000000"/>
        </w:rPr>
        <w:t>Applicants are required to disclose any conflict of interest that may impact on their application.</w:t>
      </w:r>
    </w:p>
    <w:p w14:paraId="2F24D142" w14:textId="77777777" w:rsidR="005C4BD6" w:rsidRDefault="005C4BD6" w:rsidP="005C4BD6">
      <w:pPr>
        <w:widowControl w:val="0"/>
        <w:pBdr>
          <w:top w:val="nil"/>
          <w:left w:val="nil"/>
          <w:bottom w:val="nil"/>
          <w:right w:val="nil"/>
          <w:between w:val="nil"/>
        </w:pBdr>
        <w:ind w:left="566" w:right="0"/>
      </w:pPr>
    </w:p>
    <w:p w14:paraId="1C380A87" w14:textId="6BFF13CD" w:rsidR="005321B8" w:rsidRDefault="005321B8">
      <w:pPr>
        <w:widowControl w:val="0"/>
        <w:pBdr>
          <w:left w:val="nil"/>
          <w:right w:val="nil"/>
          <w:between w:val="nil"/>
        </w:pBdr>
        <w:ind w:left="720" w:right="0"/>
        <w:rPr>
          <w:i/>
          <w:color w:val="000000"/>
          <w:sz w:val="22"/>
          <w:szCs w:val="22"/>
        </w:rPr>
        <w:sectPr w:rsidR="005321B8" w:rsidSect="00E74F67">
          <w:footerReference w:type="default" r:id="rId77"/>
          <w:pgSz w:w="11906" w:h="16838"/>
          <w:pgMar w:top="1134" w:right="849" w:bottom="993" w:left="851" w:header="0" w:footer="379" w:gutter="0"/>
          <w:cols w:space="720"/>
        </w:sectPr>
      </w:pPr>
    </w:p>
    <w:p w14:paraId="2CF89384" w14:textId="000CCF3D" w:rsidR="005321B8" w:rsidRDefault="00736786">
      <w:pPr>
        <w:widowControl w:val="0"/>
        <w:pBdr>
          <w:top w:val="nil"/>
          <w:left w:val="nil"/>
          <w:bottom w:val="nil"/>
          <w:right w:val="nil"/>
          <w:between w:val="nil"/>
        </w:pBdr>
        <w:ind w:left="720" w:right="0"/>
        <w:rPr>
          <w:color w:val="000000"/>
        </w:rPr>
      </w:pPr>
      <w:r w:rsidRPr="00BB7887">
        <w:rPr>
          <w:noProof/>
          <w:color w:val="000000"/>
          <w:shd w:val="clear" w:color="auto" w:fill="E6E6E6"/>
        </w:rPr>
        <w:lastRenderedPageBreak/>
        <w:drawing>
          <wp:anchor distT="0" distB="0" distL="0" distR="0" simplePos="0" relativeHeight="251658241" behindDoc="1" locked="0" layoutInCell="1" hidden="0" allowOverlap="1" wp14:anchorId="717ADD53" wp14:editId="57CDC12B">
            <wp:simplePos x="0" y="0"/>
            <wp:positionH relativeFrom="page">
              <wp:posOffset>19050</wp:posOffset>
            </wp:positionH>
            <wp:positionV relativeFrom="page">
              <wp:posOffset>10160</wp:posOffset>
            </wp:positionV>
            <wp:extent cx="7560000" cy="10690693"/>
            <wp:effectExtent l="0" t="0" r="3175" b="0"/>
            <wp:wrapNone/>
            <wp:docPr id="3" name="Pictur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image15.jpg">
                      <a:extLst>
                        <a:ext uri="{C183D7F6-B498-43B3-948B-1728B52AA6E4}">
                          <adec:decorative xmlns:adec="http://schemas.microsoft.com/office/drawing/2017/decorative" val="1"/>
                        </a:ext>
                      </a:extLst>
                    </pic:cNvPr>
                    <pic:cNvPicPr preferRelativeResize="0"/>
                  </pic:nvPicPr>
                  <pic:blipFill>
                    <a:blip r:embed="rId78"/>
                    <a:srcRect/>
                    <a:stretch>
                      <a:fillRect/>
                    </a:stretch>
                  </pic:blipFill>
                  <pic:spPr>
                    <a:xfrm>
                      <a:off x="0" y="0"/>
                      <a:ext cx="7560000" cy="10690693"/>
                    </a:xfrm>
                    <a:prstGeom prst="rect">
                      <a:avLst/>
                    </a:prstGeom>
                    <a:ln/>
                  </pic:spPr>
                </pic:pic>
              </a:graphicData>
            </a:graphic>
          </wp:anchor>
        </w:drawing>
      </w:r>
    </w:p>
    <w:p w14:paraId="57400AD0" w14:textId="06B244FA" w:rsidR="005321B8" w:rsidRDefault="00A96657">
      <w:pPr>
        <w:widowControl w:val="0"/>
        <w:pBdr>
          <w:top w:val="nil"/>
          <w:left w:val="nil"/>
          <w:bottom w:val="nil"/>
          <w:right w:val="nil"/>
          <w:between w:val="nil"/>
        </w:pBdr>
        <w:ind w:left="720" w:right="0"/>
        <w:rPr>
          <w:color w:val="000000"/>
        </w:rPr>
      </w:pPr>
      <w:r>
        <w:rPr>
          <w:color w:val="000000"/>
        </w:rPr>
        <w:t xml:space="preserve"> </w:t>
      </w:r>
    </w:p>
    <w:sectPr w:rsidR="005321B8">
      <w:pgSz w:w="11906" w:h="16838"/>
      <w:pgMar w:top="1418" w:right="1134" w:bottom="1134" w:left="141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56A6E" w14:textId="77777777" w:rsidR="00EB3EB7" w:rsidRDefault="00EB3EB7">
      <w:pPr>
        <w:spacing w:before="0" w:after="0"/>
      </w:pPr>
      <w:r>
        <w:separator/>
      </w:r>
    </w:p>
  </w:endnote>
  <w:endnote w:type="continuationSeparator" w:id="0">
    <w:p w14:paraId="4298C766" w14:textId="77777777" w:rsidR="00EB3EB7" w:rsidRDefault="00EB3EB7">
      <w:pPr>
        <w:spacing w:before="0" w:after="0"/>
      </w:pPr>
      <w:r>
        <w:continuationSeparator/>
      </w:r>
    </w:p>
  </w:endnote>
  <w:endnote w:type="continuationNotice" w:id="1">
    <w:p w14:paraId="30F0A93E" w14:textId="77777777" w:rsidR="00EB3EB7" w:rsidRDefault="00EB3EB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4FF32" w14:textId="77777777" w:rsidR="00C731CB" w:rsidRDefault="00C731CB">
    <w:pPr>
      <w:widowControl w:val="0"/>
      <w:pBdr>
        <w:top w:val="nil"/>
        <w:left w:val="nil"/>
        <w:bottom w:val="nil"/>
        <w:right w:val="nil"/>
        <w:between w:val="nil"/>
      </w:pBdr>
      <w:spacing w:before="0" w:after="0" w:line="276" w:lineRule="auto"/>
      <w:ind w:left="0" w:right="0"/>
      <w:rPr>
        <w:color w:val="000000"/>
      </w:rPr>
    </w:pPr>
  </w:p>
  <w:tbl>
    <w:tblPr>
      <w:tblStyle w:val="1"/>
      <w:tblW w:w="10651" w:type="dxa"/>
      <w:tblLayout w:type="fixed"/>
      <w:tblLook w:val="04A0" w:firstRow="1" w:lastRow="0" w:firstColumn="1" w:lastColumn="0" w:noHBand="0" w:noVBand="1"/>
    </w:tblPr>
    <w:tblGrid>
      <w:gridCol w:w="10651"/>
    </w:tblGrid>
    <w:tr w:rsidR="00C731CB" w14:paraId="1B333EB8" w14:textId="77777777" w:rsidTr="00FF74C6">
      <w:trPr>
        <w:trHeight w:val="270"/>
      </w:trPr>
      <w:tc>
        <w:tcPr>
          <w:tcW w:w="10651" w:type="dxa"/>
        </w:tcPr>
        <w:p w14:paraId="3C5EC834" w14:textId="77777777" w:rsidR="00C731CB" w:rsidRDefault="00C731CB">
          <w:pPr>
            <w:pBdr>
              <w:top w:val="nil"/>
              <w:left w:val="nil"/>
              <w:bottom w:val="nil"/>
              <w:right w:val="nil"/>
              <w:between w:val="nil"/>
            </w:pBdr>
            <w:tabs>
              <w:tab w:val="center" w:pos="4513"/>
              <w:tab w:val="right" w:pos="9026"/>
            </w:tabs>
            <w:spacing w:before="0" w:after="0"/>
            <w:ind w:left="0" w:right="0"/>
            <w:jc w:val="right"/>
            <w:rPr>
              <w:rFonts w:ascii="Times New Roman" w:eastAsia="Times New Roman" w:hAnsi="Times New Roman" w:cs="Times New Roman"/>
              <w:b w:val="0"/>
              <w:color w:val="003150"/>
              <w:sz w:val="16"/>
              <w:szCs w:val="16"/>
            </w:rPr>
          </w:pPr>
          <w:r>
            <w:rPr>
              <w:rFonts w:ascii="Times New Roman" w:eastAsia="Times New Roman" w:hAnsi="Times New Roman" w:cs="Times New Roman"/>
              <w:b w:val="0"/>
              <w:color w:val="003150"/>
              <w:sz w:val="16"/>
              <w:szCs w:val="16"/>
            </w:rPr>
            <w:t xml:space="preserve">/ </w:t>
          </w:r>
          <w:r w:rsidRPr="00BB7887">
            <w:rPr>
              <w:rFonts w:ascii="Times New Roman" w:hAnsi="Times New Roman"/>
              <w:color w:val="003150"/>
              <w:sz w:val="16"/>
              <w:shd w:val="clear" w:color="auto" w:fill="E6E6E6"/>
            </w:rPr>
            <w:fldChar w:fldCharType="begin"/>
          </w:r>
          <w:r>
            <w:rPr>
              <w:rFonts w:ascii="Times New Roman" w:eastAsia="Times New Roman" w:hAnsi="Times New Roman" w:cs="Times New Roman"/>
              <w:b w:val="0"/>
              <w:color w:val="003150"/>
              <w:sz w:val="16"/>
              <w:szCs w:val="16"/>
            </w:rPr>
            <w:instrText>PAGE</w:instrText>
          </w:r>
          <w:r w:rsidRPr="00BB7887">
            <w:rPr>
              <w:rFonts w:ascii="Times New Roman" w:hAnsi="Times New Roman"/>
              <w:color w:val="003150"/>
              <w:sz w:val="16"/>
              <w:shd w:val="clear" w:color="auto" w:fill="E6E6E6"/>
            </w:rPr>
            <w:fldChar w:fldCharType="end"/>
          </w:r>
        </w:p>
      </w:tc>
    </w:tr>
  </w:tbl>
  <w:p w14:paraId="17F9EBCB" w14:textId="77777777" w:rsidR="00C731CB" w:rsidRDefault="00C731CB">
    <w:pPr>
      <w:pBdr>
        <w:top w:val="nil"/>
        <w:left w:val="nil"/>
        <w:bottom w:val="nil"/>
        <w:right w:val="nil"/>
        <w:between w:val="nil"/>
      </w:pBdr>
      <w:tabs>
        <w:tab w:val="center" w:pos="4513"/>
        <w:tab w:val="right" w:pos="9026"/>
      </w:tabs>
      <w:spacing w:before="0" w:after="0"/>
      <w:ind w:left="0" w:right="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23D57" w14:textId="568F3CE6" w:rsidR="00C731CB" w:rsidRDefault="00C731CB">
    <w:pPr>
      <w:pBdr>
        <w:top w:val="nil"/>
        <w:left w:val="nil"/>
        <w:bottom w:val="nil"/>
        <w:right w:val="nil"/>
        <w:between w:val="nil"/>
      </w:pBdr>
      <w:tabs>
        <w:tab w:val="center" w:pos="4513"/>
        <w:tab w:val="right" w:pos="9026"/>
      </w:tabs>
      <w:spacing w:before="0" w:after="0"/>
      <w:ind w:left="0" w:right="0"/>
      <w:jc w:val="right"/>
      <w:rPr>
        <w:color w:val="000000"/>
        <w:sz w:val="18"/>
        <w:szCs w:val="18"/>
      </w:rPr>
    </w:pPr>
    <w:r w:rsidRPr="00BB7887">
      <w:rPr>
        <w:color w:val="000000"/>
        <w:sz w:val="18"/>
        <w:shd w:val="clear" w:color="auto" w:fill="E6E6E6"/>
      </w:rPr>
      <w:fldChar w:fldCharType="begin"/>
    </w:r>
    <w:r>
      <w:rPr>
        <w:color w:val="000000"/>
        <w:sz w:val="18"/>
        <w:szCs w:val="18"/>
      </w:rPr>
      <w:instrText>PAGE</w:instrText>
    </w:r>
    <w:r w:rsidRPr="00BB7887">
      <w:rPr>
        <w:color w:val="000000"/>
        <w:sz w:val="18"/>
        <w:shd w:val="clear" w:color="auto" w:fill="E6E6E6"/>
      </w:rPr>
      <w:fldChar w:fldCharType="separate"/>
    </w:r>
    <w:r w:rsidR="00625C44">
      <w:rPr>
        <w:noProof/>
        <w:color w:val="000000"/>
        <w:sz w:val="18"/>
        <w:szCs w:val="18"/>
      </w:rPr>
      <w:t>17</w:t>
    </w:r>
    <w:r w:rsidRPr="00BB7887">
      <w:rPr>
        <w:color w:val="000000"/>
        <w:sz w:val="18"/>
        <w:shd w:val="clear" w:color="auto" w:fill="E6E6E6"/>
      </w:rPr>
      <w:fldChar w:fldCharType="end"/>
    </w:r>
  </w:p>
  <w:p w14:paraId="1E77DE5E" w14:textId="77777777" w:rsidR="00C731CB" w:rsidRPr="000435CB" w:rsidRDefault="00C731CB">
    <w:pPr>
      <w:pBdr>
        <w:top w:val="nil"/>
        <w:left w:val="nil"/>
        <w:bottom w:val="nil"/>
        <w:right w:val="nil"/>
        <w:between w:val="nil"/>
      </w:pBdr>
      <w:tabs>
        <w:tab w:val="center" w:pos="4513"/>
        <w:tab w:val="right" w:pos="9026"/>
      </w:tabs>
      <w:spacing w:before="0" w:after="0"/>
      <w:ind w:left="0" w:right="0"/>
      <w:jc w:val="right"/>
      <w:rPr>
        <w:color w:val="000000"/>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53862" w14:textId="541CB619" w:rsidR="00957149" w:rsidRPr="00231BDA" w:rsidRDefault="005C4E8F">
    <w:pPr>
      <w:pBdr>
        <w:top w:val="nil"/>
        <w:left w:val="nil"/>
        <w:bottom w:val="nil"/>
        <w:right w:val="nil"/>
        <w:between w:val="nil"/>
      </w:pBdr>
      <w:tabs>
        <w:tab w:val="center" w:pos="4513"/>
        <w:tab w:val="right" w:pos="9026"/>
      </w:tabs>
      <w:spacing w:before="0" w:after="0"/>
      <w:ind w:left="0" w:right="0"/>
      <w:jc w:val="right"/>
      <w:rPr>
        <w:rFonts w:ascii="Times New Roman" w:eastAsia="Times New Roman" w:hAnsi="Times New Roman" w:cs="Times New Roman"/>
        <w:color w:val="002B51"/>
        <w:sz w:val="16"/>
      </w:rPr>
    </w:pPr>
    <w:r>
      <w:rPr>
        <w:rFonts w:ascii="Times New Roman" w:eastAsia="Times New Roman" w:hAnsi="Times New Roman" w:cs="Times New Roman"/>
        <w:color w:val="002B51"/>
        <w:sz w:val="16"/>
      </w:rPr>
      <w:t>Australia Awards Fellowships Management Guidelines</w:t>
    </w:r>
    <w:r>
      <w:rPr>
        <w:color w:val="000000"/>
        <w:sz w:val="18"/>
        <w:shd w:val="clear" w:color="auto" w:fill="E6E6E6"/>
      </w:rPr>
      <w:t xml:space="preserve"> </w:t>
    </w:r>
    <w:r w:rsidRPr="00231BDA">
      <w:rPr>
        <w:rFonts w:ascii="Times New Roman" w:eastAsia="Times New Roman" w:hAnsi="Times New Roman" w:cs="Times New Roman"/>
        <w:color w:val="002B51"/>
        <w:sz w:val="16"/>
      </w:rPr>
      <w:t xml:space="preserve">- </w:t>
    </w:r>
    <w:r w:rsidR="00957149" w:rsidRPr="00231BDA">
      <w:rPr>
        <w:rFonts w:ascii="Times New Roman" w:eastAsia="Times New Roman" w:hAnsi="Times New Roman" w:cs="Times New Roman"/>
        <w:color w:val="002B51"/>
        <w:sz w:val="16"/>
      </w:rPr>
      <w:fldChar w:fldCharType="begin"/>
    </w:r>
    <w:r w:rsidR="00957149" w:rsidRPr="00231BDA">
      <w:rPr>
        <w:rFonts w:ascii="Times New Roman" w:eastAsia="Times New Roman" w:hAnsi="Times New Roman" w:cs="Times New Roman"/>
        <w:color w:val="002B51"/>
        <w:sz w:val="16"/>
      </w:rPr>
      <w:instrText>PAGE</w:instrText>
    </w:r>
    <w:r w:rsidR="00957149" w:rsidRPr="00231BDA">
      <w:rPr>
        <w:rFonts w:ascii="Times New Roman" w:eastAsia="Times New Roman" w:hAnsi="Times New Roman" w:cs="Times New Roman"/>
        <w:color w:val="002B51"/>
        <w:sz w:val="16"/>
      </w:rPr>
      <w:fldChar w:fldCharType="separate"/>
    </w:r>
    <w:r w:rsidR="00957149" w:rsidRPr="00231BDA">
      <w:rPr>
        <w:rFonts w:ascii="Times New Roman" w:eastAsia="Times New Roman" w:hAnsi="Times New Roman" w:cs="Times New Roman"/>
        <w:color w:val="002B51"/>
        <w:sz w:val="16"/>
      </w:rPr>
      <w:t>17</w:t>
    </w:r>
    <w:r w:rsidR="00957149" w:rsidRPr="00231BDA">
      <w:rPr>
        <w:rFonts w:ascii="Times New Roman" w:eastAsia="Times New Roman" w:hAnsi="Times New Roman" w:cs="Times New Roman"/>
        <w:color w:val="002B51"/>
        <w:sz w:val="16"/>
      </w:rPr>
      <w:fldChar w:fldCharType="end"/>
    </w:r>
  </w:p>
  <w:p w14:paraId="0F210689" w14:textId="77777777" w:rsidR="00957149" w:rsidRPr="000435CB" w:rsidRDefault="00957149">
    <w:pPr>
      <w:pBdr>
        <w:top w:val="nil"/>
        <w:left w:val="nil"/>
        <w:bottom w:val="nil"/>
        <w:right w:val="nil"/>
        <w:between w:val="nil"/>
      </w:pBdr>
      <w:tabs>
        <w:tab w:val="center" w:pos="4513"/>
        <w:tab w:val="right" w:pos="9026"/>
      </w:tabs>
      <w:spacing w:before="0" w:after="0"/>
      <w:ind w:left="0" w:right="0"/>
      <w:jc w:val="right"/>
      <w:rPr>
        <w:color w:val="00000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B6021" w14:textId="77777777" w:rsidR="00EB3EB7" w:rsidRDefault="00EB3EB7">
      <w:pPr>
        <w:spacing w:before="0" w:after="0"/>
      </w:pPr>
      <w:r>
        <w:separator/>
      </w:r>
    </w:p>
  </w:footnote>
  <w:footnote w:type="continuationSeparator" w:id="0">
    <w:p w14:paraId="1F4AF6DF" w14:textId="77777777" w:rsidR="00EB3EB7" w:rsidRDefault="00EB3EB7">
      <w:pPr>
        <w:spacing w:before="0" w:after="0"/>
      </w:pPr>
      <w:r>
        <w:continuationSeparator/>
      </w:r>
    </w:p>
  </w:footnote>
  <w:footnote w:type="continuationNotice" w:id="1">
    <w:p w14:paraId="478B5EEF" w14:textId="77777777" w:rsidR="00EB3EB7" w:rsidRDefault="00EB3EB7">
      <w:pPr>
        <w:spacing w:before="0" w:after="0"/>
      </w:pPr>
    </w:p>
  </w:footnote>
  <w:footnote w:id="2">
    <w:p w14:paraId="11DBACF8" w14:textId="3601FA79" w:rsidR="00E94E7C" w:rsidRPr="00995128" w:rsidRDefault="00E94E7C">
      <w:pPr>
        <w:pStyle w:val="FootnoteText"/>
        <w:rPr>
          <w:sz w:val="16"/>
          <w:szCs w:val="16"/>
        </w:rPr>
      </w:pPr>
      <w:r w:rsidRPr="00995128">
        <w:rPr>
          <w:rStyle w:val="FootnoteReference"/>
          <w:sz w:val="16"/>
          <w:szCs w:val="16"/>
        </w:rPr>
        <w:footnoteRef/>
      </w:r>
      <w:r w:rsidRPr="00995128">
        <w:rPr>
          <w:sz w:val="16"/>
          <w:szCs w:val="16"/>
        </w:rPr>
        <w:t xml:space="preserve"> exclusive of all costs associated with providing a</w:t>
      </w:r>
      <w:r w:rsidRPr="00995128">
        <w:rPr>
          <w:color w:val="000000"/>
          <w:sz w:val="16"/>
          <w:szCs w:val="16"/>
        </w:rPr>
        <w:t xml:space="preserve">dditional assistance/assistive devices to support </w:t>
      </w:r>
      <w:proofErr w:type="gramStart"/>
      <w:r w:rsidRPr="00995128">
        <w:rPr>
          <w:color w:val="000000"/>
          <w:sz w:val="16"/>
          <w:szCs w:val="16"/>
        </w:rPr>
        <w:t>Fellows’</w:t>
      </w:r>
      <w:proofErr w:type="gramEnd"/>
      <w:r w:rsidRPr="00995128">
        <w:rPr>
          <w:color w:val="000000"/>
          <w:sz w:val="16"/>
          <w:szCs w:val="16"/>
        </w:rPr>
        <w:t xml:space="preserve"> with disability (see section </w:t>
      </w:r>
      <w:r w:rsidR="007144CB">
        <w:rPr>
          <w:color w:val="000000"/>
          <w:sz w:val="16"/>
          <w:szCs w:val="16"/>
        </w:rPr>
        <w:t>11</w:t>
      </w:r>
      <w:r w:rsidRPr="00995128">
        <w:rPr>
          <w:color w:val="000000"/>
          <w:sz w:val="16"/>
          <w:szCs w:val="16"/>
        </w:rPr>
        <w:t xml:space="preserve"> of the Fellowship Management Guide)</w:t>
      </w:r>
    </w:p>
  </w:footnote>
  <w:footnote w:id="3">
    <w:p w14:paraId="43FB73EE" w14:textId="531788AD" w:rsidR="00F656FA" w:rsidRPr="00995128" w:rsidRDefault="00F656FA">
      <w:pPr>
        <w:pStyle w:val="FootnoteText"/>
        <w:rPr>
          <w:sz w:val="16"/>
          <w:szCs w:val="16"/>
        </w:rPr>
      </w:pPr>
      <w:r w:rsidRPr="00995128">
        <w:rPr>
          <w:rStyle w:val="FootnoteReference"/>
          <w:sz w:val="16"/>
          <w:szCs w:val="16"/>
        </w:rPr>
        <w:footnoteRef/>
      </w:r>
      <w:r w:rsidRPr="00995128">
        <w:rPr>
          <w:sz w:val="16"/>
          <w:szCs w:val="16"/>
        </w:rPr>
        <w:t xml:space="preserve">  exclusive of all costs associated with providing a</w:t>
      </w:r>
      <w:r w:rsidRPr="00995128">
        <w:rPr>
          <w:color w:val="000000"/>
          <w:sz w:val="16"/>
          <w:szCs w:val="16"/>
        </w:rPr>
        <w:t xml:space="preserve">dditional assistance/assistive devices to support Fellows’ with disability (see </w:t>
      </w:r>
      <w:hyperlink w:anchor="Supportforpeoplewithdisability" w:history="1">
        <w:r w:rsidRPr="00F36ECE">
          <w:rPr>
            <w:rStyle w:val="Hyperlink"/>
            <w:sz w:val="16"/>
            <w:szCs w:val="16"/>
          </w:rPr>
          <w:t>section</w:t>
        </w:r>
      </w:hyperlink>
      <w:r w:rsidRPr="00995128">
        <w:rPr>
          <w:color w:val="000000"/>
          <w:sz w:val="16"/>
          <w:szCs w:val="16"/>
        </w:rPr>
        <w:t xml:space="preserve"> </w:t>
      </w:r>
      <w:r w:rsidR="000F07D4" w:rsidRPr="00995128">
        <w:rPr>
          <w:color w:val="000000"/>
          <w:sz w:val="16"/>
          <w:szCs w:val="16"/>
        </w:rPr>
        <w:fldChar w:fldCharType="begin"/>
      </w:r>
      <w:r w:rsidR="000F07D4" w:rsidRPr="00995128">
        <w:rPr>
          <w:color w:val="000000"/>
          <w:sz w:val="16"/>
          <w:szCs w:val="16"/>
        </w:rPr>
        <w:instrText xml:space="preserve"> REF _Ref146802289 \r \h </w:instrText>
      </w:r>
      <w:r w:rsidR="00995128">
        <w:rPr>
          <w:color w:val="000000"/>
          <w:sz w:val="16"/>
          <w:szCs w:val="16"/>
        </w:rPr>
        <w:instrText xml:space="preserve"> \* MERGEFORMAT </w:instrText>
      </w:r>
      <w:r w:rsidR="000F07D4" w:rsidRPr="00995128">
        <w:rPr>
          <w:color w:val="000000"/>
          <w:sz w:val="16"/>
          <w:szCs w:val="16"/>
        </w:rPr>
      </w:r>
      <w:r w:rsidR="000F07D4" w:rsidRPr="00995128">
        <w:rPr>
          <w:color w:val="000000"/>
          <w:sz w:val="16"/>
          <w:szCs w:val="16"/>
        </w:rPr>
        <w:fldChar w:fldCharType="separate"/>
      </w:r>
      <w:r w:rsidR="00BE425F">
        <w:rPr>
          <w:color w:val="000000"/>
          <w:sz w:val="16"/>
          <w:szCs w:val="16"/>
        </w:rPr>
        <w:t>11</w:t>
      </w:r>
      <w:r w:rsidR="000F07D4" w:rsidRPr="00995128">
        <w:rPr>
          <w:color w:val="000000"/>
          <w:sz w:val="16"/>
          <w:szCs w:val="16"/>
        </w:rPr>
        <w:fldChar w:fldCharType="end"/>
      </w:r>
      <w:r w:rsidRPr="00995128">
        <w:rPr>
          <w:color w:val="000000"/>
          <w:sz w:val="16"/>
          <w:szCs w:val="16"/>
        </w:rPr>
        <w:t xml:space="preserve"> of the Fellowship Management Guide)</w:t>
      </w:r>
    </w:p>
  </w:footnote>
  <w:footnote w:id="4">
    <w:p w14:paraId="1A46D5D3" w14:textId="77777777" w:rsidR="00CE2CDC" w:rsidRDefault="00CE2CDC" w:rsidP="00CE2CDC">
      <w:r w:rsidRPr="00BB7887">
        <w:rPr>
          <w:rStyle w:val="FootnoteReference"/>
        </w:rPr>
        <w:footnoteRef/>
      </w:r>
      <w:r w:rsidRPr="00BB7887">
        <w:t xml:space="preserve"> ATO Taxation Determination TD 2022/10 – employee’s annual salary $133,450 and below.</w:t>
      </w:r>
    </w:p>
    <w:p w14:paraId="2A85BD18" w14:textId="77777777" w:rsidR="00CE2CDC" w:rsidRPr="00E46387" w:rsidRDefault="00CE2CDC" w:rsidP="00CE2CDC">
      <w:pPr>
        <w:pStyle w:val="FootnoteText"/>
        <w:rPr>
          <w:lang w:val="en-GB"/>
        </w:rPr>
      </w:pPr>
    </w:p>
  </w:footnote>
  <w:footnote w:id="5">
    <w:p w14:paraId="6C0D2080" w14:textId="57ED2EFE" w:rsidR="00F615BC" w:rsidRDefault="00F615BC">
      <w:pPr>
        <w:pStyle w:val="FootnoteText"/>
      </w:pPr>
      <w:r>
        <w:rPr>
          <w:rStyle w:val="FootnoteReference"/>
        </w:rPr>
        <w:footnoteRef/>
      </w:r>
      <w:r>
        <w:t xml:space="preserve"> </w:t>
      </w:r>
      <w:r w:rsidR="005B2B51">
        <w:t xml:space="preserve">DFAT - </w:t>
      </w:r>
      <w:r>
        <w:t xml:space="preserve">Australia Awards </w:t>
      </w:r>
      <w:r w:rsidR="003C2446">
        <w:t>S</w:t>
      </w:r>
      <w:r>
        <w:t xml:space="preserve">cholarship </w:t>
      </w:r>
      <w:r w:rsidR="00817451">
        <w:t>s</w:t>
      </w:r>
      <w:r>
        <w:t>tipend</w:t>
      </w:r>
      <w:r w:rsidR="00C15806">
        <w:t xml:space="preserve"> or contributions to living </w:t>
      </w:r>
      <w:r w:rsidR="00817451">
        <w:t>expenses.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60BBE" w14:textId="77777777" w:rsidR="00C731CB" w:rsidRDefault="00C731CB">
    <w:pPr>
      <w:widowControl w:val="0"/>
      <w:pBdr>
        <w:top w:val="nil"/>
        <w:left w:val="nil"/>
        <w:bottom w:val="nil"/>
        <w:right w:val="nil"/>
        <w:between w:val="nil"/>
      </w:pBdr>
      <w:spacing w:before="0" w:after="0" w:line="276" w:lineRule="auto"/>
      <w:ind w:left="0" w:right="0"/>
      <w:rPr>
        <w:color w:val="000000"/>
      </w:rPr>
    </w:pPr>
  </w:p>
  <w:tbl>
    <w:tblPr>
      <w:tblStyle w:val="7"/>
      <w:tblW w:w="10773" w:type="dxa"/>
      <w:tblLayout w:type="fixed"/>
      <w:tblLook w:val="04A0" w:firstRow="1" w:lastRow="0" w:firstColumn="1" w:lastColumn="0" w:noHBand="0" w:noVBand="1"/>
    </w:tblPr>
    <w:tblGrid>
      <w:gridCol w:w="10773"/>
    </w:tblGrid>
    <w:tr w:rsidR="00C731CB" w14:paraId="3476F741" w14:textId="77777777" w:rsidTr="00FF74C6">
      <w:trPr>
        <w:trHeight w:val="284"/>
      </w:trPr>
      <w:tc>
        <w:tcPr>
          <w:tcW w:w="10773" w:type="dxa"/>
        </w:tcPr>
        <w:p w14:paraId="566D26D1" w14:textId="77777777" w:rsidR="00C731CB" w:rsidRDefault="00C731CB">
          <w:pPr>
            <w:pBdr>
              <w:top w:val="nil"/>
              <w:left w:val="nil"/>
              <w:bottom w:val="nil"/>
              <w:right w:val="nil"/>
              <w:between w:val="nil"/>
            </w:pBdr>
            <w:spacing w:before="0" w:after="0"/>
            <w:ind w:left="0" w:right="0"/>
            <w:rPr>
              <w:rFonts w:ascii="Times New Roman" w:eastAsia="Times New Roman" w:hAnsi="Times New Roman" w:cs="Times New Roman"/>
              <w:b w:val="0"/>
              <w:color w:val="003150"/>
              <w:sz w:val="16"/>
              <w:szCs w:val="16"/>
            </w:rPr>
          </w:pPr>
          <w:r w:rsidRPr="00BB7887">
            <w:rPr>
              <w:rFonts w:ascii="Times New Roman" w:hAnsi="Times New Roman"/>
              <w:noProof/>
              <w:color w:val="003150"/>
              <w:sz w:val="16"/>
              <w:shd w:val="clear" w:color="auto" w:fill="E6E6E6"/>
            </w:rPr>
            <w:drawing>
              <wp:inline distT="0" distB="0" distL="0" distR="0" wp14:anchorId="1639E2D2" wp14:editId="223745BB">
                <wp:extent cx="190500" cy="107950"/>
                <wp:effectExtent l="0" t="0" r="0" b="0"/>
                <wp:docPr id="287210888" name="Picture 2872108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 name="image14.jp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190500" cy="107950"/>
                        </a:xfrm>
                        <a:prstGeom prst="rect">
                          <a:avLst/>
                        </a:prstGeom>
                        <a:ln/>
                      </pic:spPr>
                    </pic:pic>
                  </a:graphicData>
                </a:graphic>
              </wp:inline>
            </w:drawing>
          </w:r>
          <w:r>
            <w:rPr>
              <w:rFonts w:ascii="Times New Roman" w:eastAsia="Times New Roman" w:hAnsi="Times New Roman" w:cs="Times New Roman"/>
              <w:b w:val="0"/>
              <w:color w:val="003150"/>
              <w:sz w:val="16"/>
              <w:szCs w:val="16"/>
            </w:rPr>
            <w:t xml:space="preserve">Activity Completion Report (ACR) </w:t>
          </w:r>
        </w:p>
      </w:tc>
    </w:tr>
  </w:tbl>
  <w:p w14:paraId="52F85A2B" w14:textId="77777777" w:rsidR="00C731CB" w:rsidRDefault="00C731CB">
    <w:pPr>
      <w:pBdr>
        <w:top w:val="nil"/>
        <w:left w:val="nil"/>
        <w:bottom w:val="nil"/>
        <w:right w:val="nil"/>
        <w:between w:val="nil"/>
      </w:pBdr>
      <w:tabs>
        <w:tab w:val="center" w:pos="4513"/>
        <w:tab w:val="right" w:pos="9026"/>
      </w:tabs>
      <w:spacing w:before="0" w:after="0"/>
      <w:ind w:left="0" w:right="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D88B0" w14:textId="77777777" w:rsidR="00C731CB" w:rsidRDefault="00C731CB">
    <w:pPr>
      <w:widowControl w:val="0"/>
      <w:pBdr>
        <w:top w:val="nil"/>
        <w:left w:val="nil"/>
        <w:bottom w:val="nil"/>
        <w:right w:val="nil"/>
        <w:between w:val="nil"/>
      </w:pBdr>
      <w:spacing w:before="0" w:after="0" w:line="276" w:lineRule="auto"/>
      <w:ind w:left="0" w:right="0"/>
      <w:rPr>
        <w:color w:val="000000"/>
      </w:rPr>
    </w:pPr>
  </w:p>
  <w:p w14:paraId="4E5BA034" w14:textId="77777777" w:rsidR="00C731CB" w:rsidRDefault="00C731CB">
    <w:pPr>
      <w:pBdr>
        <w:top w:val="nil"/>
        <w:left w:val="nil"/>
        <w:bottom w:val="nil"/>
        <w:right w:val="nil"/>
        <w:between w:val="nil"/>
      </w:pBdr>
      <w:tabs>
        <w:tab w:val="center" w:pos="4513"/>
        <w:tab w:val="right" w:pos="9026"/>
      </w:tabs>
      <w:spacing w:before="0" w:after="0"/>
      <w:ind w:left="0" w:right="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94FBA"/>
    <w:multiLevelType w:val="hybridMultilevel"/>
    <w:tmpl w:val="A2867520"/>
    <w:lvl w:ilvl="0" w:tplc="7BCE0458">
      <w:start w:val="5"/>
      <w:numFmt w:val="bullet"/>
      <w:lvlText w:val="-"/>
      <w:lvlJc w:val="left"/>
      <w:pPr>
        <w:ind w:left="926"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786284"/>
    <w:multiLevelType w:val="multilevel"/>
    <w:tmpl w:val="09C2C444"/>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bCs/>
        <w:color w:val="4F81BD" w:themeColor="accent1"/>
      </w:rPr>
    </w:lvl>
    <w:lvl w:ilvl="2">
      <w:start w:val="1"/>
      <w:numFmt w:val="decimal"/>
      <w:pStyle w:val="Heading3"/>
      <w:lvlText w:val="%1.%2.%3"/>
      <w:lvlJc w:val="left"/>
      <w:pPr>
        <w:ind w:left="720" w:hanging="720"/>
      </w:pPr>
      <w:rPr>
        <w:b w:val="0"/>
        <w:bC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05606D31"/>
    <w:multiLevelType w:val="hybridMultilevel"/>
    <w:tmpl w:val="78BC540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 w15:restartNumberingAfterBreak="0">
    <w:nsid w:val="05CA3518"/>
    <w:multiLevelType w:val="multilevel"/>
    <w:tmpl w:val="16120B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85C5C76"/>
    <w:multiLevelType w:val="multilevel"/>
    <w:tmpl w:val="A4EC84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503C9D"/>
    <w:multiLevelType w:val="hybridMultilevel"/>
    <w:tmpl w:val="24DEAD82"/>
    <w:lvl w:ilvl="0" w:tplc="C04462B6">
      <w:start w:val="1"/>
      <w:numFmt w:val="decimal"/>
      <w:lvlText w:val="%1."/>
      <w:lvlJc w:val="left"/>
      <w:pPr>
        <w:ind w:left="2422" w:hanging="360"/>
      </w:pPr>
      <w:rPr>
        <w:rFonts w:asciiTheme="minorHAnsi" w:eastAsia="SimSun" w:hAnsiTheme="minorHAnsi" w:cstheme="minorHAnsi" w:hint="default"/>
        <w:color w:val="auto"/>
      </w:rPr>
    </w:lvl>
    <w:lvl w:ilvl="1" w:tplc="0C090019">
      <w:start w:val="1"/>
      <w:numFmt w:val="lowerLetter"/>
      <w:lvlText w:val="%2."/>
      <w:lvlJc w:val="left"/>
      <w:pPr>
        <w:ind w:left="3142" w:hanging="360"/>
      </w:pPr>
    </w:lvl>
    <w:lvl w:ilvl="2" w:tplc="0C09001B">
      <w:start w:val="1"/>
      <w:numFmt w:val="lowerRoman"/>
      <w:lvlText w:val="%3."/>
      <w:lvlJc w:val="right"/>
      <w:pPr>
        <w:ind w:left="3862" w:hanging="180"/>
      </w:pPr>
    </w:lvl>
    <w:lvl w:ilvl="3" w:tplc="0C09000F">
      <w:start w:val="1"/>
      <w:numFmt w:val="decimal"/>
      <w:lvlText w:val="%4."/>
      <w:lvlJc w:val="left"/>
      <w:pPr>
        <w:ind w:left="4582" w:hanging="360"/>
      </w:pPr>
    </w:lvl>
    <w:lvl w:ilvl="4" w:tplc="0C090019">
      <w:start w:val="1"/>
      <w:numFmt w:val="lowerLetter"/>
      <w:lvlText w:val="%5."/>
      <w:lvlJc w:val="left"/>
      <w:pPr>
        <w:ind w:left="5302" w:hanging="360"/>
      </w:pPr>
    </w:lvl>
    <w:lvl w:ilvl="5" w:tplc="0C09001B">
      <w:start w:val="1"/>
      <w:numFmt w:val="lowerRoman"/>
      <w:lvlText w:val="%6."/>
      <w:lvlJc w:val="right"/>
      <w:pPr>
        <w:ind w:left="6022" w:hanging="180"/>
      </w:pPr>
    </w:lvl>
    <w:lvl w:ilvl="6" w:tplc="0C09000F">
      <w:start w:val="1"/>
      <w:numFmt w:val="decimal"/>
      <w:lvlText w:val="%7."/>
      <w:lvlJc w:val="left"/>
      <w:pPr>
        <w:ind w:left="6742" w:hanging="360"/>
      </w:pPr>
    </w:lvl>
    <w:lvl w:ilvl="7" w:tplc="0C090019">
      <w:start w:val="1"/>
      <w:numFmt w:val="lowerLetter"/>
      <w:lvlText w:val="%8."/>
      <w:lvlJc w:val="left"/>
      <w:pPr>
        <w:ind w:left="7462" w:hanging="360"/>
      </w:pPr>
    </w:lvl>
    <w:lvl w:ilvl="8" w:tplc="0C09001B">
      <w:start w:val="1"/>
      <w:numFmt w:val="lowerRoman"/>
      <w:lvlText w:val="%9."/>
      <w:lvlJc w:val="right"/>
      <w:pPr>
        <w:ind w:left="8182" w:hanging="180"/>
      </w:pPr>
    </w:lvl>
  </w:abstractNum>
  <w:abstractNum w:abstractNumId="6" w15:restartNumberingAfterBreak="0">
    <w:nsid w:val="0E6F74C5"/>
    <w:multiLevelType w:val="multilevel"/>
    <w:tmpl w:val="1176396E"/>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7" w15:restartNumberingAfterBreak="0">
    <w:nsid w:val="117A206D"/>
    <w:multiLevelType w:val="multilevel"/>
    <w:tmpl w:val="491667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4A947F5"/>
    <w:multiLevelType w:val="multilevel"/>
    <w:tmpl w:val="A30ED854"/>
    <w:lvl w:ilvl="0">
      <w:start w:val="1"/>
      <w:numFmt w:val="bullet"/>
      <w:lvlText w:val="●"/>
      <w:lvlJc w:val="left"/>
      <w:pPr>
        <w:ind w:left="680" w:hanging="680"/>
      </w:pPr>
      <w:rPr>
        <w:rFonts w:ascii="Noto Sans Symbols" w:eastAsia="Noto Sans Symbols" w:hAnsi="Noto Sans Symbols" w:cs="Noto Sans Symbols"/>
      </w:rPr>
    </w:lvl>
    <w:lvl w:ilvl="1">
      <w:start w:val="1"/>
      <w:numFmt w:val="decimal"/>
      <w:lvlText w:val="●.%2"/>
      <w:lvlJc w:val="left"/>
      <w:pPr>
        <w:ind w:left="680" w:hanging="680"/>
      </w:pPr>
    </w:lvl>
    <w:lvl w:ilvl="2">
      <w:start w:val="1"/>
      <w:numFmt w:val="decimal"/>
      <w:lvlText w:val="●.%2.%3"/>
      <w:lvlJc w:val="left"/>
      <w:pPr>
        <w:ind w:left="680" w:hanging="680"/>
      </w:pPr>
    </w:lvl>
    <w:lvl w:ilvl="3">
      <w:start w:val="1"/>
      <w:numFmt w:val="decimal"/>
      <w:lvlText w:val="●.%2.%3.%4"/>
      <w:lvlJc w:val="left"/>
      <w:pPr>
        <w:ind w:left="680" w:hanging="680"/>
      </w:pPr>
    </w:lvl>
    <w:lvl w:ilvl="4">
      <w:start w:val="1"/>
      <w:numFmt w:val="decimal"/>
      <w:lvlText w:val="●.%2.%3.%4.%5"/>
      <w:lvlJc w:val="left"/>
      <w:pPr>
        <w:ind w:left="680" w:hanging="680"/>
      </w:pPr>
    </w:lvl>
    <w:lvl w:ilvl="5">
      <w:start w:val="1"/>
      <w:numFmt w:val="decimal"/>
      <w:lvlText w:val="●.%2.%3.%4.%5.%6"/>
      <w:lvlJc w:val="left"/>
      <w:pPr>
        <w:ind w:left="680" w:hanging="680"/>
      </w:pPr>
    </w:lvl>
    <w:lvl w:ilvl="6">
      <w:start w:val="1"/>
      <w:numFmt w:val="decimal"/>
      <w:lvlText w:val="●.%2.%3.%4.%5.%6.%7"/>
      <w:lvlJc w:val="left"/>
      <w:pPr>
        <w:ind w:left="680" w:hanging="680"/>
      </w:pPr>
    </w:lvl>
    <w:lvl w:ilvl="7">
      <w:start w:val="1"/>
      <w:numFmt w:val="decimal"/>
      <w:lvlText w:val="●.%2.%3.%4.%5.%6.%7.%8"/>
      <w:lvlJc w:val="left"/>
      <w:pPr>
        <w:ind w:left="680" w:hanging="680"/>
      </w:pPr>
    </w:lvl>
    <w:lvl w:ilvl="8">
      <w:start w:val="1"/>
      <w:numFmt w:val="decimal"/>
      <w:lvlText w:val="●.%2.%3.%4.%5.%6.%7.%8.%9"/>
      <w:lvlJc w:val="left"/>
      <w:pPr>
        <w:ind w:left="680" w:hanging="680"/>
      </w:pPr>
    </w:lvl>
  </w:abstractNum>
  <w:abstractNum w:abstractNumId="9" w15:restartNumberingAfterBreak="0">
    <w:nsid w:val="15940226"/>
    <w:multiLevelType w:val="multilevel"/>
    <w:tmpl w:val="13307F9E"/>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10" w15:restartNumberingAfterBreak="0">
    <w:nsid w:val="183D1749"/>
    <w:multiLevelType w:val="hybridMultilevel"/>
    <w:tmpl w:val="ED0A27B2"/>
    <w:lvl w:ilvl="0" w:tplc="8EFCC046">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877325B"/>
    <w:multiLevelType w:val="multilevel"/>
    <w:tmpl w:val="1B8669DA"/>
    <w:lvl w:ilvl="0">
      <w:start w:val="4"/>
      <w:numFmt w:val="decimal"/>
      <w:lvlText w:val="%1."/>
      <w:lvlJc w:val="left"/>
      <w:pPr>
        <w:ind w:left="720" w:hanging="360"/>
      </w:pPr>
      <w:rPr>
        <w:rFonts w:hint="default"/>
      </w:rPr>
    </w:lvl>
    <w:lvl w:ilvl="1">
      <w:start w:val="13"/>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8C4465E"/>
    <w:multiLevelType w:val="multilevel"/>
    <w:tmpl w:val="6EFAE5AC"/>
    <w:lvl w:ilvl="0">
      <w:start w:val="1"/>
      <w:numFmt w:val="bullet"/>
      <w:lvlText w:val="●"/>
      <w:lvlJc w:val="left"/>
      <w:pPr>
        <w:ind w:left="680" w:hanging="680"/>
      </w:pPr>
      <w:rPr>
        <w:rFonts w:ascii="Noto Sans Symbols" w:eastAsia="Noto Sans Symbols" w:hAnsi="Noto Sans Symbols" w:cs="Noto Sans Symbols"/>
      </w:rPr>
    </w:lvl>
    <w:lvl w:ilvl="1">
      <w:start w:val="1"/>
      <w:numFmt w:val="decimal"/>
      <w:lvlText w:val="●.%2"/>
      <w:lvlJc w:val="left"/>
      <w:pPr>
        <w:ind w:left="680" w:hanging="680"/>
      </w:pPr>
    </w:lvl>
    <w:lvl w:ilvl="2">
      <w:start w:val="1"/>
      <w:numFmt w:val="decimal"/>
      <w:lvlText w:val="●.%2.%3"/>
      <w:lvlJc w:val="left"/>
      <w:pPr>
        <w:ind w:left="680" w:hanging="680"/>
      </w:pPr>
    </w:lvl>
    <w:lvl w:ilvl="3">
      <w:start w:val="1"/>
      <w:numFmt w:val="decimal"/>
      <w:lvlText w:val="●.%2.%3.%4"/>
      <w:lvlJc w:val="left"/>
      <w:pPr>
        <w:ind w:left="680" w:hanging="680"/>
      </w:pPr>
    </w:lvl>
    <w:lvl w:ilvl="4">
      <w:start w:val="1"/>
      <w:numFmt w:val="decimal"/>
      <w:lvlText w:val="●.%2.%3.%4.%5"/>
      <w:lvlJc w:val="left"/>
      <w:pPr>
        <w:ind w:left="680" w:hanging="680"/>
      </w:pPr>
    </w:lvl>
    <w:lvl w:ilvl="5">
      <w:start w:val="1"/>
      <w:numFmt w:val="decimal"/>
      <w:lvlText w:val="●.%2.%3.%4.%5.%6"/>
      <w:lvlJc w:val="left"/>
      <w:pPr>
        <w:ind w:left="680" w:hanging="680"/>
      </w:pPr>
    </w:lvl>
    <w:lvl w:ilvl="6">
      <w:start w:val="1"/>
      <w:numFmt w:val="decimal"/>
      <w:lvlText w:val="●.%2.%3.%4.%5.%6.%7"/>
      <w:lvlJc w:val="left"/>
      <w:pPr>
        <w:ind w:left="680" w:hanging="680"/>
      </w:pPr>
    </w:lvl>
    <w:lvl w:ilvl="7">
      <w:start w:val="1"/>
      <w:numFmt w:val="decimal"/>
      <w:lvlText w:val="●.%2.%3.%4.%5.%6.%7.%8"/>
      <w:lvlJc w:val="left"/>
      <w:pPr>
        <w:ind w:left="680" w:hanging="680"/>
      </w:pPr>
    </w:lvl>
    <w:lvl w:ilvl="8">
      <w:start w:val="1"/>
      <w:numFmt w:val="decimal"/>
      <w:lvlText w:val="●.%2.%3.%4.%5.%6.%7.%8.%9"/>
      <w:lvlJc w:val="left"/>
      <w:pPr>
        <w:ind w:left="680" w:hanging="680"/>
      </w:pPr>
    </w:lvl>
  </w:abstractNum>
  <w:abstractNum w:abstractNumId="13" w15:restartNumberingAfterBreak="0">
    <w:nsid w:val="18FA6696"/>
    <w:multiLevelType w:val="multilevel"/>
    <w:tmpl w:val="85241F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C897498"/>
    <w:multiLevelType w:val="multilevel"/>
    <w:tmpl w:val="790888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E740F67"/>
    <w:multiLevelType w:val="multilevel"/>
    <w:tmpl w:val="3198E2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15F01FE"/>
    <w:multiLevelType w:val="multilevel"/>
    <w:tmpl w:val="15EA083E"/>
    <w:lvl w:ilvl="0">
      <w:start w:val="1"/>
      <w:numFmt w:val="bullet"/>
      <w:lvlText w:val="●"/>
      <w:lvlJc w:val="left"/>
      <w:pPr>
        <w:ind w:left="768" w:hanging="360"/>
      </w:pPr>
      <w:rPr>
        <w:rFonts w:ascii="Noto Sans Symbols" w:eastAsia="Noto Sans Symbols" w:hAnsi="Noto Sans Symbols" w:cs="Noto Sans Symbols"/>
      </w:rPr>
    </w:lvl>
    <w:lvl w:ilvl="1">
      <w:start w:val="1"/>
      <w:numFmt w:val="bullet"/>
      <w:lvlText w:val="o"/>
      <w:lvlJc w:val="left"/>
      <w:pPr>
        <w:ind w:left="1488" w:hanging="360"/>
      </w:pPr>
      <w:rPr>
        <w:rFonts w:ascii="Courier New" w:eastAsia="Courier New" w:hAnsi="Courier New" w:cs="Courier New"/>
      </w:rPr>
    </w:lvl>
    <w:lvl w:ilvl="2">
      <w:start w:val="1"/>
      <w:numFmt w:val="bullet"/>
      <w:lvlText w:val="▪"/>
      <w:lvlJc w:val="left"/>
      <w:pPr>
        <w:ind w:left="2208" w:hanging="360"/>
      </w:pPr>
      <w:rPr>
        <w:rFonts w:ascii="Noto Sans Symbols" w:eastAsia="Noto Sans Symbols" w:hAnsi="Noto Sans Symbols" w:cs="Noto Sans Symbols"/>
      </w:rPr>
    </w:lvl>
    <w:lvl w:ilvl="3">
      <w:start w:val="1"/>
      <w:numFmt w:val="bullet"/>
      <w:lvlText w:val="●"/>
      <w:lvlJc w:val="left"/>
      <w:pPr>
        <w:ind w:left="2928" w:hanging="360"/>
      </w:pPr>
      <w:rPr>
        <w:rFonts w:ascii="Noto Sans Symbols" w:eastAsia="Noto Sans Symbols" w:hAnsi="Noto Sans Symbols" w:cs="Noto Sans Symbols"/>
      </w:rPr>
    </w:lvl>
    <w:lvl w:ilvl="4">
      <w:start w:val="1"/>
      <w:numFmt w:val="bullet"/>
      <w:lvlText w:val="o"/>
      <w:lvlJc w:val="left"/>
      <w:pPr>
        <w:ind w:left="3648" w:hanging="360"/>
      </w:pPr>
      <w:rPr>
        <w:rFonts w:ascii="Courier New" w:eastAsia="Courier New" w:hAnsi="Courier New" w:cs="Courier New"/>
      </w:rPr>
    </w:lvl>
    <w:lvl w:ilvl="5">
      <w:start w:val="1"/>
      <w:numFmt w:val="bullet"/>
      <w:lvlText w:val="▪"/>
      <w:lvlJc w:val="left"/>
      <w:pPr>
        <w:ind w:left="4368" w:hanging="360"/>
      </w:pPr>
      <w:rPr>
        <w:rFonts w:ascii="Noto Sans Symbols" w:eastAsia="Noto Sans Symbols" w:hAnsi="Noto Sans Symbols" w:cs="Noto Sans Symbols"/>
      </w:rPr>
    </w:lvl>
    <w:lvl w:ilvl="6">
      <w:start w:val="1"/>
      <w:numFmt w:val="bullet"/>
      <w:lvlText w:val="●"/>
      <w:lvlJc w:val="left"/>
      <w:pPr>
        <w:ind w:left="5088" w:hanging="360"/>
      </w:pPr>
      <w:rPr>
        <w:rFonts w:ascii="Noto Sans Symbols" w:eastAsia="Noto Sans Symbols" w:hAnsi="Noto Sans Symbols" w:cs="Noto Sans Symbols"/>
      </w:rPr>
    </w:lvl>
    <w:lvl w:ilvl="7">
      <w:start w:val="1"/>
      <w:numFmt w:val="bullet"/>
      <w:lvlText w:val="o"/>
      <w:lvlJc w:val="left"/>
      <w:pPr>
        <w:ind w:left="5808" w:hanging="360"/>
      </w:pPr>
      <w:rPr>
        <w:rFonts w:ascii="Courier New" w:eastAsia="Courier New" w:hAnsi="Courier New" w:cs="Courier New"/>
      </w:rPr>
    </w:lvl>
    <w:lvl w:ilvl="8">
      <w:start w:val="1"/>
      <w:numFmt w:val="bullet"/>
      <w:lvlText w:val="▪"/>
      <w:lvlJc w:val="left"/>
      <w:pPr>
        <w:ind w:left="6528" w:hanging="360"/>
      </w:pPr>
      <w:rPr>
        <w:rFonts w:ascii="Noto Sans Symbols" w:eastAsia="Noto Sans Symbols" w:hAnsi="Noto Sans Symbols" w:cs="Noto Sans Symbols"/>
      </w:rPr>
    </w:lvl>
  </w:abstractNum>
  <w:abstractNum w:abstractNumId="17" w15:restartNumberingAfterBreak="0">
    <w:nsid w:val="22B24CCD"/>
    <w:multiLevelType w:val="multilevel"/>
    <w:tmpl w:val="A74ED90C"/>
    <w:lvl w:ilvl="0">
      <w:start w:val="1"/>
      <w:numFmt w:val="bullet"/>
      <w:lvlText w:val="●"/>
      <w:lvlJc w:val="left"/>
      <w:pPr>
        <w:ind w:left="720" w:hanging="360"/>
      </w:pPr>
      <w:rPr>
        <w:color w:val="000000" w:themeColor="text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4F87E23"/>
    <w:multiLevelType w:val="hybridMultilevel"/>
    <w:tmpl w:val="7102F6C2"/>
    <w:lvl w:ilvl="0" w:tplc="4B020A88">
      <w:start w:val="3"/>
      <w:numFmt w:val="decimal"/>
      <w:lvlText w:val="%1."/>
      <w:lvlJc w:val="left"/>
      <w:pPr>
        <w:ind w:left="720" w:hanging="360"/>
      </w:pPr>
      <w:rPr>
        <w:rFonts w:hint="default"/>
        <w:sz w:val="4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AF66C40"/>
    <w:multiLevelType w:val="hybridMultilevel"/>
    <w:tmpl w:val="2CA892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2CE80B50"/>
    <w:multiLevelType w:val="multilevel"/>
    <w:tmpl w:val="77882414"/>
    <w:lvl w:ilvl="0">
      <w:start w:val="1"/>
      <w:numFmt w:val="bullet"/>
      <w:lvlText w:val="●"/>
      <w:lvlJc w:val="left"/>
      <w:pPr>
        <w:ind w:left="680" w:hanging="680"/>
      </w:pPr>
      <w:rPr>
        <w:rFonts w:ascii="Noto Sans Symbols" w:eastAsia="Noto Sans Symbols" w:hAnsi="Noto Sans Symbols" w:cs="Noto Sans Symbols"/>
      </w:rPr>
    </w:lvl>
    <w:lvl w:ilvl="1">
      <w:start w:val="1"/>
      <w:numFmt w:val="decimal"/>
      <w:lvlText w:val="●.%2"/>
      <w:lvlJc w:val="left"/>
      <w:pPr>
        <w:ind w:left="680" w:hanging="680"/>
      </w:pPr>
    </w:lvl>
    <w:lvl w:ilvl="2">
      <w:start w:val="1"/>
      <w:numFmt w:val="decimal"/>
      <w:lvlText w:val="●.%2.%3"/>
      <w:lvlJc w:val="left"/>
      <w:pPr>
        <w:ind w:left="680" w:hanging="680"/>
      </w:pPr>
    </w:lvl>
    <w:lvl w:ilvl="3">
      <w:start w:val="1"/>
      <w:numFmt w:val="decimal"/>
      <w:lvlText w:val="●.%2.%3.%4"/>
      <w:lvlJc w:val="left"/>
      <w:pPr>
        <w:ind w:left="680" w:hanging="680"/>
      </w:pPr>
    </w:lvl>
    <w:lvl w:ilvl="4">
      <w:start w:val="1"/>
      <w:numFmt w:val="decimal"/>
      <w:lvlText w:val="●.%2.%3.%4.%5"/>
      <w:lvlJc w:val="left"/>
      <w:pPr>
        <w:ind w:left="680" w:hanging="680"/>
      </w:pPr>
    </w:lvl>
    <w:lvl w:ilvl="5">
      <w:start w:val="1"/>
      <w:numFmt w:val="decimal"/>
      <w:lvlText w:val="●.%2.%3.%4.%5.%6"/>
      <w:lvlJc w:val="left"/>
      <w:pPr>
        <w:ind w:left="680" w:hanging="680"/>
      </w:pPr>
    </w:lvl>
    <w:lvl w:ilvl="6">
      <w:start w:val="1"/>
      <w:numFmt w:val="decimal"/>
      <w:lvlText w:val="●.%2.%3.%4.%5.%6.%7"/>
      <w:lvlJc w:val="left"/>
      <w:pPr>
        <w:ind w:left="680" w:hanging="680"/>
      </w:pPr>
    </w:lvl>
    <w:lvl w:ilvl="7">
      <w:start w:val="1"/>
      <w:numFmt w:val="decimal"/>
      <w:lvlText w:val="●.%2.%3.%4.%5.%6.%7.%8"/>
      <w:lvlJc w:val="left"/>
      <w:pPr>
        <w:ind w:left="680" w:hanging="680"/>
      </w:pPr>
    </w:lvl>
    <w:lvl w:ilvl="8">
      <w:start w:val="1"/>
      <w:numFmt w:val="decimal"/>
      <w:lvlText w:val="●.%2.%3.%4.%5.%6.%7.%8.%9"/>
      <w:lvlJc w:val="left"/>
      <w:pPr>
        <w:ind w:left="680" w:hanging="680"/>
      </w:pPr>
    </w:lvl>
  </w:abstractNum>
  <w:abstractNum w:abstractNumId="21" w15:restartNumberingAfterBreak="0">
    <w:nsid w:val="2F3D7FAB"/>
    <w:multiLevelType w:val="multilevel"/>
    <w:tmpl w:val="3600EE74"/>
    <w:lvl w:ilvl="0">
      <w:start w:val="1"/>
      <w:numFmt w:val="bullet"/>
      <w:lvlText w:val="●"/>
      <w:lvlJc w:val="left"/>
      <w:pPr>
        <w:ind w:left="768" w:hanging="360"/>
      </w:pPr>
      <w:rPr>
        <w:rFonts w:ascii="Noto Sans Symbols" w:eastAsia="Noto Sans Symbols" w:hAnsi="Noto Sans Symbols" w:cs="Noto Sans Symbols"/>
      </w:rPr>
    </w:lvl>
    <w:lvl w:ilvl="1">
      <w:start w:val="1"/>
      <w:numFmt w:val="bullet"/>
      <w:lvlText w:val="o"/>
      <w:lvlJc w:val="left"/>
      <w:pPr>
        <w:ind w:left="1488" w:hanging="360"/>
      </w:pPr>
      <w:rPr>
        <w:rFonts w:ascii="Courier New" w:eastAsia="Courier New" w:hAnsi="Courier New" w:cs="Courier New"/>
      </w:rPr>
    </w:lvl>
    <w:lvl w:ilvl="2">
      <w:start w:val="1"/>
      <w:numFmt w:val="bullet"/>
      <w:lvlText w:val="▪"/>
      <w:lvlJc w:val="left"/>
      <w:pPr>
        <w:ind w:left="2208" w:hanging="360"/>
      </w:pPr>
      <w:rPr>
        <w:rFonts w:ascii="Noto Sans Symbols" w:eastAsia="Noto Sans Symbols" w:hAnsi="Noto Sans Symbols" w:cs="Noto Sans Symbols"/>
      </w:rPr>
    </w:lvl>
    <w:lvl w:ilvl="3">
      <w:start w:val="1"/>
      <w:numFmt w:val="bullet"/>
      <w:lvlText w:val="●"/>
      <w:lvlJc w:val="left"/>
      <w:pPr>
        <w:ind w:left="2928" w:hanging="360"/>
      </w:pPr>
      <w:rPr>
        <w:rFonts w:ascii="Noto Sans Symbols" w:eastAsia="Noto Sans Symbols" w:hAnsi="Noto Sans Symbols" w:cs="Noto Sans Symbols"/>
      </w:rPr>
    </w:lvl>
    <w:lvl w:ilvl="4">
      <w:start w:val="1"/>
      <w:numFmt w:val="bullet"/>
      <w:lvlText w:val="o"/>
      <w:lvlJc w:val="left"/>
      <w:pPr>
        <w:ind w:left="3648" w:hanging="360"/>
      </w:pPr>
      <w:rPr>
        <w:rFonts w:ascii="Courier New" w:eastAsia="Courier New" w:hAnsi="Courier New" w:cs="Courier New"/>
      </w:rPr>
    </w:lvl>
    <w:lvl w:ilvl="5">
      <w:start w:val="1"/>
      <w:numFmt w:val="bullet"/>
      <w:lvlText w:val="▪"/>
      <w:lvlJc w:val="left"/>
      <w:pPr>
        <w:ind w:left="4368" w:hanging="360"/>
      </w:pPr>
      <w:rPr>
        <w:rFonts w:ascii="Noto Sans Symbols" w:eastAsia="Noto Sans Symbols" w:hAnsi="Noto Sans Symbols" w:cs="Noto Sans Symbols"/>
      </w:rPr>
    </w:lvl>
    <w:lvl w:ilvl="6">
      <w:start w:val="1"/>
      <w:numFmt w:val="bullet"/>
      <w:lvlText w:val="●"/>
      <w:lvlJc w:val="left"/>
      <w:pPr>
        <w:ind w:left="5088" w:hanging="360"/>
      </w:pPr>
      <w:rPr>
        <w:rFonts w:ascii="Noto Sans Symbols" w:eastAsia="Noto Sans Symbols" w:hAnsi="Noto Sans Symbols" w:cs="Noto Sans Symbols"/>
      </w:rPr>
    </w:lvl>
    <w:lvl w:ilvl="7">
      <w:start w:val="1"/>
      <w:numFmt w:val="bullet"/>
      <w:lvlText w:val="o"/>
      <w:lvlJc w:val="left"/>
      <w:pPr>
        <w:ind w:left="5808" w:hanging="360"/>
      </w:pPr>
      <w:rPr>
        <w:rFonts w:ascii="Courier New" w:eastAsia="Courier New" w:hAnsi="Courier New" w:cs="Courier New"/>
      </w:rPr>
    </w:lvl>
    <w:lvl w:ilvl="8">
      <w:start w:val="1"/>
      <w:numFmt w:val="bullet"/>
      <w:lvlText w:val="▪"/>
      <w:lvlJc w:val="left"/>
      <w:pPr>
        <w:ind w:left="6528" w:hanging="360"/>
      </w:pPr>
      <w:rPr>
        <w:rFonts w:ascii="Noto Sans Symbols" w:eastAsia="Noto Sans Symbols" w:hAnsi="Noto Sans Symbols" w:cs="Noto Sans Symbols"/>
      </w:rPr>
    </w:lvl>
  </w:abstractNum>
  <w:abstractNum w:abstractNumId="22" w15:restartNumberingAfterBreak="0">
    <w:nsid w:val="303A4E21"/>
    <w:multiLevelType w:val="hybridMultilevel"/>
    <w:tmpl w:val="241A622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30A03A04"/>
    <w:multiLevelType w:val="multilevel"/>
    <w:tmpl w:val="EF542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48766D7"/>
    <w:multiLevelType w:val="multilevel"/>
    <w:tmpl w:val="3FAE4A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58A30A5"/>
    <w:multiLevelType w:val="multilevel"/>
    <w:tmpl w:val="CA1AF23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6" w15:restartNumberingAfterBreak="0">
    <w:nsid w:val="36453BC5"/>
    <w:multiLevelType w:val="multilevel"/>
    <w:tmpl w:val="59629E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7586359"/>
    <w:multiLevelType w:val="multilevel"/>
    <w:tmpl w:val="4B7E96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783D2E7"/>
    <w:multiLevelType w:val="hybridMultilevel"/>
    <w:tmpl w:val="FFFFFFFF"/>
    <w:lvl w:ilvl="0" w:tplc="E6D648CE">
      <w:start w:val="1"/>
      <w:numFmt w:val="bullet"/>
      <w:lvlText w:val=""/>
      <w:lvlJc w:val="left"/>
      <w:pPr>
        <w:ind w:left="720" w:hanging="360"/>
      </w:pPr>
      <w:rPr>
        <w:rFonts w:ascii="Symbol" w:hAnsi="Symbol" w:hint="default"/>
      </w:rPr>
    </w:lvl>
    <w:lvl w:ilvl="1" w:tplc="7194DCDE">
      <w:start w:val="1"/>
      <w:numFmt w:val="bullet"/>
      <w:lvlText w:val="o"/>
      <w:lvlJc w:val="left"/>
      <w:pPr>
        <w:ind w:left="1080" w:hanging="360"/>
      </w:pPr>
      <w:rPr>
        <w:rFonts w:ascii="Courier New" w:hAnsi="Courier New" w:hint="default"/>
      </w:rPr>
    </w:lvl>
    <w:lvl w:ilvl="2" w:tplc="ADDA0568">
      <w:start w:val="1"/>
      <w:numFmt w:val="bullet"/>
      <w:lvlText w:val=""/>
      <w:lvlJc w:val="left"/>
      <w:pPr>
        <w:ind w:left="2160" w:hanging="360"/>
      </w:pPr>
      <w:rPr>
        <w:rFonts w:ascii="Wingdings" w:hAnsi="Wingdings" w:hint="default"/>
      </w:rPr>
    </w:lvl>
    <w:lvl w:ilvl="3" w:tplc="E12A9358">
      <w:start w:val="1"/>
      <w:numFmt w:val="bullet"/>
      <w:lvlText w:val=""/>
      <w:lvlJc w:val="left"/>
      <w:pPr>
        <w:ind w:left="2880" w:hanging="360"/>
      </w:pPr>
      <w:rPr>
        <w:rFonts w:ascii="Symbol" w:hAnsi="Symbol" w:hint="default"/>
      </w:rPr>
    </w:lvl>
    <w:lvl w:ilvl="4" w:tplc="105A9ABC">
      <w:start w:val="1"/>
      <w:numFmt w:val="bullet"/>
      <w:lvlText w:val="o"/>
      <w:lvlJc w:val="left"/>
      <w:pPr>
        <w:ind w:left="3600" w:hanging="360"/>
      </w:pPr>
      <w:rPr>
        <w:rFonts w:ascii="Courier New" w:hAnsi="Courier New" w:hint="default"/>
      </w:rPr>
    </w:lvl>
    <w:lvl w:ilvl="5" w:tplc="CB82B234">
      <w:start w:val="1"/>
      <w:numFmt w:val="bullet"/>
      <w:lvlText w:val=""/>
      <w:lvlJc w:val="left"/>
      <w:pPr>
        <w:ind w:left="4320" w:hanging="360"/>
      </w:pPr>
      <w:rPr>
        <w:rFonts w:ascii="Wingdings" w:hAnsi="Wingdings" w:hint="default"/>
      </w:rPr>
    </w:lvl>
    <w:lvl w:ilvl="6" w:tplc="FFDC2FDC">
      <w:start w:val="1"/>
      <w:numFmt w:val="bullet"/>
      <w:lvlText w:val=""/>
      <w:lvlJc w:val="left"/>
      <w:pPr>
        <w:ind w:left="5040" w:hanging="360"/>
      </w:pPr>
      <w:rPr>
        <w:rFonts w:ascii="Symbol" w:hAnsi="Symbol" w:hint="default"/>
      </w:rPr>
    </w:lvl>
    <w:lvl w:ilvl="7" w:tplc="539C1ACC">
      <w:start w:val="1"/>
      <w:numFmt w:val="bullet"/>
      <w:lvlText w:val="o"/>
      <w:lvlJc w:val="left"/>
      <w:pPr>
        <w:ind w:left="5760" w:hanging="360"/>
      </w:pPr>
      <w:rPr>
        <w:rFonts w:ascii="Courier New" w:hAnsi="Courier New" w:hint="default"/>
      </w:rPr>
    </w:lvl>
    <w:lvl w:ilvl="8" w:tplc="572828A8">
      <w:start w:val="1"/>
      <w:numFmt w:val="bullet"/>
      <w:lvlText w:val=""/>
      <w:lvlJc w:val="left"/>
      <w:pPr>
        <w:ind w:left="6480" w:hanging="360"/>
      </w:pPr>
      <w:rPr>
        <w:rFonts w:ascii="Wingdings" w:hAnsi="Wingdings" w:hint="default"/>
      </w:rPr>
    </w:lvl>
  </w:abstractNum>
  <w:abstractNum w:abstractNumId="29" w15:restartNumberingAfterBreak="0">
    <w:nsid w:val="37A323D9"/>
    <w:multiLevelType w:val="multilevel"/>
    <w:tmpl w:val="E37478F6"/>
    <w:lvl w:ilvl="0">
      <w:start w:val="1"/>
      <w:numFmt w:val="bullet"/>
      <w:lvlText w:val="●"/>
      <w:lvlJc w:val="left"/>
      <w:pPr>
        <w:ind w:left="774" w:hanging="359"/>
      </w:pPr>
      <w:rPr>
        <w:rFonts w:ascii="Noto Sans Symbols" w:eastAsia="Noto Sans Symbols" w:hAnsi="Noto Sans Symbols" w:cs="Noto Sans Symbols"/>
      </w:rPr>
    </w:lvl>
    <w:lvl w:ilvl="1">
      <w:start w:val="1"/>
      <w:numFmt w:val="bullet"/>
      <w:lvlText w:val="o"/>
      <w:lvlJc w:val="left"/>
      <w:pPr>
        <w:ind w:left="1494" w:hanging="360"/>
      </w:pPr>
      <w:rPr>
        <w:rFonts w:ascii="Courier New" w:eastAsia="Courier New" w:hAnsi="Courier New" w:cs="Courier New"/>
      </w:rPr>
    </w:lvl>
    <w:lvl w:ilvl="2">
      <w:start w:val="1"/>
      <w:numFmt w:val="bullet"/>
      <w:lvlText w:val="▪"/>
      <w:lvlJc w:val="left"/>
      <w:pPr>
        <w:ind w:left="2214" w:hanging="360"/>
      </w:pPr>
      <w:rPr>
        <w:rFonts w:ascii="Noto Sans Symbols" w:eastAsia="Noto Sans Symbols" w:hAnsi="Noto Sans Symbols" w:cs="Noto Sans Symbols"/>
      </w:rPr>
    </w:lvl>
    <w:lvl w:ilvl="3">
      <w:start w:val="1"/>
      <w:numFmt w:val="bullet"/>
      <w:lvlText w:val="●"/>
      <w:lvlJc w:val="left"/>
      <w:pPr>
        <w:ind w:left="2934" w:hanging="360"/>
      </w:pPr>
      <w:rPr>
        <w:rFonts w:ascii="Noto Sans Symbols" w:eastAsia="Noto Sans Symbols" w:hAnsi="Noto Sans Symbols" w:cs="Noto Sans Symbols"/>
      </w:rPr>
    </w:lvl>
    <w:lvl w:ilvl="4">
      <w:start w:val="1"/>
      <w:numFmt w:val="bullet"/>
      <w:lvlText w:val="o"/>
      <w:lvlJc w:val="left"/>
      <w:pPr>
        <w:ind w:left="3654" w:hanging="360"/>
      </w:pPr>
      <w:rPr>
        <w:rFonts w:ascii="Courier New" w:eastAsia="Courier New" w:hAnsi="Courier New" w:cs="Courier New"/>
      </w:rPr>
    </w:lvl>
    <w:lvl w:ilvl="5">
      <w:start w:val="1"/>
      <w:numFmt w:val="bullet"/>
      <w:lvlText w:val="▪"/>
      <w:lvlJc w:val="left"/>
      <w:pPr>
        <w:ind w:left="4374" w:hanging="360"/>
      </w:pPr>
      <w:rPr>
        <w:rFonts w:ascii="Noto Sans Symbols" w:eastAsia="Noto Sans Symbols" w:hAnsi="Noto Sans Symbols" w:cs="Noto Sans Symbols"/>
      </w:rPr>
    </w:lvl>
    <w:lvl w:ilvl="6">
      <w:start w:val="1"/>
      <w:numFmt w:val="bullet"/>
      <w:lvlText w:val="●"/>
      <w:lvlJc w:val="left"/>
      <w:pPr>
        <w:ind w:left="5094" w:hanging="360"/>
      </w:pPr>
      <w:rPr>
        <w:rFonts w:ascii="Noto Sans Symbols" w:eastAsia="Noto Sans Symbols" w:hAnsi="Noto Sans Symbols" w:cs="Noto Sans Symbols"/>
      </w:rPr>
    </w:lvl>
    <w:lvl w:ilvl="7">
      <w:start w:val="1"/>
      <w:numFmt w:val="bullet"/>
      <w:lvlText w:val="o"/>
      <w:lvlJc w:val="left"/>
      <w:pPr>
        <w:ind w:left="5814" w:hanging="360"/>
      </w:pPr>
      <w:rPr>
        <w:rFonts w:ascii="Courier New" w:eastAsia="Courier New" w:hAnsi="Courier New" w:cs="Courier New"/>
      </w:rPr>
    </w:lvl>
    <w:lvl w:ilvl="8">
      <w:start w:val="1"/>
      <w:numFmt w:val="bullet"/>
      <w:lvlText w:val="▪"/>
      <w:lvlJc w:val="left"/>
      <w:pPr>
        <w:ind w:left="6534" w:hanging="360"/>
      </w:pPr>
      <w:rPr>
        <w:rFonts w:ascii="Noto Sans Symbols" w:eastAsia="Noto Sans Symbols" w:hAnsi="Noto Sans Symbols" w:cs="Noto Sans Symbols"/>
      </w:rPr>
    </w:lvl>
  </w:abstractNum>
  <w:abstractNum w:abstractNumId="30" w15:restartNumberingAfterBreak="0">
    <w:nsid w:val="3AC562DF"/>
    <w:multiLevelType w:val="multilevel"/>
    <w:tmpl w:val="A9243C0A"/>
    <w:lvl w:ilvl="0">
      <w:start w:val="1"/>
      <w:numFmt w:val="bullet"/>
      <w:lvlText w:val="●"/>
      <w:lvlJc w:val="left"/>
      <w:pPr>
        <w:ind w:left="768" w:hanging="360"/>
      </w:pPr>
      <w:rPr>
        <w:rFonts w:ascii="Noto Sans Symbols" w:eastAsia="Noto Sans Symbols" w:hAnsi="Noto Sans Symbols" w:cs="Noto Sans Symbols"/>
      </w:rPr>
    </w:lvl>
    <w:lvl w:ilvl="1">
      <w:start w:val="1"/>
      <w:numFmt w:val="bullet"/>
      <w:lvlText w:val="o"/>
      <w:lvlJc w:val="left"/>
      <w:pPr>
        <w:ind w:left="1488" w:hanging="360"/>
      </w:pPr>
      <w:rPr>
        <w:rFonts w:ascii="Courier New" w:eastAsia="Courier New" w:hAnsi="Courier New" w:cs="Courier New"/>
      </w:rPr>
    </w:lvl>
    <w:lvl w:ilvl="2">
      <w:start w:val="1"/>
      <w:numFmt w:val="bullet"/>
      <w:lvlText w:val="▪"/>
      <w:lvlJc w:val="left"/>
      <w:pPr>
        <w:ind w:left="2208" w:hanging="360"/>
      </w:pPr>
      <w:rPr>
        <w:rFonts w:ascii="Noto Sans Symbols" w:eastAsia="Noto Sans Symbols" w:hAnsi="Noto Sans Symbols" w:cs="Noto Sans Symbols"/>
      </w:rPr>
    </w:lvl>
    <w:lvl w:ilvl="3">
      <w:start w:val="1"/>
      <w:numFmt w:val="bullet"/>
      <w:lvlText w:val="●"/>
      <w:lvlJc w:val="left"/>
      <w:pPr>
        <w:ind w:left="2928" w:hanging="360"/>
      </w:pPr>
      <w:rPr>
        <w:rFonts w:ascii="Noto Sans Symbols" w:eastAsia="Noto Sans Symbols" w:hAnsi="Noto Sans Symbols" w:cs="Noto Sans Symbols"/>
      </w:rPr>
    </w:lvl>
    <w:lvl w:ilvl="4">
      <w:start w:val="1"/>
      <w:numFmt w:val="bullet"/>
      <w:lvlText w:val="o"/>
      <w:lvlJc w:val="left"/>
      <w:pPr>
        <w:ind w:left="3648" w:hanging="360"/>
      </w:pPr>
      <w:rPr>
        <w:rFonts w:ascii="Courier New" w:eastAsia="Courier New" w:hAnsi="Courier New" w:cs="Courier New"/>
      </w:rPr>
    </w:lvl>
    <w:lvl w:ilvl="5">
      <w:start w:val="1"/>
      <w:numFmt w:val="bullet"/>
      <w:lvlText w:val="▪"/>
      <w:lvlJc w:val="left"/>
      <w:pPr>
        <w:ind w:left="4368" w:hanging="360"/>
      </w:pPr>
      <w:rPr>
        <w:rFonts w:ascii="Noto Sans Symbols" w:eastAsia="Noto Sans Symbols" w:hAnsi="Noto Sans Symbols" w:cs="Noto Sans Symbols"/>
      </w:rPr>
    </w:lvl>
    <w:lvl w:ilvl="6">
      <w:start w:val="1"/>
      <w:numFmt w:val="bullet"/>
      <w:lvlText w:val="●"/>
      <w:lvlJc w:val="left"/>
      <w:pPr>
        <w:ind w:left="5088" w:hanging="360"/>
      </w:pPr>
      <w:rPr>
        <w:rFonts w:ascii="Noto Sans Symbols" w:eastAsia="Noto Sans Symbols" w:hAnsi="Noto Sans Symbols" w:cs="Noto Sans Symbols"/>
      </w:rPr>
    </w:lvl>
    <w:lvl w:ilvl="7">
      <w:start w:val="1"/>
      <w:numFmt w:val="bullet"/>
      <w:lvlText w:val="o"/>
      <w:lvlJc w:val="left"/>
      <w:pPr>
        <w:ind w:left="5808" w:hanging="360"/>
      </w:pPr>
      <w:rPr>
        <w:rFonts w:ascii="Courier New" w:eastAsia="Courier New" w:hAnsi="Courier New" w:cs="Courier New"/>
      </w:rPr>
    </w:lvl>
    <w:lvl w:ilvl="8">
      <w:start w:val="1"/>
      <w:numFmt w:val="bullet"/>
      <w:lvlText w:val="▪"/>
      <w:lvlJc w:val="left"/>
      <w:pPr>
        <w:ind w:left="6528" w:hanging="360"/>
      </w:pPr>
      <w:rPr>
        <w:rFonts w:ascii="Noto Sans Symbols" w:eastAsia="Noto Sans Symbols" w:hAnsi="Noto Sans Symbols" w:cs="Noto Sans Symbols"/>
      </w:rPr>
    </w:lvl>
  </w:abstractNum>
  <w:abstractNum w:abstractNumId="31" w15:restartNumberingAfterBreak="0">
    <w:nsid w:val="3D0C3FE3"/>
    <w:multiLevelType w:val="multilevel"/>
    <w:tmpl w:val="392CB83C"/>
    <w:lvl w:ilvl="0">
      <w:start w:val="1"/>
      <w:numFmt w:val="bullet"/>
      <w:lvlText w:val="−"/>
      <w:lvlJc w:val="left"/>
      <w:pPr>
        <w:ind w:left="1400" w:hanging="360"/>
      </w:pPr>
      <w:rPr>
        <w:rFonts w:ascii="Noto Sans Symbols" w:eastAsia="Noto Sans Symbols" w:hAnsi="Noto Sans Symbols" w:cs="Noto Sans Symbols"/>
        <w:sz w:val="20"/>
        <w:szCs w:val="20"/>
      </w:rPr>
    </w:lvl>
    <w:lvl w:ilvl="1">
      <w:start w:val="1"/>
      <w:numFmt w:val="bullet"/>
      <w:lvlText w:val="o"/>
      <w:lvlJc w:val="left"/>
      <w:pPr>
        <w:ind w:left="2120" w:hanging="360"/>
      </w:pPr>
      <w:rPr>
        <w:rFonts w:ascii="Courier New" w:eastAsia="Courier New" w:hAnsi="Courier New" w:cs="Courier New"/>
      </w:rPr>
    </w:lvl>
    <w:lvl w:ilvl="2">
      <w:start w:val="1"/>
      <w:numFmt w:val="bullet"/>
      <w:lvlText w:val="▪"/>
      <w:lvlJc w:val="left"/>
      <w:pPr>
        <w:ind w:left="2840" w:hanging="360"/>
      </w:pPr>
      <w:rPr>
        <w:rFonts w:ascii="Noto Sans Symbols" w:eastAsia="Noto Sans Symbols" w:hAnsi="Noto Sans Symbols" w:cs="Noto Sans Symbols"/>
      </w:rPr>
    </w:lvl>
    <w:lvl w:ilvl="3">
      <w:start w:val="1"/>
      <w:numFmt w:val="bullet"/>
      <w:lvlText w:val="●"/>
      <w:lvlJc w:val="left"/>
      <w:pPr>
        <w:ind w:left="3560" w:hanging="360"/>
      </w:pPr>
      <w:rPr>
        <w:rFonts w:ascii="Noto Sans Symbols" w:eastAsia="Noto Sans Symbols" w:hAnsi="Noto Sans Symbols" w:cs="Noto Sans Symbols"/>
      </w:rPr>
    </w:lvl>
    <w:lvl w:ilvl="4">
      <w:start w:val="1"/>
      <w:numFmt w:val="bullet"/>
      <w:lvlText w:val="o"/>
      <w:lvlJc w:val="left"/>
      <w:pPr>
        <w:ind w:left="4280" w:hanging="360"/>
      </w:pPr>
      <w:rPr>
        <w:rFonts w:ascii="Courier New" w:eastAsia="Courier New" w:hAnsi="Courier New" w:cs="Courier New"/>
      </w:rPr>
    </w:lvl>
    <w:lvl w:ilvl="5">
      <w:start w:val="1"/>
      <w:numFmt w:val="bullet"/>
      <w:lvlText w:val="▪"/>
      <w:lvlJc w:val="left"/>
      <w:pPr>
        <w:ind w:left="5000" w:hanging="360"/>
      </w:pPr>
      <w:rPr>
        <w:rFonts w:ascii="Noto Sans Symbols" w:eastAsia="Noto Sans Symbols" w:hAnsi="Noto Sans Symbols" w:cs="Noto Sans Symbols"/>
      </w:rPr>
    </w:lvl>
    <w:lvl w:ilvl="6">
      <w:start w:val="1"/>
      <w:numFmt w:val="bullet"/>
      <w:lvlText w:val="●"/>
      <w:lvlJc w:val="left"/>
      <w:pPr>
        <w:ind w:left="5720" w:hanging="360"/>
      </w:pPr>
      <w:rPr>
        <w:rFonts w:ascii="Noto Sans Symbols" w:eastAsia="Noto Sans Symbols" w:hAnsi="Noto Sans Symbols" w:cs="Noto Sans Symbols"/>
      </w:rPr>
    </w:lvl>
    <w:lvl w:ilvl="7">
      <w:start w:val="1"/>
      <w:numFmt w:val="bullet"/>
      <w:lvlText w:val="o"/>
      <w:lvlJc w:val="left"/>
      <w:pPr>
        <w:ind w:left="6440" w:hanging="360"/>
      </w:pPr>
      <w:rPr>
        <w:rFonts w:ascii="Courier New" w:eastAsia="Courier New" w:hAnsi="Courier New" w:cs="Courier New"/>
      </w:rPr>
    </w:lvl>
    <w:lvl w:ilvl="8">
      <w:start w:val="1"/>
      <w:numFmt w:val="bullet"/>
      <w:lvlText w:val="▪"/>
      <w:lvlJc w:val="left"/>
      <w:pPr>
        <w:ind w:left="7160" w:hanging="360"/>
      </w:pPr>
      <w:rPr>
        <w:rFonts w:ascii="Noto Sans Symbols" w:eastAsia="Noto Sans Symbols" w:hAnsi="Noto Sans Symbols" w:cs="Noto Sans Symbols"/>
      </w:rPr>
    </w:lvl>
  </w:abstractNum>
  <w:abstractNum w:abstractNumId="32" w15:restartNumberingAfterBreak="0">
    <w:nsid w:val="43386F1A"/>
    <w:multiLevelType w:val="multilevel"/>
    <w:tmpl w:val="120222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4291743"/>
    <w:multiLevelType w:val="hybridMultilevel"/>
    <w:tmpl w:val="56AC8FC0"/>
    <w:lvl w:ilvl="0" w:tplc="125A42BA">
      <w:start w:val="1"/>
      <w:numFmt w:val="decimal"/>
      <w:lvlText w:val="%1."/>
      <w:lvlJc w:val="left"/>
      <w:pPr>
        <w:ind w:left="1352" w:hanging="360"/>
      </w:pPr>
      <w:rPr>
        <w:rFonts w:hint="default"/>
      </w:rPr>
    </w:lvl>
    <w:lvl w:ilvl="1" w:tplc="0C090019" w:tentative="1">
      <w:start w:val="1"/>
      <w:numFmt w:val="lowerLetter"/>
      <w:lvlText w:val="%2."/>
      <w:lvlJc w:val="left"/>
      <w:pPr>
        <w:ind w:left="2072" w:hanging="360"/>
      </w:pPr>
    </w:lvl>
    <w:lvl w:ilvl="2" w:tplc="0C09001B" w:tentative="1">
      <w:start w:val="1"/>
      <w:numFmt w:val="lowerRoman"/>
      <w:lvlText w:val="%3."/>
      <w:lvlJc w:val="right"/>
      <w:pPr>
        <w:ind w:left="2792" w:hanging="180"/>
      </w:pPr>
    </w:lvl>
    <w:lvl w:ilvl="3" w:tplc="0C09000F" w:tentative="1">
      <w:start w:val="1"/>
      <w:numFmt w:val="decimal"/>
      <w:lvlText w:val="%4."/>
      <w:lvlJc w:val="left"/>
      <w:pPr>
        <w:ind w:left="3512" w:hanging="360"/>
      </w:pPr>
    </w:lvl>
    <w:lvl w:ilvl="4" w:tplc="0C090019" w:tentative="1">
      <w:start w:val="1"/>
      <w:numFmt w:val="lowerLetter"/>
      <w:lvlText w:val="%5."/>
      <w:lvlJc w:val="left"/>
      <w:pPr>
        <w:ind w:left="4232" w:hanging="360"/>
      </w:pPr>
    </w:lvl>
    <w:lvl w:ilvl="5" w:tplc="0C09001B" w:tentative="1">
      <w:start w:val="1"/>
      <w:numFmt w:val="lowerRoman"/>
      <w:lvlText w:val="%6."/>
      <w:lvlJc w:val="right"/>
      <w:pPr>
        <w:ind w:left="4952" w:hanging="180"/>
      </w:pPr>
    </w:lvl>
    <w:lvl w:ilvl="6" w:tplc="0C09000F" w:tentative="1">
      <w:start w:val="1"/>
      <w:numFmt w:val="decimal"/>
      <w:lvlText w:val="%7."/>
      <w:lvlJc w:val="left"/>
      <w:pPr>
        <w:ind w:left="5672" w:hanging="360"/>
      </w:pPr>
    </w:lvl>
    <w:lvl w:ilvl="7" w:tplc="0C090019" w:tentative="1">
      <w:start w:val="1"/>
      <w:numFmt w:val="lowerLetter"/>
      <w:lvlText w:val="%8."/>
      <w:lvlJc w:val="left"/>
      <w:pPr>
        <w:ind w:left="6392" w:hanging="360"/>
      </w:pPr>
    </w:lvl>
    <w:lvl w:ilvl="8" w:tplc="0C09001B" w:tentative="1">
      <w:start w:val="1"/>
      <w:numFmt w:val="lowerRoman"/>
      <w:lvlText w:val="%9."/>
      <w:lvlJc w:val="right"/>
      <w:pPr>
        <w:ind w:left="7112" w:hanging="180"/>
      </w:pPr>
    </w:lvl>
  </w:abstractNum>
  <w:abstractNum w:abstractNumId="34" w15:restartNumberingAfterBreak="0">
    <w:nsid w:val="469D382D"/>
    <w:multiLevelType w:val="multilevel"/>
    <w:tmpl w:val="A7306898"/>
    <w:lvl w:ilvl="0">
      <w:start w:val="1"/>
      <w:numFmt w:val="bullet"/>
      <w:lvlText w:val="●"/>
      <w:lvlJc w:val="left"/>
      <w:pPr>
        <w:ind w:left="1572" w:hanging="360"/>
      </w:pPr>
      <w:rPr>
        <w:rFonts w:ascii="Noto Sans Symbols" w:eastAsia="Noto Sans Symbols" w:hAnsi="Noto Sans Symbols" w:cs="Noto Sans Symbols"/>
      </w:rPr>
    </w:lvl>
    <w:lvl w:ilvl="1">
      <w:start w:val="1"/>
      <w:numFmt w:val="bullet"/>
      <w:lvlText w:val="o"/>
      <w:lvlJc w:val="left"/>
      <w:pPr>
        <w:ind w:left="2292" w:hanging="360"/>
      </w:pPr>
      <w:rPr>
        <w:rFonts w:ascii="Courier New" w:eastAsia="Courier New" w:hAnsi="Courier New" w:cs="Courier New"/>
      </w:rPr>
    </w:lvl>
    <w:lvl w:ilvl="2">
      <w:start w:val="1"/>
      <w:numFmt w:val="bullet"/>
      <w:lvlText w:val="▪"/>
      <w:lvlJc w:val="left"/>
      <w:pPr>
        <w:ind w:left="3012" w:hanging="360"/>
      </w:pPr>
      <w:rPr>
        <w:rFonts w:ascii="Noto Sans Symbols" w:eastAsia="Noto Sans Symbols" w:hAnsi="Noto Sans Symbols" w:cs="Noto Sans Symbols"/>
      </w:rPr>
    </w:lvl>
    <w:lvl w:ilvl="3">
      <w:start w:val="1"/>
      <w:numFmt w:val="bullet"/>
      <w:lvlText w:val="●"/>
      <w:lvlJc w:val="left"/>
      <w:pPr>
        <w:ind w:left="3732" w:hanging="360"/>
      </w:pPr>
      <w:rPr>
        <w:rFonts w:ascii="Noto Sans Symbols" w:eastAsia="Noto Sans Symbols" w:hAnsi="Noto Sans Symbols" w:cs="Noto Sans Symbols"/>
      </w:rPr>
    </w:lvl>
    <w:lvl w:ilvl="4">
      <w:start w:val="1"/>
      <w:numFmt w:val="bullet"/>
      <w:lvlText w:val="o"/>
      <w:lvlJc w:val="left"/>
      <w:pPr>
        <w:ind w:left="4452" w:hanging="360"/>
      </w:pPr>
      <w:rPr>
        <w:rFonts w:ascii="Courier New" w:eastAsia="Courier New" w:hAnsi="Courier New" w:cs="Courier New"/>
      </w:rPr>
    </w:lvl>
    <w:lvl w:ilvl="5">
      <w:start w:val="1"/>
      <w:numFmt w:val="bullet"/>
      <w:lvlText w:val="▪"/>
      <w:lvlJc w:val="left"/>
      <w:pPr>
        <w:ind w:left="5172" w:hanging="360"/>
      </w:pPr>
      <w:rPr>
        <w:rFonts w:ascii="Noto Sans Symbols" w:eastAsia="Noto Sans Symbols" w:hAnsi="Noto Sans Symbols" w:cs="Noto Sans Symbols"/>
      </w:rPr>
    </w:lvl>
    <w:lvl w:ilvl="6">
      <w:start w:val="1"/>
      <w:numFmt w:val="bullet"/>
      <w:lvlText w:val="●"/>
      <w:lvlJc w:val="left"/>
      <w:pPr>
        <w:ind w:left="5892" w:hanging="360"/>
      </w:pPr>
      <w:rPr>
        <w:rFonts w:ascii="Noto Sans Symbols" w:eastAsia="Noto Sans Symbols" w:hAnsi="Noto Sans Symbols" w:cs="Noto Sans Symbols"/>
      </w:rPr>
    </w:lvl>
    <w:lvl w:ilvl="7">
      <w:start w:val="1"/>
      <w:numFmt w:val="bullet"/>
      <w:lvlText w:val="o"/>
      <w:lvlJc w:val="left"/>
      <w:pPr>
        <w:ind w:left="6612" w:hanging="360"/>
      </w:pPr>
      <w:rPr>
        <w:rFonts w:ascii="Courier New" w:eastAsia="Courier New" w:hAnsi="Courier New" w:cs="Courier New"/>
      </w:rPr>
    </w:lvl>
    <w:lvl w:ilvl="8">
      <w:start w:val="1"/>
      <w:numFmt w:val="bullet"/>
      <w:lvlText w:val="▪"/>
      <w:lvlJc w:val="left"/>
      <w:pPr>
        <w:ind w:left="7332" w:hanging="360"/>
      </w:pPr>
      <w:rPr>
        <w:rFonts w:ascii="Noto Sans Symbols" w:eastAsia="Noto Sans Symbols" w:hAnsi="Noto Sans Symbols" w:cs="Noto Sans Symbols"/>
      </w:rPr>
    </w:lvl>
  </w:abstractNum>
  <w:abstractNum w:abstractNumId="35" w15:restartNumberingAfterBreak="0">
    <w:nsid w:val="46C66377"/>
    <w:multiLevelType w:val="multilevel"/>
    <w:tmpl w:val="4C048DCC"/>
    <w:lvl w:ilvl="0">
      <w:start w:val="2"/>
      <w:numFmt w:val="decimal"/>
      <w:lvlText w:val="%1"/>
      <w:lvlJc w:val="left"/>
      <w:pPr>
        <w:ind w:left="432" w:hanging="432"/>
      </w:pPr>
      <w:rPr>
        <w:rFonts w:ascii="Times New Roman" w:eastAsia="Times New Roman" w:hAnsi="Times New Roman" w:cs="Times New Roman"/>
        <w:color w:val="001828"/>
        <w:sz w:val="44"/>
        <w:szCs w:val="44"/>
      </w:rPr>
    </w:lvl>
    <w:lvl w:ilvl="1">
      <w:start w:val="1"/>
      <w:numFmt w:val="decimal"/>
      <w:lvlText w:val="%1.%2"/>
      <w:lvlJc w:val="left"/>
      <w:pPr>
        <w:ind w:left="576" w:hanging="576"/>
      </w:pPr>
      <w:rPr>
        <w:b w:val="0"/>
        <w:i w:val="0"/>
        <w:smallCaps w:val="0"/>
        <w:strike w:val="0"/>
        <w:u w:val="none"/>
        <w:vertAlign w:val="baseline"/>
      </w:rPr>
    </w:lvl>
    <w:lvl w:ilvl="2">
      <w:start w:val="1"/>
      <w:numFmt w:val="decimal"/>
      <w:lvlText w:val="%1.%2.%3"/>
      <w:lvlJc w:val="left"/>
      <w:pPr>
        <w:ind w:left="862" w:hanging="720"/>
      </w:pPr>
      <w:rPr>
        <w:color w:val="00000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472479DA"/>
    <w:multiLevelType w:val="multilevel"/>
    <w:tmpl w:val="F146B1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4CFA5B6E"/>
    <w:multiLevelType w:val="multilevel"/>
    <w:tmpl w:val="82D4893C"/>
    <w:lvl w:ilvl="0">
      <w:start w:val="1"/>
      <w:numFmt w:val="bullet"/>
      <w:lvlText w:val="●"/>
      <w:lvlJc w:val="left"/>
      <w:pPr>
        <w:ind w:left="680" w:hanging="680"/>
      </w:pPr>
      <w:rPr>
        <w:rFonts w:ascii="Noto Sans Symbols" w:eastAsia="Noto Sans Symbols" w:hAnsi="Noto Sans Symbols" w:cs="Noto Sans Symbols"/>
      </w:rPr>
    </w:lvl>
    <w:lvl w:ilvl="1">
      <w:start w:val="1"/>
      <w:numFmt w:val="decimal"/>
      <w:lvlText w:val="●.%2"/>
      <w:lvlJc w:val="left"/>
      <w:pPr>
        <w:ind w:left="680" w:hanging="680"/>
      </w:pPr>
    </w:lvl>
    <w:lvl w:ilvl="2">
      <w:start w:val="1"/>
      <w:numFmt w:val="decimal"/>
      <w:lvlText w:val="●.%2.%3"/>
      <w:lvlJc w:val="left"/>
      <w:pPr>
        <w:ind w:left="680" w:hanging="680"/>
      </w:pPr>
    </w:lvl>
    <w:lvl w:ilvl="3">
      <w:start w:val="1"/>
      <w:numFmt w:val="decimal"/>
      <w:lvlText w:val="●.%2.%3.%4"/>
      <w:lvlJc w:val="left"/>
      <w:pPr>
        <w:ind w:left="680" w:hanging="680"/>
      </w:pPr>
    </w:lvl>
    <w:lvl w:ilvl="4">
      <w:start w:val="1"/>
      <w:numFmt w:val="decimal"/>
      <w:lvlText w:val="●.%2.%3.%4.%5"/>
      <w:lvlJc w:val="left"/>
      <w:pPr>
        <w:ind w:left="680" w:hanging="680"/>
      </w:pPr>
    </w:lvl>
    <w:lvl w:ilvl="5">
      <w:start w:val="1"/>
      <w:numFmt w:val="decimal"/>
      <w:lvlText w:val="●.%2.%3.%4.%5.%6"/>
      <w:lvlJc w:val="left"/>
      <w:pPr>
        <w:ind w:left="680" w:hanging="680"/>
      </w:pPr>
    </w:lvl>
    <w:lvl w:ilvl="6">
      <w:start w:val="1"/>
      <w:numFmt w:val="decimal"/>
      <w:lvlText w:val="●.%2.%3.%4.%5.%6.%7"/>
      <w:lvlJc w:val="left"/>
      <w:pPr>
        <w:ind w:left="680" w:hanging="680"/>
      </w:pPr>
    </w:lvl>
    <w:lvl w:ilvl="7">
      <w:start w:val="1"/>
      <w:numFmt w:val="decimal"/>
      <w:lvlText w:val="●.%2.%3.%4.%5.%6.%7.%8"/>
      <w:lvlJc w:val="left"/>
      <w:pPr>
        <w:ind w:left="680" w:hanging="680"/>
      </w:pPr>
    </w:lvl>
    <w:lvl w:ilvl="8">
      <w:start w:val="1"/>
      <w:numFmt w:val="decimal"/>
      <w:lvlText w:val="●.%2.%3.%4.%5.%6.%7.%8.%9"/>
      <w:lvlJc w:val="left"/>
      <w:pPr>
        <w:ind w:left="680" w:hanging="680"/>
      </w:pPr>
    </w:lvl>
  </w:abstractNum>
  <w:abstractNum w:abstractNumId="38" w15:restartNumberingAfterBreak="0">
    <w:nsid w:val="4D3E1656"/>
    <w:multiLevelType w:val="multilevel"/>
    <w:tmpl w:val="0A12A8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53AB12EE"/>
    <w:multiLevelType w:val="multilevel"/>
    <w:tmpl w:val="C770B96A"/>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0" w15:restartNumberingAfterBreak="0">
    <w:nsid w:val="53B22044"/>
    <w:multiLevelType w:val="multilevel"/>
    <w:tmpl w:val="36D05388"/>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41" w15:restartNumberingAfterBreak="0">
    <w:nsid w:val="57D371E7"/>
    <w:multiLevelType w:val="multilevel"/>
    <w:tmpl w:val="EE6C5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88416CB"/>
    <w:multiLevelType w:val="hybridMultilevel"/>
    <w:tmpl w:val="C32039D6"/>
    <w:lvl w:ilvl="0" w:tplc="3FE47256">
      <w:start w:val="2"/>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AB069D7"/>
    <w:multiLevelType w:val="multilevel"/>
    <w:tmpl w:val="56B853FA"/>
    <w:lvl w:ilvl="0">
      <w:start w:val="1"/>
      <w:numFmt w:val="bullet"/>
      <w:lvlText w:val="●"/>
      <w:lvlJc w:val="left"/>
      <w:pPr>
        <w:ind w:left="680" w:hanging="680"/>
      </w:pPr>
      <w:rPr>
        <w:rFonts w:ascii="Noto Sans Symbols" w:eastAsia="Noto Sans Symbols" w:hAnsi="Noto Sans Symbols" w:cs="Noto Sans Symbols"/>
      </w:rPr>
    </w:lvl>
    <w:lvl w:ilvl="1">
      <w:start w:val="1"/>
      <w:numFmt w:val="decimal"/>
      <w:lvlText w:val="●.%2"/>
      <w:lvlJc w:val="left"/>
      <w:pPr>
        <w:ind w:left="680" w:hanging="680"/>
      </w:pPr>
    </w:lvl>
    <w:lvl w:ilvl="2">
      <w:start w:val="1"/>
      <w:numFmt w:val="decimal"/>
      <w:lvlText w:val="●.%2.%3"/>
      <w:lvlJc w:val="left"/>
      <w:pPr>
        <w:ind w:left="680" w:hanging="680"/>
      </w:pPr>
    </w:lvl>
    <w:lvl w:ilvl="3">
      <w:start w:val="1"/>
      <w:numFmt w:val="decimal"/>
      <w:lvlText w:val="●.%2.%3.%4"/>
      <w:lvlJc w:val="left"/>
      <w:pPr>
        <w:ind w:left="680" w:hanging="680"/>
      </w:pPr>
    </w:lvl>
    <w:lvl w:ilvl="4">
      <w:start w:val="1"/>
      <w:numFmt w:val="decimal"/>
      <w:lvlText w:val="●.%2.%3.%4.%5"/>
      <w:lvlJc w:val="left"/>
      <w:pPr>
        <w:ind w:left="680" w:hanging="680"/>
      </w:pPr>
    </w:lvl>
    <w:lvl w:ilvl="5">
      <w:start w:val="1"/>
      <w:numFmt w:val="decimal"/>
      <w:lvlText w:val="●.%2.%3.%4.%5.%6"/>
      <w:lvlJc w:val="left"/>
      <w:pPr>
        <w:ind w:left="680" w:hanging="680"/>
      </w:pPr>
    </w:lvl>
    <w:lvl w:ilvl="6">
      <w:start w:val="1"/>
      <w:numFmt w:val="decimal"/>
      <w:lvlText w:val="●.%2.%3.%4.%5.%6.%7"/>
      <w:lvlJc w:val="left"/>
      <w:pPr>
        <w:ind w:left="680" w:hanging="680"/>
      </w:pPr>
    </w:lvl>
    <w:lvl w:ilvl="7">
      <w:start w:val="1"/>
      <w:numFmt w:val="decimal"/>
      <w:lvlText w:val="●.%2.%3.%4.%5.%6.%7.%8"/>
      <w:lvlJc w:val="left"/>
      <w:pPr>
        <w:ind w:left="680" w:hanging="680"/>
      </w:pPr>
    </w:lvl>
    <w:lvl w:ilvl="8">
      <w:start w:val="1"/>
      <w:numFmt w:val="decimal"/>
      <w:lvlText w:val="●.%2.%3.%4.%5.%6.%7.%8.%9"/>
      <w:lvlJc w:val="left"/>
      <w:pPr>
        <w:ind w:left="680" w:hanging="680"/>
      </w:pPr>
    </w:lvl>
  </w:abstractNum>
  <w:abstractNum w:abstractNumId="44" w15:restartNumberingAfterBreak="0">
    <w:nsid w:val="5B0F25C1"/>
    <w:multiLevelType w:val="multilevel"/>
    <w:tmpl w:val="13E20B56"/>
    <w:lvl w:ilvl="0">
      <w:start w:val="1"/>
      <w:numFmt w:val="bullet"/>
      <w:lvlText w:val="●"/>
      <w:lvlJc w:val="left"/>
      <w:pPr>
        <w:ind w:left="680" w:hanging="680"/>
      </w:pPr>
      <w:rPr>
        <w:rFonts w:ascii="Noto Sans Symbols" w:eastAsia="Noto Sans Symbols" w:hAnsi="Noto Sans Symbols" w:cs="Noto Sans Symbols"/>
      </w:rPr>
    </w:lvl>
    <w:lvl w:ilvl="1">
      <w:start w:val="1"/>
      <w:numFmt w:val="decimal"/>
      <w:lvlText w:val="●.%2"/>
      <w:lvlJc w:val="left"/>
      <w:pPr>
        <w:ind w:left="680" w:hanging="680"/>
      </w:pPr>
    </w:lvl>
    <w:lvl w:ilvl="2">
      <w:start w:val="1"/>
      <w:numFmt w:val="decimal"/>
      <w:lvlText w:val="●.%2.%3"/>
      <w:lvlJc w:val="left"/>
      <w:pPr>
        <w:ind w:left="680" w:hanging="680"/>
      </w:pPr>
    </w:lvl>
    <w:lvl w:ilvl="3">
      <w:start w:val="1"/>
      <w:numFmt w:val="decimal"/>
      <w:lvlText w:val="●.%2.%3.%4"/>
      <w:lvlJc w:val="left"/>
      <w:pPr>
        <w:ind w:left="680" w:hanging="680"/>
      </w:pPr>
    </w:lvl>
    <w:lvl w:ilvl="4">
      <w:start w:val="1"/>
      <w:numFmt w:val="decimal"/>
      <w:lvlText w:val="●.%2.%3.%4.%5"/>
      <w:lvlJc w:val="left"/>
      <w:pPr>
        <w:ind w:left="680" w:hanging="680"/>
      </w:pPr>
    </w:lvl>
    <w:lvl w:ilvl="5">
      <w:start w:val="1"/>
      <w:numFmt w:val="decimal"/>
      <w:lvlText w:val="●.%2.%3.%4.%5.%6"/>
      <w:lvlJc w:val="left"/>
      <w:pPr>
        <w:ind w:left="680" w:hanging="680"/>
      </w:pPr>
    </w:lvl>
    <w:lvl w:ilvl="6">
      <w:start w:val="1"/>
      <w:numFmt w:val="decimal"/>
      <w:lvlText w:val="●.%2.%3.%4.%5.%6.%7"/>
      <w:lvlJc w:val="left"/>
      <w:pPr>
        <w:ind w:left="680" w:hanging="680"/>
      </w:pPr>
    </w:lvl>
    <w:lvl w:ilvl="7">
      <w:start w:val="1"/>
      <w:numFmt w:val="decimal"/>
      <w:lvlText w:val="●.%2.%3.%4.%5.%6.%7.%8"/>
      <w:lvlJc w:val="left"/>
      <w:pPr>
        <w:ind w:left="680" w:hanging="680"/>
      </w:pPr>
    </w:lvl>
    <w:lvl w:ilvl="8">
      <w:start w:val="1"/>
      <w:numFmt w:val="decimal"/>
      <w:lvlText w:val="●.%2.%3.%4.%5.%6.%7.%8.%9"/>
      <w:lvlJc w:val="left"/>
      <w:pPr>
        <w:ind w:left="680" w:hanging="680"/>
      </w:pPr>
    </w:lvl>
  </w:abstractNum>
  <w:abstractNum w:abstractNumId="45" w15:restartNumberingAfterBreak="0">
    <w:nsid w:val="5D100438"/>
    <w:multiLevelType w:val="multilevel"/>
    <w:tmpl w:val="1916EA80"/>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5E4693CC"/>
    <w:multiLevelType w:val="multilevel"/>
    <w:tmpl w:val="FFFFFFFF"/>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0056668"/>
    <w:multiLevelType w:val="multilevel"/>
    <w:tmpl w:val="C7CA26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68751D37"/>
    <w:multiLevelType w:val="multilevel"/>
    <w:tmpl w:val="1108A3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6BBF54A6"/>
    <w:multiLevelType w:val="multilevel"/>
    <w:tmpl w:val="36D639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DF7595D"/>
    <w:multiLevelType w:val="hybridMultilevel"/>
    <w:tmpl w:val="A03CA2C2"/>
    <w:lvl w:ilvl="0" w:tplc="E62223F4">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1" w15:restartNumberingAfterBreak="0">
    <w:nsid w:val="6EC541F2"/>
    <w:multiLevelType w:val="multilevel"/>
    <w:tmpl w:val="5CC45FA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52" w15:restartNumberingAfterBreak="0">
    <w:nsid w:val="6EF7456B"/>
    <w:multiLevelType w:val="multilevel"/>
    <w:tmpl w:val="A2C85636"/>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708200C7"/>
    <w:multiLevelType w:val="multilevel"/>
    <w:tmpl w:val="23B656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2F43C33"/>
    <w:multiLevelType w:val="multilevel"/>
    <w:tmpl w:val="858E2FF2"/>
    <w:lvl w:ilvl="0">
      <w:start w:val="1"/>
      <w:numFmt w:val="bullet"/>
      <w:lvlText w:val="●"/>
      <w:lvlJc w:val="left"/>
      <w:pPr>
        <w:ind w:left="680" w:hanging="680"/>
      </w:pPr>
      <w:rPr>
        <w:rFonts w:ascii="Noto Sans Symbols" w:eastAsia="Noto Sans Symbols" w:hAnsi="Noto Sans Symbols" w:cs="Noto Sans Symbols"/>
      </w:rPr>
    </w:lvl>
    <w:lvl w:ilvl="1">
      <w:start w:val="1"/>
      <w:numFmt w:val="decimal"/>
      <w:lvlText w:val="●.%2"/>
      <w:lvlJc w:val="left"/>
      <w:pPr>
        <w:ind w:left="680" w:hanging="680"/>
      </w:pPr>
    </w:lvl>
    <w:lvl w:ilvl="2">
      <w:start w:val="1"/>
      <w:numFmt w:val="decimal"/>
      <w:lvlText w:val="●.%2.%3"/>
      <w:lvlJc w:val="left"/>
      <w:pPr>
        <w:ind w:left="680" w:hanging="680"/>
      </w:pPr>
    </w:lvl>
    <w:lvl w:ilvl="3">
      <w:start w:val="1"/>
      <w:numFmt w:val="decimal"/>
      <w:lvlText w:val="●.%2.%3.%4"/>
      <w:lvlJc w:val="left"/>
      <w:pPr>
        <w:ind w:left="680" w:hanging="680"/>
      </w:pPr>
    </w:lvl>
    <w:lvl w:ilvl="4">
      <w:start w:val="1"/>
      <w:numFmt w:val="decimal"/>
      <w:lvlText w:val="●.%2.%3.%4.%5"/>
      <w:lvlJc w:val="left"/>
      <w:pPr>
        <w:ind w:left="680" w:hanging="680"/>
      </w:pPr>
    </w:lvl>
    <w:lvl w:ilvl="5">
      <w:start w:val="1"/>
      <w:numFmt w:val="decimal"/>
      <w:lvlText w:val="●.%2.%3.%4.%5.%6"/>
      <w:lvlJc w:val="left"/>
      <w:pPr>
        <w:ind w:left="680" w:hanging="680"/>
      </w:pPr>
    </w:lvl>
    <w:lvl w:ilvl="6">
      <w:start w:val="1"/>
      <w:numFmt w:val="decimal"/>
      <w:lvlText w:val="●.%2.%3.%4.%5.%6.%7"/>
      <w:lvlJc w:val="left"/>
      <w:pPr>
        <w:ind w:left="680" w:hanging="680"/>
      </w:pPr>
    </w:lvl>
    <w:lvl w:ilvl="7">
      <w:start w:val="1"/>
      <w:numFmt w:val="decimal"/>
      <w:lvlText w:val="●.%2.%3.%4.%5.%6.%7.%8"/>
      <w:lvlJc w:val="left"/>
      <w:pPr>
        <w:ind w:left="680" w:hanging="680"/>
      </w:pPr>
    </w:lvl>
    <w:lvl w:ilvl="8">
      <w:start w:val="1"/>
      <w:numFmt w:val="decimal"/>
      <w:lvlText w:val="●.%2.%3.%4.%5.%6.%7.%8.%9"/>
      <w:lvlJc w:val="left"/>
      <w:pPr>
        <w:ind w:left="680" w:hanging="680"/>
      </w:pPr>
    </w:lvl>
  </w:abstractNum>
  <w:abstractNum w:abstractNumId="55" w15:restartNumberingAfterBreak="0">
    <w:nsid w:val="73CF1739"/>
    <w:multiLevelType w:val="hybridMultilevel"/>
    <w:tmpl w:val="2268501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6" w15:restartNumberingAfterBreak="0">
    <w:nsid w:val="763B7ED9"/>
    <w:multiLevelType w:val="hybridMultilevel"/>
    <w:tmpl w:val="3B0470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771B0774"/>
    <w:multiLevelType w:val="hybridMultilevel"/>
    <w:tmpl w:val="FFFFFFFF"/>
    <w:lvl w:ilvl="0" w:tplc="FFAE6DD2">
      <w:start w:val="1"/>
      <w:numFmt w:val="bullet"/>
      <w:lvlText w:val=""/>
      <w:lvlJc w:val="left"/>
      <w:pPr>
        <w:ind w:left="720" w:hanging="360"/>
      </w:pPr>
      <w:rPr>
        <w:rFonts w:ascii="Symbol" w:hAnsi="Symbol" w:hint="default"/>
      </w:rPr>
    </w:lvl>
    <w:lvl w:ilvl="1" w:tplc="696CCF36">
      <w:start w:val="1"/>
      <w:numFmt w:val="bullet"/>
      <w:lvlText w:val="o"/>
      <w:lvlJc w:val="left"/>
      <w:pPr>
        <w:ind w:left="1440" w:hanging="360"/>
      </w:pPr>
      <w:rPr>
        <w:rFonts w:ascii="Courier New" w:hAnsi="Courier New" w:hint="default"/>
      </w:rPr>
    </w:lvl>
    <w:lvl w:ilvl="2" w:tplc="FD98372E">
      <w:start w:val="1"/>
      <w:numFmt w:val="bullet"/>
      <w:lvlText w:val=""/>
      <w:lvlJc w:val="left"/>
      <w:pPr>
        <w:ind w:left="1800" w:hanging="360"/>
      </w:pPr>
      <w:rPr>
        <w:rFonts w:ascii="Wingdings" w:hAnsi="Wingdings" w:hint="default"/>
      </w:rPr>
    </w:lvl>
    <w:lvl w:ilvl="3" w:tplc="27D20224">
      <w:start w:val="1"/>
      <w:numFmt w:val="bullet"/>
      <w:lvlText w:val=""/>
      <w:lvlJc w:val="left"/>
      <w:pPr>
        <w:ind w:left="2880" w:hanging="360"/>
      </w:pPr>
      <w:rPr>
        <w:rFonts w:ascii="Symbol" w:hAnsi="Symbol" w:hint="default"/>
      </w:rPr>
    </w:lvl>
    <w:lvl w:ilvl="4" w:tplc="90C8AD34">
      <w:start w:val="1"/>
      <w:numFmt w:val="bullet"/>
      <w:lvlText w:val="o"/>
      <w:lvlJc w:val="left"/>
      <w:pPr>
        <w:ind w:left="3600" w:hanging="360"/>
      </w:pPr>
      <w:rPr>
        <w:rFonts w:ascii="Courier New" w:hAnsi="Courier New" w:hint="default"/>
      </w:rPr>
    </w:lvl>
    <w:lvl w:ilvl="5" w:tplc="3608273A">
      <w:start w:val="1"/>
      <w:numFmt w:val="bullet"/>
      <w:lvlText w:val=""/>
      <w:lvlJc w:val="left"/>
      <w:pPr>
        <w:ind w:left="4320" w:hanging="360"/>
      </w:pPr>
      <w:rPr>
        <w:rFonts w:ascii="Wingdings" w:hAnsi="Wingdings" w:hint="default"/>
      </w:rPr>
    </w:lvl>
    <w:lvl w:ilvl="6" w:tplc="507AEAFA">
      <w:start w:val="1"/>
      <w:numFmt w:val="bullet"/>
      <w:lvlText w:val=""/>
      <w:lvlJc w:val="left"/>
      <w:pPr>
        <w:ind w:left="5040" w:hanging="360"/>
      </w:pPr>
      <w:rPr>
        <w:rFonts w:ascii="Symbol" w:hAnsi="Symbol" w:hint="default"/>
      </w:rPr>
    </w:lvl>
    <w:lvl w:ilvl="7" w:tplc="15F6C226">
      <w:start w:val="1"/>
      <w:numFmt w:val="bullet"/>
      <w:lvlText w:val="o"/>
      <w:lvlJc w:val="left"/>
      <w:pPr>
        <w:ind w:left="5760" w:hanging="360"/>
      </w:pPr>
      <w:rPr>
        <w:rFonts w:ascii="Courier New" w:hAnsi="Courier New" w:hint="default"/>
      </w:rPr>
    </w:lvl>
    <w:lvl w:ilvl="8" w:tplc="D71CE3D0">
      <w:start w:val="1"/>
      <w:numFmt w:val="bullet"/>
      <w:lvlText w:val=""/>
      <w:lvlJc w:val="left"/>
      <w:pPr>
        <w:ind w:left="6480" w:hanging="360"/>
      </w:pPr>
      <w:rPr>
        <w:rFonts w:ascii="Wingdings" w:hAnsi="Wingdings" w:hint="default"/>
      </w:rPr>
    </w:lvl>
  </w:abstractNum>
  <w:abstractNum w:abstractNumId="58" w15:restartNumberingAfterBreak="0">
    <w:nsid w:val="799F20F8"/>
    <w:multiLevelType w:val="multilevel"/>
    <w:tmpl w:val="14CAE6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7C4F3286"/>
    <w:multiLevelType w:val="hybridMultilevel"/>
    <w:tmpl w:val="E7E86A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7CED6E80"/>
    <w:multiLevelType w:val="multilevel"/>
    <w:tmpl w:val="CF1E4884"/>
    <w:lvl w:ilvl="0">
      <w:start w:val="1"/>
      <w:numFmt w:val="bullet"/>
      <w:lvlText w:val="●"/>
      <w:lvlJc w:val="left"/>
      <w:pPr>
        <w:ind w:left="680" w:hanging="680"/>
      </w:pPr>
      <w:rPr>
        <w:rFonts w:ascii="Noto Sans Symbols" w:eastAsia="Noto Sans Symbols" w:hAnsi="Noto Sans Symbols" w:cs="Noto Sans Symbols"/>
      </w:rPr>
    </w:lvl>
    <w:lvl w:ilvl="1">
      <w:start w:val="1"/>
      <w:numFmt w:val="decimal"/>
      <w:lvlText w:val="●.%2"/>
      <w:lvlJc w:val="left"/>
      <w:pPr>
        <w:ind w:left="680" w:hanging="680"/>
      </w:pPr>
    </w:lvl>
    <w:lvl w:ilvl="2">
      <w:start w:val="1"/>
      <w:numFmt w:val="decimal"/>
      <w:lvlText w:val="●.%2.%3"/>
      <w:lvlJc w:val="left"/>
      <w:pPr>
        <w:ind w:left="680" w:hanging="680"/>
      </w:pPr>
    </w:lvl>
    <w:lvl w:ilvl="3">
      <w:start w:val="1"/>
      <w:numFmt w:val="decimal"/>
      <w:lvlText w:val="●.%2.%3.%4"/>
      <w:lvlJc w:val="left"/>
      <w:pPr>
        <w:ind w:left="680" w:hanging="680"/>
      </w:pPr>
    </w:lvl>
    <w:lvl w:ilvl="4">
      <w:start w:val="1"/>
      <w:numFmt w:val="decimal"/>
      <w:lvlText w:val="●.%2.%3.%4.%5"/>
      <w:lvlJc w:val="left"/>
      <w:pPr>
        <w:ind w:left="680" w:hanging="680"/>
      </w:pPr>
    </w:lvl>
    <w:lvl w:ilvl="5">
      <w:start w:val="1"/>
      <w:numFmt w:val="decimal"/>
      <w:lvlText w:val="●.%2.%3.%4.%5.%6"/>
      <w:lvlJc w:val="left"/>
      <w:pPr>
        <w:ind w:left="680" w:hanging="680"/>
      </w:pPr>
    </w:lvl>
    <w:lvl w:ilvl="6">
      <w:start w:val="1"/>
      <w:numFmt w:val="decimal"/>
      <w:lvlText w:val="●.%2.%3.%4.%5.%6.%7"/>
      <w:lvlJc w:val="left"/>
      <w:pPr>
        <w:ind w:left="680" w:hanging="680"/>
      </w:pPr>
    </w:lvl>
    <w:lvl w:ilvl="7">
      <w:start w:val="1"/>
      <w:numFmt w:val="decimal"/>
      <w:lvlText w:val="●.%2.%3.%4.%5.%6.%7.%8"/>
      <w:lvlJc w:val="left"/>
      <w:pPr>
        <w:ind w:left="680" w:hanging="680"/>
      </w:pPr>
    </w:lvl>
    <w:lvl w:ilvl="8">
      <w:start w:val="1"/>
      <w:numFmt w:val="decimal"/>
      <w:lvlText w:val="●.%2.%3.%4.%5.%6.%7.%8.%9"/>
      <w:lvlJc w:val="left"/>
      <w:pPr>
        <w:ind w:left="680" w:hanging="680"/>
      </w:pPr>
    </w:lvl>
  </w:abstractNum>
  <w:abstractNum w:abstractNumId="61" w15:restartNumberingAfterBreak="0">
    <w:nsid w:val="7D1679AD"/>
    <w:multiLevelType w:val="multilevel"/>
    <w:tmpl w:val="6D5CC6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7DBE43FC"/>
    <w:multiLevelType w:val="hybridMultilevel"/>
    <w:tmpl w:val="C93A42D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3" w15:restartNumberingAfterBreak="0">
    <w:nsid w:val="7F0E20DA"/>
    <w:multiLevelType w:val="hybridMultilevel"/>
    <w:tmpl w:val="E66C4812"/>
    <w:lvl w:ilvl="0" w:tplc="7BCE0458">
      <w:start w:val="5"/>
      <w:numFmt w:val="bullet"/>
      <w:lvlText w:val="-"/>
      <w:lvlJc w:val="left"/>
      <w:pPr>
        <w:ind w:left="926" w:hanging="360"/>
      </w:pPr>
      <w:rPr>
        <w:rFonts w:ascii="Arial" w:eastAsia="Arial" w:hAnsi="Arial" w:cs="Arial" w:hint="default"/>
      </w:rPr>
    </w:lvl>
    <w:lvl w:ilvl="1" w:tplc="0C090003">
      <w:start w:val="1"/>
      <w:numFmt w:val="bullet"/>
      <w:lvlText w:val="o"/>
      <w:lvlJc w:val="left"/>
      <w:pPr>
        <w:ind w:left="1646" w:hanging="360"/>
      </w:pPr>
      <w:rPr>
        <w:rFonts w:ascii="Courier New" w:hAnsi="Courier New" w:cs="Courier New" w:hint="default"/>
      </w:rPr>
    </w:lvl>
    <w:lvl w:ilvl="2" w:tplc="0C090005" w:tentative="1">
      <w:start w:val="1"/>
      <w:numFmt w:val="bullet"/>
      <w:lvlText w:val=""/>
      <w:lvlJc w:val="left"/>
      <w:pPr>
        <w:ind w:left="2366" w:hanging="360"/>
      </w:pPr>
      <w:rPr>
        <w:rFonts w:ascii="Wingdings" w:hAnsi="Wingdings" w:hint="default"/>
      </w:rPr>
    </w:lvl>
    <w:lvl w:ilvl="3" w:tplc="0C090001" w:tentative="1">
      <w:start w:val="1"/>
      <w:numFmt w:val="bullet"/>
      <w:lvlText w:val=""/>
      <w:lvlJc w:val="left"/>
      <w:pPr>
        <w:ind w:left="3086" w:hanging="360"/>
      </w:pPr>
      <w:rPr>
        <w:rFonts w:ascii="Symbol" w:hAnsi="Symbol" w:hint="default"/>
      </w:rPr>
    </w:lvl>
    <w:lvl w:ilvl="4" w:tplc="0C090003" w:tentative="1">
      <w:start w:val="1"/>
      <w:numFmt w:val="bullet"/>
      <w:lvlText w:val="o"/>
      <w:lvlJc w:val="left"/>
      <w:pPr>
        <w:ind w:left="3806" w:hanging="360"/>
      </w:pPr>
      <w:rPr>
        <w:rFonts w:ascii="Courier New" w:hAnsi="Courier New" w:cs="Courier New" w:hint="default"/>
      </w:rPr>
    </w:lvl>
    <w:lvl w:ilvl="5" w:tplc="0C090005" w:tentative="1">
      <w:start w:val="1"/>
      <w:numFmt w:val="bullet"/>
      <w:lvlText w:val=""/>
      <w:lvlJc w:val="left"/>
      <w:pPr>
        <w:ind w:left="4526" w:hanging="360"/>
      </w:pPr>
      <w:rPr>
        <w:rFonts w:ascii="Wingdings" w:hAnsi="Wingdings" w:hint="default"/>
      </w:rPr>
    </w:lvl>
    <w:lvl w:ilvl="6" w:tplc="0C090001" w:tentative="1">
      <w:start w:val="1"/>
      <w:numFmt w:val="bullet"/>
      <w:lvlText w:val=""/>
      <w:lvlJc w:val="left"/>
      <w:pPr>
        <w:ind w:left="5246" w:hanging="360"/>
      </w:pPr>
      <w:rPr>
        <w:rFonts w:ascii="Symbol" w:hAnsi="Symbol" w:hint="default"/>
      </w:rPr>
    </w:lvl>
    <w:lvl w:ilvl="7" w:tplc="0C090003" w:tentative="1">
      <w:start w:val="1"/>
      <w:numFmt w:val="bullet"/>
      <w:lvlText w:val="o"/>
      <w:lvlJc w:val="left"/>
      <w:pPr>
        <w:ind w:left="5966" w:hanging="360"/>
      </w:pPr>
      <w:rPr>
        <w:rFonts w:ascii="Courier New" w:hAnsi="Courier New" w:cs="Courier New" w:hint="default"/>
      </w:rPr>
    </w:lvl>
    <w:lvl w:ilvl="8" w:tplc="0C090005" w:tentative="1">
      <w:start w:val="1"/>
      <w:numFmt w:val="bullet"/>
      <w:lvlText w:val=""/>
      <w:lvlJc w:val="left"/>
      <w:pPr>
        <w:ind w:left="6686" w:hanging="360"/>
      </w:pPr>
      <w:rPr>
        <w:rFonts w:ascii="Wingdings" w:hAnsi="Wingdings" w:hint="default"/>
      </w:rPr>
    </w:lvl>
  </w:abstractNum>
  <w:num w:numId="1" w16cid:durableId="2029477433">
    <w:abstractNumId w:val="32"/>
  </w:num>
  <w:num w:numId="2" w16cid:durableId="169681443">
    <w:abstractNumId w:val="36"/>
  </w:num>
  <w:num w:numId="3" w16cid:durableId="126054244">
    <w:abstractNumId w:val="6"/>
  </w:num>
  <w:num w:numId="4" w16cid:durableId="1190145583">
    <w:abstractNumId w:val="38"/>
  </w:num>
  <w:num w:numId="5" w16cid:durableId="1419980063">
    <w:abstractNumId w:val="13"/>
  </w:num>
  <w:num w:numId="6" w16cid:durableId="672992276">
    <w:abstractNumId w:val="30"/>
  </w:num>
  <w:num w:numId="7" w16cid:durableId="1621572107">
    <w:abstractNumId w:val="47"/>
  </w:num>
  <w:num w:numId="8" w16cid:durableId="1335767473">
    <w:abstractNumId w:val="14"/>
  </w:num>
  <w:num w:numId="9" w16cid:durableId="1491092081">
    <w:abstractNumId w:val="16"/>
  </w:num>
  <w:num w:numId="10" w16cid:durableId="421724549">
    <w:abstractNumId w:val="52"/>
  </w:num>
  <w:num w:numId="11" w16cid:durableId="2017419863">
    <w:abstractNumId w:val="51"/>
  </w:num>
  <w:num w:numId="12" w16cid:durableId="1966960083">
    <w:abstractNumId w:val="21"/>
  </w:num>
  <w:num w:numId="13" w16cid:durableId="1410420580">
    <w:abstractNumId w:val="37"/>
  </w:num>
  <w:num w:numId="14" w16cid:durableId="89198904">
    <w:abstractNumId w:val="25"/>
  </w:num>
  <w:num w:numId="15" w16cid:durableId="525364902">
    <w:abstractNumId w:val="53"/>
  </w:num>
  <w:num w:numId="16" w16cid:durableId="976296599">
    <w:abstractNumId w:val="34"/>
  </w:num>
  <w:num w:numId="17" w16cid:durableId="1229342685">
    <w:abstractNumId w:val="61"/>
  </w:num>
  <w:num w:numId="18" w16cid:durableId="1910381600">
    <w:abstractNumId w:val="26"/>
  </w:num>
  <w:num w:numId="19" w16cid:durableId="769085172">
    <w:abstractNumId w:val="12"/>
  </w:num>
  <w:num w:numId="20" w16cid:durableId="155728276">
    <w:abstractNumId w:val="31"/>
  </w:num>
  <w:num w:numId="21" w16cid:durableId="1919515455">
    <w:abstractNumId w:val="17"/>
  </w:num>
  <w:num w:numId="22" w16cid:durableId="823353427">
    <w:abstractNumId w:val="60"/>
  </w:num>
  <w:num w:numId="23" w16cid:durableId="1965841837">
    <w:abstractNumId w:val="15"/>
  </w:num>
  <w:num w:numId="24" w16cid:durableId="618297091">
    <w:abstractNumId w:val="54"/>
  </w:num>
  <w:num w:numId="25" w16cid:durableId="1090546367">
    <w:abstractNumId w:val="48"/>
  </w:num>
  <w:num w:numId="26" w16cid:durableId="1168981685">
    <w:abstractNumId w:val="49"/>
  </w:num>
  <w:num w:numId="27" w16cid:durableId="1045373418">
    <w:abstractNumId w:val="44"/>
  </w:num>
  <w:num w:numId="28" w16cid:durableId="1348094015">
    <w:abstractNumId w:val="9"/>
  </w:num>
  <w:num w:numId="29" w16cid:durableId="1149325174">
    <w:abstractNumId w:val="20"/>
  </w:num>
  <w:num w:numId="30" w16cid:durableId="413286458">
    <w:abstractNumId w:val="35"/>
  </w:num>
  <w:num w:numId="31" w16cid:durableId="1173649120">
    <w:abstractNumId w:val="29"/>
  </w:num>
  <w:num w:numId="32" w16cid:durableId="1479954281">
    <w:abstractNumId w:val="4"/>
  </w:num>
  <w:num w:numId="33" w16cid:durableId="919405321">
    <w:abstractNumId w:val="24"/>
  </w:num>
  <w:num w:numId="34" w16cid:durableId="172689177">
    <w:abstractNumId w:val="23"/>
  </w:num>
  <w:num w:numId="35" w16cid:durableId="1402018296">
    <w:abstractNumId w:val="3"/>
  </w:num>
  <w:num w:numId="36" w16cid:durableId="1251424759">
    <w:abstractNumId w:val="39"/>
  </w:num>
  <w:num w:numId="37" w16cid:durableId="117333862">
    <w:abstractNumId w:val="41"/>
  </w:num>
  <w:num w:numId="38" w16cid:durableId="509873576">
    <w:abstractNumId w:val="40"/>
  </w:num>
  <w:num w:numId="39" w16cid:durableId="386925437">
    <w:abstractNumId w:val="7"/>
  </w:num>
  <w:num w:numId="40" w16cid:durableId="944846368">
    <w:abstractNumId w:val="8"/>
  </w:num>
  <w:num w:numId="41" w16cid:durableId="1819687869">
    <w:abstractNumId w:val="43"/>
  </w:num>
  <w:num w:numId="42" w16cid:durableId="1793013112">
    <w:abstractNumId w:val="58"/>
  </w:num>
  <w:num w:numId="43" w16cid:durableId="1811484937">
    <w:abstractNumId w:val="11"/>
  </w:num>
  <w:num w:numId="44" w16cid:durableId="1616522688">
    <w:abstractNumId w:val="45"/>
  </w:num>
  <w:num w:numId="45" w16cid:durableId="1947350688">
    <w:abstractNumId w:val="18"/>
  </w:num>
  <w:num w:numId="46" w16cid:durableId="1061295028">
    <w:abstractNumId w:val="2"/>
  </w:num>
  <w:num w:numId="47" w16cid:durableId="1015961066">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07584640">
    <w:abstractNumId w:val="22"/>
  </w:num>
  <w:num w:numId="49" w16cid:durableId="4755344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690984405">
    <w:abstractNumId w:val="5"/>
  </w:num>
  <w:num w:numId="51" w16cid:durableId="1806728797">
    <w:abstractNumId w:val="55"/>
  </w:num>
  <w:num w:numId="52" w16cid:durableId="1239094892">
    <w:abstractNumId w:val="19"/>
  </w:num>
  <w:num w:numId="53" w16cid:durableId="800997263">
    <w:abstractNumId w:val="50"/>
  </w:num>
  <w:num w:numId="54" w16cid:durableId="1382483946">
    <w:abstractNumId w:val="27"/>
  </w:num>
  <w:num w:numId="55" w16cid:durableId="1478916156">
    <w:abstractNumId w:val="57"/>
  </w:num>
  <w:num w:numId="56" w16cid:durableId="1932885481">
    <w:abstractNumId w:val="28"/>
  </w:num>
  <w:num w:numId="57" w16cid:durableId="204870929">
    <w:abstractNumId w:val="46"/>
  </w:num>
  <w:num w:numId="58" w16cid:durableId="1535146679">
    <w:abstractNumId w:val="1"/>
  </w:num>
  <w:num w:numId="59" w16cid:durableId="6423912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5541688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3410814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142694757">
    <w:abstractNumId w:val="1"/>
  </w:num>
  <w:num w:numId="63" w16cid:durableId="562986269">
    <w:abstractNumId w:val="1"/>
  </w:num>
  <w:num w:numId="64" w16cid:durableId="16184900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689068277">
    <w:abstractNumId w:val="59"/>
  </w:num>
  <w:num w:numId="66" w16cid:durableId="1683707171">
    <w:abstractNumId w:val="56"/>
  </w:num>
  <w:num w:numId="67" w16cid:durableId="18632875">
    <w:abstractNumId w:val="33"/>
  </w:num>
  <w:num w:numId="68" w16cid:durableId="2143230273">
    <w:abstractNumId w:val="62"/>
  </w:num>
  <w:num w:numId="69" w16cid:durableId="8158763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41119640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2657011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0772413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61551902">
    <w:abstractNumId w:val="42"/>
  </w:num>
  <w:num w:numId="74" w16cid:durableId="1289512774">
    <w:abstractNumId w:val="1"/>
  </w:num>
  <w:num w:numId="75" w16cid:durableId="1248267162">
    <w:abstractNumId w:val="63"/>
  </w:num>
  <w:num w:numId="76" w16cid:durableId="797140534">
    <w:abstractNumId w:val="0"/>
  </w:num>
  <w:num w:numId="77" w16cid:durableId="1632327887">
    <w:abstractNumId w:val="1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1B8"/>
    <w:rsid w:val="000001D1"/>
    <w:rsid w:val="00001522"/>
    <w:rsid w:val="00004D8D"/>
    <w:rsid w:val="00011F31"/>
    <w:rsid w:val="000121AD"/>
    <w:rsid w:val="0001231F"/>
    <w:rsid w:val="00013745"/>
    <w:rsid w:val="00013A26"/>
    <w:rsid w:val="00016BB0"/>
    <w:rsid w:val="00017163"/>
    <w:rsid w:val="000171D5"/>
    <w:rsid w:val="00017854"/>
    <w:rsid w:val="000179B6"/>
    <w:rsid w:val="00017A1D"/>
    <w:rsid w:val="00021480"/>
    <w:rsid w:val="00021810"/>
    <w:rsid w:val="00022CC2"/>
    <w:rsid w:val="00023298"/>
    <w:rsid w:val="00023CD2"/>
    <w:rsid w:val="00024AE4"/>
    <w:rsid w:val="00025693"/>
    <w:rsid w:val="000300F9"/>
    <w:rsid w:val="000323AC"/>
    <w:rsid w:val="00032A18"/>
    <w:rsid w:val="00032F2B"/>
    <w:rsid w:val="00033F89"/>
    <w:rsid w:val="00034841"/>
    <w:rsid w:val="0003489F"/>
    <w:rsid w:val="00035CF5"/>
    <w:rsid w:val="00035E1A"/>
    <w:rsid w:val="00036B67"/>
    <w:rsid w:val="000375B8"/>
    <w:rsid w:val="00037AAB"/>
    <w:rsid w:val="0004195F"/>
    <w:rsid w:val="00042161"/>
    <w:rsid w:val="00042907"/>
    <w:rsid w:val="000435CB"/>
    <w:rsid w:val="00043F87"/>
    <w:rsid w:val="00044294"/>
    <w:rsid w:val="000470FB"/>
    <w:rsid w:val="000501CC"/>
    <w:rsid w:val="00050977"/>
    <w:rsid w:val="000524C5"/>
    <w:rsid w:val="00053C89"/>
    <w:rsid w:val="00054081"/>
    <w:rsid w:val="00054562"/>
    <w:rsid w:val="000555E2"/>
    <w:rsid w:val="00056603"/>
    <w:rsid w:val="00056A59"/>
    <w:rsid w:val="0006045C"/>
    <w:rsid w:val="00060962"/>
    <w:rsid w:val="000614D3"/>
    <w:rsid w:val="0006199C"/>
    <w:rsid w:val="00061AD0"/>
    <w:rsid w:val="00062970"/>
    <w:rsid w:val="00063578"/>
    <w:rsid w:val="00063613"/>
    <w:rsid w:val="0006409D"/>
    <w:rsid w:val="0006558F"/>
    <w:rsid w:val="0006795C"/>
    <w:rsid w:val="00067E8F"/>
    <w:rsid w:val="00067EF8"/>
    <w:rsid w:val="000707DA"/>
    <w:rsid w:val="00071889"/>
    <w:rsid w:val="00072278"/>
    <w:rsid w:val="00073440"/>
    <w:rsid w:val="00073476"/>
    <w:rsid w:val="00074197"/>
    <w:rsid w:val="00074E88"/>
    <w:rsid w:val="00075435"/>
    <w:rsid w:val="0007626E"/>
    <w:rsid w:val="000775ED"/>
    <w:rsid w:val="00077AD8"/>
    <w:rsid w:val="00081C90"/>
    <w:rsid w:val="0008291F"/>
    <w:rsid w:val="00083D7E"/>
    <w:rsid w:val="000864EF"/>
    <w:rsid w:val="0008654C"/>
    <w:rsid w:val="000916D4"/>
    <w:rsid w:val="000928E8"/>
    <w:rsid w:val="00092F38"/>
    <w:rsid w:val="0009327D"/>
    <w:rsid w:val="00093796"/>
    <w:rsid w:val="0009392B"/>
    <w:rsid w:val="00093AD8"/>
    <w:rsid w:val="00093AF5"/>
    <w:rsid w:val="0009564C"/>
    <w:rsid w:val="00096D1F"/>
    <w:rsid w:val="000978D1"/>
    <w:rsid w:val="000A0105"/>
    <w:rsid w:val="000A0F19"/>
    <w:rsid w:val="000A1688"/>
    <w:rsid w:val="000A2E72"/>
    <w:rsid w:val="000A36CF"/>
    <w:rsid w:val="000A44A9"/>
    <w:rsid w:val="000A4CD4"/>
    <w:rsid w:val="000A6350"/>
    <w:rsid w:val="000A6458"/>
    <w:rsid w:val="000A68E2"/>
    <w:rsid w:val="000A6B53"/>
    <w:rsid w:val="000A78E6"/>
    <w:rsid w:val="000A7C24"/>
    <w:rsid w:val="000A7E30"/>
    <w:rsid w:val="000B0E39"/>
    <w:rsid w:val="000B124A"/>
    <w:rsid w:val="000B1469"/>
    <w:rsid w:val="000B2A5B"/>
    <w:rsid w:val="000B35E4"/>
    <w:rsid w:val="000B6106"/>
    <w:rsid w:val="000B753E"/>
    <w:rsid w:val="000B7E96"/>
    <w:rsid w:val="000C08DF"/>
    <w:rsid w:val="000C2BEC"/>
    <w:rsid w:val="000C54F4"/>
    <w:rsid w:val="000C566F"/>
    <w:rsid w:val="000C6923"/>
    <w:rsid w:val="000C74BD"/>
    <w:rsid w:val="000C7632"/>
    <w:rsid w:val="000D01EE"/>
    <w:rsid w:val="000D0217"/>
    <w:rsid w:val="000D11C3"/>
    <w:rsid w:val="000D3009"/>
    <w:rsid w:val="000D5665"/>
    <w:rsid w:val="000D5C94"/>
    <w:rsid w:val="000D70CD"/>
    <w:rsid w:val="000E0035"/>
    <w:rsid w:val="000E0D87"/>
    <w:rsid w:val="000E0E41"/>
    <w:rsid w:val="000E154C"/>
    <w:rsid w:val="000E225A"/>
    <w:rsid w:val="000E2F4B"/>
    <w:rsid w:val="000E4952"/>
    <w:rsid w:val="000E5DCA"/>
    <w:rsid w:val="000E60A8"/>
    <w:rsid w:val="000E60D0"/>
    <w:rsid w:val="000E65E3"/>
    <w:rsid w:val="000E692B"/>
    <w:rsid w:val="000F07D4"/>
    <w:rsid w:val="000F1D54"/>
    <w:rsid w:val="000F4891"/>
    <w:rsid w:val="000F5402"/>
    <w:rsid w:val="000F6BA6"/>
    <w:rsid w:val="000F6E89"/>
    <w:rsid w:val="000F77F3"/>
    <w:rsid w:val="000F7A38"/>
    <w:rsid w:val="00100719"/>
    <w:rsid w:val="00102195"/>
    <w:rsid w:val="00103035"/>
    <w:rsid w:val="0010370C"/>
    <w:rsid w:val="0010619F"/>
    <w:rsid w:val="001070DE"/>
    <w:rsid w:val="00110196"/>
    <w:rsid w:val="00110331"/>
    <w:rsid w:val="001122C1"/>
    <w:rsid w:val="001133C6"/>
    <w:rsid w:val="0011347B"/>
    <w:rsid w:val="00113858"/>
    <w:rsid w:val="00113892"/>
    <w:rsid w:val="00113B2A"/>
    <w:rsid w:val="00113C86"/>
    <w:rsid w:val="001147DF"/>
    <w:rsid w:val="0011583E"/>
    <w:rsid w:val="00115F8F"/>
    <w:rsid w:val="001161D4"/>
    <w:rsid w:val="00117C3F"/>
    <w:rsid w:val="00121EE2"/>
    <w:rsid w:val="0012214E"/>
    <w:rsid w:val="00124163"/>
    <w:rsid w:val="001251D7"/>
    <w:rsid w:val="00126561"/>
    <w:rsid w:val="00130825"/>
    <w:rsid w:val="00131C3D"/>
    <w:rsid w:val="001339FB"/>
    <w:rsid w:val="00133BB0"/>
    <w:rsid w:val="00133F4B"/>
    <w:rsid w:val="00134BD4"/>
    <w:rsid w:val="00135599"/>
    <w:rsid w:val="0013591A"/>
    <w:rsid w:val="00135A96"/>
    <w:rsid w:val="001368E2"/>
    <w:rsid w:val="00137945"/>
    <w:rsid w:val="00137A55"/>
    <w:rsid w:val="001409C5"/>
    <w:rsid w:val="00142E9E"/>
    <w:rsid w:val="00143170"/>
    <w:rsid w:val="00143734"/>
    <w:rsid w:val="00144B88"/>
    <w:rsid w:val="00145D6E"/>
    <w:rsid w:val="00147038"/>
    <w:rsid w:val="00150599"/>
    <w:rsid w:val="00150777"/>
    <w:rsid w:val="00150ED2"/>
    <w:rsid w:val="001514A6"/>
    <w:rsid w:val="00153CBC"/>
    <w:rsid w:val="001542B4"/>
    <w:rsid w:val="00155148"/>
    <w:rsid w:val="00155D4B"/>
    <w:rsid w:val="00155EC9"/>
    <w:rsid w:val="001569BE"/>
    <w:rsid w:val="00157A9F"/>
    <w:rsid w:val="00160ECC"/>
    <w:rsid w:val="001621F2"/>
    <w:rsid w:val="00162BB6"/>
    <w:rsid w:val="0016428B"/>
    <w:rsid w:val="0016607D"/>
    <w:rsid w:val="0016624A"/>
    <w:rsid w:val="00167266"/>
    <w:rsid w:val="00170CAA"/>
    <w:rsid w:val="00172855"/>
    <w:rsid w:val="001728CE"/>
    <w:rsid w:val="0017297E"/>
    <w:rsid w:val="001744B8"/>
    <w:rsid w:val="00175C2D"/>
    <w:rsid w:val="00176538"/>
    <w:rsid w:val="00176DE6"/>
    <w:rsid w:val="001776DA"/>
    <w:rsid w:val="00177C4F"/>
    <w:rsid w:val="00177CD2"/>
    <w:rsid w:val="00181CD0"/>
    <w:rsid w:val="00182896"/>
    <w:rsid w:val="001838ED"/>
    <w:rsid w:val="001853CC"/>
    <w:rsid w:val="00185490"/>
    <w:rsid w:val="0018709A"/>
    <w:rsid w:val="00187915"/>
    <w:rsid w:val="00187B89"/>
    <w:rsid w:val="0019120D"/>
    <w:rsid w:val="0019151C"/>
    <w:rsid w:val="001922CF"/>
    <w:rsid w:val="001944D7"/>
    <w:rsid w:val="00194D1D"/>
    <w:rsid w:val="001954ED"/>
    <w:rsid w:val="00195C3A"/>
    <w:rsid w:val="001A0547"/>
    <w:rsid w:val="001A0B26"/>
    <w:rsid w:val="001A36B1"/>
    <w:rsid w:val="001A3D71"/>
    <w:rsid w:val="001A3ED1"/>
    <w:rsid w:val="001A66EC"/>
    <w:rsid w:val="001A73B0"/>
    <w:rsid w:val="001B027D"/>
    <w:rsid w:val="001B0345"/>
    <w:rsid w:val="001B0958"/>
    <w:rsid w:val="001B2355"/>
    <w:rsid w:val="001B2581"/>
    <w:rsid w:val="001B2A74"/>
    <w:rsid w:val="001B3B88"/>
    <w:rsid w:val="001B47AC"/>
    <w:rsid w:val="001B6A55"/>
    <w:rsid w:val="001B79BC"/>
    <w:rsid w:val="001C08E0"/>
    <w:rsid w:val="001C22E0"/>
    <w:rsid w:val="001C33F5"/>
    <w:rsid w:val="001C41EB"/>
    <w:rsid w:val="001C6564"/>
    <w:rsid w:val="001D124D"/>
    <w:rsid w:val="001D261E"/>
    <w:rsid w:val="001D2BBE"/>
    <w:rsid w:val="001D5AF6"/>
    <w:rsid w:val="001D5FB2"/>
    <w:rsid w:val="001D650A"/>
    <w:rsid w:val="001E0CDF"/>
    <w:rsid w:val="001E1D59"/>
    <w:rsid w:val="001E238A"/>
    <w:rsid w:val="001E277B"/>
    <w:rsid w:val="001E27DF"/>
    <w:rsid w:val="001E3267"/>
    <w:rsid w:val="001E4688"/>
    <w:rsid w:val="001E49D6"/>
    <w:rsid w:val="001E5852"/>
    <w:rsid w:val="001E5D82"/>
    <w:rsid w:val="001E5EEC"/>
    <w:rsid w:val="001E6027"/>
    <w:rsid w:val="001F0808"/>
    <w:rsid w:val="001F0E68"/>
    <w:rsid w:val="001F14E8"/>
    <w:rsid w:val="001F2FB5"/>
    <w:rsid w:val="001F3B08"/>
    <w:rsid w:val="001F3DDE"/>
    <w:rsid w:val="001F49AF"/>
    <w:rsid w:val="001F667E"/>
    <w:rsid w:val="001F6B4E"/>
    <w:rsid w:val="002004BE"/>
    <w:rsid w:val="0020088A"/>
    <w:rsid w:val="00200CA0"/>
    <w:rsid w:val="00200D7E"/>
    <w:rsid w:val="0020394F"/>
    <w:rsid w:val="00203B11"/>
    <w:rsid w:val="00203F82"/>
    <w:rsid w:val="00204053"/>
    <w:rsid w:val="002045B1"/>
    <w:rsid w:val="002053F1"/>
    <w:rsid w:val="002068D5"/>
    <w:rsid w:val="00206ECD"/>
    <w:rsid w:val="00207940"/>
    <w:rsid w:val="00212F54"/>
    <w:rsid w:val="00214945"/>
    <w:rsid w:val="002202F0"/>
    <w:rsid w:val="002206DE"/>
    <w:rsid w:val="0022154C"/>
    <w:rsid w:val="002221B5"/>
    <w:rsid w:val="002235DB"/>
    <w:rsid w:val="00224651"/>
    <w:rsid w:val="002246F2"/>
    <w:rsid w:val="00230BB4"/>
    <w:rsid w:val="00231841"/>
    <w:rsid w:val="00231BDA"/>
    <w:rsid w:val="00235812"/>
    <w:rsid w:val="002363C9"/>
    <w:rsid w:val="002365CF"/>
    <w:rsid w:val="0023685B"/>
    <w:rsid w:val="002372F1"/>
    <w:rsid w:val="00237BEE"/>
    <w:rsid w:val="00240555"/>
    <w:rsid w:val="00241E86"/>
    <w:rsid w:val="00242E6F"/>
    <w:rsid w:val="00244226"/>
    <w:rsid w:val="00244868"/>
    <w:rsid w:val="00244DCD"/>
    <w:rsid w:val="00245989"/>
    <w:rsid w:val="00246295"/>
    <w:rsid w:val="002468BE"/>
    <w:rsid w:val="00247581"/>
    <w:rsid w:val="00247AC4"/>
    <w:rsid w:val="00247FD7"/>
    <w:rsid w:val="0025065A"/>
    <w:rsid w:val="00250BC1"/>
    <w:rsid w:val="00251CA7"/>
    <w:rsid w:val="00253499"/>
    <w:rsid w:val="0025440B"/>
    <w:rsid w:val="002550CB"/>
    <w:rsid w:val="002554E2"/>
    <w:rsid w:val="00255B25"/>
    <w:rsid w:val="00255D87"/>
    <w:rsid w:val="00257349"/>
    <w:rsid w:val="00257370"/>
    <w:rsid w:val="0025768D"/>
    <w:rsid w:val="00260365"/>
    <w:rsid w:val="00261DF8"/>
    <w:rsid w:val="00261E1C"/>
    <w:rsid w:val="002636CB"/>
    <w:rsid w:val="00265F04"/>
    <w:rsid w:val="002662FE"/>
    <w:rsid w:val="0026654E"/>
    <w:rsid w:val="00266D6E"/>
    <w:rsid w:val="0026751F"/>
    <w:rsid w:val="0026779D"/>
    <w:rsid w:val="00267D19"/>
    <w:rsid w:val="00272F3F"/>
    <w:rsid w:val="00274300"/>
    <w:rsid w:val="00274DC5"/>
    <w:rsid w:val="00274FBA"/>
    <w:rsid w:val="002750F7"/>
    <w:rsid w:val="0027530A"/>
    <w:rsid w:val="00276952"/>
    <w:rsid w:val="00277929"/>
    <w:rsid w:val="00282D41"/>
    <w:rsid w:val="00283046"/>
    <w:rsid w:val="002834A7"/>
    <w:rsid w:val="00283F32"/>
    <w:rsid w:val="0028443E"/>
    <w:rsid w:val="00284DA8"/>
    <w:rsid w:val="00286065"/>
    <w:rsid w:val="002860DF"/>
    <w:rsid w:val="00290666"/>
    <w:rsid w:val="00294579"/>
    <w:rsid w:val="00295032"/>
    <w:rsid w:val="0029505C"/>
    <w:rsid w:val="00295786"/>
    <w:rsid w:val="00295B37"/>
    <w:rsid w:val="00295B82"/>
    <w:rsid w:val="00295E92"/>
    <w:rsid w:val="0029621A"/>
    <w:rsid w:val="00296985"/>
    <w:rsid w:val="00296AF1"/>
    <w:rsid w:val="002A0278"/>
    <w:rsid w:val="002A231B"/>
    <w:rsid w:val="002A4046"/>
    <w:rsid w:val="002A4AAD"/>
    <w:rsid w:val="002A53D9"/>
    <w:rsid w:val="002A5F78"/>
    <w:rsid w:val="002A6CAD"/>
    <w:rsid w:val="002A6E94"/>
    <w:rsid w:val="002A7511"/>
    <w:rsid w:val="002B016F"/>
    <w:rsid w:val="002B3A21"/>
    <w:rsid w:val="002B4493"/>
    <w:rsid w:val="002B5860"/>
    <w:rsid w:val="002B77DE"/>
    <w:rsid w:val="002C0041"/>
    <w:rsid w:val="002C04F0"/>
    <w:rsid w:val="002C0638"/>
    <w:rsid w:val="002C32D5"/>
    <w:rsid w:val="002C39FC"/>
    <w:rsid w:val="002C4D66"/>
    <w:rsid w:val="002C5117"/>
    <w:rsid w:val="002C5860"/>
    <w:rsid w:val="002C5C06"/>
    <w:rsid w:val="002C6698"/>
    <w:rsid w:val="002C6A6E"/>
    <w:rsid w:val="002C6F38"/>
    <w:rsid w:val="002C76EF"/>
    <w:rsid w:val="002D0241"/>
    <w:rsid w:val="002D0A52"/>
    <w:rsid w:val="002D0D1F"/>
    <w:rsid w:val="002D395B"/>
    <w:rsid w:val="002D3BEB"/>
    <w:rsid w:val="002D40A7"/>
    <w:rsid w:val="002D5D09"/>
    <w:rsid w:val="002D6B67"/>
    <w:rsid w:val="002E0A84"/>
    <w:rsid w:val="002E2365"/>
    <w:rsid w:val="002E2542"/>
    <w:rsid w:val="002E284A"/>
    <w:rsid w:val="002E4E58"/>
    <w:rsid w:val="002E5657"/>
    <w:rsid w:val="002F04C4"/>
    <w:rsid w:val="002F089A"/>
    <w:rsid w:val="002F1532"/>
    <w:rsid w:val="002F25F3"/>
    <w:rsid w:val="002F26D1"/>
    <w:rsid w:val="002F6292"/>
    <w:rsid w:val="002F6966"/>
    <w:rsid w:val="002F6E4E"/>
    <w:rsid w:val="002F7453"/>
    <w:rsid w:val="002F79F1"/>
    <w:rsid w:val="00302223"/>
    <w:rsid w:val="00302368"/>
    <w:rsid w:val="00303ED5"/>
    <w:rsid w:val="003042FC"/>
    <w:rsid w:val="00304376"/>
    <w:rsid w:val="00304D4C"/>
    <w:rsid w:val="00306746"/>
    <w:rsid w:val="003068B6"/>
    <w:rsid w:val="00307B17"/>
    <w:rsid w:val="00307C94"/>
    <w:rsid w:val="0031052A"/>
    <w:rsid w:val="00311A66"/>
    <w:rsid w:val="00312FD4"/>
    <w:rsid w:val="00314B94"/>
    <w:rsid w:val="00314FC4"/>
    <w:rsid w:val="00317956"/>
    <w:rsid w:val="00320209"/>
    <w:rsid w:val="00322AC5"/>
    <w:rsid w:val="00324587"/>
    <w:rsid w:val="003248D0"/>
    <w:rsid w:val="00324DA5"/>
    <w:rsid w:val="00325542"/>
    <w:rsid w:val="003268CB"/>
    <w:rsid w:val="00327655"/>
    <w:rsid w:val="003277F3"/>
    <w:rsid w:val="003279C2"/>
    <w:rsid w:val="003306FF"/>
    <w:rsid w:val="00332436"/>
    <w:rsid w:val="003324F2"/>
    <w:rsid w:val="0033364B"/>
    <w:rsid w:val="00333C1E"/>
    <w:rsid w:val="00333DE4"/>
    <w:rsid w:val="00334658"/>
    <w:rsid w:val="00335E8A"/>
    <w:rsid w:val="0033605F"/>
    <w:rsid w:val="00340DD2"/>
    <w:rsid w:val="00340E72"/>
    <w:rsid w:val="003412D4"/>
    <w:rsid w:val="00343522"/>
    <w:rsid w:val="00344566"/>
    <w:rsid w:val="00344715"/>
    <w:rsid w:val="003463EE"/>
    <w:rsid w:val="0034656F"/>
    <w:rsid w:val="0034662D"/>
    <w:rsid w:val="00346DC6"/>
    <w:rsid w:val="00346F52"/>
    <w:rsid w:val="003473D2"/>
    <w:rsid w:val="003504FB"/>
    <w:rsid w:val="003506C7"/>
    <w:rsid w:val="00352C59"/>
    <w:rsid w:val="00354433"/>
    <w:rsid w:val="0035567E"/>
    <w:rsid w:val="003568AB"/>
    <w:rsid w:val="00356AB1"/>
    <w:rsid w:val="003575AE"/>
    <w:rsid w:val="00360553"/>
    <w:rsid w:val="0036059D"/>
    <w:rsid w:val="003613E0"/>
    <w:rsid w:val="0036493B"/>
    <w:rsid w:val="00367607"/>
    <w:rsid w:val="003704D3"/>
    <w:rsid w:val="00370E04"/>
    <w:rsid w:val="00371556"/>
    <w:rsid w:val="00372600"/>
    <w:rsid w:val="003726BC"/>
    <w:rsid w:val="0037392D"/>
    <w:rsid w:val="003752B6"/>
    <w:rsid w:val="00380797"/>
    <w:rsid w:val="003809AF"/>
    <w:rsid w:val="0038199C"/>
    <w:rsid w:val="003826A7"/>
    <w:rsid w:val="00382886"/>
    <w:rsid w:val="00384594"/>
    <w:rsid w:val="00384A5E"/>
    <w:rsid w:val="00384E1B"/>
    <w:rsid w:val="00385603"/>
    <w:rsid w:val="0038581E"/>
    <w:rsid w:val="003864BB"/>
    <w:rsid w:val="003876AB"/>
    <w:rsid w:val="00387CED"/>
    <w:rsid w:val="00390F63"/>
    <w:rsid w:val="003910AA"/>
    <w:rsid w:val="003921E9"/>
    <w:rsid w:val="0039260B"/>
    <w:rsid w:val="0039304E"/>
    <w:rsid w:val="00393119"/>
    <w:rsid w:val="00393230"/>
    <w:rsid w:val="00394573"/>
    <w:rsid w:val="00394F29"/>
    <w:rsid w:val="00397F3A"/>
    <w:rsid w:val="003A0A2C"/>
    <w:rsid w:val="003A1354"/>
    <w:rsid w:val="003A30F7"/>
    <w:rsid w:val="003A34D8"/>
    <w:rsid w:val="003A49D8"/>
    <w:rsid w:val="003A4A6A"/>
    <w:rsid w:val="003A5B52"/>
    <w:rsid w:val="003A5EFE"/>
    <w:rsid w:val="003A69A0"/>
    <w:rsid w:val="003B1383"/>
    <w:rsid w:val="003B1798"/>
    <w:rsid w:val="003B1C80"/>
    <w:rsid w:val="003B35F3"/>
    <w:rsid w:val="003B3A3C"/>
    <w:rsid w:val="003B5F70"/>
    <w:rsid w:val="003B642E"/>
    <w:rsid w:val="003B6E92"/>
    <w:rsid w:val="003B6EDB"/>
    <w:rsid w:val="003C1261"/>
    <w:rsid w:val="003C2446"/>
    <w:rsid w:val="003C31CB"/>
    <w:rsid w:val="003C446D"/>
    <w:rsid w:val="003C4C94"/>
    <w:rsid w:val="003C4E45"/>
    <w:rsid w:val="003C567D"/>
    <w:rsid w:val="003C5761"/>
    <w:rsid w:val="003C5EB3"/>
    <w:rsid w:val="003C68C7"/>
    <w:rsid w:val="003D06D1"/>
    <w:rsid w:val="003D2A50"/>
    <w:rsid w:val="003D32F5"/>
    <w:rsid w:val="003D3868"/>
    <w:rsid w:val="003D4612"/>
    <w:rsid w:val="003D61F8"/>
    <w:rsid w:val="003D6FBE"/>
    <w:rsid w:val="003E028B"/>
    <w:rsid w:val="003E0325"/>
    <w:rsid w:val="003E0A91"/>
    <w:rsid w:val="003E0DBD"/>
    <w:rsid w:val="003E0F4D"/>
    <w:rsid w:val="003E2EC8"/>
    <w:rsid w:val="003E3097"/>
    <w:rsid w:val="003E387D"/>
    <w:rsid w:val="003E4816"/>
    <w:rsid w:val="003E49B2"/>
    <w:rsid w:val="003E5035"/>
    <w:rsid w:val="003E51FA"/>
    <w:rsid w:val="003E5D0A"/>
    <w:rsid w:val="003E62E2"/>
    <w:rsid w:val="003E7394"/>
    <w:rsid w:val="003E74B5"/>
    <w:rsid w:val="003E7B95"/>
    <w:rsid w:val="003F0868"/>
    <w:rsid w:val="003F0966"/>
    <w:rsid w:val="003F130A"/>
    <w:rsid w:val="003F21B8"/>
    <w:rsid w:val="003F2396"/>
    <w:rsid w:val="003F2403"/>
    <w:rsid w:val="003F2C11"/>
    <w:rsid w:val="003F2C95"/>
    <w:rsid w:val="003F4FA4"/>
    <w:rsid w:val="003F59DF"/>
    <w:rsid w:val="003F6A90"/>
    <w:rsid w:val="003F798C"/>
    <w:rsid w:val="004006F2"/>
    <w:rsid w:val="0040195A"/>
    <w:rsid w:val="00402B0A"/>
    <w:rsid w:val="00402EF1"/>
    <w:rsid w:val="00403490"/>
    <w:rsid w:val="00403795"/>
    <w:rsid w:val="00404A79"/>
    <w:rsid w:val="00404C91"/>
    <w:rsid w:val="00404D2A"/>
    <w:rsid w:val="00405A43"/>
    <w:rsid w:val="00406960"/>
    <w:rsid w:val="00410313"/>
    <w:rsid w:val="00411353"/>
    <w:rsid w:val="00411A30"/>
    <w:rsid w:val="00411C89"/>
    <w:rsid w:val="00411F0E"/>
    <w:rsid w:val="00412197"/>
    <w:rsid w:val="004121B9"/>
    <w:rsid w:val="0041251F"/>
    <w:rsid w:val="004126D6"/>
    <w:rsid w:val="0041326E"/>
    <w:rsid w:val="004140C6"/>
    <w:rsid w:val="004143FC"/>
    <w:rsid w:val="00415372"/>
    <w:rsid w:val="00415AAF"/>
    <w:rsid w:val="00417799"/>
    <w:rsid w:val="00417ADD"/>
    <w:rsid w:val="00420519"/>
    <w:rsid w:val="00420E91"/>
    <w:rsid w:val="0042222E"/>
    <w:rsid w:val="0042284F"/>
    <w:rsid w:val="00422D73"/>
    <w:rsid w:val="00422D93"/>
    <w:rsid w:val="00426EFC"/>
    <w:rsid w:val="00427EF3"/>
    <w:rsid w:val="00430171"/>
    <w:rsid w:val="0043090C"/>
    <w:rsid w:val="00432F16"/>
    <w:rsid w:val="00433913"/>
    <w:rsid w:val="00433E92"/>
    <w:rsid w:val="00436E8B"/>
    <w:rsid w:val="0044017E"/>
    <w:rsid w:val="00440C14"/>
    <w:rsid w:val="004419A5"/>
    <w:rsid w:val="00441C26"/>
    <w:rsid w:val="00441E7B"/>
    <w:rsid w:val="004429A8"/>
    <w:rsid w:val="00445CC1"/>
    <w:rsid w:val="00446D6D"/>
    <w:rsid w:val="00446D82"/>
    <w:rsid w:val="00446F6D"/>
    <w:rsid w:val="00447691"/>
    <w:rsid w:val="00447A1D"/>
    <w:rsid w:val="00447D5B"/>
    <w:rsid w:val="00447D71"/>
    <w:rsid w:val="00450C7F"/>
    <w:rsid w:val="00450E35"/>
    <w:rsid w:val="00451B13"/>
    <w:rsid w:val="004521DE"/>
    <w:rsid w:val="0045339F"/>
    <w:rsid w:val="00454073"/>
    <w:rsid w:val="00454913"/>
    <w:rsid w:val="00461524"/>
    <w:rsid w:val="00463872"/>
    <w:rsid w:val="0046676B"/>
    <w:rsid w:val="00466EEB"/>
    <w:rsid w:val="00467E84"/>
    <w:rsid w:val="00467F18"/>
    <w:rsid w:val="004703E2"/>
    <w:rsid w:val="00470BE9"/>
    <w:rsid w:val="004726B3"/>
    <w:rsid w:val="00473202"/>
    <w:rsid w:val="00474F63"/>
    <w:rsid w:val="00475061"/>
    <w:rsid w:val="0047685A"/>
    <w:rsid w:val="00476961"/>
    <w:rsid w:val="00476B92"/>
    <w:rsid w:val="00477F34"/>
    <w:rsid w:val="00480505"/>
    <w:rsid w:val="00480532"/>
    <w:rsid w:val="00481832"/>
    <w:rsid w:val="00481D7A"/>
    <w:rsid w:val="00484108"/>
    <w:rsid w:val="00484D25"/>
    <w:rsid w:val="0048580C"/>
    <w:rsid w:val="00485EBE"/>
    <w:rsid w:val="004860C4"/>
    <w:rsid w:val="00486C0C"/>
    <w:rsid w:val="004901DA"/>
    <w:rsid w:val="00490C22"/>
    <w:rsid w:val="0049212F"/>
    <w:rsid w:val="00492CFD"/>
    <w:rsid w:val="004948F5"/>
    <w:rsid w:val="0049559E"/>
    <w:rsid w:val="004962BA"/>
    <w:rsid w:val="00497708"/>
    <w:rsid w:val="004A224E"/>
    <w:rsid w:val="004A2D4F"/>
    <w:rsid w:val="004A3E5A"/>
    <w:rsid w:val="004A41E8"/>
    <w:rsid w:val="004A5EF0"/>
    <w:rsid w:val="004A627A"/>
    <w:rsid w:val="004A6A6F"/>
    <w:rsid w:val="004A6D0B"/>
    <w:rsid w:val="004B07DA"/>
    <w:rsid w:val="004B1785"/>
    <w:rsid w:val="004B18B3"/>
    <w:rsid w:val="004B1C3C"/>
    <w:rsid w:val="004B2995"/>
    <w:rsid w:val="004B3FA4"/>
    <w:rsid w:val="004B6D1F"/>
    <w:rsid w:val="004B6E31"/>
    <w:rsid w:val="004B6E6B"/>
    <w:rsid w:val="004B777F"/>
    <w:rsid w:val="004C076F"/>
    <w:rsid w:val="004C09B2"/>
    <w:rsid w:val="004C17BF"/>
    <w:rsid w:val="004C1A34"/>
    <w:rsid w:val="004C1B64"/>
    <w:rsid w:val="004C395B"/>
    <w:rsid w:val="004C4446"/>
    <w:rsid w:val="004C4ADB"/>
    <w:rsid w:val="004C58D7"/>
    <w:rsid w:val="004C5B2A"/>
    <w:rsid w:val="004C6EDA"/>
    <w:rsid w:val="004D14CD"/>
    <w:rsid w:val="004D1E7B"/>
    <w:rsid w:val="004D1F39"/>
    <w:rsid w:val="004D23D5"/>
    <w:rsid w:val="004D2D43"/>
    <w:rsid w:val="004D55D6"/>
    <w:rsid w:val="004D609E"/>
    <w:rsid w:val="004D63EC"/>
    <w:rsid w:val="004D6D2B"/>
    <w:rsid w:val="004D6E0C"/>
    <w:rsid w:val="004D73CB"/>
    <w:rsid w:val="004E08EF"/>
    <w:rsid w:val="004E0D23"/>
    <w:rsid w:val="004E1C02"/>
    <w:rsid w:val="004E40C5"/>
    <w:rsid w:val="004E49B8"/>
    <w:rsid w:val="004E61E8"/>
    <w:rsid w:val="004E6B17"/>
    <w:rsid w:val="004E779F"/>
    <w:rsid w:val="004F1965"/>
    <w:rsid w:val="004F1A11"/>
    <w:rsid w:val="004F4541"/>
    <w:rsid w:val="004F5CA1"/>
    <w:rsid w:val="004F5E13"/>
    <w:rsid w:val="004F690B"/>
    <w:rsid w:val="004F7000"/>
    <w:rsid w:val="00501A36"/>
    <w:rsid w:val="00502202"/>
    <w:rsid w:val="00502286"/>
    <w:rsid w:val="00503334"/>
    <w:rsid w:val="00505587"/>
    <w:rsid w:val="00505FF8"/>
    <w:rsid w:val="0050647E"/>
    <w:rsid w:val="00507AB1"/>
    <w:rsid w:val="00507C60"/>
    <w:rsid w:val="005112C3"/>
    <w:rsid w:val="005112FB"/>
    <w:rsid w:val="00512ACD"/>
    <w:rsid w:val="005138EF"/>
    <w:rsid w:val="00513C3B"/>
    <w:rsid w:val="0051431B"/>
    <w:rsid w:val="00514EA0"/>
    <w:rsid w:val="00515349"/>
    <w:rsid w:val="00520844"/>
    <w:rsid w:val="00521BB9"/>
    <w:rsid w:val="0052252C"/>
    <w:rsid w:val="00522647"/>
    <w:rsid w:val="00522943"/>
    <w:rsid w:val="00522E64"/>
    <w:rsid w:val="00523352"/>
    <w:rsid w:val="005255F9"/>
    <w:rsid w:val="00525D37"/>
    <w:rsid w:val="005268A3"/>
    <w:rsid w:val="00527528"/>
    <w:rsid w:val="00527F62"/>
    <w:rsid w:val="005303CB"/>
    <w:rsid w:val="005321B8"/>
    <w:rsid w:val="00534248"/>
    <w:rsid w:val="00536E0C"/>
    <w:rsid w:val="00540A92"/>
    <w:rsid w:val="005411B3"/>
    <w:rsid w:val="00542188"/>
    <w:rsid w:val="00543DD5"/>
    <w:rsid w:val="00546102"/>
    <w:rsid w:val="005461AD"/>
    <w:rsid w:val="00546BF3"/>
    <w:rsid w:val="00547880"/>
    <w:rsid w:val="00547B5E"/>
    <w:rsid w:val="00550196"/>
    <w:rsid w:val="005506AB"/>
    <w:rsid w:val="00550918"/>
    <w:rsid w:val="00550B66"/>
    <w:rsid w:val="00551442"/>
    <w:rsid w:val="00551BC1"/>
    <w:rsid w:val="00552240"/>
    <w:rsid w:val="005555AB"/>
    <w:rsid w:val="00560DF1"/>
    <w:rsid w:val="00561917"/>
    <w:rsid w:val="00561E35"/>
    <w:rsid w:val="0056248F"/>
    <w:rsid w:val="0056352D"/>
    <w:rsid w:val="00564644"/>
    <w:rsid w:val="00565042"/>
    <w:rsid w:val="0056505D"/>
    <w:rsid w:val="005653F1"/>
    <w:rsid w:val="00567641"/>
    <w:rsid w:val="00567DC2"/>
    <w:rsid w:val="00567E73"/>
    <w:rsid w:val="005715EE"/>
    <w:rsid w:val="005725CE"/>
    <w:rsid w:val="00572E77"/>
    <w:rsid w:val="00573AE7"/>
    <w:rsid w:val="005747D8"/>
    <w:rsid w:val="00576B86"/>
    <w:rsid w:val="00576BFE"/>
    <w:rsid w:val="00576DFC"/>
    <w:rsid w:val="00577A18"/>
    <w:rsid w:val="00577E5A"/>
    <w:rsid w:val="005803CD"/>
    <w:rsid w:val="005806DB"/>
    <w:rsid w:val="00580741"/>
    <w:rsid w:val="0058088E"/>
    <w:rsid w:val="00580DD6"/>
    <w:rsid w:val="005813C6"/>
    <w:rsid w:val="005824F2"/>
    <w:rsid w:val="00582A12"/>
    <w:rsid w:val="0058367A"/>
    <w:rsid w:val="00583860"/>
    <w:rsid w:val="0058475C"/>
    <w:rsid w:val="00584E75"/>
    <w:rsid w:val="005851FF"/>
    <w:rsid w:val="005857BA"/>
    <w:rsid w:val="00585CCA"/>
    <w:rsid w:val="00585E08"/>
    <w:rsid w:val="00586131"/>
    <w:rsid w:val="00586972"/>
    <w:rsid w:val="00590704"/>
    <w:rsid w:val="00591028"/>
    <w:rsid w:val="005911E8"/>
    <w:rsid w:val="00591263"/>
    <w:rsid w:val="00592032"/>
    <w:rsid w:val="005942A4"/>
    <w:rsid w:val="005944AB"/>
    <w:rsid w:val="00595120"/>
    <w:rsid w:val="00595699"/>
    <w:rsid w:val="005960A3"/>
    <w:rsid w:val="00596E41"/>
    <w:rsid w:val="00597D89"/>
    <w:rsid w:val="005A1125"/>
    <w:rsid w:val="005A248E"/>
    <w:rsid w:val="005A2D3E"/>
    <w:rsid w:val="005A2E51"/>
    <w:rsid w:val="005A3193"/>
    <w:rsid w:val="005A3583"/>
    <w:rsid w:val="005A6380"/>
    <w:rsid w:val="005A6ECE"/>
    <w:rsid w:val="005B093B"/>
    <w:rsid w:val="005B0C54"/>
    <w:rsid w:val="005B1B11"/>
    <w:rsid w:val="005B1D0E"/>
    <w:rsid w:val="005B2B51"/>
    <w:rsid w:val="005B3462"/>
    <w:rsid w:val="005B3890"/>
    <w:rsid w:val="005B4435"/>
    <w:rsid w:val="005B4454"/>
    <w:rsid w:val="005B6330"/>
    <w:rsid w:val="005B6758"/>
    <w:rsid w:val="005B6AF8"/>
    <w:rsid w:val="005B6B2E"/>
    <w:rsid w:val="005C2491"/>
    <w:rsid w:val="005C29C9"/>
    <w:rsid w:val="005C2CC7"/>
    <w:rsid w:val="005C302B"/>
    <w:rsid w:val="005C431E"/>
    <w:rsid w:val="005C4BD6"/>
    <w:rsid w:val="005C4E8F"/>
    <w:rsid w:val="005C50B2"/>
    <w:rsid w:val="005C5756"/>
    <w:rsid w:val="005C6285"/>
    <w:rsid w:val="005C6645"/>
    <w:rsid w:val="005C7B1B"/>
    <w:rsid w:val="005D34C5"/>
    <w:rsid w:val="005D3D90"/>
    <w:rsid w:val="005D443F"/>
    <w:rsid w:val="005D5AD4"/>
    <w:rsid w:val="005D636B"/>
    <w:rsid w:val="005D63DE"/>
    <w:rsid w:val="005E18BE"/>
    <w:rsid w:val="005E2C75"/>
    <w:rsid w:val="005E49E8"/>
    <w:rsid w:val="005E6D3E"/>
    <w:rsid w:val="005E736A"/>
    <w:rsid w:val="005F09E6"/>
    <w:rsid w:val="005F1B57"/>
    <w:rsid w:val="005F2F4C"/>
    <w:rsid w:val="005F38B9"/>
    <w:rsid w:val="005F3E17"/>
    <w:rsid w:val="005F6574"/>
    <w:rsid w:val="005F68FB"/>
    <w:rsid w:val="00600E23"/>
    <w:rsid w:val="00602983"/>
    <w:rsid w:val="00605864"/>
    <w:rsid w:val="00606593"/>
    <w:rsid w:val="00606C6D"/>
    <w:rsid w:val="006073C0"/>
    <w:rsid w:val="00614315"/>
    <w:rsid w:val="0061481F"/>
    <w:rsid w:val="00615677"/>
    <w:rsid w:val="00616AC1"/>
    <w:rsid w:val="006202DD"/>
    <w:rsid w:val="00625C44"/>
    <w:rsid w:val="0062609B"/>
    <w:rsid w:val="00626749"/>
    <w:rsid w:val="006267BB"/>
    <w:rsid w:val="00626CBB"/>
    <w:rsid w:val="0063055E"/>
    <w:rsid w:val="00630B2B"/>
    <w:rsid w:val="006316C5"/>
    <w:rsid w:val="00632040"/>
    <w:rsid w:val="00632155"/>
    <w:rsid w:val="006321EF"/>
    <w:rsid w:val="0063238F"/>
    <w:rsid w:val="006327EC"/>
    <w:rsid w:val="006348E2"/>
    <w:rsid w:val="00635808"/>
    <w:rsid w:val="00637A18"/>
    <w:rsid w:val="006415BD"/>
    <w:rsid w:val="0064161C"/>
    <w:rsid w:val="00642807"/>
    <w:rsid w:val="00643234"/>
    <w:rsid w:val="00643526"/>
    <w:rsid w:val="0064571B"/>
    <w:rsid w:val="0064629C"/>
    <w:rsid w:val="006467D7"/>
    <w:rsid w:val="00646BB4"/>
    <w:rsid w:val="00646F39"/>
    <w:rsid w:val="0064773A"/>
    <w:rsid w:val="00650CBA"/>
    <w:rsid w:val="00651E9B"/>
    <w:rsid w:val="00651F99"/>
    <w:rsid w:val="00653D73"/>
    <w:rsid w:val="00654013"/>
    <w:rsid w:val="006543A4"/>
    <w:rsid w:val="00654BE2"/>
    <w:rsid w:val="00655A7A"/>
    <w:rsid w:val="00655D68"/>
    <w:rsid w:val="00655D85"/>
    <w:rsid w:val="00657C2D"/>
    <w:rsid w:val="00661838"/>
    <w:rsid w:val="006638B8"/>
    <w:rsid w:val="00664F51"/>
    <w:rsid w:val="00670F8B"/>
    <w:rsid w:val="006728D5"/>
    <w:rsid w:val="00673147"/>
    <w:rsid w:val="006747CA"/>
    <w:rsid w:val="006750FA"/>
    <w:rsid w:val="00680FB0"/>
    <w:rsid w:val="0068125E"/>
    <w:rsid w:val="00683D57"/>
    <w:rsid w:val="00683DA5"/>
    <w:rsid w:val="0068427E"/>
    <w:rsid w:val="006867B3"/>
    <w:rsid w:val="006867EE"/>
    <w:rsid w:val="006903F7"/>
    <w:rsid w:val="006916D7"/>
    <w:rsid w:val="00692FF4"/>
    <w:rsid w:val="006935AE"/>
    <w:rsid w:val="00693F3D"/>
    <w:rsid w:val="006945BA"/>
    <w:rsid w:val="006953F6"/>
    <w:rsid w:val="006962BD"/>
    <w:rsid w:val="00696C5B"/>
    <w:rsid w:val="006A28E0"/>
    <w:rsid w:val="006A2A5E"/>
    <w:rsid w:val="006A304B"/>
    <w:rsid w:val="006A348E"/>
    <w:rsid w:val="006A5716"/>
    <w:rsid w:val="006A5A2F"/>
    <w:rsid w:val="006A5CAA"/>
    <w:rsid w:val="006A639B"/>
    <w:rsid w:val="006A6BDE"/>
    <w:rsid w:val="006A6EDA"/>
    <w:rsid w:val="006A70B0"/>
    <w:rsid w:val="006A70CB"/>
    <w:rsid w:val="006A74B4"/>
    <w:rsid w:val="006B041C"/>
    <w:rsid w:val="006B2275"/>
    <w:rsid w:val="006B22B6"/>
    <w:rsid w:val="006B459C"/>
    <w:rsid w:val="006B4C7A"/>
    <w:rsid w:val="006B66B0"/>
    <w:rsid w:val="006C033A"/>
    <w:rsid w:val="006C09CE"/>
    <w:rsid w:val="006C0E18"/>
    <w:rsid w:val="006C1B83"/>
    <w:rsid w:val="006C2A1E"/>
    <w:rsid w:val="006C2E01"/>
    <w:rsid w:val="006C33D4"/>
    <w:rsid w:val="006C4850"/>
    <w:rsid w:val="006C5073"/>
    <w:rsid w:val="006C5079"/>
    <w:rsid w:val="006C5112"/>
    <w:rsid w:val="006C5252"/>
    <w:rsid w:val="006C5547"/>
    <w:rsid w:val="006C65BE"/>
    <w:rsid w:val="006D01FD"/>
    <w:rsid w:val="006D1696"/>
    <w:rsid w:val="006D25F7"/>
    <w:rsid w:val="006D3547"/>
    <w:rsid w:val="006D3A4B"/>
    <w:rsid w:val="006D3CAB"/>
    <w:rsid w:val="006D3FA3"/>
    <w:rsid w:val="006D64C8"/>
    <w:rsid w:val="006E0B27"/>
    <w:rsid w:val="006E2061"/>
    <w:rsid w:val="006E3112"/>
    <w:rsid w:val="006E37E1"/>
    <w:rsid w:val="006F10D4"/>
    <w:rsid w:val="006F2BC9"/>
    <w:rsid w:val="006F42C4"/>
    <w:rsid w:val="006F4D91"/>
    <w:rsid w:val="006F4EBC"/>
    <w:rsid w:val="006F4F1D"/>
    <w:rsid w:val="006F4F64"/>
    <w:rsid w:val="006F6570"/>
    <w:rsid w:val="006F6B73"/>
    <w:rsid w:val="006F70FC"/>
    <w:rsid w:val="006F7F06"/>
    <w:rsid w:val="007013A8"/>
    <w:rsid w:val="00702CF2"/>
    <w:rsid w:val="00703715"/>
    <w:rsid w:val="00703BDB"/>
    <w:rsid w:val="007116F8"/>
    <w:rsid w:val="00712902"/>
    <w:rsid w:val="00712D37"/>
    <w:rsid w:val="007144CB"/>
    <w:rsid w:val="00714E8D"/>
    <w:rsid w:val="007169E6"/>
    <w:rsid w:val="00716A2D"/>
    <w:rsid w:val="0072048E"/>
    <w:rsid w:val="00720714"/>
    <w:rsid w:val="00720B3A"/>
    <w:rsid w:val="00723488"/>
    <w:rsid w:val="00724AE0"/>
    <w:rsid w:val="00724BA1"/>
    <w:rsid w:val="00724C5F"/>
    <w:rsid w:val="00724F45"/>
    <w:rsid w:val="00724F70"/>
    <w:rsid w:val="007250DA"/>
    <w:rsid w:val="0072517C"/>
    <w:rsid w:val="00725A2E"/>
    <w:rsid w:val="00725C82"/>
    <w:rsid w:val="0073032E"/>
    <w:rsid w:val="00732D28"/>
    <w:rsid w:val="00736786"/>
    <w:rsid w:val="00737714"/>
    <w:rsid w:val="00741163"/>
    <w:rsid w:val="007425E2"/>
    <w:rsid w:val="00743867"/>
    <w:rsid w:val="00745DA2"/>
    <w:rsid w:val="0074727F"/>
    <w:rsid w:val="0074776A"/>
    <w:rsid w:val="007478F2"/>
    <w:rsid w:val="00747B27"/>
    <w:rsid w:val="00747F18"/>
    <w:rsid w:val="007503A7"/>
    <w:rsid w:val="00751463"/>
    <w:rsid w:val="00753963"/>
    <w:rsid w:val="00753D00"/>
    <w:rsid w:val="00754DD9"/>
    <w:rsid w:val="00757026"/>
    <w:rsid w:val="00757B17"/>
    <w:rsid w:val="00761001"/>
    <w:rsid w:val="00761A2E"/>
    <w:rsid w:val="00762F39"/>
    <w:rsid w:val="00763BCA"/>
    <w:rsid w:val="00763CDA"/>
    <w:rsid w:val="00764F79"/>
    <w:rsid w:val="0076503C"/>
    <w:rsid w:val="0076516B"/>
    <w:rsid w:val="0076633B"/>
    <w:rsid w:val="007700B8"/>
    <w:rsid w:val="007704F8"/>
    <w:rsid w:val="007711F7"/>
    <w:rsid w:val="0077383E"/>
    <w:rsid w:val="00774910"/>
    <w:rsid w:val="00776E4E"/>
    <w:rsid w:val="0078133D"/>
    <w:rsid w:val="00784407"/>
    <w:rsid w:val="00784A46"/>
    <w:rsid w:val="00785CDF"/>
    <w:rsid w:val="007878F4"/>
    <w:rsid w:val="0079215F"/>
    <w:rsid w:val="00792E94"/>
    <w:rsid w:val="00793A19"/>
    <w:rsid w:val="00793B1A"/>
    <w:rsid w:val="00794566"/>
    <w:rsid w:val="00794961"/>
    <w:rsid w:val="00794DAA"/>
    <w:rsid w:val="007955B4"/>
    <w:rsid w:val="00795CB7"/>
    <w:rsid w:val="00796F90"/>
    <w:rsid w:val="0079737E"/>
    <w:rsid w:val="007976FE"/>
    <w:rsid w:val="00797F9C"/>
    <w:rsid w:val="007A0A07"/>
    <w:rsid w:val="007A23BE"/>
    <w:rsid w:val="007A2EC8"/>
    <w:rsid w:val="007A4095"/>
    <w:rsid w:val="007A5996"/>
    <w:rsid w:val="007B1F33"/>
    <w:rsid w:val="007B3C79"/>
    <w:rsid w:val="007B45DC"/>
    <w:rsid w:val="007B4D0B"/>
    <w:rsid w:val="007B5748"/>
    <w:rsid w:val="007B60B6"/>
    <w:rsid w:val="007B75AA"/>
    <w:rsid w:val="007B77B3"/>
    <w:rsid w:val="007B7C4A"/>
    <w:rsid w:val="007C17FF"/>
    <w:rsid w:val="007C1D37"/>
    <w:rsid w:val="007C40AA"/>
    <w:rsid w:val="007C4AA8"/>
    <w:rsid w:val="007C4B48"/>
    <w:rsid w:val="007C4ED0"/>
    <w:rsid w:val="007C50AC"/>
    <w:rsid w:val="007C5807"/>
    <w:rsid w:val="007C5B19"/>
    <w:rsid w:val="007C6DD7"/>
    <w:rsid w:val="007C78AA"/>
    <w:rsid w:val="007D1160"/>
    <w:rsid w:val="007D12D7"/>
    <w:rsid w:val="007D2381"/>
    <w:rsid w:val="007D37DD"/>
    <w:rsid w:val="007D4C01"/>
    <w:rsid w:val="007D4F0C"/>
    <w:rsid w:val="007D5E4C"/>
    <w:rsid w:val="007D618C"/>
    <w:rsid w:val="007D69F2"/>
    <w:rsid w:val="007D7A58"/>
    <w:rsid w:val="007D7AA8"/>
    <w:rsid w:val="007E12B3"/>
    <w:rsid w:val="007E4AA3"/>
    <w:rsid w:val="007E500A"/>
    <w:rsid w:val="007E5261"/>
    <w:rsid w:val="007E682D"/>
    <w:rsid w:val="007E6F7C"/>
    <w:rsid w:val="007E732B"/>
    <w:rsid w:val="007E7DB8"/>
    <w:rsid w:val="007F3B5D"/>
    <w:rsid w:val="007F53A3"/>
    <w:rsid w:val="007F6D14"/>
    <w:rsid w:val="007F715E"/>
    <w:rsid w:val="007F71FB"/>
    <w:rsid w:val="007F7C94"/>
    <w:rsid w:val="00801192"/>
    <w:rsid w:val="0080261D"/>
    <w:rsid w:val="00802D2D"/>
    <w:rsid w:val="008037D2"/>
    <w:rsid w:val="0080438C"/>
    <w:rsid w:val="008045EB"/>
    <w:rsid w:val="00810011"/>
    <w:rsid w:val="008104A7"/>
    <w:rsid w:val="008110AD"/>
    <w:rsid w:val="0081151B"/>
    <w:rsid w:val="0081176E"/>
    <w:rsid w:val="0081460B"/>
    <w:rsid w:val="00815557"/>
    <w:rsid w:val="00816911"/>
    <w:rsid w:val="00817451"/>
    <w:rsid w:val="00817BCB"/>
    <w:rsid w:val="00817E41"/>
    <w:rsid w:val="00821AE9"/>
    <w:rsid w:val="0082205D"/>
    <w:rsid w:val="00823270"/>
    <w:rsid w:val="00823B17"/>
    <w:rsid w:val="008241A9"/>
    <w:rsid w:val="00824DA5"/>
    <w:rsid w:val="00824DED"/>
    <w:rsid w:val="0082545A"/>
    <w:rsid w:val="00825A5A"/>
    <w:rsid w:val="00827153"/>
    <w:rsid w:val="008274AC"/>
    <w:rsid w:val="008278D5"/>
    <w:rsid w:val="0083370B"/>
    <w:rsid w:val="00833B9B"/>
    <w:rsid w:val="0083580F"/>
    <w:rsid w:val="008366EC"/>
    <w:rsid w:val="00840282"/>
    <w:rsid w:val="00840B55"/>
    <w:rsid w:val="008428E1"/>
    <w:rsid w:val="00843232"/>
    <w:rsid w:val="00845733"/>
    <w:rsid w:val="00845E83"/>
    <w:rsid w:val="008468AE"/>
    <w:rsid w:val="0084695C"/>
    <w:rsid w:val="0084794C"/>
    <w:rsid w:val="00850B15"/>
    <w:rsid w:val="00852F06"/>
    <w:rsid w:val="008534D4"/>
    <w:rsid w:val="008534E6"/>
    <w:rsid w:val="00854F1E"/>
    <w:rsid w:val="00856BDB"/>
    <w:rsid w:val="00857411"/>
    <w:rsid w:val="00860839"/>
    <w:rsid w:val="008608AA"/>
    <w:rsid w:val="008609A4"/>
    <w:rsid w:val="00860B28"/>
    <w:rsid w:val="008611CF"/>
    <w:rsid w:val="00861609"/>
    <w:rsid w:val="00861B94"/>
    <w:rsid w:val="00862484"/>
    <w:rsid w:val="00864CBC"/>
    <w:rsid w:val="0086581B"/>
    <w:rsid w:val="008666D8"/>
    <w:rsid w:val="00866F3B"/>
    <w:rsid w:val="008703C0"/>
    <w:rsid w:val="00870408"/>
    <w:rsid w:val="00870EED"/>
    <w:rsid w:val="008711BE"/>
    <w:rsid w:val="00871F0E"/>
    <w:rsid w:val="008738CA"/>
    <w:rsid w:val="00873C4A"/>
    <w:rsid w:val="00875441"/>
    <w:rsid w:val="00875589"/>
    <w:rsid w:val="00875BFA"/>
    <w:rsid w:val="00876758"/>
    <w:rsid w:val="00876B6A"/>
    <w:rsid w:val="00877534"/>
    <w:rsid w:val="00877D19"/>
    <w:rsid w:val="008818FA"/>
    <w:rsid w:val="00882186"/>
    <w:rsid w:val="00882582"/>
    <w:rsid w:val="008826F1"/>
    <w:rsid w:val="00882B8F"/>
    <w:rsid w:val="00885AFD"/>
    <w:rsid w:val="00886AC2"/>
    <w:rsid w:val="008874B8"/>
    <w:rsid w:val="00887946"/>
    <w:rsid w:val="00887E9E"/>
    <w:rsid w:val="00887FAF"/>
    <w:rsid w:val="008902D8"/>
    <w:rsid w:val="00891DD9"/>
    <w:rsid w:val="008924DE"/>
    <w:rsid w:val="00892F3F"/>
    <w:rsid w:val="008978F9"/>
    <w:rsid w:val="008A120D"/>
    <w:rsid w:val="008A1D64"/>
    <w:rsid w:val="008A39C5"/>
    <w:rsid w:val="008A5BDC"/>
    <w:rsid w:val="008A5FF8"/>
    <w:rsid w:val="008A7F29"/>
    <w:rsid w:val="008B039A"/>
    <w:rsid w:val="008B0C47"/>
    <w:rsid w:val="008B1A1D"/>
    <w:rsid w:val="008B21A2"/>
    <w:rsid w:val="008B32D7"/>
    <w:rsid w:val="008B414D"/>
    <w:rsid w:val="008B419F"/>
    <w:rsid w:val="008B584F"/>
    <w:rsid w:val="008B5C9A"/>
    <w:rsid w:val="008B78B2"/>
    <w:rsid w:val="008B7C00"/>
    <w:rsid w:val="008C032D"/>
    <w:rsid w:val="008C0C46"/>
    <w:rsid w:val="008C1C70"/>
    <w:rsid w:val="008C24AB"/>
    <w:rsid w:val="008C26E3"/>
    <w:rsid w:val="008C3063"/>
    <w:rsid w:val="008C462C"/>
    <w:rsid w:val="008C5439"/>
    <w:rsid w:val="008C5E21"/>
    <w:rsid w:val="008D0237"/>
    <w:rsid w:val="008D2F70"/>
    <w:rsid w:val="008D7E6D"/>
    <w:rsid w:val="008D7F28"/>
    <w:rsid w:val="008E0BAC"/>
    <w:rsid w:val="008E160D"/>
    <w:rsid w:val="008E2832"/>
    <w:rsid w:val="008E2D7D"/>
    <w:rsid w:val="008E312E"/>
    <w:rsid w:val="008E6A36"/>
    <w:rsid w:val="008E6F9A"/>
    <w:rsid w:val="008E7260"/>
    <w:rsid w:val="008F0A0D"/>
    <w:rsid w:val="008F3310"/>
    <w:rsid w:val="008F4B11"/>
    <w:rsid w:val="008F58AB"/>
    <w:rsid w:val="008F7498"/>
    <w:rsid w:val="008F79C6"/>
    <w:rsid w:val="00900985"/>
    <w:rsid w:val="00901810"/>
    <w:rsid w:val="009024A0"/>
    <w:rsid w:val="009033DA"/>
    <w:rsid w:val="00903773"/>
    <w:rsid w:val="00904211"/>
    <w:rsid w:val="009071D4"/>
    <w:rsid w:val="00907C07"/>
    <w:rsid w:val="00910F71"/>
    <w:rsid w:val="00911888"/>
    <w:rsid w:val="00911B97"/>
    <w:rsid w:val="00913EEC"/>
    <w:rsid w:val="0091449E"/>
    <w:rsid w:val="0091552D"/>
    <w:rsid w:val="009179EF"/>
    <w:rsid w:val="009203BB"/>
    <w:rsid w:val="00920B22"/>
    <w:rsid w:val="009217DD"/>
    <w:rsid w:val="0092256B"/>
    <w:rsid w:val="00924532"/>
    <w:rsid w:val="00925C8C"/>
    <w:rsid w:val="00926F9B"/>
    <w:rsid w:val="00927FCD"/>
    <w:rsid w:val="00931D64"/>
    <w:rsid w:val="0093366F"/>
    <w:rsid w:val="00934E35"/>
    <w:rsid w:val="009356A7"/>
    <w:rsid w:val="00935792"/>
    <w:rsid w:val="00936763"/>
    <w:rsid w:val="00937E69"/>
    <w:rsid w:val="00940C21"/>
    <w:rsid w:val="0094143E"/>
    <w:rsid w:val="00943F22"/>
    <w:rsid w:val="00944338"/>
    <w:rsid w:val="00944688"/>
    <w:rsid w:val="009501D6"/>
    <w:rsid w:val="009502CD"/>
    <w:rsid w:val="0095032C"/>
    <w:rsid w:val="00950ACF"/>
    <w:rsid w:val="00951B98"/>
    <w:rsid w:val="0095416F"/>
    <w:rsid w:val="00954333"/>
    <w:rsid w:val="00955F14"/>
    <w:rsid w:val="00957149"/>
    <w:rsid w:val="00957A91"/>
    <w:rsid w:val="00957F78"/>
    <w:rsid w:val="009600CB"/>
    <w:rsid w:val="009602B5"/>
    <w:rsid w:val="00960E6C"/>
    <w:rsid w:val="009610ED"/>
    <w:rsid w:val="00961707"/>
    <w:rsid w:val="009617AF"/>
    <w:rsid w:val="009628B6"/>
    <w:rsid w:val="00963126"/>
    <w:rsid w:val="00963353"/>
    <w:rsid w:val="009665DC"/>
    <w:rsid w:val="009671BB"/>
    <w:rsid w:val="00967ADE"/>
    <w:rsid w:val="00970722"/>
    <w:rsid w:val="00970CFE"/>
    <w:rsid w:val="00971D38"/>
    <w:rsid w:val="009737EB"/>
    <w:rsid w:val="00973C23"/>
    <w:rsid w:val="00975DD2"/>
    <w:rsid w:val="009762B8"/>
    <w:rsid w:val="0098228F"/>
    <w:rsid w:val="00982579"/>
    <w:rsid w:val="0098266C"/>
    <w:rsid w:val="00982B6E"/>
    <w:rsid w:val="00982F49"/>
    <w:rsid w:val="0098398B"/>
    <w:rsid w:val="00984A96"/>
    <w:rsid w:val="00985ABA"/>
    <w:rsid w:val="00985B12"/>
    <w:rsid w:val="009879E8"/>
    <w:rsid w:val="0099032D"/>
    <w:rsid w:val="009910F6"/>
    <w:rsid w:val="009911BF"/>
    <w:rsid w:val="0099144F"/>
    <w:rsid w:val="009928C5"/>
    <w:rsid w:val="009934DF"/>
    <w:rsid w:val="00995128"/>
    <w:rsid w:val="009957AF"/>
    <w:rsid w:val="009976D7"/>
    <w:rsid w:val="00997A45"/>
    <w:rsid w:val="009A0A86"/>
    <w:rsid w:val="009A142A"/>
    <w:rsid w:val="009A1D7A"/>
    <w:rsid w:val="009A2B33"/>
    <w:rsid w:val="009A3950"/>
    <w:rsid w:val="009A3B3D"/>
    <w:rsid w:val="009A4822"/>
    <w:rsid w:val="009A5524"/>
    <w:rsid w:val="009A5D08"/>
    <w:rsid w:val="009A5E1A"/>
    <w:rsid w:val="009A6161"/>
    <w:rsid w:val="009A62DE"/>
    <w:rsid w:val="009A6FAE"/>
    <w:rsid w:val="009B1933"/>
    <w:rsid w:val="009B4A86"/>
    <w:rsid w:val="009B523B"/>
    <w:rsid w:val="009B5A0B"/>
    <w:rsid w:val="009B6059"/>
    <w:rsid w:val="009B6DFB"/>
    <w:rsid w:val="009B711C"/>
    <w:rsid w:val="009B7954"/>
    <w:rsid w:val="009B7F76"/>
    <w:rsid w:val="009C040A"/>
    <w:rsid w:val="009C1A8E"/>
    <w:rsid w:val="009C4860"/>
    <w:rsid w:val="009C5A90"/>
    <w:rsid w:val="009D00BE"/>
    <w:rsid w:val="009D1088"/>
    <w:rsid w:val="009D18A7"/>
    <w:rsid w:val="009D23EF"/>
    <w:rsid w:val="009D4625"/>
    <w:rsid w:val="009D644F"/>
    <w:rsid w:val="009D7661"/>
    <w:rsid w:val="009D7C38"/>
    <w:rsid w:val="009E0124"/>
    <w:rsid w:val="009E0B7B"/>
    <w:rsid w:val="009E17B0"/>
    <w:rsid w:val="009E2005"/>
    <w:rsid w:val="009E2014"/>
    <w:rsid w:val="009E2221"/>
    <w:rsid w:val="009E2C77"/>
    <w:rsid w:val="009E3765"/>
    <w:rsid w:val="009E4664"/>
    <w:rsid w:val="009E615E"/>
    <w:rsid w:val="009E6ABF"/>
    <w:rsid w:val="009F145A"/>
    <w:rsid w:val="009F2C0F"/>
    <w:rsid w:val="009F509B"/>
    <w:rsid w:val="009F57B1"/>
    <w:rsid w:val="009F6CC7"/>
    <w:rsid w:val="009F799F"/>
    <w:rsid w:val="009F7BE6"/>
    <w:rsid w:val="00A00F1A"/>
    <w:rsid w:val="00A01AD1"/>
    <w:rsid w:val="00A02179"/>
    <w:rsid w:val="00A02345"/>
    <w:rsid w:val="00A03BD0"/>
    <w:rsid w:val="00A07874"/>
    <w:rsid w:val="00A07C79"/>
    <w:rsid w:val="00A12078"/>
    <w:rsid w:val="00A149D3"/>
    <w:rsid w:val="00A15A6E"/>
    <w:rsid w:val="00A163D5"/>
    <w:rsid w:val="00A20536"/>
    <w:rsid w:val="00A20B90"/>
    <w:rsid w:val="00A22CBC"/>
    <w:rsid w:val="00A23FC8"/>
    <w:rsid w:val="00A265D4"/>
    <w:rsid w:val="00A27091"/>
    <w:rsid w:val="00A27695"/>
    <w:rsid w:val="00A27B53"/>
    <w:rsid w:val="00A27B6B"/>
    <w:rsid w:val="00A27C77"/>
    <w:rsid w:val="00A30FC6"/>
    <w:rsid w:val="00A3171C"/>
    <w:rsid w:val="00A34571"/>
    <w:rsid w:val="00A3697D"/>
    <w:rsid w:val="00A3774E"/>
    <w:rsid w:val="00A37B5D"/>
    <w:rsid w:val="00A37F35"/>
    <w:rsid w:val="00A42591"/>
    <w:rsid w:val="00A42A5B"/>
    <w:rsid w:val="00A42C91"/>
    <w:rsid w:val="00A44D22"/>
    <w:rsid w:val="00A44F8F"/>
    <w:rsid w:val="00A45A35"/>
    <w:rsid w:val="00A45DFF"/>
    <w:rsid w:val="00A47CC5"/>
    <w:rsid w:val="00A513A5"/>
    <w:rsid w:val="00A51F2F"/>
    <w:rsid w:val="00A532E3"/>
    <w:rsid w:val="00A54651"/>
    <w:rsid w:val="00A54807"/>
    <w:rsid w:val="00A548AD"/>
    <w:rsid w:val="00A54B7E"/>
    <w:rsid w:val="00A54E22"/>
    <w:rsid w:val="00A56B58"/>
    <w:rsid w:val="00A57A8B"/>
    <w:rsid w:val="00A57CA2"/>
    <w:rsid w:val="00A60E49"/>
    <w:rsid w:val="00A6153E"/>
    <w:rsid w:val="00A635DC"/>
    <w:rsid w:val="00A66A74"/>
    <w:rsid w:val="00A66BC1"/>
    <w:rsid w:val="00A66D02"/>
    <w:rsid w:val="00A70374"/>
    <w:rsid w:val="00A70606"/>
    <w:rsid w:val="00A70CB3"/>
    <w:rsid w:val="00A7100E"/>
    <w:rsid w:val="00A715BD"/>
    <w:rsid w:val="00A71B81"/>
    <w:rsid w:val="00A74171"/>
    <w:rsid w:val="00A74C82"/>
    <w:rsid w:val="00A80C46"/>
    <w:rsid w:val="00A80F2B"/>
    <w:rsid w:val="00A81A60"/>
    <w:rsid w:val="00A81D79"/>
    <w:rsid w:val="00A8236F"/>
    <w:rsid w:val="00A8324C"/>
    <w:rsid w:val="00A832F6"/>
    <w:rsid w:val="00A85B86"/>
    <w:rsid w:val="00A90493"/>
    <w:rsid w:val="00A90B60"/>
    <w:rsid w:val="00A90E99"/>
    <w:rsid w:val="00A918F0"/>
    <w:rsid w:val="00A9195C"/>
    <w:rsid w:val="00A92CA7"/>
    <w:rsid w:val="00A946BF"/>
    <w:rsid w:val="00A94BD9"/>
    <w:rsid w:val="00A94C71"/>
    <w:rsid w:val="00A959F1"/>
    <w:rsid w:val="00A95F37"/>
    <w:rsid w:val="00A96657"/>
    <w:rsid w:val="00A969BB"/>
    <w:rsid w:val="00A97042"/>
    <w:rsid w:val="00A978F3"/>
    <w:rsid w:val="00AA0899"/>
    <w:rsid w:val="00AA688C"/>
    <w:rsid w:val="00AA6F09"/>
    <w:rsid w:val="00AA70D9"/>
    <w:rsid w:val="00AB0281"/>
    <w:rsid w:val="00AB0312"/>
    <w:rsid w:val="00AB0F3E"/>
    <w:rsid w:val="00AB1655"/>
    <w:rsid w:val="00AB1859"/>
    <w:rsid w:val="00AB2BF6"/>
    <w:rsid w:val="00AB372D"/>
    <w:rsid w:val="00AB3988"/>
    <w:rsid w:val="00AB595A"/>
    <w:rsid w:val="00AB73B3"/>
    <w:rsid w:val="00AB7750"/>
    <w:rsid w:val="00AB7879"/>
    <w:rsid w:val="00AB7C9F"/>
    <w:rsid w:val="00AC278C"/>
    <w:rsid w:val="00AC2879"/>
    <w:rsid w:val="00AC2B96"/>
    <w:rsid w:val="00AC33C2"/>
    <w:rsid w:val="00AC37D6"/>
    <w:rsid w:val="00AC4880"/>
    <w:rsid w:val="00AC5FBD"/>
    <w:rsid w:val="00AC6935"/>
    <w:rsid w:val="00AC6D9A"/>
    <w:rsid w:val="00AC6FB8"/>
    <w:rsid w:val="00AC7245"/>
    <w:rsid w:val="00AC73F1"/>
    <w:rsid w:val="00AC7AD7"/>
    <w:rsid w:val="00AD0AF8"/>
    <w:rsid w:val="00AD213B"/>
    <w:rsid w:val="00AD2AC2"/>
    <w:rsid w:val="00AD3D0A"/>
    <w:rsid w:val="00AD5930"/>
    <w:rsid w:val="00AD6B99"/>
    <w:rsid w:val="00AD79D3"/>
    <w:rsid w:val="00AE0D63"/>
    <w:rsid w:val="00AE4764"/>
    <w:rsid w:val="00AE4937"/>
    <w:rsid w:val="00AE73A4"/>
    <w:rsid w:val="00AF03D9"/>
    <w:rsid w:val="00AF060F"/>
    <w:rsid w:val="00AF091F"/>
    <w:rsid w:val="00AF1BAB"/>
    <w:rsid w:val="00AF4FAD"/>
    <w:rsid w:val="00AF5C2D"/>
    <w:rsid w:val="00AF7E40"/>
    <w:rsid w:val="00B0138C"/>
    <w:rsid w:val="00B022E7"/>
    <w:rsid w:val="00B02435"/>
    <w:rsid w:val="00B02D4B"/>
    <w:rsid w:val="00B048C3"/>
    <w:rsid w:val="00B04BA2"/>
    <w:rsid w:val="00B04C9E"/>
    <w:rsid w:val="00B05580"/>
    <w:rsid w:val="00B06294"/>
    <w:rsid w:val="00B07800"/>
    <w:rsid w:val="00B10115"/>
    <w:rsid w:val="00B10365"/>
    <w:rsid w:val="00B1072D"/>
    <w:rsid w:val="00B10B5B"/>
    <w:rsid w:val="00B11250"/>
    <w:rsid w:val="00B13102"/>
    <w:rsid w:val="00B13E8E"/>
    <w:rsid w:val="00B1543A"/>
    <w:rsid w:val="00B15D47"/>
    <w:rsid w:val="00B164BB"/>
    <w:rsid w:val="00B17529"/>
    <w:rsid w:val="00B1C3A9"/>
    <w:rsid w:val="00B21534"/>
    <w:rsid w:val="00B21D74"/>
    <w:rsid w:val="00B22696"/>
    <w:rsid w:val="00B24C69"/>
    <w:rsid w:val="00B25143"/>
    <w:rsid w:val="00B25362"/>
    <w:rsid w:val="00B25532"/>
    <w:rsid w:val="00B2578E"/>
    <w:rsid w:val="00B26452"/>
    <w:rsid w:val="00B26988"/>
    <w:rsid w:val="00B3280A"/>
    <w:rsid w:val="00B3291B"/>
    <w:rsid w:val="00B32E32"/>
    <w:rsid w:val="00B32E4E"/>
    <w:rsid w:val="00B33236"/>
    <w:rsid w:val="00B33F03"/>
    <w:rsid w:val="00B35395"/>
    <w:rsid w:val="00B35730"/>
    <w:rsid w:val="00B35CA9"/>
    <w:rsid w:val="00B372A9"/>
    <w:rsid w:val="00B37A14"/>
    <w:rsid w:val="00B37E29"/>
    <w:rsid w:val="00B4109C"/>
    <w:rsid w:val="00B41B23"/>
    <w:rsid w:val="00B42FA9"/>
    <w:rsid w:val="00B44013"/>
    <w:rsid w:val="00B446E3"/>
    <w:rsid w:val="00B45CA3"/>
    <w:rsid w:val="00B473D9"/>
    <w:rsid w:val="00B51326"/>
    <w:rsid w:val="00B51C17"/>
    <w:rsid w:val="00B523AC"/>
    <w:rsid w:val="00B52D74"/>
    <w:rsid w:val="00B53767"/>
    <w:rsid w:val="00B53F82"/>
    <w:rsid w:val="00B54693"/>
    <w:rsid w:val="00B5524B"/>
    <w:rsid w:val="00B56DF9"/>
    <w:rsid w:val="00B57397"/>
    <w:rsid w:val="00B574D1"/>
    <w:rsid w:val="00B57BAC"/>
    <w:rsid w:val="00B606E6"/>
    <w:rsid w:val="00B607CB"/>
    <w:rsid w:val="00B616DB"/>
    <w:rsid w:val="00B63ABF"/>
    <w:rsid w:val="00B63E54"/>
    <w:rsid w:val="00B643FE"/>
    <w:rsid w:val="00B647CD"/>
    <w:rsid w:val="00B67D3B"/>
    <w:rsid w:val="00B70FB5"/>
    <w:rsid w:val="00B70FED"/>
    <w:rsid w:val="00B71C5C"/>
    <w:rsid w:val="00B731FE"/>
    <w:rsid w:val="00B7414B"/>
    <w:rsid w:val="00B745E1"/>
    <w:rsid w:val="00B75159"/>
    <w:rsid w:val="00B7662C"/>
    <w:rsid w:val="00B8079E"/>
    <w:rsid w:val="00B8197A"/>
    <w:rsid w:val="00B83163"/>
    <w:rsid w:val="00B85079"/>
    <w:rsid w:val="00B8569C"/>
    <w:rsid w:val="00B90643"/>
    <w:rsid w:val="00B90EC3"/>
    <w:rsid w:val="00B9142C"/>
    <w:rsid w:val="00B92B14"/>
    <w:rsid w:val="00B92CDF"/>
    <w:rsid w:val="00B93BD9"/>
    <w:rsid w:val="00BA4699"/>
    <w:rsid w:val="00BA46E2"/>
    <w:rsid w:val="00BA4A70"/>
    <w:rsid w:val="00BA7083"/>
    <w:rsid w:val="00BB0F1A"/>
    <w:rsid w:val="00BB2DFF"/>
    <w:rsid w:val="00BB3233"/>
    <w:rsid w:val="00BB784D"/>
    <w:rsid w:val="00BB7887"/>
    <w:rsid w:val="00BC0486"/>
    <w:rsid w:val="00BC0BF3"/>
    <w:rsid w:val="00BC0E75"/>
    <w:rsid w:val="00BC170C"/>
    <w:rsid w:val="00BC4091"/>
    <w:rsid w:val="00BC4694"/>
    <w:rsid w:val="00BC49A8"/>
    <w:rsid w:val="00BC6200"/>
    <w:rsid w:val="00BC6CBD"/>
    <w:rsid w:val="00BC7D45"/>
    <w:rsid w:val="00BD0577"/>
    <w:rsid w:val="00BD1D66"/>
    <w:rsid w:val="00BD1F9B"/>
    <w:rsid w:val="00BD2601"/>
    <w:rsid w:val="00BD2E81"/>
    <w:rsid w:val="00BD33C1"/>
    <w:rsid w:val="00BD372B"/>
    <w:rsid w:val="00BD58D6"/>
    <w:rsid w:val="00BD5CE0"/>
    <w:rsid w:val="00BD6252"/>
    <w:rsid w:val="00BD7E3F"/>
    <w:rsid w:val="00BD7FD4"/>
    <w:rsid w:val="00BE0132"/>
    <w:rsid w:val="00BE1130"/>
    <w:rsid w:val="00BE1FA5"/>
    <w:rsid w:val="00BE2FC1"/>
    <w:rsid w:val="00BE425F"/>
    <w:rsid w:val="00BE7228"/>
    <w:rsid w:val="00BE7CE7"/>
    <w:rsid w:val="00BF0167"/>
    <w:rsid w:val="00BF09A3"/>
    <w:rsid w:val="00BF16C4"/>
    <w:rsid w:val="00BF2711"/>
    <w:rsid w:val="00BF27B1"/>
    <w:rsid w:val="00BF44AB"/>
    <w:rsid w:val="00BF514B"/>
    <w:rsid w:val="00BF587F"/>
    <w:rsid w:val="00C00F4D"/>
    <w:rsid w:val="00C02173"/>
    <w:rsid w:val="00C02B20"/>
    <w:rsid w:val="00C02E36"/>
    <w:rsid w:val="00C04F31"/>
    <w:rsid w:val="00C054C7"/>
    <w:rsid w:val="00C056AC"/>
    <w:rsid w:val="00C06B92"/>
    <w:rsid w:val="00C07F80"/>
    <w:rsid w:val="00C1043D"/>
    <w:rsid w:val="00C1109F"/>
    <w:rsid w:val="00C13A8E"/>
    <w:rsid w:val="00C15806"/>
    <w:rsid w:val="00C16388"/>
    <w:rsid w:val="00C1685F"/>
    <w:rsid w:val="00C205AF"/>
    <w:rsid w:val="00C20C93"/>
    <w:rsid w:val="00C21569"/>
    <w:rsid w:val="00C21A40"/>
    <w:rsid w:val="00C21B1E"/>
    <w:rsid w:val="00C22A8B"/>
    <w:rsid w:val="00C2362E"/>
    <w:rsid w:val="00C239C0"/>
    <w:rsid w:val="00C248D5"/>
    <w:rsid w:val="00C25483"/>
    <w:rsid w:val="00C25897"/>
    <w:rsid w:val="00C27112"/>
    <w:rsid w:val="00C27C42"/>
    <w:rsid w:val="00C306D6"/>
    <w:rsid w:val="00C3245D"/>
    <w:rsid w:val="00C32FFE"/>
    <w:rsid w:val="00C3408F"/>
    <w:rsid w:val="00C354F5"/>
    <w:rsid w:val="00C35928"/>
    <w:rsid w:val="00C35F0E"/>
    <w:rsid w:val="00C35FAA"/>
    <w:rsid w:val="00C423C4"/>
    <w:rsid w:val="00C437AD"/>
    <w:rsid w:val="00C4439B"/>
    <w:rsid w:val="00C4495E"/>
    <w:rsid w:val="00C45682"/>
    <w:rsid w:val="00C46AE3"/>
    <w:rsid w:val="00C47514"/>
    <w:rsid w:val="00C47847"/>
    <w:rsid w:val="00C50F65"/>
    <w:rsid w:val="00C515F2"/>
    <w:rsid w:val="00C51F9F"/>
    <w:rsid w:val="00C54119"/>
    <w:rsid w:val="00C54C65"/>
    <w:rsid w:val="00C54FEF"/>
    <w:rsid w:val="00C576D2"/>
    <w:rsid w:val="00C57BB7"/>
    <w:rsid w:val="00C630E4"/>
    <w:rsid w:val="00C63469"/>
    <w:rsid w:val="00C63F12"/>
    <w:rsid w:val="00C67AB3"/>
    <w:rsid w:val="00C67B15"/>
    <w:rsid w:val="00C700AB"/>
    <w:rsid w:val="00C731CB"/>
    <w:rsid w:val="00C76607"/>
    <w:rsid w:val="00C76D65"/>
    <w:rsid w:val="00C77647"/>
    <w:rsid w:val="00C82660"/>
    <w:rsid w:val="00C82BA3"/>
    <w:rsid w:val="00C83D71"/>
    <w:rsid w:val="00C84221"/>
    <w:rsid w:val="00C84BAB"/>
    <w:rsid w:val="00C86798"/>
    <w:rsid w:val="00C86EAD"/>
    <w:rsid w:val="00C87D1B"/>
    <w:rsid w:val="00C90145"/>
    <w:rsid w:val="00C91C18"/>
    <w:rsid w:val="00C922DD"/>
    <w:rsid w:val="00C92470"/>
    <w:rsid w:val="00C929D6"/>
    <w:rsid w:val="00C92C33"/>
    <w:rsid w:val="00C94775"/>
    <w:rsid w:val="00C961AD"/>
    <w:rsid w:val="00C9627A"/>
    <w:rsid w:val="00CA0EB4"/>
    <w:rsid w:val="00CA130F"/>
    <w:rsid w:val="00CA36A9"/>
    <w:rsid w:val="00CA4DD2"/>
    <w:rsid w:val="00CA5856"/>
    <w:rsid w:val="00CA5EB0"/>
    <w:rsid w:val="00CA682C"/>
    <w:rsid w:val="00CA7147"/>
    <w:rsid w:val="00CB044D"/>
    <w:rsid w:val="00CB0815"/>
    <w:rsid w:val="00CB0F91"/>
    <w:rsid w:val="00CB15B4"/>
    <w:rsid w:val="00CC05D6"/>
    <w:rsid w:val="00CC1521"/>
    <w:rsid w:val="00CC193F"/>
    <w:rsid w:val="00CC3FF7"/>
    <w:rsid w:val="00CD2D6A"/>
    <w:rsid w:val="00CD4CA0"/>
    <w:rsid w:val="00CD6D5B"/>
    <w:rsid w:val="00CD7B60"/>
    <w:rsid w:val="00CD7F0B"/>
    <w:rsid w:val="00CE0FE9"/>
    <w:rsid w:val="00CE276B"/>
    <w:rsid w:val="00CE2CDC"/>
    <w:rsid w:val="00CE341B"/>
    <w:rsid w:val="00CE4148"/>
    <w:rsid w:val="00CE5004"/>
    <w:rsid w:val="00CE51C1"/>
    <w:rsid w:val="00CE5748"/>
    <w:rsid w:val="00CE5976"/>
    <w:rsid w:val="00CE5E37"/>
    <w:rsid w:val="00CE7A53"/>
    <w:rsid w:val="00CE7D0C"/>
    <w:rsid w:val="00CF1C9B"/>
    <w:rsid w:val="00CF1CF9"/>
    <w:rsid w:val="00CF4A67"/>
    <w:rsid w:val="00CF58F6"/>
    <w:rsid w:val="00CF5D26"/>
    <w:rsid w:val="00CF6637"/>
    <w:rsid w:val="00CF76AC"/>
    <w:rsid w:val="00D01650"/>
    <w:rsid w:val="00D01758"/>
    <w:rsid w:val="00D017FE"/>
    <w:rsid w:val="00D02558"/>
    <w:rsid w:val="00D02C4E"/>
    <w:rsid w:val="00D03856"/>
    <w:rsid w:val="00D04349"/>
    <w:rsid w:val="00D050DE"/>
    <w:rsid w:val="00D052CD"/>
    <w:rsid w:val="00D06F6A"/>
    <w:rsid w:val="00D0764D"/>
    <w:rsid w:val="00D07994"/>
    <w:rsid w:val="00D106A8"/>
    <w:rsid w:val="00D11689"/>
    <w:rsid w:val="00D11C03"/>
    <w:rsid w:val="00D13289"/>
    <w:rsid w:val="00D132A5"/>
    <w:rsid w:val="00D136DA"/>
    <w:rsid w:val="00D14765"/>
    <w:rsid w:val="00D14DA3"/>
    <w:rsid w:val="00D1502A"/>
    <w:rsid w:val="00D159E6"/>
    <w:rsid w:val="00D15C6D"/>
    <w:rsid w:val="00D167A0"/>
    <w:rsid w:val="00D17236"/>
    <w:rsid w:val="00D17B28"/>
    <w:rsid w:val="00D17EF8"/>
    <w:rsid w:val="00D205A6"/>
    <w:rsid w:val="00D206E0"/>
    <w:rsid w:val="00D219D6"/>
    <w:rsid w:val="00D226EB"/>
    <w:rsid w:val="00D22B13"/>
    <w:rsid w:val="00D2341F"/>
    <w:rsid w:val="00D23A41"/>
    <w:rsid w:val="00D243E8"/>
    <w:rsid w:val="00D25222"/>
    <w:rsid w:val="00D27FD9"/>
    <w:rsid w:val="00D306BC"/>
    <w:rsid w:val="00D3112E"/>
    <w:rsid w:val="00D31472"/>
    <w:rsid w:val="00D319C8"/>
    <w:rsid w:val="00D32E0C"/>
    <w:rsid w:val="00D33C93"/>
    <w:rsid w:val="00D34100"/>
    <w:rsid w:val="00D34A6B"/>
    <w:rsid w:val="00D35818"/>
    <w:rsid w:val="00D358E6"/>
    <w:rsid w:val="00D371A2"/>
    <w:rsid w:val="00D373E8"/>
    <w:rsid w:val="00D378FA"/>
    <w:rsid w:val="00D416B6"/>
    <w:rsid w:val="00D43B16"/>
    <w:rsid w:val="00D507FC"/>
    <w:rsid w:val="00D5111F"/>
    <w:rsid w:val="00D56505"/>
    <w:rsid w:val="00D5683B"/>
    <w:rsid w:val="00D57D77"/>
    <w:rsid w:val="00D619F4"/>
    <w:rsid w:val="00D62F97"/>
    <w:rsid w:val="00D65699"/>
    <w:rsid w:val="00D67B31"/>
    <w:rsid w:val="00D704B7"/>
    <w:rsid w:val="00D70E42"/>
    <w:rsid w:val="00D713DC"/>
    <w:rsid w:val="00D7217D"/>
    <w:rsid w:val="00D7222A"/>
    <w:rsid w:val="00D72AC8"/>
    <w:rsid w:val="00D735DB"/>
    <w:rsid w:val="00D73C80"/>
    <w:rsid w:val="00D7427C"/>
    <w:rsid w:val="00D76FC2"/>
    <w:rsid w:val="00D77A34"/>
    <w:rsid w:val="00D77EED"/>
    <w:rsid w:val="00D814DA"/>
    <w:rsid w:val="00D8185D"/>
    <w:rsid w:val="00D81B88"/>
    <w:rsid w:val="00D82801"/>
    <w:rsid w:val="00D859EC"/>
    <w:rsid w:val="00D86383"/>
    <w:rsid w:val="00D90089"/>
    <w:rsid w:val="00D90764"/>
    <w:rsid w:val="00D91FF2"/>
    <w:rsid w:val="00D9261E"/>
    <w:rsid w:val="00D92977"/>
    <w:rsid w:val="00D9416B"/>
    <w:rsid w:val="00DA1906"/>
    <w:rsid w:val="00DA1E04"/>
    <w:rsid w:val="00DA32A4"/>
    <w:rsid w:val="00DA616A"/>
    <w:rsid w:val="00DA72F9"/>
    <w:rsid w:val="00DB21DE"/>
    <w:rsid w:val="00DB36AC"/>
    <w:rsid w:val="00DB4CA9"/>
    <w:rsid w:val="00DB4FF7"/>
    <w:rsid w:val="00DB5124"/>
    <w:rsid w:val="00DB6112"/>
    <w:rsid w:val="00DB7A81"/>
    <w:rsid w:val="00DB7FD3"/>
    <w:rsid w:val="00DC02A8"/>
    <w:rsid w:val="00DC1FFF"/>
    <w:rsid w:val="00DC3FF4"/>
    <w:rsid w:val="00DC551B"/>
    <w:rsid w:val="00DC5EEE"/>
    <w:rsid w:val="00DC6781"/>
    <w:rsid w:val="00DC6832"/>
    <w:rsid w:val="00DC6F31"/>
    <w:rsid w:val="00DC7F67"/>
    <w:rsid w:val="00DD00D4"/>
    <w:rsid w:val="00DD0213"/>
    <w:rsid w:val="00DD7204"/>
    <w:rsid w:val="00DD7497"/>
    <w:rsid w:val="00DD74D7"/>
    <w:rsid w:val="00DE1002"/>
    <w:rsid w:val="00DE26F8"/>
    <w:rsid w:val="00DE3BE3"/>
    <w:rsid w:val="00DE4EBE"/>
    <w:rsid w:val="00DE52C4"/>
    <w:rsid w:val="00DE5E7B"/>
    <w:rsid w:val="00DF0386"/>
    <w:rsid w:val="00DF0878"/>
    <w:rsid w:val="00DF0CE8"/>
    <w:rsid w:val="00DF10F4"/>
    <w:rsid w:val="00DF14A8"/>
    <w:rsid w:val="00DF1519"/>
    <w:rsid w:val="00DF20DC"/>
    <w:rsid w:val="00DF247B"/>
    <w:rsid w:val="00DF383B"/>
    <w:rsid w:val="00DF46FD"/>
    <w:rsid w:val="00E01E6A"/>
    <w:rsid w:val="00E02479"/>
    <w:rsid w:val="00E028DD"/>
    <w:rsid w:val="00E03F6F"/>
    <w:rsid w:val="00E04AC0"/>
    <w:rsid w:val="00E05396"/>
    <w:rsid w:val="00E05B4B"/>
    <w:rsid w:val="00E060CF"/>
    <w:rsid w:val="00E06165"/>
    <w:rsid w:val="00E06799"/>
    <w:rsid w:val="00E06E10"/>
    <w:rsid w:val="00E1209E"/>
    <w:rsid w:val="00E12484"/>
    <w:rsid w:val="00E12CD0"/>
    <w:rsid w:val="00E12FF3"/>
    <w:rsid w:val="00E141E2"/>
    <w:rsid w:val="00E14A94"/>
    <w:rsid w:val="00E151BC"/>
    <w:rsid w:val="00E17A3D"/>
    <w:rsid w:val="00E21489"/>
    <w:rsid w:val="00E21766"/>
    <w:rsid w:val="00E2266B"/>
    <w:rsid w:val="00E23AEB"/>
    <w:rsid w:val="00E24D1D"/>
    <w:rsid w:val="00E24D20"/>
    <w:rsid w:val="00E2554C"/>
    <w:rsid w:val="00E27A6C"/>
    <w:rsid w:val="00E27D55"/>
    <w:rsid w:val="00E315E3"/>
    <w:rsid w:val="00E319CB"/>
    <w:rsid w:val="00E31CF6"/>
    <w:rsid w:val="00E3232F"/>
    <w:rsid w:val="00E32364"/>
    <w:rsid w:val="00E34865"/>
    <w:rsid w:val="00E35F98"/>
    <w:rsid w:val="00E361CB"/>
    <w:rsid w:val="00E37EFE"/>
    <w:rsid w:val="00E40461"/>
    <w:rsid w:val="00E40600"/>
    <w:rsid w:val="00E40847"/>
    <w:rsid w:val="00E408F9"/>
    <w:rsid w:val="00E40F11"/>
    <w:rsid w:val="00E415E2"/>
    <w:rsid w:val="00E41B6D"/>
    <w:rsid w:val="00E420F6"/>
    <w:rsid w:val="00E43539"/>
    <w:rsid w:val="00E46387"/>
    <w:rsid w:val="00E46391"/>
    <w:rsid w:val="00E50BDD"/>
    <w:rsid w:val="00E517AB"/>
    <w:rsid w:val="00E520D7"/>
    <w:rsid w:val="00E52EEE"/>
    <w:rsid w:val="00E5307D"/>
    <w:rsid w:val="00E542B2"/>
    <w:rsid w:val="00E55558"/>
    <w:rsid w:val="00E555AC"/>
    <w:rsid w:val="00E57E6B"/>
    <w:rsid w:val="00E57F44"/>
    <w:rsid w:val="00E614D9"/>
    <w:rsid w:val="00E64369"/>
    <w:rsid w:val="00E65127"/>
    <w:rsid w:val="00E661DA"/>
    <w:rsid w:val="00E6681A"/>
    <w:rsid w:val="00E67578"/>
    <w:rsid w:val="00E736B2"/>
    <w:rsid w:val="00E73C88"/>
    <w:rsid w:val="00E7460B"/>
    <w:rsid w:val="00E746FD"/>
    <w:rsid w:val="00E74E68"/>
    <w:rsid w:val="00E74F67"/>
    <w:rsid w:val="00E7523A"/>
    <w:rsid w:val="00E759A9"/>
    <w:rsid w:val="00E766D9"/>
    <w:rsid w:val="00E772DA"/>
    <w:rsid w:val="00E77545"/>
    <w:rsid w:val="00E77794"/>
    <w:rsid w:val="00E840BF"/>
    <w:rsid w:val="00E84F99"/>
    <w:rsid w:val="00E8575B"/>
    <w:rsid w:val="00E85ECD"/>
    <w:rsid w:val="00E86BD2"/>
    <w:rsid w:val="00E9044B"/>
    <w:rsid w:val="00E905B1"/>
    <w:rsid w:val="00E90786"/>
    <w:rsid w:val="00E920C5"/>
    <w:rsid w:val="00E93AB9"/>
    <w:rsid w:val="00E94E14"/>
    <w:rsid w:val="00E94E7C"/>
    <w:rsid w:val="00EA00D4"/>
    <w:rsid w:val="00EA1A00"/>
    <w:rsid w:val="00EA1A1F"/>
    <w:rsid w:val="00EA21B6"/>
    <w:rsid w:val="00EA2702"/>
    <w:rsid w:val="00EA3620"/>
    <w:rsid w:val="00EA4282"/>
    <w:rsid w:val="00EA438D"/>
    <w:rsid w:val="00EA61BC"/>
    <w:rsid w:val="00EA7AEA"/>
    <w:rsid w:val="00EB0B36"/>
    <w:rsid w:val="00EB1ACB"/>
    <w:rsid w:val="00EB243E"/>
    <w:rsid w:val="00EB3650"/>
    <w:rsid w:val="00EB367B"/>
    <w:rsid w:val="00EB3EB7"/>
    <w:rsid w:val="00EB47DC"/>
    <w:rsid w:val="00EB4C05"/>
    <w:rsid w:val="00EB4FFA"/>
    <w:rsid w:val="00EB5258"/>
    <w:rsid w:val="00EB5E6C"/>
    <w:rsid w:val="00EB6EC2"/>
    <w:rsid w:val="00EB78D1"/>
    <w:rsid w:val="00EC031A"/>
    <w:rsid w:val="00EC094B"/>
    <w:rsid w:val="00EC15A9"/>
    <w:rsid w:val="00EC1EB4"/>
    <w:rsid w:val="00EC240D"/>
    <w:rsid w:val="00EC2D58"/>
    <w:rsid w:val="00EC3FBF"/>
    <w:rsid w:val="00EC792F"/>
    <w:rsid w:val="00ED0012"/>
    <w:rsid w:val="00ED009D"/>
    <w:rsid w:val="00ED07A0"/>
    <w:rsid w:val="00ED1242"/>
    <w:rsid w:val="00ED3225"/>
    <w:rsid w:val="00ED4E87"/>
    <w:rsid w:val="00ED6F6E"/>
    <w:rsid w:val="00ED6F86"/>
    <w:rsid w:val="00EE01C0"/>
    <w:rsid w:val="00EE1EA2"/>
    <w:rsid w:val="00EE23DF"/>
    <w:rsid w:val="00EE2A65"/>
    <w:rsid w:val="00EE2EEF"/>
    <w:rsid w:val="00EE376F"/>
    <w:rsid w:val="00EE4498"/>
    <w:rsid w:val="00EF221D"/>
    <w:rsid w:val="00EF315C"/>
    <w:rsid w:val="00EF31C4"/>
    <w:rsid w:val="00EF4279"/>
    <w:rsid w:val="00EF4DAF"/>
    <w:rsid w:val="00EF5BB2"/>
    <w:rsid w:val="00EF5D4C"/>
    <w:rsid w:val="00EF5E64"/>
    <w:rsid w:val="00EF6328"/>
    <w:rsid w:val="00EF6492"/>
    <w:rsid w:val="00EF6513"/>
    <w:rsid w:val="00EF7B6A"/>
    <w:rsid w:val="00F01184"/>
    <w:rsid w:val="00F013C9"/>
    <w:rsid w:val="00F018ED"/>
    <w:rsid w:val="00F02D5D"/>
    <w:rsid w:val="00F04C11"/>
    <w:rsid w:val="00F06316"/>
    <w:rsid w:val="00F07164"/>
    <w:rsid w:val="00F12D84"/>
    <w:rsid w:val="00F16157"/>
    <w:rsid w:val="00F17372"/>
    <w:rsid w:val="00F1780D"/>
    <w:rsid w:val="00F203A6"/>
    <w:rsid w:val="00F20B9E"/>
    <w:rsid w:val="00F214B6"/>
    <w:rsid w:val="00F228A3"/>
    <w:rsid w:val="00F241E1"/>
    <w:rsid w:val="00F25A34"/>
    <w:rsid w:val="00F30BB8"/>
    <w:rsid w:val="00F30BDF"/>
    <w:rsid w:val="00F30CAB"/>
    <w:rsid w:val="00F31120"/>
    <w:rsid w:val="00F32A5C"/>
    <w:rsid w:val="00F32BD0"/>
    <w:rsid w:val="00F33042"/>
    <w:rsid w:val="00F330F5"/>
    <w:rsid w:val="00F34087"/>
    <w:rsid w:val="00F35EAB"/>
    <w:rsid w:val="00F364E5"/>
    <w:rsid w:val="00F36736"/>
    <w:rsid w:val="00F36894"/>
    <w:rsid w:val="00F36ECE"/>
    <w:rsid w:val="00F37BCD"/>
    <w:rsid w:val="00F40B36"/>
    <w:rsid w:val="00F4110B"/>
    <w:rsid w:val="00F41D56"/>
    <w:rsid w:val="00F420B6"/>
    <w:rsid w:val="00F42F83"/>
    <w:rsid w:val="00F434E0"/>
    <w:rsid w:val="00F43DFA"/>
    <w:rsid w:val="00F446D0"/>
    <w:rsid w:val="00F44B66"/>
    <w:rsid w:val="00F44D5D"/>
    <w:rsid w:val="00F44E37"/>
    <w:rsid w:val="00F473D2"/>
    <w:rsid w:val="00F4785A"/>
    <w:rsid w:val="00F5018E"/>
    <w:rsid w:val="00F5161F"/>
    <w:rsid w:val="00F51C73"/>
    <w:rsid w:val="00F539D0"/>
    <w:rsid w:val="00F558F4"/>
    <w:rsid w:val="00F55BA8"/>
    <w:rsid w:val="00F56041"/>
    <w:rsid w:val="00F564B5"/>
    <w:rsid w:val="00F56555"/>
    <w:rsid w:val="00F56AF5"/>
    <w:rsid w:val="00F60F2F"/>
    <w:rsid w:val="00F615BC"/>
    <w:rsid w:val="00F62A2B"/>
    <w:rsid w:val="00F62F28"/>
    <w:rsid w:val="00F62F56"/>
    <w:rsid w:val="00F63495"/>
    <w:rsid w:val="00F64E44"/>
    <w:rsid w:val="00F656FA"/>
    <w:rsid w:val="00F662F2"/>
    <w:rsid w:val="00F6716A"/>
    <w:rsid w:val="00F6720D"/>
    <w:rsid w:val="00F6732E"/>
    <w:rsid w:val="00F67BA7"/>
    <w:rsid w:val="00F705DB"/>
    <w:rsid w:val="00F722D4"/>
    <w:rsid w:val="00F73E84"/>
    <w:rsid w:val="00F74677"/>
    <w:rsid w:val="00F746C7"/>
    <w:rsid w:val="00F7609E"/>
    <w:rsid w:val="00F76201"/>
    <w:rsid w:val="00F764BF"/>
    <w:rsid w:val="00F770E5"/>
    <w:rsid w:val="00F77504"/>
    <w:rsid w:val="00F77EC8"/>
    <w:rsid w:val="00F80A5B"/>
    <w:rsid w:val="00F814B7"/>
    <w:rsid w:val="00F81649"/>
    <w:rsid w:val="00F81A4F"/>
    <w:rsid w:val="00F83F0D"/>
    <w:rsid w:val="00F85437"/>
    <w:rsid w:val="00F85586"/>
    <w:rsid w:val="00F858B3"/>
    <w:rsid w:val="00F86891"/>
    <w:rsid w:val="00F868D1"/>
    <w:rsid w:val="00F90985"/>
    <w:rsid w:val="00F91E12"/>
    <w:rsid w:val="00F92D9D"/>
    <w:rsid w:val="00F93B6F"/>
    <w:rsid w:val="00F94B39"/>
    <w:rsid w:val="00F95F9F"/>
    <w:rsid w:val="00F960DF"/>
    <w:rsid w:val="00F977B1"/>
    <w:rsid w:val="00F97C57"/>
    <w:rsid w:val="00FA00D2"/>
    <w:rsid w:val="00FA1163"/>
    <w:rsid w:val="00FA2177"/>
    <w:rsid w:val="00FA2322"/>
    <w:rsid w:val="00FA372F"/>
    <w:rsid w:val="00FA4039"/>
    <w:rsid w:val="00FA4A6C"/>
    <w:rsid w:val="00FA4E6D"/>
    <w:rsid w:val="00FA64FF"/>
    <w:rsid w:val="00FA674F"/>
    <w:rsid w:val="00FA6C33"/>
    <w:rsid w:val="00FA70F1"/>
    <w:rsid w:val="00FB1972"/>
    <w:rsid w:val="00FB3D59"/>
    <w:rsid w:val="00FB5C00"/>
    <w:rsid w:val="00FC0595"/>
    <w:rsid w:val="00FC0C0E"/>
    <w:rsid w:val="00FC0E74"/>
    <w:rsid w:val="00FC1CE7"/>
    <w:rsid w:val="00FC1D8C"/>
    <w:rsid w:val="00FC34CE"/>
    <w:rsid w:val="00FC3521"/>
    <w:rsid w:val="00FC3D56"/>
    <w:rsid w:val="00FC3FE0"/>
    <w:rsid w:val="00FC4D43"/>
    <w:rsid w:val="00FC5E46"/>
    <w:rsid w:val="00FC649E"/>
    <w:rsid w:val="00FD14B0"/>
    <w:rsid w:val="00FD1D4E"/>
    <w:rsid w:val="00FD3131"/>
    <w:rsid w:val="00FD3C4F"/>
    <w:rsid w:val="00FD3D8E"/>
    <w:rsid w:val="00FD47F8"/>
    <w:rsid w:val="00FD499B"/>
    <w:rsid w:val="00FD5395"/>
    <w:rsid w:val="00FD5B3A"/>
    <w:rsid w:val="00FD6C4C"/>
    <w:rsid w:val="00FE1633"/>
    <w:rsid w:val="00FE2938"/>
    <w:rsid w:val="00FE2FB7"/>
    <w:rsid w:val="00FE404D"/>
    <w:rsid w:val="00FE60BE"/>
    <w:rsid w:val="00FE6188"/>
    <w:rsid w:val="00FE7E41"/>
    <w:rsid w:val="00FF0360"/>
    <w:rsid w:val="00FF05CF"/>
    <w:rsid w:val="00FF1387"/>
    <w:rsid w:val="00FF14D2"/>
    <w:rsid w:val="00FF1B9F"/>
    <w:rsid w:val="00FF2337"/>
    <w:rsid w:val="00FF24D5"/>
    <w:rsid w:val="00FF38CD"/>
    <w:rsid w:val="00FF49DE"/>
    <w:rsid w:val="00FF535B"/>
    <w:rsid w:val="00FF6CE1"/>
    <w:rsid w:val="00FF74C6"/>
    <w:rsid w:val="014CB15D"/>
    <w:rsid w:val="018F740A"/>
    <w:rsid w:val="01A0FB1C"/>
    <w:rsid w:val="01DFC96B"/>
    <w:rsid w:val="02B3CDA4"/>
    <w:rsid w:val="02BD48B2"/>
    <w:rsid w:val="0380FC8E"/>
    <w:rsid w:val="03822DF6"/>
    <w:rsid w:val="03E6D5D7"/>
    <w:rsid w:val="03EAF647"/>
    <w:rsid w:val="0416B8FD"/>
    <w:rsid w:val="0481C08F"/>
    <w:rsid w:val="05166A11"/>
    <w:rsid w:val="0518DA68"/>
    <w:rsid w:val="055A0437"/>
    <w:rsid w:val="0655055F"/>
    <w:rsid w:val="06B33A8E"/>
    <w:rsid w:val="06DCAB6E"/>
    <w:rsid w:val="072DE6AE"/>
    <w:rsid w:val="07A9E99F"/>
    <w:rsid w:val="0803E10C"/>
    <w:rsid w:val="083C699F"/>
    <w:rsid w:val="08851C16"/>
    <w:rsid w:val="098E1ED1"/>
    <w:rsid w:val="099395C6"/>
    <w:rsid w:val="09B1C118"/>
    <w:rsid w:val="09B2DA5E"/>
    <w:rsid w:val="0A0295B1"/>
    <w:rsid w:val="0A25E849"/>
    <w:rsid w:val="0ACFF4F4"/>
    <w:rsid w:val="0B087497"/>
    <w:rsid w:val="0B0D751C"/>
    <w:rsid w:val="0B2B4EE3"/>
    <w:rsid w:val="0B547F13"/>
    <w:rsid w:val="0B601E30"/>
    <w:rsid w:val="0B67BE8A"/>
    <w:rsid w:val="0BA1F834"/>
    <w:rsid w:val="0BB46B64"/>
    <w:rsid w:val="0BF1A54B"/>
    <w:rsid w:val="0BFE2BF2"/>
    <w:rsid w:val="0C202F9C"/>
    <w:rsid w:val="0C603EDA"/>
    <w:rsid w:val="0C939701"/>
    <w:rsid w:val="0DABF38F"/>
    <w:rsid w:val="0E2382CC"/>
    <w:rsid w:val="0E8D4BC0"/>
    <w:rsid w:val="0EB50890"/>
    <w:rsid w:val="0FA40215"/>
    <w:rsid w:val="101AC6F4"/>
    <w:rsid w:val="10584463"/>
    <w:rsid w:val="10C1881F"/>
    <w:rsid w:val="10F64DEB"/>
    <w:rsid w:val="1106C59E"/>
    <w:rsid w:val="11A15012"/>
    <w:rsid w:val="11C245EF"/>
    <w:rsid w:val="1236D51A"/>
    <w:rsid w:val="12652BAB"/>
    <w:rsid w:val="1274D5C5"/>
    <w:rsid w:val="1287322D"/>
    <w:rsid w:val="1311EEF4"/>
    <w:rsid w:val="1367D272"/>
    <w:rsid w:val="13A9C044"/>
    <w:rsid w:val="13AF51E0"/>
    <w:rsid w:val="140B90CA"/>
    <w:rsid w:val="1481AEDF"/>
    <w:rsid w:val="14F0D6B6"/>
    <w:rsid w:val="156BE3D6"/>
    <w:rsid w:val="164C27DD"/>
    <w:rsid w:val="17644A6D"/>
    <w:rsid w:val="177493EF"/>
    <w:rsid w:val="17759636"/>
    <w:rsid w:val="17C8516C"/>
    <w:rsid w:val="17E4F820"/>
    <w:rsid w:val="183B905C"/>
    <w:rsid w:val="1917A0B0"/>
    <w:rsid w:val="1986E260"/>
    <w:rsid w:val="1A4D357F"/>
    <w:rsid w:val="1A93D69D"/>
    <w:rsid w:val="1ACA44ED"/>
    <w:rsid w:val="1BEA7229"/>
    <w:rsid w:val="1C0B21AB"/>
    <w:rsid w:val="1C1D34CB"/>
    <w:rsid w:val="1CB93C45"/>
    <w:rsid w:val="1D1D0D03"/>
    <w:rsid w:val="1D20AC81"/>
    <w:rsid w:val="1D870347"/>
    <w:rsid w:val="1D9FFBC2"/>
    <w:rsid w:val="1DBF9E72"/>
    <w:rsid w:val="1DBFFF44"/>
    <w:rsid w:val="1DC31DB9"/>
    <w:rsid w:val="1DE94A28"/>
    <w:rsid w:val="1DF86579"/>
    <w:rsid w:val="1E330E77"/>
    <w:rsid w:val="1E470CD3"/>
    <w:rsid w:val="1E599E71"/>
    <w:rsid w:val="1E6E5E4B"/>
    <w:rsid w:val="1ED8825E"/>
    <w:rsid w:val="200A25B6"/>
    <w:rsid w:val="20483E5F"/>
    <w:rsid w:val="20E8AC70"/>
    <w:rsid w:val="21025952"/>
    <w:rsid w:val="217E05BC"/>
    <w:rsid w:val="21CA4018"/>
    <w:rsid w:val="21E22257"/>
    <w:rsid w:val="22368A9C"/>
    <w:rsid w:val="225A2978"/>
    <w:rsid w:val="2341830F"/>
    <w:rsid w:val="234F5AC9"/>
    <w:rsid w:val="235062DD"/>
    <w:rsid w:val="238A66AF"/>
    <w:rsid w:val="2396A689"/>
    <w:rsid w:val="2396D10B"/>
    <w:rsid w:val="23B7FC2E"/>
    <w:rsid w:val="23DEBC08"/>
    <w:rsid w:val="24379EEF"/>
    <w:rsid w:val="245AB199"/>
    <w:rsid w:val="2471D52F"/>
    <w:rsid w:val="24B96B7F"/>
    <w:rsid w:val="24E79E6F"/>
    <w:rsid w:val="24F8749C"/>
    <w:rsid w:val="25248DA6"/>
    <w:rsid w:val="25AE9439"/>
    <w:rsid w:val="25B702DB"/>
    <w:rsid w:val="2638935D"/>
    <w:rsid w:val="2683A587"/>
    <w:rsid w:val="26D79FD6"/>
    <w:rsid w:val="26EBCA2D"/>
    <w:rsid w:val="26F077D4"/>
    <w:rsid w:val="26FCD354"/>
    <w:rsid w:val="272407A4"/>
    <w:rsid w:val="274EA4FB"/>
    <w:rsid w:val="2783A0BF"/>
    <w:rsid w:val="27D36B5D"/>
    <w:rsid w:val="281140CE"/>
    <w:rsid w:val="282D3E62"/>
    <w:rsid w:val="283B9DDB"/>
    <w:rsid w:val="28F62D10"/>
    <w:rsid w:val="2955957B"/>
    <w:rsid w:val="2970FF21"/>
    <w:rsid w:val="2A1AD077"/>
    <w:rsid w:val="2A5D36B5"/>
    <w:rsid w:val="2A8BD7C7"/>
    <w:rsid w:val="2ABD6B58"/>
    <w:rsid w:val="2B32E6B2"/>
    <w:rsid w:val="2B623807"/>
    <w:rsid w:val="2B6A223B"/>
    <w:rsid w:val="2BF4C306"/>
    <w:rsid w:val="2CB09F3F"/>
    <w:rsid w:val="2D49D1A6"/>
    <w:rsid w:val="2E05FBA9"/>
    <w:rsid w:val="2E17006C"/>
    <w:rsid w:val="2E5AE234"/>
    <w:rsid w:val="2E60FB25"/>
    <w:rsid w:val="2F8B083E"/>
    <w:rsid w:val="30227D9B"/>
    <w:rsid w:val="304C39E2"/>
    <w:rsid w:val="30DD47D6"/>
    <w:rsid w:val="30E475FB"/>
    <w:rsid w:val="310CDAD1"/>
    <w:rsid w:val="3135C7E4"/>
    <w:rsid w:val="3148EE09"/>
    <w:rsid w:val="328AE3FA"/>
    <w:rsid w:val="32A540D7"/>
    <w:rsid w:val="32ACC88D"/>
    <w:rsid w:val="32C382BA"/>
    <w:rsid w:val="32CC3DBD"/>
    <w:rsid w:val="336A627E"/>
    <w:rsid w:val="33952E19"/>
    <w:rsid w:val="33A0E067"/>
    <w:rsid w:val="33C5F076"/>
    <w:rsid w:val="33DEBD43"/>
    <w:rsid w:val="33E5D47F"/>
    <w:rsid w:val="3493F838"/>
    <w:rsid w:val="34993738"/>
    <w:rsid w:val="350AC4FA"/>
    <w:rsid w:val="3512BF54"/>
    <w:rsid w:val="3547125E"/>
    <w:rsid w:val="35A4C876"/>
    <w:rsid w:val="35D3A2DA"/>
    <w:rsid w:val="3645DB58"/>
    <w:rsid w:val="3671A221"/>
    <w:rsid w:val="36AFD509"/>
    <w:rsid w:val="36B24F9D"/>
    <w:rsid w:val="371430FB"/>
    <w:rsid w:val="372CFDD9"/>
    <w:rsid w:val="37441A4A"/>
    <w:rsid w:val="37789820"/>
    <w:rsid w:val="377D0CFC"/>
    <w:rsid w:val="37860D70"/>
    <w:rsid w:val="38468CA4"/>
    <w:rsid w:val="3880DFE5"/>
    <w:rsid w:val="389342DD"/>
    <w:rsid w:val="38B8235D"/>
    <w:rsid w:val="38F4B3FF"/>
    <w:rsid w:val="391B278B"/>
    <w:rsid w:val="3955B6ED"/>
    <w:rsid w:val="396D0046"/>
    <w:rsid w:val="39CF5D9A"/>
    <w:rsid w:val="39EC7633"/>
    <w:rsid w:val="3A1676AA"/>
    <w:rsid w:val="3A23F95D"/>
    <w:rsid w:val="3B66C9DE"/>
    <w:rsid w:val="3B6958E7"/>
    <w:rsid w:val="3C0EFE32"/>
    <w:rsid w:val="3C2A6641"/>
    <w:rsid w:val="3C7414A0"/>
    <w:rsid w:val="3C8150F4"/>
    <w:rsid w:val="3CB6DC46"/>
    <w:rsid w:val="3CCA6276"/>
    <w:rsid w:val="3D02E1CF"/>
    <w:rsid w:val="3D2987D8"/>
    <w:rsid w:val="3D5B9A1F"/>
    <w:rsid w:val="3D6BB13D"/>
    <w:rsid w:val="3D744A0F"/>
    <w:rsid w:val="3D7BCD49"/>
    <w:rsid w:val="3DBFD53B"/>
    <w:rsid w:val="3E03F9FE"/>
    <w:rsid w:val="3EF4B7E0"/>
    <w:rsid w:val="3F1382C1"/>
    <w:rsid w:val="3F8DECB7"/>
    <w:rsid w:val="3FDAD6E1"/>
    <w:rsid w:val="3FE77BA4"/>
    <w:rsid w:val="401FFF02"/>
    <w:rsid w:val="409AF26A"/>
    <w:rsid w:val="412E5188"/>
    <w:rsid w:val="41338996"/>
    <w:rsid w:val="413BDFC7"/>
    <w:rsid w:val="4152EE3F"/>
    <w:rsid w:val="41BC8D92"/>
    <w:rsid w:val="41D4069B"/>
    <w:rsid w:val="42D2A747"/>
    <w:rsid w:val="42F9809B"/>
    <w:rsid w:val="4463588A"/>
    <w:rsid w:val="44EB2F8A"/>
    <w:rsid w:val="44EFDBA3"/>
    <w:rsid w:val="45838385"/>
    <w:rsid w:val="45D5F775"/>
    <w:rsid w:val="45DC1B17"/>
    <w:rsid w:val="46473282"/>
    <w:rsid w:val="46A343A1"/>
    <w:rsid w:val="46FD1338"/>
    <w:rsid w:val="476EC546"/>
    <w:rsid w:val="477997CA"/>
    <w:rsid w:val="47AB21DF"/>
    <w:rsid w:val="47C8DDCE"/>
    <w:rsid w:val="47CF1564"/>
    <w:rsid w:val="4817F661"/>
    <w:rsid w:val="4895C7C8"/>
    <w:rsid w:val="494A6C55"/>
    <w:rsid w:val="498631C8"/>
    <w:rsid w:val="49A2B318"/>
    <w:rsid w:val="4A8133D7"/>
    <w:rsid w:val="4AA5E928"/>
    <w:rsid w:val="4AD8BE1D"/>
    <w:rsid w:val="4B41093D"/>
    <w:rsid w:val="4B716074"/>
    <w:rsid w:val="4C45B007"/>
    <w:rsid w:val="4C755C97"/>
    <w:rsid w:val="4C7D637E"/>
    <w:rsid w:val="4C9DE85E"/>
    <w:rsid w:val="4DA7AB4B"/>
    <w:rsid w:val="4DCD4381"/>
    <w:rsid w:val="4E315B57"/>
    <w:rsid w:val="4F350046"/>
    <w:rsid w:val="4F851511"/>
    <w:rsid w:val="50267AD5"/>
    <w:rsid w:val="50772263"/>
    <w:rsid w:val="5082E298"/>
    <w:rsid w:val="50B5F50D"/>
    <w:rsid w:val="51228BF5"/>
    <w:rsid w:val="514486A1"/>
    <w:rsid w:val="5157D26D"/>
    <w:rsid w:val="51B50115"/>
    <w:rsid w:val="51ED3463"/>
    <w:rsid w:val="530F8BF6"/>
    <w:rsid w:val="53331086"/>
    <w:rsid w:val="5395E7EB"/>
    <w:rsid w:val="540FC75B"/>
    <w:rsid w:val="54141180"/>
    <w:rsid w:val="54DA510B"/>
    <w:rsid w:val="54F3B35E"/>
    <w:rsid w:val="54F68527"/>
    <w:rsid w:val="555C6CB6"/>
    <w:rsid w:val="558C0217"/>
    <w:rsid w:val="558CE1B9"/>
    <w:rsid w:val="558F9044"/>
    <w:rsid w:val="55BD8234"/>
    <w:rsid w:val="55C077BA"/>
    <w:rsid w:val="5622012C"/>
    <w:rsid w:val="585015BB"/>
    <w:rsid w:val="58A59F62"/>
    <w:rsid w:val="593CB84E"/>
    <w:rsid w:val="5A9EBFCF"/>
    <w:rsid w:val="5AB6AE28"/>
    <w:rsid w:val="5AC1C3A4"/>
    <w:rsid w:val="5B3AFFD0"/>
    <w:rsid w:val="5B47F80A"/>
    <w:rsid w:val="5B557B29"/>
    <w:rsid w:val="5BCF2C8A"/>
    <w:rsid w:val="5BD39F8F"/>
    <w:rsid w:val="5C04A3BC"/>
    <w:rsid w:val="5C374CFA"/>
    <w:rsid w:val="5C671CC5"/>
    <w:rsid w:val="5CCB8CE8"/>
    <w:rsid w:val="5CF97BEF"/>
    <w:rsid w:val="5D018FD7"/>
    <w:rsid w:val="5D10FA3E"/>
    <w:rsid w:val="5DA0E7AE"/>
    <w:rsid w:val="5E3E2822"/>
    <w:rsid w:val="5E653D7E"/>
    <w:rsid w:val="5F29A78E"/>
    <w:rsid w:val="5F2A18FA"/>
    <w:rsid w:val="5F41CD2B"/>
    <w:rsid w:val="5F8FF6CC"/>
    <w:rsid w:val="5F9194FB"/>
    <w:rsid w:val="5F943203"/>
    <w:rsid w:val="5FA17B97"/>
    <w:rsid w:val="5FB9CB35"/>
    <w:rsid w:val="603D5BC0"/>
    <w:rsid w:val="60892E82"/>
    <w:rsid w:val="60AA6C39"/>
    <w:rsid w:val="60CF2149"/>
    <w:rsid w:val="60D5E333"/>
    <w:rsid w:val="61581F63"/>
    <w:rsid w:val="6166DDBC"/>
    <w:rsid w:val="61DE0BFA"/>
    <w:rsid w:val="622CA22B"/>
    <w:rsid w:val="62364E22"/>
    <w:rsid w:val="6296A784"/>
    <w:rsid w:val="62BB5700"/>
    <w:rsid w:val="62E52EA6"/>
    <w:rsid w:val="6312F304"/>
    <w:rsid w:val="6332E1A3"/>
    <w:rsid w:val="6360C0EB"/>
    <w:rsid w:val="63F967DE"/>
    <w:rsid w:val="64108802"/>
    <w:rsid w:val="643E0620"/>
    <w:rsid w:val="644CF1D8"/>
    <w:rsid w:val="6476F99C"/>
    <w:rsid w:val="6480FF07"/>
    <w:rsid w:val="652B982B"/>
    <w:rsid w:val="653951F2"/>
    <w:rsid w:val="655062A7"/>
    <w:rsid w:val="65F2BDE7"/>
    <w:rsid w:val="661FF65D"/>
    <w:rsid w:val="665B7369"/>
    <w:rsid w:val="66A6A3F3"/>
    <w:rsid w:val="66BF4982"/>
    <w:rsid w:val="66E583FC"/>
    <w:rsid w:val="67007774"/>
    <w:rsid w:val="671F1246"/>
    <w:rsid w:val="673395DB"/>
    <w:rsid w:val="676B54FF"/>
    <w:rsid w:val="67842D60"/>
    <w:rsid w:val="680DCA7C"/>
    <w:rsid w:val="681C2CFD"/>
    <w:rsid w:val="6845847C"/>
    <w:rsid w:val="68A78CA8"/>
    <w:rsid w:val="69328B65"/>
    <w:rsid w:val="6A4A5411"/>
    <w:rsid w:val="6AA056C6"/>
    <w:rsid w:val="6BB36695"/>
    <w:rsid w:val="6BE16ADE"/>
    <w:rsid w:val="6BE1D416"/>
    <w:rsid w:val="6C07B988"/>
    <w:rsid w:val="6C63724E"/>
    <w:rsid w:val="6CAC3B1D"/>
    <w:rsid w:val="6CD63543"/>
    <w:rsid w:val="6D20779E"/>
    <w:rsid w:val="6D5D3502"/>
    <w:rsid w:val="6D727547"/>
    <w:rsid w:val="6DB6437E"/>
    <w:rsid w:val="6E46AC6F"/>
    <w:rsid w:val="6E5B8E67"/>
    <w:rsid w:val="6E7CD520"/>
    <w:rsid w:val="6EC1E415"/>
    <w:rsid w:val="6F39753B"/>
    <w:rsid w:val="6F513C1A"/>
    <w:rsid w:val="6F6D398C"/>
    <w:rsid w:val="6FF15D13"/>
    <w:rsid w:val="705B74F3"/>
    <w:rsid w:val="70C87D89"/>
    <w:rsid w:val="70DA7D67"/>
    <w:rsid w:val="71AAAE47"/>
    <w:rsid w:val="71FF8417"/>
    <w:rsid w:val="72746E24"/>
    <w:rsid w:val="727B16B0"/>
    <w:rsid w:val="728ADB6B"/>
    <w:rsid w:val="7297A18F"/>
    <w:rsid w:val="72CFDBA3"/>
    <w:rsid w:val="7302CC4F"/>
    <w:rsid w:val="73584BAF"/>
    <w:rsid w:val="735A55FF"/>
    <w:rsid w:val="74BCE152"/>
    <w:rsid w:val="74C81234"/>
    <w:rsid w:val="74D1B9FA"/>
    <w:rsid w:val="74D32527"/>
    <w:rsid w:val="74E06C71"/>
    <w:rsid w:val="74E754B7"/>
    <w:rsid w:val="74F4FF3F"/>
    <w:rsid w:val="75535E3D"/>
    <w:rsid w:val="7553DEB0"/>
    <w:rsid w:val="76A7764F"/>
    <w:rsid w:val="76B7E7B6"/>
    <w:rsid w:val="7779069C"/>
    <w:rsid w:val="77BB1CD7"/>
    <w:rsid w:val="786C8D87"/>
    <w:rsid w:val="787252A8"/>
    <w:rsid w:val="78BAC0DD"/>
    <w:rsid w:val="78FFEFFA"/>
    <w:rsid w:val="7933387C"/>
    <w:rsid w:val="79357899"/>
    <w:rsid w:val="797D60CD"/>
    <w:rsid w:val="79AE1B1D"/>
    <w:rsid w:val="79D1BF65"/>
    <w:rsid w:val="7A1EEDF0"/>
    <w:rsid w:val="7A79B3F0"/>
    <w:rsid w:val="7BF5F4FB"/>
    <w:rsid w:val="7C57C659"/>
    <w:rsid w:val="7C7B6F65"/>
    <w:rsid w:val="7C8902A6"/>
    <w:rsid w:val="7CA738F7"/>
    <w:rsid w:val="7D8897A4"/>
    <w:rsid w:val="7D8E3200"/>
    <w:rsid w:val="7DFAE8CA"/>
    <w:rsid w:val="7E0D82F5"/>
    <w:rsid w:val="7E3362FB"/>
    <w:rsid w:val="7E6973D1"/>
    <w:rsid w:val="7E69D4F0"/>
    <w:rsid w:val="7F0F2F4C"/>
    <w:rsid w:val="7F314019"/>
    <w:rsid w:val="7F59CA1D"/>
    <w:rsid w:val="7F5B10C7"/>
    <w:rsid w:val="7F7A0AD3"/>
    <w:rsid w:val="7FAEC5D1"/>
    <w:rsid w:val="7FBE2100"/>
    <w:rsid w:val="7FCB5BF5"/>
    <w:rsid w:val="7FD1A0FD"/>
    <w:rsid w:val="7FD7BB25"/>
    <w:rsid w:val="7FFD188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E54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AU" w:eastAsia="en-AU" w:bidi="ar-SA"/>
      </w:rPr>
    </w:rPrDefault>
    <w:pPrDefault>
      <w:pPr>
        <w:spacing w:before="57" w:after="113"/>
        <w:ind w:left="567" w:right="-142"/>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060CF"/>
  </w:style>
  <w:style w:type="paragraph" w:styleId="Heading1">
    <w:name w:val="heading 1"/>
    <w:basedOn w:val="Normal"/>
    <w:next w:val="Normal"/>
    <w:link w:val="Heading1Char"/>
    <w:pPr>
      <w:keepNext/>
      <w:keepLines/>
      <w:pageBreakBefore/>
      <w:numPr>
        <w:numId w:val="58"/>
      </w:numPr>
      <w:tabs>
        <w:tab w:val="left" w:pos="566"/>
      </w:tabs>
      <w:spacing w:before="0" w:after="360"/>
      <w:outlineLvl w:val="0"/>
    </w:pPr>
    <w:rPr>
      <w:rFonts w:ascii="Times New Roman" w:eastAsia="Times New Roman" w:hAnsi="Times New Roman" w:cs="Times New Roman"/>
      <w:color w:val="003150"/>
      <w:sz w:val="48"/>
      <w:szCs w:val="48"/>
    </w:rPr>
  </w:style>
  <w:style w:type="paragraph" w:styleId="Heading2">
    <w:name w:val="heading 2"/>
    <w:basedOn w:val="Normal"/>
    <w:next w:val="Normal"/>
    <w:link w:val="Heading2Char"/>
    <w:pPr>
      <w:keepNext/>
      <w:keepLines/>
      <w:numPr>
        <w:ilvl w:val="1"/>
        <w:numId w:val="58"/>
      </w:numPr>
      <w:tabs>
        <w:tab w:val="left" w:pos="566"/>
      </w:tabs>
      <w:spacing w:before="170" w:line="280" w:lineRule="auto"/>
      <w:outlineLvl w:val="1"/>
    </w:pPr>
    <w:rPr>
      <w:rFonts w:ascii="Times New Roman" w:eastAsia="Times New Roman" w:hAnsi="Times New Roman" w:cs="Times New Roman"/>
      <w:color w:val="00759A"/>
      <w:sz w:val="28"/>
      <w:szCs w:val="28"/>
    </w:rPr>
  </w:style>
  <w:style w:type="paragraph" w:styleId="Heading3">
    <w:name w:val="heading 3"/>
    <w:basedOn w:val="Normal"/>
    <w:next w:val="Normal"/>
    <w:link w:val="Heading3Char"/>
    <w:pPr>
      <w:keepNext/>
      <w:keepLines/>
      <w:numPr>
        <w:ilvl w:val="2"/>
        <w:numId w:val="58"/>
      </w:numPr>
      <w:pBdr>
        <w:top w:val="nil"/>
        <w:left w:val="nil"/>
        <w:bottom w:val="nil"/>
        <w:right w:val="nil"/>
        <w:between w:val="nil"/>
      </w:pBdr>
      <w:spacing w:before="113" w:after="57"/>
      <w:ind w:right="0"/>
      <w:outlineLvl w:val="2"/>
    </w:pPr>
    <w:rPr>
      <w:b/>
      <w:color w:val="003150"/>
    </w:rPr>
  </w:style>
  <w:style w:type="paragraph" w:styleId="Heading4">
    <w:name w:val="heading 4"/>
    <w:basedOn w:val="Normal"/>
    <w:next w:val="Normal"/>
    <w:link w:val="Heading4Char"/>
    <w:pPr>
      <w:keepNext/>
      <w:keepLines/>
      <w:numPr>
        <w:ilvl w:val="3"/>
        <w:numId w:val="58"/>
      </w:numPr>
      <w:pBdr>
        <w:top w:val="nil"/>
        <w:left w:val="nil"/>
        <w:bottom w:val="nil"/>
        <w:right w:val="nil"/>
        <w:between w:val="nil"/>
      </w:pBdr>
      <w:spacing w:before="113" w:after="57"/>
      <w:ind w:right="0"/>
      <w:outlineLvl w:val="3"/>
    </w:pPr>
    <w:rPr>
      <w:b/>
      <w:color w:val="00759A"/>
    </w:rPr>
  </w:style>
  <w:style w:type="paragraph" w:styleId="Heading5">
    <w:name w:val="heading 5"/>
    <w:basedOn w:val="Normal"/>
    <w:next w:val="Normal"/>
    <w:pPr>
      <w:keepNext/>
      <w:keepLines/>
      <w:numPr>
        <w:ilvl w:val="4"/>
        <w:numId w:val="58"/>
      </w:numPr>
      <w:pBdr>
        <w:top w:val="nil"/>
        <w:left w:val="nil"/>
        <w:bottom w:val="nil"/>
        <w:right w:val="nil"/>
        <w:between w:val="nil"/>
      </w:pBdr>
      <w:spacing w:before="200" w:after="0"/>
      <w:ind w:right="0"/>
      <w:outlineLvl w:val="4"/>
    </w:pPr>
    <w:rPr>
      <w:rFonts w:ascii="Times New Roman" w:eastAsia="Times New Roman" w:hAnsi="Times New Roman" w:cs="Times New Roman"/>
      <w:color w:val="003A4C"/>
    </w:rPr>
  </w:style>
  <w:style w:type="paragraph" w:styleId="Heading6">
    <w:name w:val="heading 6"/>
    <w:basedOn w:val="Normal"/>
    <w:next w:val="Normal"/>
    <w:pPr>
      <w:keepNext/>
      <w:keepLines/>
      <w:numPr>
        <w:ilvl w:val="5"/>
        <w:numId w:val="58"/>
      </w:numPr>
      <w:pBdr>
        <w:top w:val="nil"/>
        <w:left w:val="nil"/>
        <w:bottom w:val="nil"/>
        <w:right w:val="nil"/>
        <w:between w:val="nil"/>
      </w:pBdr>
      <w:spacing w:before="200" w:after="0"/>
      <w:ind w:right="0"/>
      <w:outlineLvl w:val="5"/>
    </w:pPr>
    <w:rPr>
      <w:rFonts w:ascii="Times New Roman" w:eastAsia="Times New Roman" w:hAnsi="Times New Roman" w:cs="Times New Roman"/>
      <w:i/>
      <w:color w:val="003A4C"/>
    </w:rPr>
  </w:style>
  <w:style w:type="paragraph" w:styleId="Heading7">
    <w:name w:val="heading 7"/>
    <w:basedOn w:val="Normal"/>
    <w:next w:val="Normal"/>
    <w:link w:val="Heading7Char"/>
    <w:uiPriority w:val="9"/>
    <w:unhideWhenUsed/>
    <w:qFormat/>
    <w:rsid w:val="000B1469"/>
    <w:pPr>
      <w:keepNext/>
      <w:keepLines/>
      <w:numPr>
        <w:ilvl w:val="6"/>
        <w:numId w:val="58"/>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F330F5"/>
    <w:pPr>
      <w:keepNext/>
      <w:keepLines/>
      <w:numPr>
        <w:ilvl w:val="7"/>
        <w:numId w:val="5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330F5"/>
    <w:pPr>
      <w:keepNext/>
      <w:keepLines/>
      <w:numPr>
        <w:ilvl w:val="8"/>
        <w:numId w:val="5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pBdr>
        <w:top w:val="nil"/>
        <w:left w:val="nil"/>
        <w:bottom w:val="single" w:sz="8" w:space="4" w:color="00759A"/>
        <w:right w:val="nil"/>
        <w:between w:val="nil"/>
      </w:pBdr>
      <w:spacing w:before="0" w:after="300"/>
      <w:ind w:left="0" w:right="0"/>
    </w:pPr>
    <w:rPr>
      <w:rFonts w:ascii="Times New Roman" w:eastAsia="Times New Roman" w:hAnsi="Times New Roman" w:cs="Times New Roman"/>
      <w:color w:val="00243B"/>
      <w:sz w:val="52"/>
      <w:szCs w:val="52"/>
    </w:rPr>
  </w:style>
  <w:style w:type="paragraph" w:styleId="Subtitle">
    <w:name w:val="Subtitle"/>
    <w:basedOn w:val="Normal"/>
    <w:next w:val="Normal"/>
    <w:pPr>
      <w:pBdr>
        <w:top w:val="nil"/>
        <w:left w:val="nil"/>
        <w:bottom w:val="nil"/>
        <w:right w:val="nil"/>
        <w:between w:val="nil"/>
      </w:pBdr>
      <w:spacing w:before="0" w:after="0"/>
      <w:ind w:left="0" w:right="0"/>
    </w:pPr>
    <w:rPr>
      <w:rFonts w:ascii="Times New Roman" w:eastAsia="Times New Roman" w:hAnsi="Times New Roman" w:cs="Times New Roman"/>
      <w:color w:val="00759A"/>
      <w:sz w:val="24"/>
      <w:szCs w:val="24"/>
    </w:rPr>
  </w:style>
  <w:style w:type="table" w:customStyle="1" w:styleId="11">
    <w:name w:val="11"/>
    <w:basedOn w:val="TableNormal"/>
    <w:rPr>
      <w:rFonts w:ascii="Calibri" w:eastAsia="Calibri" w:hAnsi="Calibri" w:cs="Calibri"/>
      <w:b/>
      <w:sz w:val="22"/>
      <w:szCs w:val="22"/>
    </w:rPr>
    <w:tblPr>
      <w:tblStyleRowBandSize w:val="1"/>
      <w:tblStyleColBandSize w:val="1"/>
      <w:tblCellMar>
        <w:left w:w="115" w:type="dxa"/>
        <w:right w:w="115" w:type="dxa"/>
      </w:tblCellMar>
    </w:tblPr>
    <w:tcPr>
      <w:shd w:val="clear" w:color="auto" w:fill="CFEFF7"/>
    </w:tcPr>
  </w:style>
  <w:style w:type="table" w:customStyle="1" w:styleId="10">
    <w:name w:val="10"/>
    <w:basedOn w:val="TableNormal"/>
    <w:tblPr>
      <w:tblStyleRowBandSize w:val="1"/>
      <w:tblStyleColBandSize w:val="1"/>
      <w:tblCellMar>
        <w:left w:w="0" w:type="dxa"/>
        <w:right w:w="0" w:type="dxa"/>
      </w:tblCellMar>
    </w:tblPr>
  </w:style>
  <w:style w:type="table" w:customStyle="1" w:styleId="9">
    <w:name w:val="9"/>
    <w:basedOn w:val="TableNormal"/>
    <w:tblPr>
      <w:tblStyleRowBandSize w:val="1"/>
      <w:tblStyleColBandSize w:val="1"/>
      <w:tblCellMar>
        <w:left w:w="0" w:type="dxa"/>
        <w:right w:w="0" w:type="dxa"/>
      </w:tblCellMar>
    </w:tblPr>
  </w:style>
  <w:style w:type="table" w:customStyle="1" w:styleId="8">
    <w:name w:val="8"/>
    <w:basedOn w:val="TableNormal"/>
    <w:rPr>
      <w:rFonts w:ascii="Calibri" w:eastAsia="Calibri" w:hAnsi="Calibri" w:cs="Calibri"/>
      <w:b/>
      <w:sz w:val="22"/>
      <w:szCs w:val="22"/>
    </w:rPr>
    <w:tblPr>
      <w:tblStyleRowBandSize w:val="1"/>
      <w:tblStyleColBandSize w:val="1"/>
      <w:tblCellMar>
        <w:left w:w="115" w:type="dxa"/>
        <w:right w:w="115" w:type="dxa"/>
      </w:tblCellMar>
    </w:tblPr>
    <w:tcPr>
      <w:shd w:val="clear" w:color="auto" w:fill="CFEFF7"/>
    </w:tcPr>
  </w:style>
  <w:style w:type="table" w:customStyle="1" w:styleId="7">
    <w:name w:val="7"/>
    <w:basedOn w:val="TableNormal"/>
    <w:rPr>
      <w:rFonts w:ascii="Calibri" w:eastAsia="Calibri" w:hAnsi="Calibri" w:cs="Calibri"/>
      <w:b/>
      <w:sz w:val="22"/>
      <w:szCs w:val="22"/>
    </w:rPr>
    <w:tblPr>
      <w:tblStyleRowBandSize w:val="1"/>
      <w:tblStyleColBandSize w:val="1"/>
      <w:tblCellMar>
        <w:left w:w="115" w:type="dxa"/>
        <w:right w:w="115" w:type="dxa"/>
      </w:tblCellMar>
    </w:tblPr>
    <w:tcPr>
      <w:shd w:val="clear" w:color="auto" w:fill="CFEFF7"/>
    </w:tcPr>
  </w:style>
  <w:style w:type="table" w:customStyle="1" w:styleId="6">
    <w:name w:val="6"/>
    <w:basedOn w:val="TableNormal"/>
    <w:tblPr>
      <w:tblStyleRowBandSize w:val="1"/>
      <w:tblStyleColBandSize w:val="1"/>
      <w:tblCellMar>
        <w:left w:w="0" w:type="dxa"/>
        <w:right w:w="0" w:type="dxa"/>
      </w:tblCellMar>
    </w:tblPr>
  </w:style>
  <w:style w:type="table" w:customStyle="1" w:styleId="5">
    <w:name w:val="5"/>
    <w:basedOn w:val="TableNormal"/>
    <w:rPr>
      <w:rFonts w:ascii="Calibri" w:eastAsia="Calibri" w:hAnsi="Calibri" w:cs="Calibri"/>
      <w:b/>
      <w:sz w:val="22"/>
      <w:szCs w:val="22"/>
    </w:rPr>
    <w:tblPr>
      <w:tblStyleRowBandSize w:val="1"/>
      <w:tblStyleColBandSize w:val="1"/>
      <w:tblCellMar>
        <w:left w:w="115" w:type="dxa"/>
        <w:right w:w="115" w:type="dxa"/>
      </w:tblCellMar>
    </w:tblPr>
    <w:tcPr>
      <w:shd w:val="clear" w:color="auto" w:fill="CFEFF7"/>
    </w:tcPr>
  </w:style>
  <w:style w:type="table" w:customStyle="1" w:styleId="4">
    <w:name w:val="4"/>
    <w:basedOn w:val="TableNormal"/>
    <w:rPr>
      <w:rFonts w:ascii="Calibri" w:eastAsia="Calibri" w:hAnsi="Calibri" w:cs="Calibri"/>
      <w:b/>
      <w:sz w:val="22"/>
      <w:szCs w:val="22"/>
    </w:rPr>
    <w:tblPr>
      <w:tblStyleRowBandSize w:val="1"/>
      <w:tblStyleColBandSize w:val="1"/>
      <w:tblCellMar>
        <w:left w:w="115" w:type="dxa"/>
        <w:right w:w="115" w:type="dxa"/>
      </w:tblCellMar>
    </w:tblPr>
    <w:tcPr>
      <w:shd w:val="clear" w:color="auto" w:fill="CFEFF7"/>
    </w:tcPr>
  </w:style>
  <w:style w:type="table" w:customStyle="1" w:styleId="3">
    <w:name w:val="3"/>
    <w:basedOn w:val="TableNormal"/>
    <w:rPr>
      <w:rFonts w:ascii="Calibri" w:eastAsia="Calibri" w:hAnsi="Calibri" w:cs="Calibri"/>
      <w:b/>
      <w:sz w:val="22"/>
      <w:szCs w:val="22"/>
    </w:rPr>
    <w:tblPr>
      <w:tblStyleRowBandSize w:val="1"/>
      <w:tblStyleColBandSize w:val="1"/>
      <w:tblCellMar>
        <w:left w:w="115" w:type="dxa"/>
        <w:right w:w="115" w:type="dxa"/>
      </w:tblCellMar>
    </w:tblPr>
    <w:tcPr>
      <w:shd w:val="clear" w:color="auto" w:fill="CFEFF7"/>
    </w:tcPr>
  </w:style>
  <w:style w:type="table" w:customStyle="1" w:styleId="2">
    <w:name w:val="2"/>
    <w:basedOn w:val="TableNormal"/>
    <w:rPr>
      <w:rFonts w:ascii="Calibri" w:eastAsia="Calibri" w:hAnsi="Calibri" w:cs="Calibri"/>
      <w:b/>
      <w:sz w:val="22"/>
      <w:szCs w:val="22"/>
    </w:rPr>
    <w:tblPr>
      <w:tblStyleRowBandSize w:val="1"/>
      <w:tblStyleColBandSize w:val="1"/>
      <w:tblCellMar>
        <w:left w:w="115" w:type="dxa"/>
        <w:right w:w="115" w:type="dxa"/>
      </w:tblCellMar>
    </w:tblPr>
    <w:tcPr>
      <w:shd w:val="clear" w:color="auto" w:fill="CFEFF7"/>
    </w:tcPr>
  </w:style>
  <w:style w:type="table" w:customStyle="1" w:styleId="1">
    <w:name w:val="1"/>
    <w:basedOn w:val="TableNormal"/>
    <w:rPr>
      <w:rFonts w:ascii="Calibri" w:eastAsia="Calibri" w:hAnsi="Calibri" w:cs="Calibri"/>
      <w:b/>
      <w:sz w:val="22"/>
      <w:szCs w:val="22"/>
    </w:rPr>
    <w:tblPr>
      <w:tblStyleRowBandSize w:val="1"/>
      <w:tblStyleColBandSize w:val="1"/>
      <w:tblCellMar>
        <w:left w:w="115" w:type="dxa"/>
        <w:right w:w="115" w:type="dxa"/>
      </w:tblCellMar>
    </w:tblPr>
    <w:tcPr>
      <w:shd w:val="clear" w:color="auto" w:fill="CFEFF7"/>
    </w:tc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TOC1">
    <w:name w:val="toc 1"/>
    <w:basedOn w:val="Normal"/>
    <w:next w:val="Normal"/>
    <w:autoRedefine/>
    <w:uiPriority w:val="39"/>
    <w:unhideWhenUsed/>
    <w:rsid w:val="00F018ED"/>
    <w:pPr>
      <w:tabs>
        <w:tab w:val="left" w:pos="426"/>
        <w:tab w:val="right" w:pos="9345"/>
        <w:tab w:val="left" w:pos="9781"/>
      </w:tabs>
      <w:spacing w:after="100"/>
      <w:ind w:left="0"/>
    </w:pPr>
  </w:style>
  <w:style w:type="paragraph" w:styleId="TOC2">
    <w:name w:val="toc 2"/>
    <w:basedOn w:val="Normal"/>
    <w:next w:val="Normal"/>
    <w:autoRedefine/>
    <w:uiPriority w:val="39"/>
    <w:unhideWhenUsed/>
    <w:rsid w:val="000524C5"/>
    <w:pPr>
      <w:tabs>
        <w:tab w:val="left" w:pos="880"/>
        <w:tab w:val="right" w:pos="9345"/>
      </w:tabs>
      <w:spacing w:before="0" w:after="0"/>
      <w:ind w:left="200"/>
    </w:pPr>
  </w:style>
  <w:style w:type="paragraph" w:styleId="BalloonText">
    <w:name w:val="Balloon Text"/>
    <w:basedOn w:val="Normal"/>
    <w:link w:val="BalloonTextChar"/>
    <w:uiPriority w:val="99"/>
    <w:semiHidden/>
    <w:unhideWhenUsed/>
    <w:rsid w:val="00A96657"/>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6657"/>
    <w:rPr>
      <w:rFonts w:ascii="Segoe UI" w:hAnsi="Segoe UI" w:cs="Segoe UI"/>
      <w:sz w:val="18"/>
      <w:szCs w:val="18"/>
    </w:rPr>
  </w:style>
  <w:style w:type="character" w:styleId="Hyperlink">
    <w:name w:val="Hyperlink"/>
    <w:basedOn w:val="DefaultParagraphFont"/>
    <w:uiPriority w:val="99"/>
    <w:unhideWhenUsed/>
    <w:rsid w:val="00A96657"/>
    <w:rPr>
      <w:color w:val="0000FF" w:themeColor="hyperlink"/>
      <w:u w:val="single"/>
    </w:rPr>
  </w:style>
  <w:style w:type="paragraph" w:styleId="Header">
    <w:name w:val="header"/>
    <w:basedOn w:val="Normal"/>
    <w:link w:val="HeaderChar"/>
    <w:uiPriority w:val="99"/>
    <w:unhideWhenUsed/>
    <w:rsid w:val="00CE276B"/>
    <w:pPr>
      <w:tabs>
        <w:tab w:val="center" w:pos="4513"/>
        <w:tab w:val="right" w:pos="9026"/>
      </w:tabs>
      <w:spacing w:before="0" w:after="0"/>
    </w:pPr>
  </w:style>
  <w:style w:type="character" w:customStyle="1" w:styleId="HeaderChar">
    <w:name w:val="Header Char"/>
    <w:basedOn w:val="DefaultParagraphFont"/>
    <w:link w:val="Header"/>
    <w:uiPriority w:val="99"/>
    <w:rsid w:val="00CE276B"/>
  </w:style>
  <w:style w:type="paragraph" w:styleId="Footer">
    <w:name w:val="footer"/>
    <w:basedOn w:val="Normal"/>
    <w:link w:val="FooterChar"/>
    <w:uiPriority w:val="99"/>
    <w:unhideWhenUsed/>
    <w:rsid w:val="00CE276B"/>
    <w:pPr>
      <w:tabs>
        <w:tab w:val="center" w:pos="4513"/>
        <w:tab w:val="right" w:pos="9026"/>
      </w:tabs>
      <w:spacing w:before="0" w:after="0"/>
    </w:pPr>
  </w:style>
  <w:style w:type="character" w:customStyle="1" w:styleId="FooterChar">
    <w:name w:val="Footer Char"/>
    <w:basedOn w:val="DefaultParagraphFont"/>
    <w:link w:val="Footer"/>
    <w:uiPriority w:val="99"/>
    <w:rsid w:val="00CE276B"/>
  </w:style>
  <w:style w:type="paragraph" w:styleId="CommentSubject">
    <w:name w:val="annotation subject"/>
    <w:basedOn w:val="CommentText"/>
    <w:next w:val="CommentText"/>
    <w:link w:val="CommentSubjectChar"/>
    <w:uiPriority w:val="99"/>
    <w:semiHidden/>
    <w:unhideWhenUsed/>
    <w:rsid w:val="00AB372D"/>
    <w:rPr>
      <w:b/>
      <w:bCs/>
    </w:rPr>
  </w:style>
  <w:style w:type="character" w:customStyle="1" w:styleId="CommentSubjectChar">
    <w:name w:val="Comment Subject Char"/>
    <w:basedOn w:val="CommentTextChar"/>
    <w:link w:val="CommentSubject"/>
    <w:uiPriority w:val="99"/>
    <w:semiHidden/>
    <w:rsid w:val="00AB372D"/>
    <w:rPr>
      <w:b/>
      <w:bCs/>
    </w:rPr>
  </w:style>
  <w:style w:type="paragraph" w:styleId="Revision">
    <w:name w:val="Revision"/>
    <w:hidden/>
    <w:uiPriority w:val="99"/>
    <w:semiHidden/>
    <w:rsid w:val="00AB372D"/>
    <w:pPr>
      <w:spacing w:before="0" w:after="0"/>
      <w:ind w:left="0" w:right="0"/>
    </w:pPr>
  </w:style>
  <w:style w:type="paragraph" w:styleId="TOC3">
    <w:name w:val="toc 3"/>
    <w:basedOn w:val="Normal"/>
    <w:next w:val="Normal"/>
    <w:autoRedefine/>
    <w:uiPriority w:val="39"/>
    <w:unhideWhenUsed/>
    <w:rsid w:val="00231BDA"/>
    <w:pPr>
      <w:tabs>
        <w:tab w:val="left" w:pos="1276"/>
        <w:tab w:val="right" w:pos="9356"/>
      </w:tabs>
      <w:spacing w:before="0" w:after="100" w:line="259" w:lineRule="auto"/>
      <w:ind w:left="440" w:right="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231BDA"/>
    <w:pPr>
      <w:tabs>
        <w:tab w:val="left" w:pos="1540"/>
        <w:tab w:val="right" w:pos="9356"/>
      </w:tabs>
      <w:spacing w:before="0" w:after="100" w:line="259" w:lineRule="auto"/>
      <w:ind w:left="660" w:right="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50C7F"/>
    <w:pPr>
      <w:spacing w:before="0" w:after="100" w:line="259" w:lineRule="auto"/>
      <w:ind w:left="880" w:right="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50C7F"/>
    <w:pPr>
      <w:spacing w:before="0" w:after="100" w:line="259" w:lineRule="auto"/>
      <w:ind w:left="1100" w:right="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56248F"/>
    <w:pPr>
      <w:tabs>
        <w:tab w:val="left" w:pos="426"/>
        <w:tab w:val="right" w:pos="9345"/>
      </w:tabs>
      <w:spacing w:before="0" w:after="100" w:line="259" w:lineRule="auto"/>
      <w:ind w:left="1276" w:right="0" w:hanging="1276"/>
    </w:pPr>
    <w:rPr>
      <w:rFonts w:eastAsia="Times New Roman"/>
      <w:noProof/>
    </w:rPr>
  </w:style>
  <w:style w:type="paragraph" w:styleId="TOC8">
    <w:name w:val="toc 8"/>
    <w:basedOn w:val="Normal"/>
    <w:next w:val="Normal"/>
    <w:autoRedefine/>
    <w:uiPriority w:val="39"/>
    <w:unhideWhenUsed/>
    <w:rsid w:val="00450C7F"/>
    <w:pPr>
      <w:spacing w:before="0" w:after="100" w:line="259" w:lineRule="auto"/>
      <w:ind w:left="1540" w:right="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50C7F"/>
    <w:pPr>
      <w:spacing w:before="0" w:after="100" w:line="259" w:lineRule="auto"/>
      <w:ind w:left="1760" w:right="0"/>
    </w:pPr>
    <w:rPr>
      <w:rFonts w:asciiTheme="minorHAnsi" w:eastAsiaTheme="minorEastAsia" w:hAnsiTheme="minorHAnsi" w:cstheme="minorBidi"/>
      <w:sz w:val="22"/>
      <w:szCs w:val="22"/>
    </w:rPr>
  </w:style>
  <w:style w:type="character" w:customStyle="1" w:styleId="UnresolvedMention1">
    <w:name w:val="Unresolved Mention1"/>
    <w:basedOn w:val="DefaultParagraphFont"/>
    <w:uiPriority w:val="99"/>
    <w:semiHidden/>
    <w:unhideWhenUsed/>
    <w:rsid w:val="00450C7F"/>
    <w:rPr>
      <w:color w:val="605E5C"/>
      <w:shd w:val="clear" w:color="auto" w:fill="E1DFDD"/>
    </w:rPr>
  </w:style>
  <w:style w:type="paragraph" w:styleId="FootnoteText">
    <w:name w:val="footnote text"/>
    <w:basedOn w:val="Normal"/>
    <w:link w:val="FootnoteTextChar"/>
    <w:uiPriority w:val="99"/>
    <w:semiHidden/>
    <w:unhideWhenUsed/>
    <w:rsid w:val="00E46387"/>
    <w:pPr>
      <w:spacing w:before="0" w:after="0"/>
    </w:pPr>
  </w:style>
  <w:style w:type="character" w:customStyle="1" w:styleId="FootnoteTextChar">
    <w:name w:val="Footnote Text Char"/>
    <w:basedOn w:val="DefaultParagraphFont"/>
    <w:link w:val="FootnoteText"/>
    <w:uiPriority w:val="99"/>
    <w:semiHidden/>
    <w:rsid w:val="00E46387"/>
  </w:style>
  <w:style w:type="character" w:styleId="FootnoteReference">
    <w:name w:val="footnote reference"/>
    <w:basedOn w:val="DefaultParagraphFont"/>
    <w:uiPriority w:val="99"/>
    <w:semiHidden/>
    <w:unhideWhenUsed/>
    <w:rsid w:val="00E46387"/>
    <w:rPr>
      <w:vertAlign w:val="superscript"/>
    </w:rPr>
  </w:style>
  <w:style w:type="character" w:customStyle="1" w:styleId="Heading7Char">
    <w:name w:val="Heading 7 Char"/>
    <w:basedOn w:val="DefaultParagraphFont"/>
    <w:link w:val="Heading7"/>
    <w:uiPriority w:val="9"/>
    <w:rsid w:val="000B1469"/>
    <w:rPr>
      <w:rFonts w:asciiTheme="majorHAnsi" w:eastAsiaTheme="majorEastAsia" w:hAnsiTheme="majorHAnsi" w:cstheme="majorBidi"/>
      <w:i/>
      <w:iCs/>
      <w:color w:val="243F60" w:themeColor="accent1" w:themeShade="7F"/>
    </w:rPr>
  </w:style>
  <w:style w:type="paragraph" w:styleId="ListParagraph">
    <w:name w:val="List Paragraph"/>
    <w:basedOn w:val="Normal"/>
    <w:uiPriority w:val="34"/>
    <w:qFormat/>
    <w:rsid w:val="00CC193F"/>
    <w:pPr>
      <w:ind w:left="720"/>
      <w:contextualSpacing/>
    </w:pPr>
  </w:style>
  <w:style w:type="character" w:styleId="FollowedHyperlink">
    <w:name w:val="FollowedHyperlink"/>
    <w:basedOn w:val="DefaultParagraphFont"/>
    <w:uiPriority w:val="99"/>
    <w:semiHidden/>
    <w:unhideWhenUsed/>
    <w:rsid w:val="004126D6"/>
    <w:rPr>
      <w:color w:val="800080" w:themeColor="followedHyperlink"/>
      <w:u w:val="single"/>
    </w:rPr>
  </w:style>
  <w:style w:type="character" w:customStyle="1" w:styleId="UnresolvedMention2">
    <w:name w:val="Unresolved Mention2"/>
    <w:basedOn w:val="DefaultParagraphFont"/>
    <w:uiPriority w:val="99"/>
    <w:semiHidden/>
    <w:unhideWhenUsed/>
    <w:rsid w:val="00EC3FBF"/>
    <w:rPr>
      <w:color w:val="605E5C"/>
      <w:shd w:val="clear" w:color="auto" w:fill="E1DFDD"/>
    </w:rPr>
  </w:style>
  <w:style w:type="character" w:customStyle="1" w:styleId="Heading1Char">
    <w:name w:val="Heading 1 Char"/>
    <w:basedOn w:val="DefaultParagraphFont"/>
    <w:link w:val="Heading1"/>
    <w:rsid w:val="00BD7FD4"/>
    <w:rPr>
      <w:rFonts w:ascii="Times New Roman" w:eastAsia="Times New Roman" w:hAnsi="Times New Roman" w:cs="Times New Roman"/>
      <w:color w:val="003150"/>
      <w:sz w:val="48"/>
      <w:szCs w:val="48"/>
    </w:rPr>
  </w:style>
  <w:style w:type="character" w:customStyle="1" w:styleId="Mention1">
    <w:name w:val="Mention1"/>
    <w:basedOn w:val="DefaultParagraphFont"/>
    <w:uiPriority w:val="99"/>
    <w:unhideWhenUsed/>
    <w:rPr>
      <w:color w:val="2B579A"/>
      <w:shd w:val="clear" w:color="auto" w:fill="E6E6E6"/>
    </w:rPr>
  </w:style>
  <w:style w:type="character" w:customStyle="1" w:styleId="UnresolvedMention20">
    <w:name w:val="Unresolved Mention20"/>
    <w:basedOn w:val="DefaultParagraphFont"/>
    <w:uiPriority w:val="99"/>
    <w:semiHidden/>
    <w:unhideWhenUsed/>
    <w:rsid w:val="00BB7887"/>
    <w:rPr>
      <w:color w:val="605E5C"/>
      <w:shd w:val="clear" w:color="auto" w:fill="E1DFDD"/>
    </w:rPr>
  </w:style>
  <w:style w:type="character" w:customStyle="1" w:styleId="Heading2Char">
    <w:name w:val="Heading 2 Char"/>
    <w:basedOn w:val="DefaultParagraphFont"/>
    <w:link w:val="Heading2"/>
    <w:rsid w:val="00BB7887"/>
    <w:rPr>
      <w:rFonts w:ascii="Times New Roman" w:eastAsia="Times New Roman" w:hAnsi="Times New Roman" w:cs="Times New Roman"/>
      <w:color w:val="00759A"/>
      <w:sz w:val="28"/>
      <w:szCs w:val="28"/>
    </w:rPr>
  </w:style>
  <w:style w:type="character" w:styleId="UnresolvedMention">
    <w:name w:val="Unresolved Mention"/>
    <w:basedOn w:val="DefaultParagraphFont"/>
    <w:uiPriority w:val="99"/>
    <w:semiHidden/>
    <w:unhideWhenUsed/>
    <w:rsid w:val="00411F0E"/>
    <w:rPr>
      <w:color w:val="605E5C"/>
      <w:shd w:val="clear" w:color="auto" w:fill="E1DFDD"/>
    </w:rPr>
  </w:style>
  <w:style w:type="character" w:customStyle="1" w:styleId="normaltextrun">
    <w:name w:val="normaltextrun"/>
    <w:basedOn w:val="DefaultParagraphFont"/>
    <w:rsid w:val="001F0808"/>
  </w:style>
  <w:style w:type="character" w:customStyle="1" w:styleId="eop">
    <w:name w:val="eop"/>
    <w:basedOn w:val="DefaultParagraphFont"/>
    <w:rsid w:val="001F0808"/>
  </w:style>
  <w:style w:type="table" w:styleId="TableGrid">
    <w:name w:val="Table Grid"/>
    <w:basedOn w:val="TableNormal"/>
    <w:uiPriority w:val="39"/>
    <w:rsid w:val="00F16157"/>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uiPriority w:val="9"/>
    <w:semiHidden/>
    <w:rsid w:val="00F330F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330F5"/>
    <w:rPr>
      <w:rFonts w:asciiTheme="majorHAnsi" w:eastAsiaTheme="majorEastAsia" w:hAnsiTheme="majorHAnsi" w:cstheme="majorBidi"/>
      <w:i/>
      <w:iCs/>
      <w:color w:val="272727" w:themeColor="text1" w:themeTint="D8"/>
      <w:sz w:val="21"/>
      <w:szCs w:val="21"/>
    </w:rPr>
  </w:style>
  <w:style w:type="paragraph" w:customStyle="1" w:styleId="Style1">
    <w:name w:val="Style1"/>
    <w:basedOn w:val="Heading1"/>
    <w:link w:val="Style1Char"/>
    <w:qFormat/>
    <w:rsid w:val="0031052A"/>
    <w:pPr>
      <w:pageBreakBefore w:val="0"/>
      <w:spacing w:after="0"/>
      <w:ind w:left="431" w:hanging="431"/>
    </w:pPr>
  </w:style>
  <w:style w:type="paragraph" w:customStyle="1" w:styleId="Style2">
    <w:name w:val="Style2"/>
    <w:basedOn w:val="Heading2"/>
    <w:link w:val="Style2Char"/>
    <w:qFormat/>
    <w:rsid w:val="00AB1655"/>
    <w:pPr>
      <w:spacing w:before="320" w:after="0" w:line="281" w:lineRule="auto"/>
      <w:ind w:left="578" w:hanging="578"/>
    </w:pPr>
  </w:style>
  <w:style w:type="character" w:customStyle="1" w:styleId="Style1Char">
    <w:name w:val="Style1 Char"/>
    <w:basedOn w:val="Heading1Char"/>
    <w:link w:val="Style1"/>
    <w:rsid w:val="0031052A"/>
    <w:rPr>
      <w:rFonts w:ascii="Times New Roman" w:eastAsia="Times New Roman" w:hAnsi="Times New Roman" w:cs="Times New Roman"/>
      <w:color w:val="003150"/>
      <w:sz w:val="48"/>
      <w:szCs w:val="48"/>
    </w:rPr>
  </w:style>
  <w:style w:type="character" w:customStyle="1" w:styleId="Style2Char">
    <w:name w:val="Style2 Char"/>
    <w:basedOn w:val="Heading2Char"/>
    <w:link w:val="Style2"/>
    <w:rsid w:val="00AB1655"/>
    <w:rPr>
      <w:rFonts w:ascii="Times New Roman" w:eastAsia="Times New Roman" w:hAnsi="Times New Roman" w:cs="Times New Roman"/>
      <w:color w:val="00759A"/>
      <w:sz w:val="28"/>
      <w:szCs w:val="28"/>
    </w:rPr>
  </w:style>
  <w:style w:type="paragraph" w:customStyle="1" w:styleId="Style3">
    <w:name w:val="Style3"/>
    <w:basedOn w:val="Heading3"/>
    <w:link w:val="Style3Char"/>
    <w:qFormat/>
    <w:rsid w:val="005944AB"/>
    <w:pPr>
      <w:spacing w:before="240"/>
      <w:ind w:hanging="153"/>
    </w:pPr>
    <w:rPr>
      <w:rFonts w:ascii="Times New Roman" w:eastAsia="Times New Roman" w:hAnsi="Times New Roman" w:cs="Times New Roman"/>
      <w:b w:val="0"/>
      <w:color w:val="00759A"/>
      <w:sz w:val="26"/>
      <w:szCs w:val="26"/>
    </w:rPr>
  </w:style>
  <w:style w:type="paragraph" w:customStyle="1" w:styleId="Style4">
    <w:name w:val="Style4"/>
    <w:basedOn w:val="Heading4"/>
    <w:link w:val="Style4Char"/>
    <w:qFormat/>
    <w:rsid w:val="00E74F67"/>
    <w:pPr>
      <w:spacing w:before="240"/>
      <w:ind w:left="1134" w:firstLine="0"/>
    </w:pPr>
    <w:rPr>
      <w:rFonts w:ascii="Times" w:hAnsi="Times" w:cs="Times"/>
      <w:b w:val="0"/>
      <w:bCs/>
      <w:color w:val="0070C0"/>
      <w:sz w:val="26"/>
      <w:szCs w:val="26"/>
    </w:rPr>
  </w:style>
  <w:style w:type="character" w:customStyle="1" w:styleId="Heading3Char">
    <w:name w:val="Heading 3 Char"/>
    <w:basedOn w:val="DefaultParagraphFont"/>
    <w:link w:val="Heading3"/>
    <w:rsid w:val="00505587"/>
    <w:rPr>
      <w:b/>
      <w:color w:val="003150"/>
    </w:rPr>
  </w:style>
  <w:style w:type="character" w:customStyle="1" w:styleId="Style3Char">
    <w:name w:val="Style3 Char"/>
    <w:basedOn w:val="Heading3Char"/>
    <w:link w:val="Style3"/>
    <w:rsid w:val="005944AB"/>
    <w:rPr>
      <w:rFonts w:ascii="Times New Roman" w:eastAsia="Times New Roman" w:hAnsi="Times New Roman" w:cs="Times New Roman"/>
      <w:b w:val="0"/>
      <w:color w:val="00759A"/>
      <w:sz w:val="26"/>
      <w:szCs w:val="26"/>
    </w:rPr>
  </w:style>
  <w:style w:type="character" w:customStyle="1" w:styleId="Heading4Char">
    <w:name w:val="Heading 4 Char"/>
    <w:basedOn w:val="DefaultParagraphFont"/>
    <w:link w:val="Heading4"/>
    <w:rsid w:val="00B75159"/>
    <w:rPr>
      <w:b/>
      <w:color w:val="00759A"/>
    </w:rPr>
  </w:style>
  <w:style w:type="character" w:customStyle="1" w:styleId="Style4Char">
    <w:name w:val="Style4 Char"/>
    <w:basedOn w:val="Heading4Char"/>
    <w:link w:val="Style4"/>
    <w:rsid w:val="00E74F67"/>
    <w:rPr>
      <w:rFonts w:ascii="Times" w:hAnsi="Times" w:cs="Times"/>
      <w:b w:val="0"/>
      <w:bCs/>
      <w:color w:val="0070C0"/>
      <w:sz w:val="26"/>
      <w:szCs w:val="26"/>
    </w:rPr>
  </w:style>
  <w:style w:type="paragraph" w:customStyle="1" w:styleId="Style5">
    <w:name w:val="Style5"/>
    <w:basedOn w:val="Heading4"/>
    <w:link w:val="Style5Char"/>
    <w:qFormat/>
    <w:rsid w:val="007D69F2"/>
    <w:pPr>
      <w:ind w:hanging="297"/>
    </w:pPr>
    <w:rPr>
      <w:rFonts w:ascii="Times New Roman" w:eastAsia="Times New Roman" w:hAnsi="Times New Roman" w:cs="Times New Roman"/>
      <w:b w:val="0"/>
      <w:sz w:val="28"/>
      <w:szCs w:val="28"/>
    </w:rPr>
  </w:style>
  <w:style w:type="paragraph" w:styleId="EndnoteText">
    <w:name w:val="endnote text"/>
    <w:basedOn w:val="Normal"/>
    <w:link w:val="EndnoteTextChar"/>
    <w:uiPriority w:val="99"/>
    <w:semiHidden/>
    <w:unhideWhenUsed/>
    <w:rsid w:val="00F615BC"/>
    <w:pPr>
      <w:spacing w:before="0" w:after="0"/>
    </w:pPr>
  </w:style>
  <w:style w:type="character" w:customStyle="1" w:styleId="Style5Char">
    <w:name w:val="Style5 Char"/>
    <w:basedOn w:val="Heading4Char"/>
    <w:link w:val="Style5"/>
    <w:rsid w:val="007D69F2"/>
    <w:rPr>
      <w:rFonts w:ascii="Times New Roman" w:eastAsia="Times New Roman" w:hAnsi="Times New Roman" w:cs="Times New Roman"/>
      <w:b w:val="0"/>
      <w:color w:val="00759A"/>
      <w:sz w:val="28"/>
      <w:szCs w:val="28"/>
    </w:rPr>
  </w:style>
  <w:style w:type="character" w:customStyle="1" w:styleId="EndnoteTextChar">
    <w:name w:val="Endnote Text Char"/>
    <w:basedOn w:val="DefaultParagraphFont"/>
    <w:link w:val="EndnoteText"/>
    <w:uiPriority w:val="99"/>
    <w:semiHidden/>
    <w:rsid w:val="00F615BC"/>
  </w:style>
  <w:style w:type="character" w:styleId="EndnoteReference">
    <w:name w:val="endnote reference"/>
    <w:basedOn w:val="DefaultParagraphFont"/>
    <w:uiPriority w:val="99"/>
    <w:semiHidden/>
    <w:unhideWhenUsed/>
    <w:rsid w:val="00F615BC"/>
    <w:rPr>
      <w:vertAlign w:val="superscript"/>
    </w:rPr>
  </w:style>
  <w:style w:type="paragraph" w:customStyle="1" w:styleId="Style6">
    <w:name w:val="Style6"/>
    <w:basedOn w:val="Normal"/>
    <w:link w:val="Style6Char"/>
    <w:qFormat/>
    <w:rsid w:val="00F67BA7"/>
    <w:pPr>
      <w:widowControl w:val="0"/>
      <w:pBdr>
        <w:top w:val="nil"/>
        <w:left w:val="nil"/>
        <w:bottom w:val="nil"/>
        <w:right w:val="nil"/>
        <w:between w:val="nil"/>
      </w:pBdr>
      <w:ind w:left="0" w:right="0" w:firstLine="567"/>
    </w:pPr>
    <w:rPr>
      <w:color w:val="365F91" w:themeColor="accent1" w:themeShade="BF"/>
    </w:rPr>
  </w:style>
  <w:style w:type="character" w:customStyle="1" w:styleId="Style6Char">
    <w:name w:val="Style6 Char"/>
    <w:basedOn w:val="DefaultParagraphFont"/>
    <w:link w:val="Style6"/>
    <w:rsid w:val="00F67BA7"/>
    <w:rPr>
      <w:color w:val="365F91" w:themeColor="accent1" w:themeShade="BF"/>
    </w:rPr>
  </w:style>
  <w:style w:type="paragraph" w:styleId="NoSpacing">
    <w:name w:val="No Spacing"/>
    <w:basedOn w:val="Normal"/>
    <w:uiPriority w:val="1"/>
    <w:qFormat/>
    <w:rsid w:val="007700B8"/>
    <w:pPr>
      <w:widowControl w:val="0"/>
      <w:spacing w:before="0" w:line="259" w:lineRule="auto"/>
      <w:ind w:left="566"/>
    </w:pPr>
    <w:rPr>
      <w:color w:val="000000" w:themeColor="text1"/>
    </w:rPr>
  </w:style>
  <w:style w:type="character" w:styleId="Mention">
    <w:name w:val="Mention"/>
    <w:basedOn w:val="DefaultParagraphFont"/>
    <w:uiPriority w:val="99"/>
    <w:unhideWhenUsed/>
    <w:rsid w:val="00A80F2B"/>
    <w:rPr>
      <w:color w:val="2B579A"/>
      <w:shd w:val="clear" w:color="auto" w:fill="E1DFDD"/>
    </w:rPr>
  </w:style>
  <w:style w:type="character" w:customStyle="1" w:styleId="ui-provider">
    <w:name w:val="ui-provider"/>
    <w:basedOn w:val="DefaultParagraphFont"/>
    <w:rsid w:val="00F814B7"/>
  </w:style>
  <w:style w:type="paragraph" w:styleId="TOCHeading">
    <w:name w:val="TOC Heading"/>
    <w:basedOn w:val="Heading1"/>
    <w:next w:val="Normal"/>
    <w:uiPriority w:val="39"/>
    <w:unhideWhenUsed/>
    <w:qFormat/>
    <w:rsid w:val="00B574D1"/>
    <w:pPr>
      <w:pageBreakBefore w:val="0"/>
      <w:numPr>
        <w:numId w:val="0"/>
      </w:numPr>
      <w:tabs>
        <w:tab w:val="clear" w:pos="566"/>
      </w:tabs>
      <w:spacing w:before="240" w:after="0" w:line="259" w:lineRule="auto"/>
      <w:ind w:right="0"/>
      <w:outlineLvl w:val="9"/>
    </w:pPr>
    <w:rPr>
      <w:rFonts w:asciiTheme="majorHAnsi" w:eastAsiaTheme="majorEastAsia" w:hAnsiTheme="majorHAnsi" w:cstheme="majorBidi"/>
      <w:color w:val="365F91"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91104">
      <w:bodyDiv w:val="1"/>
      <w:marLeft w:val="0"/>
      <w:marRight w:val="0"/>
      <w:marTop w:val="0"/>
      <w:marBottom w:val="0"/>
      <w:divBdr>
        <w:top w:val="none" w:sz="0" w:space="0" w:color="auto"/>
        <w:left w:val="none" w:sz="0" w:space="0" w:color="auto"/>
        <w:bottom w:val="none" w:sz="0" w:space="0" w:color="auto"/>
        <w:right w:val="none" w:sz="0" w:space="0" w:color="auto"/>
      </w:divBdr>
    </w:div>
    <w:div w:id="147863052">
      <w:bodyDiv w:val="1"/>
      <w:marLeft w:val="0"/>
      <w:marRight w:val="0"/>
      <w:marTop w:val="0"/>
      <w:marBottom w:val="0"/>
      <w:divBdr>
        <w:top w:val="none" w:sz="0" w:space="0" w:color="auto"/>
        <w:left w:val="none" w:sz="0" w:space="0" w:color="auto"/>
        <w:bottom w:val="none" w:sz="0" w:space="0" w:color="auto"/>
        <w:right w:val="none" w:sz="0" w:space="0" w:color="auto"/>
      </w:divBdr>
    </w:div>
    <w:div w:id="449781564">
      <w:bodyDiv w:val="1"/>
      <w:marLeft w:val="0"/>
      <w:marRight w:val="0"/>
      <w:marTop w:val="0"/>
      <w:marBottom w:val="0"/>
      <w:divBdr>
        <w:top w:val="none" w:sz="0" w:space="0" w:color="auto"/>
        <w:left w:val="none" w:sz="0" w:space="0" w:color="auto"/>
        <w:bottom w:val="none" w:sz="0" w:space="0" w:color="auto"/>
        <w:right w:val="none" w:sz="0" w:space="0" w:color="auto"/>
      </w:divBdr>
    </w:div>
    <w:div w:id="451443398">
      <w:bodyDiv w:val="1"/>
      <w:marLeft w:val="0"/>
      <w:marRight w:val="0"/>
      <w:marTop w:val="0"/>
      <w:marBottom w:val="0"/>
      <w:divBdr>
        <w:top w:val="none" w:sz="0" w:space="0" w:color="auto"/>
        <w:left w:val="none" w:sz="0" w:space="0" w:color="auto"/>
        <w:bottom w:val="none" w:sz="0" w:space="0" w:color="auto"/>
        <w:right w:val="none" w:sz="0" w:space="0" w:color="auto"/>
      </w:divBdr>
    </w:div>
    <w:div w:id="558789807">
      <w:bodyDiv w:val="1"/>
      <w:marLeft w:val="0"/>
      <w:marRight w:val="0"/>
      <w:marTop w:val="0"/>
      <w:marBottom w:val="0"/>
      <w:divBdr>
        <w:top w:val="none" w:sz="0" w:space="0" w:color="auto"/>
        <w:left w:val="none" w:sz="0" w:space="0" w:color="auto"/>
        <w:bottom w:val="none" w:sz="0" w:space="0" w:color="auto"/>
        <w:right w:val="none" w:sz="0" w:space="0" w:color="auto"/>
      </w:divBdr>
    </w:div>
    <w:div w:id="609506684">
      <w:bodyDiv w:val="1"/>
      <w:marLeft w:val="0"/>
      <w:marRight w:val="0"/>
      <w:marTop w:val="0"/>
      <w:marBottom w:val="0"/>
      <w:divBdr>
        <w:top w:val="none" w:sz="0" w:space="0" w:color="auto"/>
        <w:left w:val="none" w:sz="0" w:space="0" w:color="auto"/>
        <w:bottom w:val="none" w:sz="0" w:space="0" w:color="auto"/>
        <w:right w:val="none" w:sz="0" w:space="0" w:color="auto"/>
      </w:divBdr>
    </w:div>
    <w:div w:id="1012344349">
      <w:bodyDiv w:val="1"/>
      <w:marLeft w:val="0"/>
      <w:marRight w:val="0"/>
      <w:marTop w:val="0"/>
      <w:marBottom w:val="0"/>
      <w:divBdr>
        <w:top w:val="none" w:sz="0" w:space="0" w:color="auto"/>
        <w:left w:val="none" w:sz="0" w:space="0" w:color="auto"/>
        <w:bottom w:val="none" w:sz="0" w:space="0" w:color="auto"/>
        <w:right w:val="none" w:sz="0" w:space="0" w:color="auto"/>
      </w:divBdr>
    </w:div>
    <w:div w:id="1032460169">
      <w:bodyDiv w:val="1"/>
      <w:marLeft w:val="0"/>
      <w:marRight w:val="0"/>
      <w:marTop w:val="0"/>
      <w:marBottom w:val="0"/>
      <w:divBdr>
        <w:top w:val="none" w:sz="0" w:space="0" w:color="auto"/>
        <w:left w:val="none" w:sz="0" w:space="0" w:color="auto"/>
        <w:bottom w:val="none" w:sz="0" w:space="0" w:color="auto"/>
        <w:right w:val="none" w:sz="0" w:space="0" w:color="auto"/>
      </w:divBdr>
    </w:div>
    <w:div w:id="1089809784">
      <w:bodyDiv w:val="1"/>
      <w:marLeft w:val="0"/>
      <w:marRight w:val="0"/>
      <w:marTop w:val="0"/>
      <w:marBottom w:val="0"/>
      <w:divBdr>
        <w:top w:val="none" w:sz="0" w:space="0" w:color="auto"/>
        <w:left w:val="none" w:sz="0" w:space="0" w:color="auto"/>
        <w:bottom w:val="none" w:sz="0" w:space="0" w:color="auto"/>
        <w:right w:val="none" w:sz="0" w:space="0" w:color="auto"/>
      </w:divBdr>
    </w:div>
    <w:div w:id="1197278649">
      <w:bodyDiv w:val="1"/>
      <w:marLeft w:val="0"/>
      <w:marRight w:val="0"/>
      <w:marTop w:val="0"/>
      <w:marBottom w:val="0"/>
      <w:divBdr>
        <w:top w:val="none" w:sz="0" w:space="0" w:color="auto"/>
        <w:left w:val="none" w:sz="0" w:space="0" w:color="auto"/>
        <w:bottom w:val="none" w:sz="0" w:space="0" w:color="auto"/>
        <w:right w:val="none" w:sz="0" w:space="0" w:color="auto"/>
      </w:divBdr>
    </w:div>
    <w:div w:id="1240023747">
      <w:bodyDiv w:val="1"/>
      <w:marLeft w:val="0"/>
      <w:marRight w:val="0"/>
      <w:marTop w:val="0"/>
      <w:marBottom w:val="0"/>
      <w:divBdr>
        <w:top w:val="none" w:sz="0" w:space="0" w:color="auto"/>
        <w:left w:val="none" w:sz="0" w:space="0" w:color="auto"/>
        <w:bottom w:val="none" w:sz="0" w:space="0" w:color="auto"/>
        <w:right w:val="none" w:sz="0" w:space="0" w:color="auto"/>
      </w:divBdr>
    </w:div>
    <w:div w:id="1385250848">
      <w:bodyDiv w:val="1"/>
      <w:marLeft w:val="0"/>
      <w:marRight w:val="0"/>
      <w:marTop w:val="0"/>
      <w:marBottom w:val="0"/>
      <w:divBdr>
        <w:top w:val="none" w:sz="0" w:space="0" w:color="auto"/>
        <w:left w:val="none" w:sz="0" w:space="0" w:color="auto"/>
        <w:bottom w:val="none" w:sz="0" w:space="0" w:color="auto"/>
        <w:right w:val="none" w:sz="0" w:space="0" w:color="auto"/>
      </w:divBdr>
    </w:div>
    <w:div w:id="1427580899">
      <w:bodyDiv w:val="1"/>
      <w:marLeft w:val="0"/>
      <w:marRight w:val="0"/>
      <w:marTop w:val="0"/>
      <w:marBottom w:val="0"/>
      <w:divBdr>
        <w:top w:val="none" w:sz="0" w:space="0" w:color="auto"/>
        <w:left w:val="none" w:sz="0" w:space="0" w:color="auto"/>
        <w:bottom w:val="none" w:sz="0" w:space="0" w:color="auto"/>
        <w:right w:val="none" w:sz="0" w:space="0" w:color="auto"/>
      </w:divBdr>
    </w:div>
    <w:div w:id="1483234345">
      <w:bodyDiv w:val="1"/>
      <w:marLeft w:val="0"/>
      <w:marRight w:val="0"/>
      <w:marTop w:val="0"/>
      <w:marBottom w:val="0"/>
      <w:divBdr>
        <w:top w:val="none" w:sz="0" w:space="0" w:color="auto"/>
        <w:left w:val="none" w:sz="0" w:space="0" w:color="auto"/>
        <w:bottom w:val="none" w:sz="0" w:space="0" w:color="auto"/>
        <w:right w:val="none" w:sz="0" w:space="0" w:color="auto"/>
      </w:divBdr>
    </w:div>
    <w:div w:id="1551456035">
      <w:bodyDiv w:val="1"/>
      <w:marLeft w:val="0"/>
      <w:marRight w:val="0"/>
      <w:marTop w:val="0"/>
      <w:marBottom w:val="0"/>
      <w:divBdr>
        <w:top w:val="none" w:sz="0" w:space="0" w:color="auto"/>
        <w:left w:val="none" w:sz="0" w:space="0" w:color="auto"/>
        <w:bottom w:val="none" w:sz="0" w:space="0" w:color="auto"/>
        <w:right w:val="none" w:sz="0" w:space="0" w:color="auto"/>
      </w:divBdr>
    </w:div>
    <w:div w:id="1579248755">
      <w:bodyDiv w:val="1"/>
      <w:marLeft w:val="0"/>
      <w:marRight w:val="0"/>
      <w:marTop w:val="0"/>
      <w:marBottom w:val="0"/>
      <w:divBdr>
        <w:top w:val="none" w:sz="0" w:space="0" w:color="auto"/>
        <w:left w:val="none" w:sz="0" w:space="0" w:color="auto"/>
        <w:bottom w:val="none" w:sz="0" w:space="0" w:color="auto"/>
        <w:right w:val="none" w:sz="0" w:space="0" w:color="auto"/>
      </w:divBdr>
    </w:div>
    <w:div w:id="1583106815">
      <w:bodyDiv w:val="1"/>
      <w:marLeft w:val="0"/>
      <w:marRight w:val="0"/>
      <w:marTop w:val="0"/>
      <w:marBottom w:val="0"/>
      <w:divBdr>
        <w:top w:val="none" w:sz="0" w:space="0" w:color="auto"/>
        <w:left w:val="none" w:sz="0" w:space="0" w:color="auto"/>
        <w:bottom w:val="none" w:sz="0" w:space="0" w:color="auto"/>
        <w:right w:val="none" w:sz="0" w:space="0" w:color="auto"/>
      </w:divBdr>
    </w:div>
    <w:div w:id="1595553575">
      <w:bodyDiv w:val="1"/>
      <w:marLeft w:val="0"/>
      <w:marRight w:val="0"/>
      <w:marTop w:val="0"/>
      <w:marBottom w:val="0"/>
      <w:divBdr>
        <w:top w:val="none" w:sz="0" w:space="0" w:color="auto"/>
        <w:left w:val="none" w:sz="0" w:space="0" w:color="auto"/>
        <w:bottom w:val="none" w:sz="0" w:space="0" w:color="auto"/>
        <w:right w:val="none" w:sz="0" w:space="0" w:color="auto"/>
      </w:divBdr>
    </w:div>
    <w:div w:id="1611548856">
      <w:bodyDiv w:val="1"/>
      <w:marLeft w:val="0"/>
      <w:marRight w:val="0"/>
      <w:marTop w:val="0"/>
      <w:marBottom w:val="0"/>
      <w:divBdr>
        <w:top w:val="none" w:sz="0" w:space="0" w:color="auto"/>
        <w:left w:val="none" w:sz="0" w:space="0" w:color="auto"/>
        <w:bottom w:val="none" w:sz="0" w:space="0" w:color="auto"/>
        <w:right w:val="none" w:sz="0" w:space="0" w:color="auto"/>
      </w:divBdr>
    </w:div>
    <w:div w:id="1649477196">
      <w:bodyDiv w:val="1"/>
      <w:marLeft w:val="0"/>
      <w:marRight w:val="0"/>
      <w:marTop w:val="0"/>
      <w:marBottom w:val="0"/>
      <w:divBdr>
        <w:top w:val="none" w:sz="0" w:space="0" w:color="auto"/>
        <w:left w:val="none" w:sz="0" w:space="0" w:color="auto"/>
        <w:bottom w:val="none" w:sz="0" w:space="0" w:color="auto"/>
        <w:right w:val="none" w:sz="0" w:space="0" w:color="auto"/>
      </w:divBdr>
    </w:div>
    <w:div w:id="1931959893">
      <w:bodyDiv w:val="1"/>
      <w:marLeft w:val="0"/>
      <w:marRight w:val="0"/>
      <w:marTop w:val="0"/>
      <w:marBottom w:val="0"/>
      <w:divBdr>
        <w:top w:val="none" w:sz="0" w:space="0" w:color="auto"/>
        <w:left w:val="none" w:sz="0" w:space="0" w:color="auto"/>
        <w:bottom w:val="none" w:sz="0" w:space="0" w:color="auto"/>
        <w:right w:val="none" w:sz="0" w:space="0" w:color="auto"/>
      </w:divBdr>
    </w:div>
    <w:div w:id="19770558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fellowships.smartygrants.com.au/" TargetMode="External"/><Relationship Id="rId26" Type="http://schemas.openxmlformats.org/officeDocument/2006/relationships/hyperlink" Target="http://dfat.gov.au/about-us/publications/Pages/gender-equality-and-womens-empowerment-strategy.aspx" TargetMode="External"/><Relationship Id="rId39" Type="http://schemas.openxmlformats.org/officeDocument/2006/relationships/hyperlink" Target="https://www.dfat.gov.au/international-relations/themes/climate-change" TargetMode="External"/><Relationship Id="rId21" Type="http://schemas.openxmlformats.org/officeDocument/2006/relationships/hyperlink" Target="mailto:fellowships@dfat.gov.au" TargetMode="External"/><Relationship Id="rId34" Type="http://schemas.openxmlformats.org/officeDocument/2006/relationships/hyperlink" Target="http://www.australiaawards.gov.au" TargetMode="External"/><Relationship Id="rId42" Type="http://schemas.openxmlformats.org/officeDocument/2006/relationships/hyperlink" Target="https://www.dfat.gov.au/international-relations/themes/environment-sea-law/Pages/environment-and-sea-law" TargetMode="External"/><Relationship Id="rId47" Type="http://schemas.openxmlformats.org/officeDocument/2006/relationships/hyperlink" Target="http://www.dfat.gov.au/sanctions/consolidated-list.html" TargetMode="External"/><Relationship Id="rId50" Type="http://schemas.openxmlformats.org/officeDocument/2006/relationships/hyperlink" Target="mailto:childwelfare@dfat.gov.au" TargetMode="External"/><Relationship Id="rId55" Type="http://schemas.openxmlformats.org/officeDocument/2006/relationships/hyperlink" Target="https://immi.homeaffairs.gov.au/visas/getting-a-visa/visa-listing/student-500" TargetMode="External"/><Relationship Id="rId63" Type="http://schemas.openxmlformats.org/officeDocument/2006/relationships/hyperlink" Target="http://dfat.gov.au/about-us/publications/Pages/development-for-all-2015-2020.aspx" TargetMode="External"/><Relationship Id="rId68" Type="http://schemas.openxmlformats.org/officeDocument/2006/relationships/hyperlink" Target="mailto:fellowships@australiaawards.org" TargetMode="External"/><Relationship Id="rId76" Type="http://schemas.openxmlformats.org/officeDocument/2006/relationships/hyperlink" Target="http://dfat.gov.au/about-us/about-this-website/pages/privacy.aspx" TargetMode="External"/><Relationship Id="rId7" Type="http://schemas.openxmlformats.org/officeDocument/2006/relationships/settings" Target="settings.xml"/><Relationship Id="rId71" Type="http://schemas.openxmlformats.org/officeDocument/2006/relationships/hyperlink" Target="http://www.dfat.gov.au/childprotection" TargetMode="External"/><Relationship Id="rId2" Type="http://schemas.openxmlformats.org/officeDocument/2006/relationships/customXml" Target="../customXml/item2.xml"/><Relationship Id="rId16" Type="http://schemas.openxmlformats.org/officeDocument/2006/relationships/hyperlink" Target="https://fellowships.smartygrants.com.au/" TargetMode="External"/><Relationship Id="rId29" Type="http://schemas.openxmlformats.org/officeDocument/2006/relationships/hyperlink" Target="https://www.dfat.gov.au/publications/development/gender-equality-disability-and-social-inclusion-analysis-good-practice-note" TargetMode="External"/><Relationship Id="rId11" Type="http://schemas.openxmlformats.org/officeDocument/2006/relationships/image" Target="media/image1.jpg"/><Relationship Id="rId24" Type="http://schemas.openxmlformats.org/officeDocument/2006/relationships/image" Target="media/image3.png"/><Relationship Id="rId32" Type="http://schemas.openxmlformats.org/officeDocument/2006/relationships/hyperlink" Target="https://www.dfat.gov.au/development/topics/development-issues/building-resilience/humanitarian-preparedness-and-response" TargetMode="External"/><Relationship Id="rId37" Type="http://schemas.openxmlformats.org/officeDocument/2006/relationships/hyperlink" Target="http://dfat.gov.au/geo/pages/countries-and-regions.aspx" TargetMode="External"/><Relationship Id="rId40" Type="http://schemas.openxmlformats.org/officeDocument/2006/relationships/hyperlink" Target="https://www.dfat.gov.au/development/topics/development-issues/education-health/health" TargetMode="External"/><Relationship Id="rId45" Type="http://schemas.openxmlformats.org/officeDocument/2006/relationships/hyperlink" Target="mailto:fellowships@australiaawards.org" TargetMode="External"/><Relationship Id="rId53" Type="http://schemas.openxmlformats.org/officeDocument/2006/relationships/hyperlink" Target="mailto:fellowships@australiaawards.org" TargetMode="External"/><Relationship Id="rId58" Type="http://schemas.openxmlformats.org/officeDocument/2006/relationships/hyperlink" Target="https://www.dfat.gov.au/privacy.html" TargetMode="External"/><Relationship Id="rId66" Type="http://schemas.openxmlformats.org/officeDocument/2006/relationships/hyperlink" Target="https://smartygrants.com.au/" TargetMode="External"/><Relationship Id="rId74" Type="http://schemas.openxmlformats.org/officeDocument/2006/relationships/hyperlink" Target="mailto:fellowships@dfat.gov.au" TargetMode="Externa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mailto:childwelfare@dfat.gov.au" TargetMode="External"/><Relationship Id="rId10" Type="http://schemas.openxmlformats.org/officeDocument/2006/relationships/endnotes" Target="endnotes.xml"/><Relationship Id="rId19" Type="http://schemas.openxmlformats.org/officeDocument/2006/relationships/hyperlink" Target="https://www.dfat.gov.au/people-people/australia-awards/australia-awards-fellowships" TargetMode="External"/><Relationship Id="rId31" Type="http://schemas.openxmlformats.org/officeDocument/2006/relationships/hyperlink" Target="https://www.dfat.gov.au/about-us/publications/development-for-all-2015-2020" TargetMode="External"/><Relationship Id="rId44" Type="http://schemas.openxmlformats.org/officeDocument/2006/relationships/hyperlink" Target="https://www.dfat.gov.au/development/topics/development-issues/disability-inclusive-development" TargetMode="External"/><Relationship Id="rId52" Type="http://schemas.openxmlformats.org/officeDocument/2006/relationships/hyperlink" Target="https://www.dfat.gov.au/sites/default/files/australia-awards-fellowships-pre-departure-guide.pdf" TargetMode="External"/><Relationship Id="rId60" Type="http://schemas.openxmlformats.org/officeDocument/2006/relationships/hyperlink" Target="mailto:seah.reports@dfat.gov.au" TargetMode="External"/><Relationship Id="rId65" Type="http://schemas.openxmlformats.org/officeDocument/2006/relationships/hyperlink" Target="https://www.dfat.gov.au/people-people/australia-awards/australia-awards-fellowships/applying-australia-awards-fellowship" TargetMode="External"/><Relationship Id="rId73" Type="http://schemas.openxmlformats.org/officeDocument/2006/relationships/hyperlink" Target="mailto:childwelfare@dfat.gov.au" TargetMode="External"/><Relationship Id="rId78"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fellowships.smartygrants.com.au/" TargetMode="External"/><Relationship Id="rId27" Type="http://schemas.openxmlformats.org/officeDocument/2006/relationships/hyperlink" Target="https://www.dfat.gov.au/publications/development/gender-equality-and-womens-empowerment-aid-program" TargetMode="External"/><Relationship Id="rId30" Type="http://schemas.openxmlformats.org/officeDocument/2006/relationships/hyperlink" Target="https://www.un.org/development/desa/disabilities/convention-on-the-rights-of-persons-with-disabilities.html" TargetMode="External"/><Relationship Id="rId35" Type="http://schemas.openxmlformats.org/officeDocument/2006/relationships/hyperlink" Target="https://smartygrants.com.au/" TargetMode="External"/><Relationship Id="rId43" Type="http://schemas.openxmlformats.org/officeDocument/2006/relationships/hyperlink" Target="https://www.dfat.gov.au/development/australias-development-program" TargetMode="External"/><Relationship Id="rId48" Type="http://schemas.openxmlformats.org/officeDocument/2006/relationships/hyperlink" Target="http://www.nationalsecurity.gov.au" TargetMode="External"/><Relationship Id="rId56" Type="http://schemas.openxmlformats.org/officeDocument/2006/relationships/hyperlink" Target="https://immi.homeaffairs.gov.au/help-support/meeting-our-requirements/health/who-needs-health-examinations" TargetMode="External"/><Relationship Id="rId64" Type="http://schemas.openxmlformats.org/officeDocument/2006/relationships/hyperlink" Target="http://www.humanrights.gov.au/our-work/disability-rights" TargetMode="External"/><Relationship Id="rId69" Type="http://schemas.openxmlformats.org/officeDocument/2006/relationships/hyperlink" Target="mailto:fellowships@australiaawards.org" TargetMode="External"/><Relationship Id="rId77"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s://www.privatehealth.gov.au/health_insurance/overseas/" TargetMode="External"/><Relationship Id="rId72" Type="http://schemas.openxmlformats.org/officeDocument/2006/relationships/hyperlink" Target="mailto:seah.reports@dfat.gov.au"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fellowships.smartygrants.com.au/" TargetMode="External"/><Relationship Id="rId25" Type="http://schemas.openxmlformats.org/officeDocument/2006/relationships/hyperlink" Target="http://dfat.gov.au/people-to-people/public-diplomacy/Pages/public-diplomacy-strategy.aspx" TargetMode="External"/><Relationship Id="rId33" Type="http://schemas.openxmlformats.org/officeDocument/2006/relationships/hyperlink" Target="https://www.dfat.gov.au/international-relations/themes/indigenous-peoples/indigenous-peoples" TargetMode="External"/><Relationship Id="rId38" Type="http://schemas.openxmlformats.org/officeDocument/2006/relationships/hyperlink" Target="https://www.dfat.gov.au/development/australias-development-program" TargetMode="External"/><Relationship Id="rId46" Type="http://schemas.openxmlformats.org/officeDocument/2006/relationships/hyperlink" Target="mailto:fellowships@australiaawards.org" TargetMode="External"/><Relationship Id="rId59" Type="http://schemas.openxmlformats.org/officeDocument/2006/relationships/hyperlink" Target="https://www.dfat.gov.au/international-relations/themes/child-protection/Pages/child-protection" TargetMode="External"/><Relationship Id="rId67" Type="http://schemas.openxmlformats.org/officeDocument/2006/relationships/hyperlink" Target="https://www.dfat.gov.au/people-to-people/australia-awards/australia-awards-resources" TargetMode="External"/><Relationship Id="rId20" Type="http://schemas.openxmlformats.org/officeDocument/2006/relationships/hyperlink" Target="http://www.australiaawards.gov.au" TargetMode="External"/><Relationship Id="rId41" Type="http://schemas.openxmlformats.org/officeDocument/2006/relationships/hyperlink" Target="https://indopacifichealthsecurity.dfat.gov.au/" TargetMode="External"/><Relationship Id="rId54" Type="http://schemas.openxmlformats.org/officeDocument/2006/relationships/hyperlink" Target="mailto:fellowships@dfat.gov.au" TargetMode="External"/><Relationship Id="rId62" Type="http://schemas.openxmlformats.org/officeDocument/2006/relationships/hyperlink" Target="https://smartygrants.com.au/" TargetMode="External"/><Relationship Id="rId70" Type="http://schemas.openxmlformats.org/officeDocument/2006/relationships/hyperlink" Target="http://www.dfat.gov.au/pseah" TargetMode="External"/><Relationship Id="rId75" Type="http://schemas.openxmlformats.org/officeDocument/2006/relationships/hyperlink" Target="https://www.oaic.gov.au/privacy/the-privacy-ac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fellowships.smartygrants.com.au/" TargetMode="External"/><Relationship Id="rId28" Type="http://schemas.openxmlformats.org/officeDocument/2006/relationships/hyperlink" Target="https://www.dfat.gov.au/publications/development/gender-equality-investment-level-strategy-development-good-practice-note" TargetMode="External"/><Relationship Id="rId36" Type="http://schemas.openxmlformats.org/officeDocument/2006/relationships/hyperlink" Target="http://dfat.gov.au/aid/who-we-work-with/value-for-money-principles/Pages/value-for-money-principles.aspx" TargetMode="External"/><Relationship Id="rId49" Type="http://schemas.openxmlformats.org/officeDocument/2006/relationships/hyperlink" Target="mailto:seah.reports@dfat.gov.au" TargetMode="External"/><Relationship Id="rId57" Type="http://schemas.openxmlformats.org/officeDocument/2006/relationships/hyperlink" Target="https://immi.homeaffairs.gov.au/visas/getting-a-visa/visa-listing/student-50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5888672-72d3-4d16-ae61-2ccbf9dc8972">
      <Terms xmlns="http://schemas.microsoft.com/office/infopath/2007/PartnerControls"/>
    </lcf76f155ced4ddcb4097134ff3c332f>
    <TaxCatchAll xmlns="89281de0-5868-40a4-aaa5-64ccdd5ef88b" xsi:nil="true"/>
    <SharedWithUsers xmlns="89281de0-5868-40a4-aaa5-64ccdd5ef88b">
      <UserInfo>
        <DisplayName>Bom Phimphravichith</DisplayName>
        <AccountId>17</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47FC44D1A0AD44CA301B778D02EA564" ma:contentTypeVersion="16" ma:contentTypeDescription="Create a new document." ma:contentTypeScope="" ma:versionID="47a4f5c5734a6901d3e98a20f4f7a8a3">
  <xsd:schema xmlns:xsd="http://www.w3.org/2001/XMLSchema" xmlns:xs="http://www.w3.org/2001/XMLSchema" xmlns:p="http://schemas.microsoft.com/office/2006/metadata/properties" xmlns:ns2="15888672-72d3-4d16-ae61-2ccbf9dc8972" xmlns:ns3="89281de0-5868-40a4-aaa5-64ccdd5ef88b" targetNamespace="http://schemas.microsoft.com/office/2006/metadata/properties" ma:root="true" ma:fieldsID="8ad8280e17ce5cf8fbdf297f838d9cbe" ns2:_="" ns3:_="">
    <xsd:import namespace="15888672-72d3-4d16-ae61-2ccbf9dc8972"/>
    <xsd:import namespace="89281de0-5868-40a4-aaa5-64ccdd5ef88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888672-72d3-4d16-ae61-2ccbf9dc89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00eb7d5-ca27-4af2-baac-ce437925366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9281de0-5868-40a4-aaa5-64ccdd5ef88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a4ff4e78-c00c-47dd-810e-2355355c9007}" ma:internalName="TaxCatchAll" ma:showField="CatchAllData" ma:web="89281de0-5868-40a4-aaa5-64ccdd5ef8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55498A-AC56-48E1-BD29-34F152AA702F}">
  <ds:schemaRefs>
    <ds:schemaRef ds:uri="http://schemas.openxmlformats.org/officeDocument/2006/bibliography"/>
  </ds:schemaRefs>
</ds:datastoreItem>
</file>

<file path=customXml/itemProps2.xml><?xml version="1.0" encoding="utf-8"?>
<ds:datastoreItem xmlns:ds="http://schemas.openxmlformats.org/officeDocument/2006/customXml" ds:itemID="{9B797A5A-E6D4-46A0-82DC-C66E2E82AC4C}">
  <ds:schemaRefs>
    <ds:schemaRef ds:uri="15888672-72d3-4d16-ae61-2ccbf9dc8972"/>
    <ds:schemaRef ds:uri="http://purl.org/dc/elements/1.1/"/>
    <ds:schemaRef ds:uri="http://schemas.microsoft.com/office/2006/metadata/properties"/>
    <ds:schemaRef ds:uri="http://schemas.openxmlformats.org/package/2006/metadata/core-properties"/>
    <ds:schemaRef ds:uri="http://purl.org/dc/terms/"/>
    <ds:schemaRef ds:uri="http://schemas.microsoft.com/office/infopath/2007/PartnerControls"/>
    <ds:schemaRef ds:uri="89281de0-5868-40a4-aaa5-64ccdd5ef88b"/>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D0531487-E69D-4A16-8E96-E410EA4116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888672-72d3-4d16-ae61-2ccbf9dc8972"/>
    <ds:schemaRef ds:uri="89281de0-5868-40a4-aaa5-64ccdd5ef8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AC4D13-7C0F-4A1B-8255-26C0DFE1E5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16583</Words>
  <Characters>97053</Characters>
  <Application>Microsoft Office Word</Application>
  <DocSecurity>0</DocSecurity>
  <Lines>1774</Lines>
  <Paragraphs>939</Paragraphs>
  <ScaleCrop>false</ScaleCrop>
  <HeadingPairs>
    <vt:vector size="2" baseType="variant">
      <vt:variant>
        <vt:lpstr>Title</vt:lpstr>
      </vt:variant>
      <vt:variant>
        <vt:i4>1</vt:i4>
      </vt:variant>
    </vt:vector>
  </HeadingPairs>
  <TitlesOfParts>
    <vt:vector size="1" baseType="lpstr">
      <vt:lpstr>Australia Awards Fellowships Guidelines Round 18</vt:lpstr>
    </vt:vector>
  </TitlesOfParts>
  <Company/>
  <LinksUpToDate>false</LinksUpToDate>
  <CharactersWithSpaces>113081</CharactersWithSpaces>
  <SharedDoc>false</SharedDoc>
  <HLinks>
    <vt:vector size="1020" baseType="variant">
      <vt:variant>
        <vt:i4>5767195</vt:i4>
      </vt:variant>
      <vt:variant>
        <vt:i4>879</vt:i4>
      </vt:variant>
      <vt:variant>
        <vt:i4>0</vt:i4>
      </vt:variant>
      <vt:variant>
        <vt:i4>5</vt:i4>
      </vt:variant>
      <vt:variant>
        <vt:lpwstr>http://dfat.gov.au/about-us/about-this-website/pages/privacy.aspx</vt:lpwstr>
      </vt:variant>
      <vt:variant>
        <vt:lpwstr/>
      </vt:variant>
      <vt:variant>
        <vt:i4>3211308</vt:i4>
      </vt:variant>
      <vt:variant>
        <vt:i4>876</vt:i4>
      </vt:variant>
      <vt:variant>
        <vt:i4>0</vt:i4>
      </vt:variant>
      <vt:variant>
        <vt:i4>5</vt:i4>
      </vt:variant>
      <vt:variant>
        <vt:lpwstr>https://www.oaic.gov.au/privacy/the-privacy-act</vt:lpwstr>
      </vt:variant>
      <vt:variant>
        <vt:lpwstr/>
      </vt:variant>
      <vt:variant>
        <vt:i4>7405582</vt:i4>
      </vt:variant>
      <vt:variant>
        <vt:i4>873</vt:i4>
      </vt:variant>
      <vt:variant>
        <vt:i4>0</vt:i4>
      </vt:variant>
      <vt:variant>
        <vt:i4>5</vt:i4>
      </vt:variant>
      <vt:variant>
        <vt:lpwstr>mailto:fellowships@dfat.gov.au</vt:lpwstr>
      </vt:variant>
      <vt:variant>
        <vt:lpwstr/>
      </vt:variant>
      <vt:variant>
        <vt:i4>6225979</vt:i4>
      </vt:variant>
      <vt:variant>
        <vt:i4>870</vt:i4>
      </vt:variant>
      <vt:variant>
        <vt:i4>0</vt:i4>
      </vt:variant>
      <vt:variant>
        <vt:i4>5</vt:i4>
      </vt:variant>
      <vt:variant>
        <vt:lpwstr>mailto:childwelfare@dfat.gov.au</vt:lpwstr>
      </vt:variant>
      <vt:variant>
        <vt:lpwstr/>
      </vt:variant>
      <vt:variant>
        <vt:i4>131118</vt:i4>
      </vt:variant>
      <vt:variant>
        <vt:i4>867</vt:i4>
      </vt:variant>
      <vt:variant>
        <vt:i4>0</vt:i4>
      </vt:variant>
      <vt:variant>
        <vt:i4>5</vt:i4>
      </vt:variant>
      <vt:variant>
        <vt:lpwstr>mailto:seah.reports@dfat.gov.au</vt:lpwstr>
      </vt:variant>
      <vt:variant>
        <vt:lpwstr/>
      </vt:variant>
      <vt:variant>
        <vt:i4>3670136</vt:i4>
      </vt:variant>
      <vt:variant>
        <vt:i4>864</vt:i4>
      </vt:variant>
      <vt:variant>
        <vt:i4>0</vt:i4>
      </vt:variant>
      <vt:variant>
        <vt:i4>5</vt:i4>
      </vt:variant>
      <vt:variant>
        <vt:lpwstr>http://www.dfat.gov.au/childprotection</vt:lpwstr>
      </vt:variant>
      <vt:variant>
        <vt:lpwstr/>
      </vt:variant>
      <vt:variant>
        <vt:i4>4784143</vt:i4>
      </vt:variant>
      <vt:variant>
        <vt:i4>861</vt:i4>
      </vt:variant>
      <vt:variant>
        <vt:i4>0</vt:i4>
      </vt:variant>
      <vt:variant>
        <vt:i4>5</vt:i4>
      </vt:variant>
      <vt:variant>
        <vt:lpwstr>http://www.dfat.gov.au/pseah</vt:lpwstr>
      </vt:variant>
      <vt:variant>
        <vt:lpwstr/>
      </vt:variant>
      <vt:variant>
        <vt:i4>8192093</vt:i4>
      </vt:variant>
      <vt:variant>
        <vt:i4>858</vt:i4>
      </vt:variant>
      <vt:variant>
        <vt:i4>0</vt:i4>
      </vt:variant>
      <vt:variant>
        <vt:i4>5</vt:i4>
      </vt:variant>
      <vt:variant>
        <vt:lpwstr>mailto:fellowships@australiaawards.org</vt:lpwstr>
      </vt:variant>
      <vt:variant>
        <vt:lpwstr/>
      </vt:variant>
      <vt:variant>
        <vt:i4>8192093</vt:i4>
      </vt:variant>
      <vt:variant>
        <vt:i4>852</vt:i4>
      </vt:variant>
      <vt:variant>
        <vt:i4>0</vt:i4>
      </vt:variant>
      <vt:variant>
        <vt:i4>5</vt:i4>
      </vt:variant>
      <vt:variant>
        <vt:lpwstr>mailto:fellowships@australiaawards.org</vt:lpwstr>
      </vt:variant>
      <vt:variant>
        <vt:lpwstr/>
      </vt:variant>
      <vt:variant>
        <vt:i4>4980825</vt:i4>
      </vt:variant>
      <vt:variant>
        <vt:i4>840</vt:i4>
      </vt:variant>
      <vt:variant>
        <vt:i4>0</vt:i4>
      </vt:variant>
      <vt:variant>
        <vt:i4>5</vt:i4>
      </vt:variant>
      <vt:variant>
        <vt:lpwstr>https://www.dfat.gov.au/people-to-people/australia-awards/australia-awards-resources</vt:lpwstr>
      </vt:variant>
      <vt:variant>
        <vt:lpwstr/>
      </vt:variant>
      <vt:variant>
        <vt:i4>5767246</vt:i4>
      </vt:variant>
      <vt:variant>
        <vt:i4>837</vt:i4>
      </vt:variant>
      <vt:variant>
        <vt:i4>0</vt:i4>
      </vt:variant>
      <vt:variant>
        <vt:i4>5</vt:i4>
      </vt:variant>
      <vt:variant>
        <vt:lpwstr>https://smartygrants.com.au/</vt:lpwstr>
      </vt:variant>
      <vt:variant>
        <vt:lpwstr/>
      </vt:variant>
      <vt:variant>
        <vt:i4>5963800</vt:i4>
      </vt:variant>
      <vt:variant>
        <vt:i4>834</vt:i4>
      </vt:variant>
      <vt:variant>
        <vt:i4>0</vt:i4>
      </vt:variant>
      <vt:variant>
        <vt:i4>5</vt:i4>
      </vt:variant>
      <vt:variant>
        <vt:lpwstr>https://www.dfat.gov.au/people-people/australia-awards/australia-awards-fellowships/applying-australia-awards-fellowship</vt:lpwstr>
      </vt:variant>
      <vt:variant>
        <vt:lpwstr>resources</vt:lpwstr>
      </vt:variant>
      <vt:variant>
        <vt:i4>196632</vt:i4>
      </vt:variant>
      <vt:variant>
        <vt:i4>831</vt:i4>
      </vt:variant>
      <vt:variant>
        <vt:i4>0</vt:i4>
      </vt:variant>
      <vt:variant>
        <vt:i4>5</vt:i4>
      </vt:variant>
      <vt:variant>
        <vt:lpwstr>http://www.humanrights.gov.au/our-work/disability-rights</vt:lpwstr>
      </vt:variant>
      <vt:variant>
        <vt:lpwstr/>
      </vt:variant>
      <vt:variant>
        <vt:i4>5963790</vt:i4>
      </vt:variant>
      <vt:variant>
        <vt:i4>828</vt:i4>
      </vt:variant>
      <vt:variant>
        <vt:i4>0</vt:i4>
      </vt:variant>
      <vt:variant>
        <vt:i4>5</vt:i4>
      </vt:variant>
      <vt:variant>
        <vt:lpwstr>http://dfat.gov.au/about-us/publications/Pages/development-for-all-2015-2020.aspx</vt:lpwstr>
      </vt:variant>
      <vt:variant>
        <vt:lpwstr/>
      </vt:variant>
      <vt:variant>
        <vt:i4>5767246</vt:i4>
      </vt:variant>
      <vt:variant>
        <vt:i4>825</vt:i4>
      </vt:variant>
      <vt:variant>
        <vt:i4>0</vt:i4>
      </vt:variant>
      <vt:variant>
        <vt:i4>5</vt:i4>
      </vt:variant>
      <vt:variant>
        <vt:lpwstr>https://smartygrants.com.au/</vt:lpwstr>
      </vt:variant>
      <vt:variant>
        <vt:lpwstr/>
      </vt:variant>
      <vt:variant>
        <vt:i4>6225979</vt:i4>
      </vt:variant>
      <vt:variant>
        <vt:i4>816</vt:i4>
      </vt:variant>
      <vt:variant>
        <vt:i4>0</vt:i4>
      </vt:variant>
      <vt:variant>
        <vt:i4>5</vt:i4>
      </vt:variant>
      <vt:variant>
        <vt:lpwstr>mailto:childwelfare@dfat.gov.au</vt:lpwstr>
      </vt:variant>
      <vt:variant>
        <vt:lpwstr/>
      </vt:variant>
      <vt:variant>
        <vt:i4>131118</vt:i4>
      </vt:variant>
      <vt:variant>
        <vt:i4>813</vt:i4>
      </vt:variant>
      <vt:variant>
        <vt:i4>0</vt:i4>
      </vt:variant>
      <vt:variant>
        <vt:i4>5</vt:i4>
      </vt:variant>
      <vt:variant>
        <vt:lpwstr>mailto:seah.reports@dfat.gov.au</vt:lpwstr>
      </vt:variant>
      <vt:variant>
        <vt:lpwstr/>
      </vt:variant>
      <vt:variant>
        <vt:i4>2949175</vt:i4>
      </vt:variant>
      <vt:variant>
        <vt:i4>810</vt:i4>
      </vt:variant>
      <vt:variant>
        <vt:i4>0</vt:i4>
      </vt:variant>
      <vt:variant>
        <vt:i4>5</vt:i4>
      </vt:variant>
      <vt:variant>
        <vt:lpwstr>https://www.dfat.gov.au/international-relations/themes/child-protection/Pages/child-protection</vt:lpwstr>
      </vt:variant>
      <vt:variant>
        <vt:lpwstr/>
      </vt:variant>
      <vt:variant>
        <vt:i4>5505115</vt:i4>
      </vt:variant>
      <vt:variant>
        <vt:i4>807</vt:i4>
      </vt:variant>
      <vt:variant>
        <vt:i4>0</vt:i4>
      </vt:variant>
      <vt:variant>
        <vt:i4>5</vt:i4>
      </vt:variant>
      <vt:variant>
        <vt:lpwstr>https://www.dfat.gov.au/privacy.html</vt:lpwstr>
      </vt:variant>
      <vt:variant>
        <vt:lpwstr/>
      </vt:variant>
      <vt:variant>
        <vt:i4>524361</vt:i4>
      </vt:variant>
      <vt:variant>
        <vt:i4>801</vt:i4>
      </vt:variant>
      <vt:variant>
        <vt:i4>0</vt:i4>
      </vt:variant>
      <vt:variant>
        <vt:i4>5</vt:i4>
      </vt:variant>
      <vt:variant>
        <vt:lpwstr/>
      </vt:variant>
      <vt:variant>
        <vt:lpwstr>_8.1_Privacy</vt:lpwstr>
      </vt:variant>
      <vt:variant>
        <vt:i4>1376276</vt:i4>
      </vt:variant>
      <vt:variant>
        <vt:i4>798</vt:i4>
      </vt:variant>
      <vt:variant>
        <vt:i4>0</vt:i4>
      </vt:variant>
      <vt:variant>
        <vt:i4>5</vt:i4>
      </vt:variant>
      <vt:variant>
        <vt:lpwstr>https://immi.homeaffairs.gov.au/visas/getting-a-visa/visa-listing/student-500</vt:lpwstr>
      </vt:variant>
      <vt:variant>
        <vt:lpwstr/>
      </vt:variant>
      <vt:variant>
        <vt:i4>3604535</vt:i4>
      </vt:variant>
      <vt:variant>
        <vt:i4>795</vt:i4>
      </vt:variant>
      <vt:variant>
        <vt:i4>0</vt:i4>
      </vt:variant>
      <vt:variant>
        <vt:i4>5</vt:i4>
      </vt:variant>
      <vt:variant>
        <vt:lpwstr>https://immi.homeaffairs.gov.au/help-support/meeting-our-requirements/health/who-needs-health-examinations</vt:lpwstr>
      </vt:variant>
      <vt:variant>
        <vt:lpwstr/>
      </vt:variant>
      <vt:variant>
        <vt:i4>1376276</vt:i4>
      </vt:variant>
      <vt:variant>
        <vt:i4>792</vt:i4>
      </vt:variant>
      <vt:variant>
        <vt:i4>0</vt:i4>
      </vt:variant>
      <vt:variant>
        <vt:i4>5</vt:i4>
      </vt:variant>
      <vt:variant>
        <vt:lpwstr>https://immi.homeaffairs.gov.au/visas/getting-a-visa/visa-listing/student-500</vt:lpwstr>
      </vt:variant>
      <vt:variant>
        <vt:lpwstr/>
      </vt:variant>
      <vt:variant>
        <vt:i4>1376276</vt:i4>
      </vt:variant>
      <vt:variant>
        <vt:i4>789</vt:i4>
      </vt:variant>
      <vt:variant>
        <vt:i4>0</vt:i4>
      </vt:variant>
      <vt:variant>
        <vt:i4>5</vt:i4>
      </vt:variant>
      <vt:variant>
        <vt:lpwstr>https://immi.homeaffairs.gov.au/visas/getting-a-visa/visa-listing/student-500</vt:lpwstr>
      </vt:variant>
      <vt:variant>
        <vt:lpwstr/>
      </vt:variant>
      <vt:variant>
        <vt:i4>7405582</vt:i4>
      </vt:variant>
      <vt:variant>
        <vt:i4>785</vt:i4>
      </vt:variant>
      <vt:variant>
        <vt:i4>0</vt:i4>
      </vt:variant>
      <vt:variant>
        <vt:i4>5</vt:i4>
      </vt:variant>
      <vt:variant>
        <vt:lpwstr>mailto:fellowships@dfat.gov.au</vt:lpwstr>
      </vt:variant>
      <vt:variant>
        <vt:lpwstr/>
      </vt:variant>
      <vt:variant>
        <vt:i4>8192093</vt:i4>
      </vt:variant>
      <vt:variant>
        <vt:i4>783</vt:i4>
      </vt:variant>
      <vt:variant>
        <vt:i4>0</vt:i4>
      </vt:variant>
      <vt:variant>
        <vt:i4>5</vt:i4>
      </vt:variant>
      <vt:variant>
        <vt:lpwstr>mailto:fellowships@australiaawards.org</vt:lpwstr>
      </vt:variant>
      <vt:variant>
        <vt:lpwstr/>
      </vt:variant>
      <vt:variant>
        <vt:i4>5832825</vt:i4>
      </vt:variant>
      <vt:variant>
        <vt:i4>780</vt:i4>
      </vt:variant>
      <vt:variant>
        <vt:i4>0</vt:i4>
      </vt:variant>
      <vt:variant>
        <vt:i4>5</vt:i4>
      </vt:variant>
      <vt:variant>
        <vt:lpwstr>https://www.privatehealth.gov.au/health_insurance/overseas/</vt:lpwstr>
      </vt:variant>
      <vt:variant>
        <vt:lpwstr/>
      </vt:variant>
      <vt:variant>
        <vt:i4>6225979</vt:i4>
      </vt:variant>
      <vt:variant>
        <vt:i4>777</vt:i4>
      </vt:variant>
      <vt:variant>
        <vt:i4>0</vt:i4>
      </vt:variant>
      <vt:variant>
        <vt:i4>5</vt:i4>
      </vt:variant>
      <vt:variant>
        <vt:lpwstr>mailto:childwelfare@dfat.gov.au</vt:lpwstr>
      </vt:variant>
      <vt:variant>
        <vt:lpwstr/>
      </vt:variant>
      <vt:variant>
        <vt:i4>131118</vt:i4>
      </vt:variant>
      <vt:variant>
        <vt:i4>774</vt:i4>
      </vt:variant>
      <vt:variant>
        <vt:i4>0</vt:i4>
      </vt:variant>
      <vt:variant>
        <vt:i4>5</vt:i4>
      </vt:variant>
      <vt:variant>
        <vt:lpwstr>mailto:seah.reports@dfat.gov.au</vt:lpwstr>
      </vt:variant>
      <vt:variant>
        <vt:lpwstr/>
      </vt:variant>
      <vt:variant>
        <vt:i4>3342378</vt:i4>
      </vt:variant>
      <vt:variant>
        <vt:i4>771</vt:i4>
      </vt:variant>
      <vt:variant>
        <vt:i4>0</vt:i4>
      </vt:variant>
      <vt:variant>
        <vt:i4>5</vt:i4>
      </vt:variant>
      <vt:variant>
        <vt:lpwstr>http://www.nationalsecurity.gov.au/</vt:lpwstr>
      </vt:variant>
      <vt:variant>
        <vt:lpwstr/>
      </vt:variant>
      <vt:variant>
        <vt:i4>8061046</vt:i4>
      </vt:variant>
      <vt:variant>
        <vt:i4>768</vt:i4>
      </vt:variant>
      <vt:variant>
        <vt:i4>0</vt:i4>
      </vt:variant>
      <vt:variant>
        <vt:i4>5</vt:i4>
      </vt:variant>
      <vt:variant>
        <vt:lpwstr>http://www.dfat.gov.au/sanctions/consolidated-list.html</vt:lpwstr>
      </vt:variant>
      <vt:variant>
        <vt:lpwstr/>
      </vt:variant>
      <vt:variant>
        <vt:i4>589932</vt:i4>
      </vt:variant>
      <vt:variant>
        <vt:i4>759</vt:i4>
      </vt:variant>
      <vt:variant>
        <vt:i4>0</vt:i4>
      </vt:variant>
      <vt:variant>
        <vt:i4>5</vt:i4>
      </vt:variant>
      <vt:variant>
        <vt:lpwstr/>
      </vt:variant>
      <vt:variant>
        <vt:lpwstr>_4k668n3</vt:lpwstr>
      </vt:variant>
      <vt:variant>
        <vt:i4>8192093</vt:i4>
      </vt:variant>
      <vt:variant>
        <vt:i4>756</vt:i4>
      </vt:variant>
      <vt:variant>
        <vt:i4>0</vt:i4>
      </vt:variant>
      <vt:variant>
        <vt:i4>5</vt:i4>
      </vt:variant>
      <vt:variant>
        <vt:lpwstr>mailto:fellowships@australiaawards.org</vt:lpwstr>
      </vt:variant>
      <vt:variant>
        <vt:lpwstr/>
      </vt:variant>
      <vt:variant>
        <vt:i4>6160420</vt:i4>
      </vt:variant>
      <vt:variant>
        <vt:i4>753</vt:i4>
      </vt:variant>
      <vt:variant>
        <vt:i4>0</vt:i4>
      </vt:variant>
      <vt:variant>
        <vt:i4>5</vt:i4>
      </vt:variant>
      <vt:variant>
        <vt:lpwstr/>
      </vt:variant>
      <vt:variant>
        <vt:lpwstr>_28h4qwu</vt:lpwstr>
      </vt:variant>
      <vt:variant>
        <vt:i4>2031674</vt:i4>
      </vt:variant>
      <vt:variant>
        <vt:i4>744</vt:i4>
      </vt:variant>
      <vt:variant>
        <vt:i4>0</vt:i4>
      </vt:variant>
      <vt:variant>
        <vt:i4>5</vt:i4>
      </vt:variant>
      <vt:variant>
        <vt:lpwstr/>
      </vt:variant>
      <vt:variant>
        <vt:lpwstr>_6.15_Support_for</vt:lpwstr>
      </vt:variant>
      <vt:variant>
        <vt:i4>1048628</vt:i4>
      </vt:variant>
      <vt:variant>
        <vt:i4>741</vt:i4>
      </vt:variant>
      <vt:variant>
        <vt:i4>0</vt:i4>
      </vt:variant>
      <vt:variant>
        <vt:i4>5</vt:i4>
      </vt:variant>
      <vt:variant>
        <vt:lpwstr/>
      </vt:variant>
      <vt:variant>
        <vt:lpwstr>_2w5ecyt</vt:lpwstr>
      </vt:variant>
      <vt:variant>
        <vt:i4>8192093</vt:i4>
      </vt:variant>
      <vt:variant>
        <vt:i4>738</vt:i4>
      </vt:variant>
      <vt:variant>
        <vt:i4>0</vt:i4>
      </vt:variant>
      <vt:variant>
        <vt:i4>5</vt:i4>
      </vt:variant>
      <vt:variant>
        <vt:lpwstr>mailto:fellowships@australiaawards.org</vt:lpwstr>
      </vt:variant>
      <vt:variant>
        <vt:lpwstr/>
      </vt:variant>
      <vt:variant>
        <vt:i4>1507382</vt:i4>
      </vt:variant>
      <vt:variant>
        <vt:i4>726</vt:i4>
      </vt:variant>
      <vt:variant>
        <vt:i4>0</vt:i4>
      </vt:variant>
      <vt:variant>
        <vt:i4>5</vt:i4>
      </vt:variant>
      <vt:variant>
        <vt:lpwstr/>
      </vt:variant>
      <vt:variant>
        <vt:lpwstr>_46r0co2</vt:lpwstr>
      </vt:variant>
      <vt:variant>
        <vt:i4>6357050</vt:i4>
      </vt:variant>
      <vt:variant>
        <vt:i4>720</vt:i4>
      </vt:variant>
      <vt:variant>
        <vt:i4>0</vt:i4>
      </vt:variant>
      <vt:variant>
        <vt:i4>5</vt:i4>
      </vt:variant>
      <vt:variant>
        <vt:lpwstr>https://www.dfat.gov.au/development/topics/development-issues/disability-inclusive-development</vt:lpwstr>
      </vt:variant>
      <vt:variant>
        <vt:lpwstr/>
      </vt:variant>
      <vt:variant>
        <vt:i4>2293813</vt:i4>
      </vt:variant>
      <vt:variant>
        <vt:i4>717</vt:i4>
      </vt:variant>
      <vt:variant>
        <vt:i4>0</vt:i4>
      </vt:variant>
      <vt:variant>
        <vt:i4>5</vt:i4>
      </vt:variant>
      <vt:variant>
        <vt:lpwstr>https://www.dfat.gov.au/development/australias-development-program</vt:lpwstr>
      </vt:variant>
      <vt:variant>
        <vt:lpwstr/>
      </vt:variant>
      <vt:variant>
        <vt:i4>786512</vt:i4>
      </vt:variant>
      <vt:variant>
        <vt:i4>714</vt:i4>
      </vt:variant>
      <vt:variant>
        <vt:i4>0</vt:i4>
      </vt:variant>
      <vt:variant>
        <vt:i4>5</vt:i4>
      </vt:variant>
      <vt:variant>
        <vt:lpwstr>https://www.dfat.gov.au/international-relations/themes/environment-sea-law/Pages/environment-and-sea-law</vt:lpwstr>
      </vt:variant>
      <vt:variant>
        <vt:lpwstr/>
      </vt:variant>
      <vt:variant>
        <vt:i4>7929893</vt:i4>
      </vt:variant>
      <vt:variant>
        <vt:i4>711</vt:i4>
      </vt:variant>
      <vt:variant>
        <vt:i4>0</vt:i4>
      </vt:variant>
      <vt:variant>
        <vt:i4>5</vt:i4>
      </vt:variant>
      <vt:variant>
        <vt:lpwstr>https://indopacifichealthsecurity.dfat.gov.au/</vt:lpwstr>
      </vt:variant>
      <vt:variant>
        <vt:lpwstr/>
      </vt:variant>
      <vt:variant>
        <vt:i4>5308433</vt:i4>
      </vt:variant>
      <vt:variant>
        <vt:i4>708</vt:i4>
      </vt:variant>
      <vt:variant>
        <vt:i4>0</vt:i4>
      </vt:variant>
      <vt:variant>
        <vt:i4>5</vt:i4>
      </vt:variant>
      <vt:variant>
        <vt:lpwstr>https://www.dfat.gov.au/development/topics/development-issues/education-health/health</vt:lpwstr>
      </vt:variant>
      <vt:variant>
        <vt:lpwstr/>
      </vt:variant>
      <vt:variant>
        <vt:i4>7733300</vt:i4>
      </vt:variant>
      <vt:variant>
        <vt:i4>705</vt:i4>
      </vt:variant>
      <vt:variant>
        <vt:i4>0</vt:i4>
      </vt:variant>
      <vt:variant>
        <vt:i4>5</vt:i4>
      </vt:variant>
      <vt:variant>
        <vt:lpwstr>https://www.internationalcybertech.gov.au/</vt:lpwstr>
      </vt:variant>
      <vt:variant>
        <vt:lpwstr/>
      </vt:variant>
      <vt:variant>
        <vt:i4>3997800</vt:i4>
      </vt:variant>
      <vt:variant>
        <vt:i4>702</vt:i4>
      </vt:variant>
      <vt:variant>
        <vt:i4>0</vt:i4>
      </vt:variant>
      <vt:variant>
        <vt:i4>5</vt:i4>
      </vt:variant>
      <vt:variant>
        <vt:lpwstr>https://www.dfat.gov.au/international-relations/themes/gender-equality/Australias-international-support-for-gender-equality</vt:lpwstr>
      </vt:variant>
      <vt:variant>
        <vt:lpwstr/>
      </vt:variant>
      <vt:variant>
        <vt:i4>393289</vt:i4>
      </vt:variant>
      <vt:variant>
        <vt:i4>699</vt:i4>
      </vt:variant>
      <vt:variant>
        <vt:i4>0</vt:i4>
      </vt:variant>
      <vt:variant>
        <vt:i4>5</vt:i4>
      </vt:variant>
      <vt:variant>
        <vt:lpwstr>https://www.dfat.gov.au/international-relations/themes/climate-change</vt:lpwstr>
      </vt:variant>
      <vt:variant>
        <vt:lpwstr/>
      </vt:variant>
      <vt:variant>
        <vt:i4>393289</vt:i4>
      </vt:variant>
      <vt:variant>
        <vt:i4>696</vt:i4>
      </vt:variant>
      <vt:variant>
        <vt:i4>0</vt:i4>
      </vt:variant>
      <vt:variant>
        <vt:i4>5</vt:i4>
      </vt:variant>
      <vt:variant>
        <vt:lpwstr>https://www.dfat.gov.au/international-relations/themes/climate-change</vt:lpwstr>
      </vt:variant>
      <vt:variant>
        <vt:lpwstr/>
      </vt:variant>
      <vt:variant>
        <vt:i4>2293813</vt:i4>
      </vt:variant>
      <vt:variant>
        <vt:i4>693</vt:i4>
      </vt:variant>
      <vt:variant>
        <vt:i4>0</vt:i4>
      </vt:variant>
      <vt:variant>
        <vt:i4>5</vt:i4>
      </vt:variant>
      <vt:variant>
        <vt:lpwstr>https://www.dfat.gov.au/development/australias-development-program</vt:lpwstr>
      </vt:variant>
      <vt:variant>
        <vt:lpwstr/>
      </vt:variant>
      <vt:variant>
        <vt:i4>2293813</vt:i4>
      </vt:variant>
      <vt:variant>
        <vt:i4>690</vt:i4>
      </vt:variant>
      <vt:variant>
        <vt:i4>0</vt:i4>
      </vt:variant>
      <vt:variant>
        <vt:i4>5</vt:i4>
      </vt:variant>
      <vt:variant>
        <vt:lpwstr>https://www.dfat.gov.au/development/australias-development-program</vt:lpwstr>
      </vt:variant>
      <vt:variant>
        <vt:lpwstr/>
      </vt:variant>
      <vt:variant>
        <vt:i4>3997794</vt:i4>
      </vt:variant>
      <vt:variant>
        <vt:i4>687</vt:i4>
      </vt:variant>
      <vt:variant>
        <vt:i4>0</vt:i4>
      </vt:variant>
      <vt:variant>
        <vt:i4>5</vt:i4>
      </vt:variant>
      <vt:variant>
        <vt:lpwstr>http://dfat.gov.au/geo/pages/countries-and-regions.aspx</vt:lpwstr>
      </vt:variant>
      <vt:variant>
        <vt:lpwstr/>
      </vt:variant>
      <vt:variant>
        <vt:i4>5374038</vt:i4>
      </vt:variant>
      <vt:variant>
        <vt:i4>669</vt:i4>
      </vt:variant>
      <vt:variant>
        <vt:i4>0</vt:i4>
      </vt:variant>
      <vt:variant>
        <vt:i4>5</vt:i4>
      </vt:variant>
      <vt:variant>
        <vt:lpwstr>http://dfat.gov.au/aid/who-we-work-with/value-for-money-principles/Pages/value-for-money-principles.aspx</vt:lpwstr>
      </vt:variant>
      <vt:variant>
        <vt:lpwstr/>
      </vt:variant>
      <vt:variant>
        <vt:i4>5767246</vt:i4>
      </vt:variant>
      <vt:variant>
        <vt:i4>663</vt:i4>
      </vt:variant>
      <vt:variant>
        <vt:i4>0</vt:i4>
      </vt:variant>
      <vt:variant>
        <vt:i4>5</vt:i4>
      </vt:variant>
      <vt:variant>
        <vt:lpwstr>https://smartygrants.com.au/</vt:lpwstr>
      </vt:variant>
      <vt:variant>
        <vt:lpwstr/>
      </vt:variant>
      <vt:variant>
        <vt:i4>7274535</vt:i4>
      </vt:variant>
      <vt:variant>
        <vt:i4>651</vt:i4>
      </vt:variant>
      <vt:variant>
        <vt:i4>0</vt:i4>
      </vt:variant>
      <vt:variant>
        <vt:i4>5</vt:i4>
      </vt:variant>
      <vt:variant>
        <vt:lpwstr>http://www.australiaawards.gov.au/</vt:lpwstr>
      </vt:variant>
      <vt:variant>
        <vt:lpwstr/>
      </vt:variant>
      <vt:variant>
        <vt:i4>7864344</vt:i4>
      </vt:variant>
      <vt:variant>
        <vt:i4>648</vt:i4>
      </vt:variant>
      <vt:variant>
        <vt:i4>0</vt:i4>
      </vt:variant>
      <vt:variant>
        <vt:i4>5</vt:i4>
      </vt:variant>
      <vt:variant>
        <vt:lpwstr>https://www.dfat.gov.au/international-relations/themes/indigenous-peoples/indigenous-peoples</vt:lpwstr>
      </vt:variant>
      <vt:variant>
        <vt:lpwstr>_blank</vt:lpwstr>
      </vt:variant>
      <vt:variant>
        <vt:i4>5439574</vt:i4>
      </vt:variant>
      <vt:variant>
        <vt:i4>642</vt:i4>
      </vt:variant>
      <vt:variant>
        <vt:i4>0</vt:i4>
      </vt:variant>
      <vt:variant>
        <vt:i4>5</vt:i4>
      </vt:variant>
      <vt:variant>
        <vt:lpwstr/>
      </vt:variant>
      <vt:variant>
        <vt:lpwstr>_Priority_areas</vt:lpwstr>
      </vt:variant>
      <vt:variant>
        <vt:i4>4718661</vt:i4>
      </vt:variant>
      <vt:variant>
        <vt:i4>639</vt:i4>
      </vt:variant>
      <vt:variant>
        <vt:i4>0</vt:i4>
      </vt:variant>
      <vt:variant>
        <vt:i4>5</vt:i4>
      </vt:variant>
      <vt:variant>
        <vt:lpwstr>https://www.dfat.gov.au/development/topics/development-issues/building-resilience/humanitarian-preparedness-and-response</vt:lpwstr>
      </vt:variant>
      <vt:variant>
        <vt:lpwstr/>
      </vt:variant>
      <vt:variant>
        <vt:i4>3735669</vt:i4>
      </vt:variant>
      <vt:variant>
        <vt:i4>636</vt:i4>
      </vt:variant>
      <vt:variant>
        <vt:i4>0</vt:i4>
      </vt:variant>
      <vt:variant>
        <vt:i4>5</vt:i4>
      </vt:variant>
      <vt:variant>
        <vt:lpwstr>https://www.dfat.gov.au/about-us/publications/development-for-all-2015-2020</vt:lpwstr>
      </vt:variant>
      <vt:variant>
        <vt:lpwstr/>
      </vt:variant>
      <vt:variant>
        <vt:i4>3604583</vt:i4>
      </vt:variant>
      <vt:variant>
        <vt:i4>633</vt:i4>
      </vt:variant>
      <vt:variant>
        <vt:i4>0</vt:i4>
      </vt:variant>
      <vt:variant>
        <vt:i4>5</vt:i4>
      </vt:variant>
      <vt:variant>
        <vt:lpwstr>https://www.un.org/development/desa/disabilities/convention-on-the-rights-of-persons-with-disabilities.html</vt:lpwstr>
      </vt:variant>
      <vt:variant>
        <vt:lpwstr/>
      </vt:variant>
      <vt:variant>
        <vt:i4>5177411</vt:i4>
      </vt:variant>
      <vt:variant>
        <vt:i4>630</vt:i4>
      </vt:variant>
      <vt:variant>
        <vt:i4>0</vt:i4>
      </vt:variant>
      <vt:variant>
        <vt:i4>5</vt:i4>
      </vt:variant>
      <vt:variant>
        <vt:lpwstr>https://www.dfat.gov.au/publications/development/gender-equality-disability-and-social-inclusion-analysis-good-practice-note</vt:lpwstr>
      </vt:variant>
      <vt:variant>
        <vt:lpwstr/>
      </vt:variant>
      <vt:variant>
        <vt:i4>1179729</vt:i4>
      </vt:variant>
      <vt:variant>
        <vt:i4>627</vt:i4>
      </vt:variant>
      <vt:variant>
        <vt:i4>0</vt:i4>
      </vt:variant>
      <vt:variant>
        <vt:i4>5</vt:i4>
      </vt:variant>
      <vt:variant>
        <vt:lpwstr>https://www.dfat.gov.au/publications/development/gender-equality-investment-level-strategy-development-good-practice-note</vt:lpwstr>
      </vt:variant>
      <vt:variant>
        <vt:lpwstr/>
      </vt:variant>
      <vt:variant>
        <vt:i4>7077931</vt:i4>
      </vt:variant>
      <vt:variant>
        <vt:i4>624</vt:i4>
      </vt:variant>
      <vt:variant>
        <vt:i4>0</vt:i4>
      </vt:variant>
      <vt:variant>
        <vt:i4>5</vt:i4>
      </vt:variant>
      <vt:variant>
        <vt:lpwstr>https://www.dfat.gov.au/publications/development/gender-equality-and-womens-empowerment-aid-program</vt:lpwstr>
      </vt:variant>
      <vt:variant>
        <vt:lpwstr/>
      </vt:variant>
      <vt:variant>
        <vt:i4>3014710</vt:i4>
      </vt:variant>
      <vt:variant>
        <vt:i4>621</vt:i4>
      </vt:variant>
      <vt:variant>
        <vt:i4>0</vt:i4>
      </vt:variant>
      <vt:variant>
        <vt:i4>5</vt:i4>
      </vt:variant>
      <vt:variant>
        <vt:lpwstr>http://dfat.gov.au/about-us/publications/Pages/gender-equality-and-womens-empowerment-strategy.aspx</vt:lpwstr>
      </vt:variant>
      <vt:variant>
        <vt:lpwstr/>
      </vt:variant>
      <vt:variant>
        <vt:i4>4980754</vt:i4>
      </vt:variant>
      <vt:variant>
        <vt:i4>618</vt:i4>
      </vt:variant>
      <vt:variant>
        <vt:i4>0</vt:i4>
      </vt:variant>
      <vt:variant>
        <vt:i4>5</vt:i4>
      </vt:variant>
      <vt:variant>
        <vt:lpwstr>http://dfat.gov.au/people-to-people/public-diplomacy/Pages/public-diplomacy-strategy.aspx</vt:lpwstr>
      </vt:variant>
      <vt:variant>
        <vt:lpwstr/>
      </vt:variant>
      <vt:variant>
        <vt:i4>2687015</vt:i4>
      </vt:variant>
      <vt:variant>
        <vt:i4>615</vt:i4>
      </vt:variant>
      <vt:variant>
        <vt:i4>0</vt:i4>
      </vt:variant>
      <vt:variant>
        <vt:i4>5</vt:i4>
      </vt:variant>
      <vt:variant>
        <vt:lpwstr>http://fellowships.smartygrants.com.au/</vt:lpwstr>
      </vt:variant>
      <vt:variant>
        <vt:lpwstr/>
      </vt:variant>
      <vt:variant>
        <vt:i4>2687015</vt:i4>
      </vt:variant>
      <vt:variant>
        <vt:i4>612</vt:i4>
      </vt:variant>
      <vt:variant>
        <vt:i4>0</vt:i4>
      </vt:variant>
      <vt:variant>
        <vt:i4>5</vt:i4>
      </vt:variant>
      <vt:variant>
        <vt:lpwstr>http://fellowships.smartygrants.com.au/</vt:lpwstr>
      </vt:variant>
      <vt:variant>
        <vt:lpwstr/>
      </vt:variant>
      <vt:variant>
        <vt:i4>7405582</vt:i4>
      </vt:variant>
      <vt:variant>
        <vt:i4>609</vt:i4>
      </vt:variant>
      <vt:variant>
        <vt:i4>0</vt:i4>
      </vt:variant>
      <vt:variant>
        <vt:i4>5</vt:i4>
      </vt:variant>
      <vt:variant>
        <vt:lpwstr>mailto:fellowships@dfat.gov.au</vt:lpwstr>
      </vt:variant>
      <vt:variant>
        <vt:lpwstr/>
      </vt:variant>
      <vt:variant>
        <vt:i4>7274535</vt:i4>
      </vt:variant>
      <vt:variant>
        <vt:i4>606</vt:i4>
      </vt:variant>
      <vt:variant>
        <vt:i4>0</vt:i4>
      </vt:variant>
      <vt:variant>
        <vt:i4>5</vt:i4>
      </vt:variant>
      <vt:variant>
        <vt:lpwstr>http://www.australiaawards.gov.au/</vt:lpwstr>
      </vt:variant>
      <vt:variant>
        <vt:lpwstr/>
      </vt:variant>
      <vt:variant>
        <vt:i4>3407922</vt:i4>
      </vt:variant>
      <vt:variant>
        <vt:i4>603</vt:i4>
      </vt:variant>
      <vt:variant>
        <vt:i4>0</vt:i4>
      </vt:variant>
      <vt:variant>
        <vt:i4>5</vt:i4>
      </vt:variant>
      <vt:variant>
        <vt:lpwstr>http://www.dfat.gov.au/</vt:lpwstr>
      </vt:variant>
      <vt:variant>
        <vt:lpwstr/>
      </vt:variant>
      <vt:variant>
        <vt:i4>7995446</vt:i4>
      </vt:variant>
      <vt:variant>
        <vt:i4>600</vt:i4>
      </vt:variant>
      <vt:variant>
        <vt:i4>0</vt:i4>
      </vt:variant>
      <vt:variant>
        <vt:i4>5</vt:i4>
      </vt:variant>
      <vt:variant>
        <vt:lpwstr>http://www.dfat.gov.au/australia-awards/pages/fellowships.aspx</vt:lpwstr>
      </vt:variant>
      <vt:variant>
        <vt:lpwstr/>
      </vt:variant>
      <vt:variant>
        <vt:i4>1048642</vt:i4>
      </vt:variant>
      <vt:variant>
        <vt:i4>597</vt:i4>
      </vt:variant>
      <vt:variant>
        <vt:i4>0</vt:i4>
      </vt:variant>
      <vt:variant>
        <vt:i4>5</vt:i4>
      </vt:variant>
      <vt:variant>
        <vt:lpwstr>https://fellowships.smartygrants.com.au/</vt:lpwstr>
      </vt:variant>
      <vt:variant>
        <vt:lpwstr/>
      </vt:variant>
      <vt:variant>
        <vt:i4>2687015</vt:i4>
      </vt:variant>
      <vt:variant>
        <vt:i4>594</vt:i4>
      </vt:variant>
      <vt:variant>
        <vt:i4>0</vt:i4>
      </vt:variant>
      <vt:variant>
        <vt:i4>5</vt:i4>
      </vt:variant>
      <vt:variant>
        <vt:lpwstr>http://fellowships.smartygrants.com.au/</vt:lpwstr>
      </vt:variant>
      <vt:variant>
        <vt:lpwstr/>
      </vt:variant>
      <vt:variant>
        <vt:i4>1048642</vt:i4>
      </vt:variant>
      <vt:variant>
        <vt:i4>591</vt:i4>
      </vt:variant>
      <vt:variant>
        <vt:i4>0</vt:i4>
      </vt:variant>
      <vt:variant>
        <vt:i4>5</vt:i4>
      </vt:variant>
      <vt:variant>
        <vt:lpwstr>https://fellowships.smartygrants.com.au/</vt:lpwstr>
      </vt:variant>
      <vt:variant>
        <vt:lpwstr/>
      </vt:variant>
      <vt:variant>
        <vt:i4>1966131</vt:i4>
      </vt:variant>
      <vt:variant>
        <vt:i4>584</vt:i4>
      </vt:variant>
      <vt:variant>
        <vt:i4>0</vt:i4>
      </vt:variant>
      <vt:variant>
        <vt:i4>5</vt:i4>
      </vt:variant>
      <vt:variant>
        <vt:lpwstr/>
      </vt:variant>
      <vt:variant>
        <vt:lpwstr>_Toc146813561</vt:lpwstr>
      </vt:variant>
      <vt:variant>
        <vt:i4>1966131</vt:i4>
      </vt:variant>
      <vt:variant>
        <vt:i4>578</vt:i4>
      </vt:variant>
      <vt:variant>
        <vt:i4>0</vt:i4>
      </vt:variant>
      <vt:variant>
        <vt:i4>5</vt:i4>
      </vt:variant>
      <vt:variant>
        <vt:lpwstr/>
      </vt:variant>
      <vt:variant>
        <vt:lpwstr>_Toc146813560</vt:lpwstr>
      </vt:variant>
      <vt:variant>
        <vt:i4>1900595</vt:i4>
      </vt:variant>
      <vt:variant>
        <vt:i4>572</vt:i4>
      </vt:variant>
      <vt:variant>
        <vt:i4>0</vt:i4>
      </vt:variant>
      <vt:variant>
        <vt:i4>5</vt:i4>
      </vt:variant>
      <vt:variant>
        <vt:lpwstr/>
      </vt:variant>
      <vt:variant>
        <vt:lpwstr>_Toc146813559</vt:lpwstr>
      </vt:variant>
      <vt:variant>
        <vt:i4>1900595</vt:i4>
      </vt:variant>
      <vt:variant>
        <vt:i4>566</vt:i4>
      </vt:variant>
      <vt:variant>
        <vt:i4>0</vt:i4>
      </vt:variant>
      <vt:variant>
        <vt:i4>5</vt:i4>
      </vt:variant>
      <vt:variant>
        <vt:lpwstr/>
      </vt:variant>
      <vt:variant>
        <vt:lpwstr>_Toc146813558</vt:lpwstr>
      </vt:variant>
      <vt:variant>
        <vt:i4>1900595</vt:i4>
      </vt:variant>
      <vt:variant>
        <vt:i4>560</vt:i4>
      </vt:variant>
      <vt:variant>
        <vt:i4>0</vt:i4>
      </vt:variant>
      <vt:variant>
        <vt:i4>5</vt:i4>
      </vt:variant>
      <vt:variant>
        <vt:lpwstr/>
      </vt:variant>
      <vt:variant>
        <vt:lpwstr>_Toc146813557</vt:lpwstr>
      </vt:variant>
      <vt:variant>
        <vt:i4>1900595</vt:i4>
      </vt:variant>
      <vt:variant>
        <vt:i4>554</vt:i4>
      </vt:variant>
      <vt:variant>
        <vt:i4>0</vt:i4>
      </vt:variant>
      <vt:variant>
        <vt:i4>5</vt:i4>
      </vt:variant>
      <vt:variant>
        <vt:lpwstr/>
      </vt:variant>
      <vt:variant>
        <vt:lpwstr>_Toc146813556</vt:lpwstr>
      </vt:variant>
      <vt:variant>
        <vt:i4>1900595</vt:i4>
      </vt:variant>
      <vt:variant>
        <vt:i4>548</vt:i4>
      </vt:variant>
      <vt:variant>
        <vt:i4>0</vt:i4>
      </vt:variant>
      <vt:variant>
        <vt:i4>5</vt:i4>
      </vt:variant>
      <vt:variant>
        <vt:lpwstr/>
      </vt:variant>
      <vt:variant>
        <vt:lpwstr>_Toc146813555</vt:lpwstr>
      </vt:variant>
      <vt:variant>
        <vt:i4>1900595</vt:i4>
      </vt:variant>
      <vt:variant>
        <vt:i4>542</vt:i4>
      </vt:variant>
      <vt:variant>
        <vt:i4>0</vt:i4>
      </vt:variant>
      <vt:variant>
        <vt:i4>5</vt:i4>
      </vt:variant>
      <vt:variant>
        <vt:lpwstr/>
      </vt:variant>
      <vt:variant>
        <vt:lpwstr>_Toc146813554</vt:lpwstr>
      </vt:variant>
      <vt:variant>
        <vt:i4>1900595</vt:i4>
      </vt:variant>
      <vt:variant>
        <vt:i4>536</vt:i4>
      </vt:variant>
      <vt:variant>
        <vt:i4>0</vt:i4>
      </vt:variant>
      <vt:variant>
        <vt:i4>5</vt:i4>
      </vt:variant>
      <vt:variant>
        <vt:lpwstr/>
      </vt:variant>
      <vt:variant>
        <vt:lpwstr>_Toc146813553</vt:lpwstr>
      </vt:variant>
      <vt:variant>
        <vt:i4>1900595</vt:i4>
      </vt:variant>
      <vt:variant>
        <vt:i4>530</vt:i4>
      </vt:variant>
      <vt:variant>
        <vt:i4>0</vt:i4>
      </vt:variant>
      <vt:variant>
        <vt:i4>5</vt:i4>
      </vt:variant>
      <vt:variant>
        <vt:lpwstr/>
      </vt:variant>
      <vt:variant>
        <vt:lpwstr>_Toc146813552</vt:lpwstr>
      </vt:variant>
      <vt:variant>
        <vt:i4>1900595</vt:i4>
      </vt:variant>
      <vt:variant>
        <vt:i4>524</vt:i4>
      </vt:variant>
      <vt:variant>
        <vt:i4>0</vt:i4>
      </vt:variant>
      <vt:variant>
        <vt:i4>5</vt:i4>
      </vt:variant>
      <vt:variant>
        <vt:lpwstr/>
      </vt:variant>
      <vt:variant>
        <vt:lpwstr>_Toc146813551</vt:lpwstr>
      </vt:variant>
      <vt:variant>
        <vt:i4>1900595</vt:i4>
      </vt:variant>
      <vt:variant>
        <vt:i4>518</vt:i4>
      </vt:variant>
      <vt:variant>
        <vt:i4>0</vt:i4>
      </vt:variant>
      <vt:variant>
        <vt:i4>5</vt:i4>
      </vt:variant>
      <vt:variant>
        <vt:lpwstr/>
      </vt:variant>
      <vt:variant>
        <vt:lpwstr>_Toc146813550</vt:lpwstr>
      </vt:variant>
      <vt:variant>
        <vt:i4>1835059</vt:i4>
      </vt:variant>
      <vt:variant>
        <vt:i4>512</vt:i4>
      </vt:variant>
      <vt:variant>
        <vt:i4>0</vt:i4>
      </vt:variant>
      <vt:variant>
        <vt:i4>5</vt:i4>
      </vt:variant>
      <vt:variant>
        <vt:lpwstr/>
      </vt:variant>
      <vt:variant>
        <vt:lpwstr>_Toc146813549</vt:lpwstr>
      </vt:variant>
      <vt:variant>
        <vt:i4>1835059</vt:i4>
      </vt:variant>
      <vt:variant>
        <vt:i4>506</vt:i4>
      </vt:variant>
      <vt:variant>
        <vt:i4>0</vt:i4>
      </vt:variant>
      <vt:variant>
        <vt:i4>5</vt:i4>
      </vt:variant>
      <vt:variant>
        <vt:lpwstr/>
      </vt:variant>
      <vt:variant>
        <vt:lpwstr>_Toc146813548</vt:lpwstr>
      </vt:variant>
      <vt:variant>
        <vt:i4>1835059</vt:i4>
      </vt:variant>
      <vt:variant>
        <vt:i4>500</vt:i4>
      </vt:variant>
      <vt:variant>
        <vt:i4>0</vt:i4>
      </vt:variant>
      <vt:variant>
        <vt:i4>5</vt:i4>
      </vt:variant>
      <vt:variant>
        <vt:lpwstr/>
      </vt:variant>
      <vt:variant>
        <vt:lpwstr>_Toc146813547</vt:lpwstr>
      </vt:variant>
      <vt:variant>
        <vt:i4>1835059</vt:i4>
      </vt:variant>
      <vt:variant>
        <vt:i4>494</vt:i4>
      </vt:variant>
      <vt:variant>
        <vt:i4>0</vt:i4>
      </vt:variant>
      <vt:variant>
        <vt:i4>5</vt:i4>
      </vt:variant>
      <vt:variant>
        <vt:lpwstr/>
      </vt:variant>
      <vt:variant>
        <vt:lpwstr>_Toc146813546</vt:lpwstr>
      </vt:variant>
      <vt:variant>
        <vt:i4>1835059</vt:i4>
      </vt:variant>
      <vt:variant>
        <vt:i4>488</vt:i4>
      </vt:variant>
      <vt:variant>
        <vt:i4>0</vt:i4>
      </vt:variant>
      <vt:variant>
        <vt:i4>5</vt:i4>
      </vt:variant>
      <vt:variant>
        <vt:lpwstr/>
      </vt:variant>
      <vt:variant>
        <vt:lpwstr>_Toc146813545</vt:lpwstr>
      </vt:variant>
      <vt:variant>
        <vt:i4>1835059</vt:i4>
      </vt:variant>
      <vt:variant>
        <vt:i4>482</vt:i4>
      </vt:variant>
      <vt:variant>
        <vt:i4>0</vt:i4>
      </vt:variant>
      <vt:variant>
        <vt:i4>5</vt:i4>
      </vt:variant>
      <vt:variant>
        <vt:lpwstr/>
      </vt:variant>
      <vt:variant>
        <vt:lpwstr>_Toc146813544</vt:lpwstr>
      </vt:variant>
      <vt:variant>
        <vt:i4>1835059</vt:i4>
      </vt:variant>
      <vt:variant>
        <vt:i4>476</vt:i4>
      </vt:variant>
      <vt:variant>
        <vt:i4>0</vt:i4>
      </vt:variant>
      <vt:variant>
        <vt:i4>5</vt:i4>
      </vt:variant>
      <vt:variant>
        <vt:lpwstr/>
      </vt:variant>
      <vt:variant>
        <vt:lpwstr>_Toc146813543</vt:lpwstr>
      </vt:variant>
      <vt:variant>
        <vt:i4>1835059</vt:i4>
      </vt:variant>
      <vt:variant>
        <vt:i4>470</vt:i4>
      </vt:variant>
      <vt:variant>
        <vt:i4>0</vt:i4>
      </vt:variant>
      <vt:variant>
        <vt:i4>5</vt:i4>
      </vt:variant>
      <vt:variant>
        <vt:lpwstr/>
      </vt:variant>
      <vt:variant>
        <vt:lpwstr>_Toc146813542</vt:lpwstr>
      </vt:variant>
      <vt:variant>
        <vt:i4>1835059</vt:i4>
      </vt:variant>
      <vt:variant>
        <vt:i4>464</vt:i4>
      </vt:variant>
      <vt:variant>
        <vt:i4>0</vt:i4>
      </vt:variant>
      <vt:variant>
        <vt:i4>5</vt:i4>
      </vt:variant>
      <vt:variant>
        <vt:lpwstr/>
      </vt:variant>
      <vt:variant>
        <vt:lpwstr>_Toc146813541</vt:lpwstr>
      </vt:variant>
      <vt:variant>
        <vt:i4>1835059</vt:i4>
      </vt:variant>
      <vt:variant>
        <vt:i4>458</vt:i4>
      </vt:variant>
      <vt:variant>
        <vt:i4>0</vt:i4>
      </vt:variant>
      <vt:variant>
        <vt:i4>5</vt:i4>
      </vt:variant>
      <vt:variant>
        <vt:lpwstr/>
      </vt:variant>
      <vt:variant>
        <vt:lpwstr>_Toc146813540</vt:lpwstr>
      </vt:variant>
      <vt:variant>
        <vt:i4>1769523</vt:i4>
      </vt:variant>
      <vt:variant>
        <vt:i4>452</vt:i4>
      </vt:variant>
      <vt:variant>
        <vt:i4>0</vt:i4>
      </vt:variant>
      <vt:variant>
        <vt:i4>5</vt:i4>
      </vt:variant>
      <vt:variant>
        <vt:lpwstr/>
      </vt:variant>
      <vt:variant>
        <vt:lpwstr>_Toc146813539</vt:lpwstr>
      </vt:variant>
      <vt:variant>
        <vt:i4>1769523</vt:i4>
      </vt:variant>
      <vt:variant>
        <vt:i4>446</vt:i4>
      </vt:variant>
      <vt:variant>
        <vt:i4>0</vt:i4>
      </vt:variant>
      <vt:variant>
        <vt:i4>5</vt:i4>
      </vt:variant>
      <vt:variant>
        <vt:lpwstr/>
      </vt:variant>
      <vt:variant>
        <vt:lpwstr>_Toc146813538</vt:lpwstr>
      </vt:variant>
      <vt:variant>
        <vt:i4>1769523</vt:i4>
      </vt:variant>
      <vt:variant>
        <vt:i4>440</vt:i4>
      </vt:variant>
      <vt:variant>
        <vt:i4>0</vt:i4>
      </vt:variant>
      <vt:variant>
        <vt:i4>5</vt:i4>
      </vt:variant>
      <vt:variant>
        <vt:lpwstr/>
      </vt:variant>
      <vt:variant>
        <vt:lpwstr>_Toc146813537</vt:lpwstr>
      </vt:variant>
      <vt:variant>
        <vt:i4>1769523</vt:i4>
      </vt:variant>
      <vt:variant>
        <vt:i4>434</vt:i4>
      </vt:variant>
      <vt:variant>
        <vt:i4>0</vt:i4>
      </vt:variant>
      <vt:variant>
        <vt:i4>5</vt:i4>
      </vt:variant>
      <vt:variant>
        <vt:lpwstr/>
      </vt:variant>
      <vt:variant>
        <vt:lpwstr>_Toc146813536</vt:lpwstr>
      </vt:variant>
      <vt:variant>
        <vt:i4>1769523</vt:i4>
      </vt:variant>
      <vt:variant>
        <vt:i4>428</vt:i4>
      </vt:variant>
      <vt:variant>
        <vt:i4>0</vt:i4>
      </vt:variant>
      <vt:variant>
        <vt:i4>5</vt:i4>
      </vt:variant>
      <vt:variant>
        <vt:lpwstr/>
      </vt:variant>
      <vt:variant>
        <vt:lpwstr>_Toc146813535</vt:lpwstr>
      </vt:variant>
      <vt:variant>
        <vt:i4>1769523</vt:i4>
      </vt:variant>
      <vt:variant>
        <vt:i4>422</vt:i4>
      </vt:variant>
      <vt:variant>
        <vt:i4>0</vt:i4>
      </vt:variant>
      <vt:variant>
        <vt:i4>5</vt:i4>
      </vt:variant>
      <vt:variant>
        <vt:lpwstr/>
      </vt:variant>
      <vt:variant>
        <vt:lpwstr>_Toc146813534</vt:lpwstr>
      </vt:variant>
      <vt:variant>
        <vt:i4>1769523</vt:i4>
      </vt:variant>
      <vt:variant>
        <vt:i4>416</vt:i4>
      </vt:variant>
      <vt:variant>
        <vt:i4>0</vt:i4>
      </vt:variant>
      <vt:variant>
        <vt:i4>5</vt:i4>
      </vt:variant>
      <vt:variant>
        <vt:lpwstr/>
      </vt:variant>
      <vt:variant>
        <vt:lpwstr>_Toc146813533</vt:lpwstr>
      </vt:variant>
      <vt:variant>
        <vt:i4>1769523</vt:i4>
      </vt:variant>
      <vt:variant>
        <vt:i4>410</vt:i4>
      </vt:variant>
      <vt:variant>
        <vt:i4>0</vt:i4>
      </vt:variant>
      <vt:variant>
        <vt:i4>5</vt:i4>
      </vt:variant>
      <vt:variant>
        <vt:lpwstr/>
      </vt:variant>
      <vt:variant>
        <vt:lpwstr>_Toc146813532</vt:lpwstr>
      </vt:variant>
      <vt:variant>
        <vt:i4>1769523</vt:i4>
      </vt:variant>
      <vt:variant>
        <vt:i4>404</vt:i4>
      </vt:variant>
      <vt:variant>
        <vt:i4>0</vt:i4>
      </vt:variant>
      <vt:variant>
        <vt:i4>5</vt:i4>
      </vt:variant>
      <vt:variant>
        <vt:lpwstr/>
      </vt:variant>
      <vt:variant>
        <vt:lpwstr>_Toc146813531</vt:lpwstr>
      </vt:variant>
      <vt:variant>
        <vt:i4>1769523</vt:i4>
      </vt:variant>
      <vt:variant>
        <vt:i4>398</vt:i4>
      </vt:variant>
      <vt:variant>
        <vt:i4>0</vt:i4>
      </vt:variant>
      <vt:variant>
        <vt:i4>5</vt:i4>
      </vt:variant>
      <vt:variant>
        <vt:lpwstr/>
      </vt:variant>
      <vt:variant>
        <vt:lpwstr>_Toc146813530</vt:lpwstr>
      </vt:variant>
      <vt:variant>
        <vt:i4>1703987</vt:i4>
      </vt:variant>
      <vt:variant>
        <vt:i4>392</vt:i4>
      </vt:variant>
      <vt:variant>
        <vt:i4>0</vt:i4>
      </vt:variant>
      <vt:variant>
        <vt:i4>5</vt:i4>
      </vt:variant>
      <vt:variant>
        <vt:lpwstr/>
      </vt:variant>
      <vt:variant>
        <vt:lpwstr>_Toc146813529</vt:lpwstr>
      </vt:variant>
      <vt:variant>
        <vt:i4>1703987</vt:i4>
      </vt:variant>
      <vt:variant>
        <vt:i4>386</vt:i4>
      </vt:variant>
      <vt:variant>
        <vt:i4>0</vt:i4>
      </vt:variant>
      <vt:variant>
        <vt:i4>5</vt:i4>
      </vt:variant>
      <vt:variant>
        <vt:lpwstr/>
      </vt:variant>
      <vt:variant>
        <vt:lpwstr>_Toc146813528</vt:lpwstr>
      </vt:variant>
      <vt:variant>
        <vt:i4>1703987</vt:i4>
      </vt:variant>
      <vt:variant>
        <vt:i4>380</vt:i4>
      </vt:variant>
      <vt:variant>
        <vt:i4>0</vt:i4>
      </vt:variant>
      <vt:variant>
        <vt:i4>5</vt:i4>
      </vt:variant>
      <vt:variant>
        <vt:lpwstr/>
      </vt:variant>
      <vt:variant>
        <vt:lpwstr>_Toc146813527</vt:lpwstr>
      </vt:variant>
      <vt:variant>
        <vt:i4>1703987</vt:i4>
      </vt:variant>
      <vt:variant>
        <vt:i4>374</vt:i4>
      </vt:variant>
      <vt:variant>
        <vt:i4>0</vt:i4>
      </vt:variant>
      <vt:variant>
        <vt:i4>5</vt:i4>
      </vt:variant>
      <vt:variant>
        <vt:lpwstr/>
      </vt:variant>
      <vt:variant>
        <vt:lpwstr>_Toc146813526</vt:lpwstr>
      </vt:variant>
      <vt:variant>
        <vt:i4>1703987</vt:i4>
      </vt:variant>
      <vt:variant>
        <vt:i4>368</vt:i4>
      </vt:variant>
      <vt:variant>
        <vt:i4>0</vt:i4>
      </vt:variant>
      <vt:variant>
        <vt:i4>5</vt:i4>
      </vt:variant>
      <vt:variant>
        <vt:lpwstr/>
      </vt:variant>
      <vt:variant>
        <vt:lpwstr>_Toc146813525</vt:lpwstr>
      </vt:variant>
      <vt:variant>
        <vt:i4>1703987</vt:i4>
      </vt:variant>
      <vt:variant>
        <vt:i4>362</vt:i4>
      </vt:variant>
      <vt:variant>
        <vt:i4>0</vt:i4>
      </vt:variant>
      <vt:variant>
        <vt:i4>5</vt:i4>
      </vt:variant>
      <vt:variant>
        <vt:lpwstr/>
      </vt:variant>
      <vt:variant>
        <vt:lpwstr>_Toc146813524</vt:lpwstr>
      </vt:variant>
      <vt:variant>
        <vt:i4>1703987</vt:i4>
      </vt:variant>
      <vt:variant>
        <vt:i4>356</vt:i4>
      </vt:variant>
      <vt:variant>
        <vt:i4>0</vt:i4>
      </vt:variant>
      <vt:variant>
        <vt:i4>5</vt:i4>
      </vt:variant>
      <vt:variant>
        <vt:lpwstr/>
      </vt:variant>
      <vt:variant>
        <vt:lpwstr>_Toc146813523</vt:lpwstr>
      </vt:variant>
      <vt:variant>
        <vt:i4>1703987</vt:i4>
      </vt:variant>
      <vt:variant>
        <vt:i4>350</vt:i4>
      </vt:variant>
      <vt:variant>
        <vt:i4>0</vt:i4>
      </vt:variant>
      <vt:variant>
        <vt:i4>5</vt:i4>
      </vt:variant>
      <vt:variant>
        <vt:lpwstr/>
      </vt:variant>
      <vt:variant>
        <vt:lpwstr>_Toc146813522</vt:lpwstr>
      </vt:variant>
      <vt:variant>
        <vt:i4>1703987</vt:i4>
      </vt:variant>
      <vt:variant>
        <vt:i4>344</vt:i4>
      </vt:variant>
      <vt:variant>
        <vt:i4>0</vt:i4>
      </vt:variant>
      <vt:variant>
        <vt:i4>5</vt:i4>
      </vt:variant>
      <vt:variant>
        <vt:lpwstr/>
      </vt:variant>
      <vt:variant>
        <vt:lpwstr>_Toc146813521</vt:lpwstr>
      </vt:variant>
      <vt:variant>
        <vt:i4>1703987</vt:i4>
      </vt:variant>
      <vt:variant>
        <vt:i4>338</vt:i4>
      </vt:variant>
      <vt:variant>
        <vt:i4>0</vt:i4>
      </vt:variant>
      <vt:variant>
        <vt:i4>5</vt:i4>
      </vt:variant>
      <vt:variant>
        <vt:lpwstr/>
      </vt:variant>
      <vt:variant>
        <vt:lpwstr>_Toc146813520</vt:lpwstr>
      </vt:variant>
      <vt:variant>
        <vt:i4>1638451</vt:i4>
      </vt:variant>
      <vt:variant>
        <vt:i4>332</vt:i4>
      </vt:variant>
      <vt:variant>
        <vt:i4>0</vt:i4>
      </vt:variant>
      <vt:variant>
        <vt:i4>5</vt:i4>
      </vt:variant>
      <vt:variant>
        <vt:lpwstr/>
      </vt:variant>
      <vt:variant>
        <vt:lpwstr>_Toc146813519</vt:lpwstr>
      </vt:variant>
      <vt:variant>
        <vt:i4>1638451</vt:i4>
      </vt:variant>
      <vt:variant>
        <vt:i4>326</vt:i4>
      </vt:variant>
      <vt:variant>
        <vt:i4>0</vt:i4>
      </vt:variant>
      <vt:variant>
        <vt:i4>5</vt:i4>
      </vt:variant>
      <vt:variant>
        <vt:lpwstr/>
      </vt:variant>
      <vt:variant>
        <vt:lpwstr>_Toc146813518</vt:lpwstr>
      </vt:variant>
      <vt:variant>
        <vt:i4>1638451</vt:i4>
      </vt:variant>
      <vt:variant>
        <vt:i4>320</vt:i4>
      </vt:variant>
      <vt:variant>
        <vt:i4>0</vt:i4>
      </vt:variant>
      <vt:variant>
        <vt:i4>5</vt:i4>
      </vt:variant>
      <vt:variant>
        <vt:lpwstr/>
      </vt:variant>
      <vt:variant>
        <vt:lpwstr>_Toc146813517</vt:lpwstr>
      </vt:variant>
      <vt:variant>
        <vt:i4>1638451</vt:i4>
      </vt:variant>
      <vt:variant>
        <vt:i4>314</vt:i4>
      </vt:variant>
      <vt:variant>
        <vt:i4>0</vt:i4>
      </vt:variant>
      <vt:variant>
        <vt:i4>5</vt:i4>
      </vt:variant>
      <vt:variant>
        <vt:lpwstr/>
      </vt:variant>
      <vt:variant>
        <vt:lpwstr>_Toc146813516</vt:lpwstr>
      </vt:variant>
      <vt:variant>
        <vt:i4>1638451</vt:i4>
      </vt:variant>
      <vt:variant>
        <vt:i4>308</vt:i4>
      </vt:variant>
      <vt:variant>
        <vt:i4>0</vt:i4>
      </vt:variant>
      <vt:variant>
        <vt:i4>5</vt:i4>
      </vt:variant>
      <vt:variant>
        <vt:lpwstr/>
      </vt:variant>
      <vt:variant>
        <vt:lpwstr>_Toc146813515</vt:lpwstr>
      </vt:variant>
      <vt:variant>
        <vt:i4>1638451</vt:i4>
      </vt:variant>
      <vt:variant>
        <vt:i4>302</vt:i4>
      </vt:variant>
      <vt:variant>
        <vt:i4>0</vt:i4>
      </vt:variant>
      <vt:variant>
        <vt:i4>5</vt:i4>
      </vt:variant>
      <vt:variant>
        <vt:lpwstr/>
      </vt:variant>
      <vt:variant>
        <vt:lpwstr>_Toc146813514</vt:lpwstr>
      </vt:variant>
      <vt:variant>
        <vt:i4>1638451</vt:i4>
      </vt:variant>
      <vt:variant>
        <vt:i4>296</vt:i4>
      </vt:variant>
      <vt:variant>
        <vt:i4>0</vt:i4>
      </vt:variant>
      <vt:variant>
        <vt:i4>5</vt:i4>
      </vt:variant>
      <vt:variant>
        <vt:lpwstr/>
      </vt:variant>
      <vt:variant>
        <vt:lpwstr>_Toc146813513</vt:lpwstr>
      </vt:variant>
      <vt:variant>
        <vt:i4>1638451</vt:i4>
      </vt:variant>
      <vt:variant>
        <vt:i4>290</vt:i4>
      </vt:variant>
      <vt:variant>
        <vt:i4>0</vt:i4>
      </vt:variant>
      <vt:variant>
        <vt:i4>5</vt:i4>
      </vt:variant>
      <vt:variant>
        <vt:lpwstr/>
      </vt:variant>
      <vt:variant>
        <vt:lpwstr>_Toc146813512</vt:lpwstr>
      </vt:variant>
      <vt:variant>
        <vt:i4>1638451</vt:i4>
      </vt:variant>
      <vt:variant>
        <vt:i4>284</vt:i4>
      </vt:variant>
      <vt:variant>
        <vt:i4>0</vt:i4>
      </vt:variant>
      <vt:variant>
        <vt:i4>5</vt:i4>
      </vt:variant>
      <vt:variant>
        <vt:lpwstr/>
      </vt:variant>
      <vt:variant>
        <vt:lpwstr>_Toc146813511</vt:lpwstr>
      </vt:variant>
      <vt:variant>
        <vt:i4>1638451</vt:i4>
      </vt:variant>
      <vt:variant>
        <vt:i4>278</vt:i4>
      </vt:variant>
      <vt:variant>
        <vt:i4>0</vt:i4>
      </vt:variant>
      <vt:variant>
        <vt:i4>5</vt:i4>
      </vt:variant>
      <vt:variant>
        <vt:lpwstr/>
      </vt:variant>
      <vt:variant>
        <vt:lpwstr>_Toc146813510</vt:lpwstr>
      </vt:variant>
      <vt:variant>
        <vt:i4>1572915</vt:i4>
      </vt:variant>
      <vt:variant>
        <vt:i4>272</vt:i4>
      </vt:variant>
      <vt:variant>
        <vt:i4>0</vt:i4>
      </vt:variant>
      <vt:variant>
        <vt:i4>5</vt:i4>
      </vt:variant>
      <vt:variant>
        <vt:lpwstr/>
      </vt:variant>
      <vt:variant>
        <vt:lpwstr>_Toc146813509</vt:lpwstr>
      </vt:variant>
      <vt:variant>
        <vt:i4>1572915</vt:i4>
      </vt:variant>
      <vt:variant>
        <vt:i4>266</vt:i4>
      </vt:variant>
      <vt:variant>
        <vt:i4>0</vt:i4>
      </vt:variant>
      <vt:variant>
        <vt:i4>5</vt:i4>
      </vt:variant>
      <vt:variant>
        <vt:lpwstr/>
      </vt:variant>
      <vt:variant>
        <vt:lpwstr>_Toc146813508</vt:lpwstr>
      </vt:variant>
      <vt:variant>
        <vt:i4>1572915</vt:i4>
      </vt:variant>
      <vt:variant>
        <vt:i4>260</vt:i4>
      </vt:variant>
      <vt:variant>
        <vt:i4>0</vt:i4>
      </vt:variant>
      <vt:variant>
        <vt:i4>5</vt:i4>
      </vt:variant>
      <vt:variant>
        <vt:lpwstr/>
      </vt:variant>
      <vt:variant>
        <vt:lpwstr>_Toc146813507</vt:lpwstr>
      </vt:variant>
      <vt:variant>
        <vt:i4>1572915</vt:i4>
      </vt:variant>
      <vt:variant>
        <vt:i4>254</vt:i4>
      </vt:variant>
      <vt:variant>
        <vt:i4>0</vt:i4>
      </vt:variant>
      <vt:variant>
        <vt:i4>5</vt:i4>
      </vt:variant>
      <vt:variant>
        <vt:lpwstr/>
      </vt:variant>
      <vt:variant>
        <vt:lpwstr>_Toc146813506</vt:lpwstr>
      </vt:variant>
      <vt:variant>
        <vt:i4>1572915</vt:i4>
      </vt:variant>
      <vt:variant>
        <vt:i4>248</vt:i4>
      </vt:variant>
      <vt:variant>
        <vt:i4>0</vt:i4>
      </vt:variant>
      <vt:variant>
        <vt:i4>5</vt:i4>
      </vt:variant>
      <vt:variant>
        <vt:lpwstr/>
      </vt:variant>
      <vt:variant>
        <vt:lpwstr>_Toc146813505</vt:lpwstr>
      </vt:variant>
      <vt:variant>
        <vt:i4>1572915</vt:i4>
      </vt:variant>
      <vt:variant>
        <vt:i4>242</vt:i4>
      </vt:variant>
      <vt:variant>
        <vt:i4>0</vt:i4>
      </vt:variant>
      <vt:variant>
        <vt:i4>5</vt:i4>
      </vt:variant>
      <vt:variant>
        <vt:lpwstr/>
      </vt:variant>
      <vt:variant>
        <vt:lpwstr>_Toc146813504</vt:lpwstr>
      </vt:variant>
      <vt:variant>
        <vt:i4>1572915</vt:i4>
      </vt:variant>
      <vt:variant>
        <vt:i4>236</vt:i4>
      </vt:variant>
      <vt:variant>
        <vt:i4>0</vt:i4>
      </vt:variant>
      <vt:variant>
        <vt:i4>5</vt:i4>
      </vt:variant>
      <vt:variant>
        <vt:lpwstr/>
      </vt:variant>
      <vt:variant>
        <vt:lpwstr>_Toc146813503</vt:lpwstr>
      </vt:variant>
      <vt:variant>
        <vt:i4>1572915</vt:i4>
      </vt:variant>
      <vt:variant>
        <vt:i4>230</vt:i4>
      </vt:variant>
      <vt:variant>
        <vt:i4>0</vt:i4>
      </vt:variant>
      <vt:variant>
        <vt:i4>5</vt:i4>
      </vt:variant>
      <vt:variant>
        <vt:lpwstr/>
      </vt:variant>
      <vt:variant>
        <vt:lpwstr>_Toc146813502</vt:lpwstr>
      </vt:variant>
      <vt:variant>
        <vt:i4>1572915</vt:i4>
      </vt:variant>
      <vt:variant>
        <vt:i4>224</vt:i4>
      </vt:variant>
      <vt:variant>
        <vt:i4>0</vt:i4>
      </vt:variant>
      <vt:variant>
        <vt:i4>5</vt:i4>
      </vt:variant>
      <vt:variant>
        <vt:lpwstr/>
      </vt:variant>
      <vt:variant>
        <vt:lpwstr>_Toc146813501</vt:lpwstr>
      </vt:variant>
      <vt:variant>
        <vt:i4>1572915</vt:i4>
      </vt:variant>
      <vt:variant>
        <vt:i4>218</vt:i4>
      </vt:variant>
      <vt:variant>
        <vt:i4>0</vt:i4>
      </vt:variant>
      <vt:variant>
        <vt:i4>5</vt:i4>
      </vt:variant>
      <vt:variant>
        <vt:lpwstr/>
      </vt:variant>
      <vt:variant>
        <vt:lpwstr>_Toc146813500</vt:lpwstr>
      </vt:variant>
      <vt:variant>
        <vt:i4>1114162</vt:i4>
      </vt:variant>
      <vt:variant>
        <vt:i4>212</vt:i4>
      </vt:variant>
      <vt:variant>
        <vt:i4>0</vt:i4>
      </vt:variant>
      <vt:variant>
        <vt:i4>5</vt:i4>
      </vt:variant>
      <vt:variant>
        <vt:lpwstr/>
      </vt:variant>
      <vt:variant>
        <vt:lpwstr>_Toc146813499</vt:lpwstr>
      </vt:variant>
      <vt:variant>
        <vt:i4>1114162</vt:i4>
      </vt:variant>
      <vt:variant>
        <vt:i4>206</vt:i4>
      </vt:variant>
      <vt:variant>
        <vt:i4>0</vt:i4>
      </vt:variant>
      <vt:variant>
        <vt:i4>5</vt:i4>
      </vt:variant>
      <vt:variant>
        <vt:lpwstr/>
      </vt:variant>
      <vt:variant>
        <vt:lpwstr>_Toc146813498</vt:lpwstr>
      </vt:variant>
      <vt:variant>
        <vt:i4>1114162</vt:i4>
      </vt:variant>
      <vt:variant>
        <vt:i4>200</vt:i4>
      </vt:variant>
      <vt:variant>
        <vt:i4>0</vt:i4>
      </vt:variant>
      <vt:variant>
        <vt:i4>5</vt:i4>
      </vt:variant>
      <vt:variant>
        <vt:lpwstr/>
      </vt:variant>
      <vt:variant>
        <vt:lpwstr>_Toc146813497</vt:lpwstr>
      </vt:variant>
      <vt:variant>
        <vt:i4>1114162</vt:i4>
      </vt:variant>
      <vt:variant>
        <vt:i4>194</vt:i4>
      </vt:variant>
      <vt:variant>
        <vt:i4>0</vt:i4>
      </vt:variant>
      <vt:variant>
        <vt:i4>5</vt:i4>
      </vt:variant>
      <vt:variant>
        <vt:lpwstr/>
      </vt:variant>
      <vt:variant>
        <vt:lpwstr>_Toc146813496</vt:lpwstr>
      </vt:variant>
      <vt:variant>
        <vt:i4>1114162</vt:i4>
      </vt:variant>
      <vt:variant>
        <vt:i4>188</vt:i4>
      </vt:variant>
      <vt:variant>
        <vt:i4>0</vt:i4>
      </vt:variant>
      <vt:variant>
        <vt:i4>5</vt:i4>
      </vt:variant>
      <vt:variant>
        <vt:lpwstr/>
      </vt:variant>
      <vt:variant>
        <vt:lpwstr>_Toc146813495</vt:lpwstr>
      </vt:variant>
      <vt:variant>
        <vt:i4>1114162</vt:i4>
      </vt:variant>
      <vt:variant>
        <vt:i4>182</vt:i4>
      </vt:variant>
      <vt:variant>
        <vt:i4>0</vt:i4>
      </vt:variant>
      <vt:variant>
        <vt:i4>5</vt:i4>
      </vt:variant>
      <vt:variant>
        <vt:lpwstr/>
      </vt:variant>
      <vt:variant>
        <vt:lpwstr>_Toc146813494</vt:lpwstr>
      </vt:variant>
      <vt:variant>
        <vt:i4>1114162</vt:i4>
      </vt:variant>
      <vt:variant>
        <vt:i4>176</vt:i4>
      </vt:variant>
      <vt:variant>
        <vt:i4>0</vt:i4>
      </vt:variant>
      <vt:variant>
        <vt:i4>5</vt:i4>
      </vt:variant>
      <vt:variant>
        <vt:lpwstr/>
      </vt:variant>
      <vt:variant>
        <vt:lpwstr>_Toc146813493</vt:lpwstr>
      </vt:variant>
      <vt:variant>
        <vt:i4>1114162</vt:i4>
      </vt:variant>
      <vt:variant>
        <vt:i4>170</vt:i4>
      </vt:variant>
      <vt:variant>
        <vt:i4>0</vt:i4>
      </vt:variant>
      <vt:variant>
        <vt:i4>5</vt:i4>
      </vt:variant>
      <vt:variant>
        <vt:lpwstr/>
      </vt:variant>
      <vt:variant>
        <vt:lpwstr>_Toc146813492</vt:lpwstr>
      </vt:variant>
      <vt:variant>
        <vt:i4>1114162</vt:i4>
      </vt:variant>
      <vt:variant>
        <vt:i4>164</vt:i4>
      </vt:variant>
      <vt:variant>
        <vt:i4>0</vt:i4>
      </vt:variant>
      <vt:variant>
        <vt:i4>5</vt:i4>
      </vt:variant>
      <vt:variant>
        <vt:lpwstr/>
      </vt:variant>
      <vt:variant>
        <vt:lpwstr>_Toc146813491</vt:lpwstr>
      </vt:variant>
      <vt:variant>
        <vt:i4>1114162</vt:i4>
      </vt:variant>
      <vt:variant>
        <vt:i4>158</vt:i4>
      </vt:variant>
      <vt:variant>
        <vt:i4>0</vt:i4>
      </vt:variant>
      <vt:variant>
        <vt:i4>5</vt:i4>
      </vt:variant>
      <vt:variant>
        <vt:lpwstr/>
      </vt:variant>
      <vt:variant>
        <vt:lpwstr>_Toc146813490</vt:lpwstr>
      </vt:variant>
      <vt:variant>
        <vt:i4>1048626</vt:i4>
      </vt:variant>
      <vt:variant>
        <vt:i4>152</vt:i4>
      </vt:variant>
      <vt:variant>
        <vt:i4>0</vt:i4>
      </vt:variant>
      <vt:variant>
        <vt:i4>5</vt:i4>
      </vt:variant>
      <vt:variant>
        <vt:lpwstr/>
      </vt:variant>
      <vt:variant>
        <vt:lpwstr>_Toc146813489</vt:lpwstr>
      </vt:variant>
      <vt:variant>
        <vt:i4>1048626</vt:i4>
      </vt:variant>
      <vt:variant>
        <vt:i4>146</vt:i4>
      </vt:variant>
      <vt:variant>
        <vt:i4>0</vt:i4>
      </vt:variant>
      <vt:variant>
        <vt:i4>5</vt:i4>
      </vt:variant>
      <vt:variant>
        <vt:lpwstr/>
      </vt:variant>
      <vt:variant>
        <vt:lpwstr>_Toc146813488</vt:lpwstr>
      </vt:variant>
      <vt:variant>
        <vt:i4>1048626</vt:i4>
      </vt:variant>
      <vt:variant>
        <vt:i4>140</vt:i4>
      </vt:variant>
      <vt:variant>
        <vt:i4>0</vt:i4>
      </vt:variant>
      <vt:variant>
        <vt:i4>5</vt:i4>
      </vt:variant>
      <vt:variant>
        <vt:lpwstr/>
      </vt:variant>
      <vt:variant>
        <vt:lpwstr>_Toc146813487</vt:lpwstr>
      </vt:variant>
      <vt:variant>
        <vt:i4>1048626</vt:i4>
      </vt:variant>
      <vt:variant>
        <vt:i4>134</vt:i4>
      </vt:variant>
      <vt:variant>
        <vt:i4>0</vt:i4>
      </vt:variant>
      <vt:variant>
        <vt:i4>5</vt:i4>
      </vt:variant>
      <vt:variant>
        <vt:lpwstr/>
      </vt:variant>
      <vt:variant>
        <vt:lpwstr>_Toc146813486</vt:lpwstr>
      </vt:variant>
      <vt:variant>
        <vt:i4>1048626</vt:i4>
      </vt:variant>
      <vt:variant>
        <vt:i4>128</vt:i4>
      </vt:variant>
      <vt:variant>
        <vt:i4>0</vt:i4>
      </vt:variant>
      <vt:variant>
        <vt:i4>5</vt:i4>
      </vt:variant>
      <vt:variant>
        <vt:lpwstr/>
      </vt:variant>
      <vt:variant>
        <vt:lpwstr>_Toc146813485</vt:lpwstr>
      </vt:variant>
      <vt:variant>
        <vt:i4>1048626</vt:i4>
      </vt:variant>
      <vt:variant>
        <vt:i4>122</vt:i4>
      </vt:variant>
      <vt:variant>
        <vt:i4>0</vt:i4>
      </vt:variant>
      <vt:variant>
        <vt:i4>5</vt:i4>
      </vt:variant>
      <vt:variant>
        <vt:lpwstr/>
      </vt:variant>
      <vt:variant>
        <vt:lpwstr>_Toc146813484</vt:lpwstr>
      </vt:variant>
      <vt:variant>
        <vt:i4>1048626</vt:i4>
      </vt:variant>
      <vt:variant>
        <vt:i4>116</vt:i4>
      </vt:variant>
      <vt:variant>
        <vt:i4>0</vt:i4>
      </vt:variant>
      <vt:variant>
        <vt:i4>5</vt:i4>
      </vt:variant>
      <vt:variant>
        <vt:lpwstr/>
      </vt:variant>
      <vt:variant>
        <vt:lpwstr>_Toc146813483</vt:lpwstr>
      </vt:variant>
      <vt:variant>
        <vt:i4>1048626</vt:i4>
      </vt:variant>
      <vt:variant>
        <vt:i4>110</vt:i4>
      </vt:variant>
      <vt:variant>
        <vt:i4>0</vt:i4>
      </vt:variant>
      <vt:variant>
        <vt:i4>5</vt:i4>
      </vt:variant>
      <vt:variant>
        <vt:lpwstr/>
      </vt:variant>
      <vt:variant>
        <vt:lpwstr>_Toc146813482</vt:lpwstr>
      </vt:variant>
      <vt:variant>
        <vt:i4>1048626</vt:i4>
      </vt:variant>
      <vt:variant>
        <vt:i4>104</vt:i4>
      </vt:variant>
      <vt:variant>
        <vt:i4>0</vt:i4>
      </vt:variant>
      <vt:variant>
        <vt:i4>5</vt:i4>
      </vt:variant>
      <vt:variant>
        <vt:lpwstr/>
      </vt:variant>
      <vt:variant>
        <vt:lpwstr>_Toc146813481</vt:lpwstr>
      </vt:variant>
      <vt:variant>
        <vt:i4>1048626</vt:i4>
      </vt:variant>
      <vt:variant>
        <vt:i4>98</vt:i4>
      </vt:variant>
      <vt:variant>
        <vt:i4>0</vt:i4>
      </vt:variant>
      <vt:variant>
        <vt:i4>5</vt:i4>
      </vt:variant>
      <vt:variant>
        <vt:lpwstr/>
      </vt:variant>
      <vt:variant>
        <vt:lpwstr>_Toc146813480</vt:lpwstr>
      </vt:variant>
      <vt:variant>
        <vt:i4>2031666</vt:i4>
      </vt:variant>
      <vt:variant>
        <vt:i4>92</vt:i4>
      </vt:variant>
      <vt:variant>
        <vt:i4>0</vt:i4>
      </vt:variant>
      <vt:variant>
        <vt:i4>5</vt:i4>
      </vt:variant>
      <vt:variant>
        <vt:lpwstr/>
      </vt:variant>
      <vt:variant>
        <vt:lpwstr>_Toc146813479</vt:lpwstr>
      </vt:variant>
      <vt:variant>
        <vt:i4>2031666</vt:i4>
      </vt:variant>
      <vt:variant>
        <vt:i4>86</vt:i4>
      </vt:variant>
      <vt:variant>
        <vt:i4>0</vt:i4>
      </vt:variant>
      <vt:variant>
        <vt:i4>5</vt:i4>
      </vt:variant>
      <vt:variant>
        <vt:lpwstr/>
      </vt:variant>
      <vt:variant>
        <vt:lpwstr>_Toc146813478</vt:lpwstr>
      </vt:variant>
      <vt:variant>
        <vt:i4>2031666</vt:i4>
      </vt:variant>
      <vt:variant>
        <vt:i4>80</vt:i4>
      </vt:variant>
      <vt:variant>
        <vt:i4>0</vt:i4>
      </vt:variant>
      <vt:variant>
        <vt:i4>5</vt:i4>
      </vt:variant>
      <vt:variant>
        <vt:lpwstr/>
      </vt:variant>
      <vt:variant>
        <vt:lpwstr>_Toc146813477</vt:lpwstr>
      </vt:variant>
      <vt:variant>
        <vt:i4>2031666</vt:i4>
      </vt:variant>
      <vt:variant>
        <vt:i4>74</vt:i4>
      </vt:variant>
      <vt:variant>
        <vt:i4>0</vt:i4>
      </vt:variant>
      <vt:variant>
        <vt:i4>5</vt:i4>
      </vt:variant>
      <vt:variant>
        <vt:lpwstr/>
      </vt:variant>
      <vt:variant>
        <vt:lpwstr>_Toc146813476</vt:lpwstr>
      </vt:variant>
      <vt:variant>
        <vt:i4>2031666</vt:i4>
      </vt:variant>
      <vt:variant>
        <vt:i4>68</vt:i4>
      </vt:variant>
      <vt:variant>
        <vt:i4>0</vt:i4>
      </vt:variant>
      <vt:variant>
        <vt:i4>5</vt:i4>
      </vt:variant>
      <vt:variant>
        <vt:lpwstr/>
      </vt:variant>
      <vt:variant>
        <vt:lpwstr>_Toc146813475</vt:lpwstr>
      </vt:variant>
      <vt:variant>
        <vt:i4>2031666</vt:i4>
      </vt:variant>
      <vt:variant>
        <vt:i4>62</vt:i4>
      </vt:variant>
      <vt:variant>
        <vt:i4>0</vt:i4>
      </vt:variant>
      <vt:variant>
        <vt:i4>5</vt:i4>
      </vt:variant>
      <vt:variant>
        <vt:lpwstr/>
      </vt:variant>
      <vt:variant>
        <vt:lpwstr>_Toc146813474</vt:lpwstr>
      </vt:variant>
      <vt:variant>
        <vt:i4>2031666</vt:i4>
      </vt:variant>
      <vt:variant>
        <vt:i4>56</vt:i4>
      </vt:variant>
      <vt:variant>
        <vt:i4>0</vt:i4>
      </vt:variant>
      <vt:variant>
        <vt:i4>5</vt:i4>
      </vt:variant>
      <vt:variant>
        <vt:lpwstr/>
      </vt:variant>
      <vt:variant>
        <vt:lpwstr>_Toc146813473</vt:lpwstr>
      </vt:variant>
      <vt:variant>
        <vt:i4>2031666</vt:i4>
      </vt:variant>
      <vt:variant>
        <vt:i4>50</vt:i4>
      </vt:variant>
      <vt:variant>
        <vt:i4>0</vt:i4>
      </vt:variant>
      <vt:variant>
        <vt:i4>5</vt:i4>
      </vt:variant>
      <vt:variant>
        <vt:lpwstr/>
      </vt:variant>
      <vt:variant>
        <vt:lpwstr>_Toc146813472</vt:lpwstr>
      </vt:variant>
      <vt:variant>
        <vt:i4>2031666</vt:i4>
      </vt:variant>
      <vt:variant>
        <vt:i4>44</vt:i4>
      </vt:variant>
      <vt:variant>
        <vt:i4>0</vt:i4>
      </vt:variant>
      <vt:variant>
        <vt:i4>5</vt:i4>
      </vt:variant>
      <vt:variant>
        <vt:lpwstr/>
      </vt:variant>
      <vt:variant>
        <vt:lpwstr>_Toc146813471</vt:lpwstr>
      </vt:variant>
      <vt:variant>
        <vt:i4>2031666</vt:i4>
      </vt:variant>
      <vt:variant>
        <vt:i4>38</vt:i4>
      </vt:variant>
      <vt:variant>
        <vt:i4>0</vt:i4>
      </vt:variant>
      <vt:variant>
        <vt:i4>5</vt:i4>
      </vt:variant>
      <vt:variant>
        <vt:lpwstr/>
      </vt:variant>
      <vt:variant>
        <vt:lpwstr>_Toc146813470</vt:lpwstr>
      </vt:variant>
      <vt:variant>
        <vt:i4>1966130</vt:i4>
      </vt:variant>
      <vt:variant>
        <vt:i4>32</vt:i4>
      </vt:variant>
      <vt:variant>
        <vt:i4>0</vt:i4>
      </vt:variant>
      <vt:variant>
        <vt:i4>5</vt:i4>
      </vt:variant>
      <vt:variant>
        <vt:lpwstr/>
      </vt:variant>
      <vt:variant>
        <vt:lpwstr>_Toc146813469</vt:lpwstr>
      </vt:variant>
      <vt:variant>
        <vt:i4>1966130</vt:i4>
      </vt:variant>
      <vt:variant>
        <vt:i4>26</vt:i4>
      </vt:variant>
      <vt:variant>
        <vt:i4>0</vt:i4>
      </vt:variant>
      <vt:variant>
        <vt:i4>5</vt:i4>
      </vt:variant>
      <vt:variant>
        <vt:lpwstr/>
      </vt:variant>
      <vt:variant>
        <vt:lpwstr>_Toc146813468</vt:lpwstr>
      </vt:variant>
      <vt:variant>
        <vt:i4>1966130</vt:i4>
      </vt:variant>
      <vt:variant>
        <vt:i4>20</vt:i4>
      </vt:variant>
      <vt:variant>
        <vt:i4>0</vt:i4>
      </vt:variant>
      <vt:variant>
        <vt:i4>5</vt:i4>
      </vt:variant>
      <vt:variant>
        <vt:lpwstr/>
      </vt:variant>
      <vt:variant>
        <vt:lpwstr>_Toc146813467</vt:lpwstr>
      </vt:variant>
      <vt:variant>
        <vt:i4>1966130</vt:i4>
      </vt:variant>
      <vt:variant>
        <vt:i4>14</vt:i4>
      </vt:variant>
      <vt:variant>
        <vt:i4>0</vt:i4>
      </vt:variant>
      <vt:variant>
        <vt:i4>5</vt:i4>
      </vt:variant>
      <vt:variant>
        <vt:lpwstr/>
      </vt:variant>
      <vt:variant>
        <vt:lpwstr>_Toc146813466</vt:lpwstr>
      </vt:variant>
      <vt:variant>
        <vt:i4>1966130</vt:i4>
      </vt:variant>
      <vt:variant>
        <vt:i4>8</vt:i4>
      </vt:variant>
      <vt:variant>
        <vt:i4>0</vt:i4>
      </vt:variant>
      <vt:variant>
        <vt:i4>5</vt:i4>
      </vt:variant>
      <vt:variant>
        <vt:lpwstr/>
      </vt:variant>
      <vt:variant>
        <vt:lpwstr>_Toc146813465</vt:lpwstr>
      </vt:variant>
      <vt:variant>
        <vt:i4>1966130</vt:i4>
      </vt:variant>
      <vt:variant>
        <vt:i4>2</vt:i4>
      </vt:variant>
      <vt:variant>
        <vt:i4>0</vt:i4>
      </vt:variant>
      <vt:variant>
        <vt:i4>5</vt:i4>
      </vt:variant>
      <vt:variant>
        <vt:lpwstr/>
      </vt:variant>
      <vt:variant>
        <vt:lpwstr>_Toc146813464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Awards Fellowships Guidelines Round 18</dc:title>
  <dc:subject/>
  <dc:creator/>
  <cp:keywords>[SEC=OFFICIAL]</cp:keywords>
  <dc:description/>
  <cp:lastModifiedBy/>
  <cp:revision>1</cp:revision>
  <dcterms:created xsi:type="dcterms:W3CDTF">2023-10-10T06:42:00Z</dcterms:created>
  <dcterms:modified xsi:type="dcterms:W3CDTF">2023-10-25T04:03:00Z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2F6C0792AFC141D793839353337DEC82</vt:lpwstr>
  </property>
  <property fmtid="{D5CDD505-2E9C-101B-9397-08002B2CF9AE}" pid="9" name="PM_ProtectiveMarkingValue_Footer">
    <vt:lpwstr>OFFICIAL</vt:lpwstr>
  </property>
  <property fmtid="{D5CDD505-2E9C-101B-9397-08002B2CF9AE}" pid="10" name="PM_Originator_Hash_SHA1">
    <vt:lpwstr>9C78955314634D5D2659E991CCE18FED53B495A4</vt:lpwstr>
  </property>
  <property fmtid="{D5CDD505-2E9C-101B-9397-08002B2CF9AE}" pid="11" name="PM_OriginationTimeStamp">
    <vt:lpwstr>2023-04-24T06:51:22Z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Uuid">
    <vt:lpwstr>v=2022.2;d=gov.au;g=46DD6D7C-8107-577B-BC6E-F348953B2E44</vt:lpwstr>
  </property>
  <property fmtid="{D5CDD505-2E9C-101B-9397-08002B2CF9AE}" pid="20" name="PM_Hash_Version">
    <vt:lpwstr>2022.1</vt:lpwstr>
  </property>
  <property fmtid="{D5CDD505-2E9C-101B-9397-08002B2CF9AE}" pid="21" name="PM_Hash_Salt_Prev">
    <vt:lpwstr>D264E2671382176361F94F39BA84E7CA</vt:lpwstr>
  </property>
  <property fmtid="{D5CDD505-2E9C-101B-9397-08002B2CF9AE}" pid="22" name="PM_Hash_Salt">
    <vt:lpwstr>C3F17BF91ABB55EDFC0A96738E4B344D</vt:lpwstr>
  </property>
  <property fmtid="{D5CDD505-2E9C-101B-9397-08002B2CF9AE}" pid="23" name="PM_Hash_SHA1">
    <vt:lpwstr>A049B6854C3D384E9BB57D3F6CC788EA33560B93</vt:lpwstr>
  </property>
  <property fmtid="{D5CDD505-2E9C-101B-9397-08002B2CF9AE}" pid="24" name="PM_OriginatorUserAccountName_SHA256">
    <vt:lpwstr>2740D5D82FD9740AB55D0430A193BAE8D2BCE1C6723D7CB3F82C0A343D864085</vt:lpwstr>
  </property>
  <property fmtid="{D5CDD505-2E9C-101B-9397-08002B2CF9AE}" pid="25" name="PM_OriginatorDomainName_SHA256">
    <vt:lpwstr>6F3591835F3B2A8A025B00B5BA6418010DA3A17C9C26EA9C049FFD28039489A2</vt:lpwstr>
  </property>
  <property fmtid="{D5CDD505-2E9C-101B-9397-08002B2CF9AE}" pid="26" name="PM_SecurityClassification_Prev">
    <vt:lpwstr>OFFICIAL</vt:lpwstr>
  </property>
  <property fmtid="{D5CDD505-2E9C-101B-9397-08002B2CF9AE}" pid="27" name="PM_Qualifier_Prev">
    <vt:lpwstr/>
  </property>
  <property fmtid="{D5CDD505-2E9C-101B-9397-08002B2CF9AE}" pid="28" name="PMHMAC">
    <vt:lpwstr>v=2022.1;a=SHA256;h=4CF9768411C0A1EC346D235CFC7C9C84D415AF957BD24162806372F4E6CF3B72</vt:lpwstr>
  </property>
  <property fmtid="{D5CDD505-2E9C-101B-9397-08002B2CF9AE}" pid="29" name="ContentTypeId">
    <vt:lpwstr>0x010100847FC44D1A0AD44CA301B778D02EA564</vt:lpwstr>
  </property>
  <property fmtid="{D5CDD505-2E9C-101B-9397-08002B2CF9AE}" pid="30" name="MediaServiceImageTags">
    <vt:lpwstr/>
  </property>
</Properties>
</file>