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B8E55" w14:textId="77777777" w:rsidR="00B75E42" w:rsidRDefault="00B75E42" w:rsidP="00DB7DE1"/>
    <w:p w14:paraId="28883CD6" w14:textId="6F8853FB" w:rsidR="00AA3061" w:rsidRDefault="00751646" w:rsidP="00897DBA">
      <w:pPr>
        <w:pStyle w:val="cover-countries"/>
      </w:pPr>
      <w:r>
        <w:t>A</w:t>
      </w:r>
      <w:r w:rsidR="00C82452">
        <w:t>u</w:t>
      </w:r>
      <w:r>
        <w:t>stralia</w:t>
      </w:r>
      <w:r w:rsidR="00EE47BC">
        <w:t xml:space="preserve"> </w:t>
      </w:r>
      <w:r w:rsidR="00AA3061">
        <w:t>–</w:t>
      </w:r>
      <w:r w:rsidR="00EE47BC">
        <w:t xml:space="preserve"> </w:t>
      </w:r>
      <w:r w:rsidR="00EE47BC" w:rsidRPr="00897DBA">
        <w:t>Africa</w:t>
      </w:r>
      <w:r w:rsidR="00016102">
        <w:t xml:space="preserve"> </w:t>
      </w:r>
      <w:r w:rsidR="0053396A">
        <w:t>(</w:t>
      </w:r>
      <w:r w:rsidR="00016102">
        <w:t>R</w:t>
      </w:r>
      <w:r w:rsidR="00C82452">
        <w:t>egional</w:t>
      </w:r>
      <w:r w:rsidR="0053396A">
        <w:t>)</w:t>
      </w:r>
    </w:p>
    <w:p w14:paraId="2C2E11C0" w14:textId="0FDFB249" w:rsidR="00533A6C" w:rsidRDefault="00751646" w:rsidP="008A03F6">
      <w:pPr>
        <w:pStyle w:val="cover-DPPandyears"/>
      </w:pPr>
      <w:r>
        <w:t>Development</w:t>
      </w:r>
      <w:r w:rsidR="00AA3061">
        <w:t xml:space="preserve"> </w:t>
      </w:r>
      <w:r>
        <w:t>Partnership Plan</w:t>
      </w:r>
      <w:r w:rsidR="006B128F">
        <w:t> </w:t>
      </w:r>
      <w:r>
        <w:t>202</w:t>
      </w:r>
      <w:r w:rsidR="00735727">
        <w:t>5</w:t>
      </w:r>
      <w:r w:rsidR="00917731">
        <w:t>–</w:t>
      </w:r>
      <w:r w:rsidR="009E4308">
        <w:t>20</w:t>
      </w:r>
      <w:r w:rsidR="00735727">
        <w:t>30</w:t>
      </w:r>
    </w:p>
    <w:p w14:paraId="484754F6" w14:textId="77777777" w:rsidR="009B63FA" w:rsidRDefault="009B63FA" w:rsidP="009B63FA">
      <w:pPr>
        <w:pStyle w:val="H2-Heading2"/>
        <w:rPr>
          <w:lang w:eastAsia="en-AU"/>
        </w:rPr>
      </w:pPr>
      <w:r>
        <w:rPr>
          <w:lang w:eastAsia="en-AU"/>
        </w:rPr>
        <w:lastRenderedPageBreak/>
        <w:t>Section 1: Introduction</w:t>
      </w:r>
    </w:p>
    <w:p w14:paraId="73932F24" w14:textId="77777777" w:rsidR="009B63FA" w:rsidRDefault="009B63FA" w:rsidP="009B63FA">
      <w:pPr>
        <w:pStyle w:val="H3-Heading3"/>
      </w:pPr>
      <w:r w:rsidRPr="002A3371">
        <w:t xml:space="preserve">Australia’s partnership with </w:t>
      </w:r>
      <w:r>
        <w:t>Africa</w:t>
      </w:r>
    </w:p>
    <w:p w14:paraId="710B8D32" w14:textId="0D6D274A" w:rsidR="00C93E14" w:rsidRDefault="00C93E14" w:rsidP="00C93E14">
      <w:r>
        <w:t xml:space="preserve">Australia is committed to supporting African </w:t>
      </w:r>
      <w:r w:rsidR="00B55645">
        <w:t>nations</w:t>
      </w:r>
      <w:r w:rsidR="0033562B">
        <w:t xml:space="preserve"> </w:t>
      </w:r>
      <w:r>
        <w:t>as partners for regional and global stability and a rules-based international system that delivers economic growth, security and human development. With strong people-to-people links, we have a vibrant and active African diaspora who are making a valuable contribution to our relations with the African continent.</w:t>
      </w:r>
    </w:p>
    <w:p w14:paraId="788B018B" w14:textId="3257585A" w:rsidR="00C93E14" w:rsidRDefault="00C93E14" w:rsidP="00C93E14">
      <w:r>
        <w:t>Australia’s development cooperation in Africa has helped build food security and resilience, strengthen government capacity in key sectors, empower vulnerable communities, and share knowledge in areas such as climate adaptation, renewable energy and mining governance. We deliver humanitarian and development support through partnerships, including with Australian agencies, non-government organisations (NGOs), the United Nations, and other multilateral agencies. Australian education institutions are key partners in the delivery of training and skills development for governments, civil society and the private sector. We also provide support directly to community-level organisations through small grants.</w:t>
      </w:r>
    </w:p>
    <w:p w14:paraId="00C4869A" w14:textId="71EA2184" w:rsidR="00C93E14" w:rsidRDefault="00C93E14" w:rsidP="00C93E14">
      <w:r>
        <w:t>Although Africa is a diverse region, the countries of Africa have identified shared objectives, articulated in the African Union’s blueprint for development, Agenda 2063. These shared objectives centre on creating a prosperous Africa, based on inclusive and sustainable social and economic development, good governance, peace and security.</w:t>
      </w:r>
    </w:p>
    <w:p w14:paraId="113DC5CD" w14:textId="0E6C75A6" w:rsidR="009B63FA" w:rsidRPr="002A3371" w:rsidRDefault="00C93E14" w:rsidP="00C93E14">
      <w:r>
        <w:t>Australia’s development partnerships in Africa will increasingly focus on climate resilience and food security, education and skills development and health services to support economic growth, and ensuring development is inclusive and sustainable.</w:t>
      </w:r>
    </w:p>
    <w:p w14:paraId="12104F71" w14:textId="6E7A93B8" w:rsidR="002F4955" w:rsidRPr="00DC48C8" w:rsidRDefault="002F4955" w:rsidP="00F7121D">
      <w:pPr>
        <w:pStyle w:val="H3-Heading3"/>
        <w:rPr>
          <w:lang w:eastAsia="en-AU"/>
        </w:rPr>
      </w:pPr>
      <w:r w:rsidRPr="00DC48C8">
        <w:rPr>
          <w:lang w:eastAsia="en-AU"/>
        </w:rPr>
        <w:t>Purpose of the Development Partnership Plan </w:t>
      </w:r>
    </w:p>
    <w:p w14:paraId="2224F1A5" w14:textId="65A1A6DF" w:rsidR="002F4955" w:rsidRDefault="002F4955" w:rsidP="002D0F52">
      <w:pPr>
        <w:rPr>
          <w:color w:val="313E48"/>
          <w:lang w:eastAsia="en-AU"/>
        </w:rPr>
      </w:pPr>
      <w:r w:rsidRPr="6DEF3CB4">
        <w:rPr>
          <w:lang w:eastAsia="en-AU"/>
        </w:rPr>
        <w:t xml:space="preserve">Australia’s </w:t>
      </w:r>
      <w:bookmarkStart w:id="0" w:name="_Hlk178856311"/>
      <w:r w:rsidR="00113952">
        <w:fldChar w:fldCharType="begin"/>
      </w:r>
      <w:r w:rsidR="00113952">
        <w:instrText>HYPERLINK "https://www.dfat.gov.au/publications/development/australias-international-development-policy" \h</w:instrText>
      </w:r>
      <w:r w:rsidR="00113952">
        <w:fldChar w:fldCharType="separate"/>
      </w:r>
      <w:r w:rsidR="003D2C48">
        <w:rPr>
          <w:rStyle w:val="Hyperlink"/>
          <w:rFonts w:ascii="Calibri Light" w:hAnsi="Calibri Light" w:cs="Calibri Light"/>
          <w:lang w:eastAsia="en-AU"/>
        </w:rPr>
        <w:t>International Development Policy</w:t>
      </w:r>
      <w:r w:rsidR="00113952">
        <w:rPr>
          <w:rStyle w:val="Hyperlink"/>
          <w:rFonts w:ascii="Calibri Light" w:hAnsi="Calibri Light" w:cs="Calibri Light"/>
          <w:lang w:eastAsia="en-AU"/>
        </w:rPr>
        <w:fldChar w:fldCharType="end"/>
      </w:r>
      <w:bookmarkEnd w:id="0"/>
      <w:r w:rsidRPr="6DEF3CB4">
        <w:rPr>
          <w:lang w:eastAsia="en-AU"/>
        </w:rPr>
        <w:t xml:space="preserve"> presents a long-term vision for how the development program will meet the critical needs of our partners</w:t>
      </w:r>
      <w:r w:rsidRPr="6DEF3CB4">
        <w:rPr>
          <w:rFonts w:eastAsia="Calibri Light"/>
        </w:rPr>
        <w:t>, support sustainable development and help lift people out of poverty</w:t>
      </w:r>
      <w:r w:rsidRPr="6DEF3CB4">
        <w:rPr>
          <w:lang w:eastAsia="en-AU"/>
        </w:rPr>
        <w:t>. Australia seeks relationships based on respect and partnerships that create economic and social value for us all. To achieve this, Australia supports our partners to:</w:t>
      </w:r>
    </w:p>
    <w:p w14:paraId="7244437F" w14:textId="058B9B79" w:rsidR="002F4955" w:rsidRDefault="006111BB" w:rsidP="001759C9">
      <w:pPr>
        <w:pStyle w:val="NormalBullets-L1"/>
      </w:pPr>
      <w:r>
        <w:t>b</w:t>
      </w:r>
      <w:r w:rsidR="002F4955">
        <w:t>uild effective, accountable states that drive their own development</w:t>
      </w:r>
    </w:p>
    <w:p w14:paraId="5F714FBC" w14:textId="57D817FE" w:rsidR="002F4955" w:rsidRDefault="006111BB" w:rsidP="001759C9">
      <w:pPr>
        <w:pStyle w:val="NormalBullets-L1"/>
      </w:pPr>
      <w:r>
        <w:t>e</w:t>
      </w:r>
      <w:r w:rsidR="002F4955">
        <w:t>nhance state and community resilience to external pressures and shocks</w:t>
      </w:r>
    </w:p>
    <w:p w14:paraId="79D5E1C6" w14:textId="181D5D78" w:rsidR="002F4955" w:rsidRDefault="006111BB" w:rsidP="001759C9">
      <w:pPr>
        <w:pStyle w:val="NormalBullets-L1"/>
      </w:pPr>
      <w:r>
        <w:t>c</w:t>
      </w:r>
      <w:r w:rsidR="002F4955">
        <w:t>onnect with Australia and regional architecture</w:t>
      </w:r>
    </w:p>
    <w:p w14:paraId="200B16D8" w14:textId="3997712D" w:rsidR="002F4955" w:rsidRPr="00936ABF" w:rsidRDefault="006111BB" w:rsidP="001759C9">
      <w:pPr>
        <w:pStyle w:val="NormalBullets-L1"/>
      </w:pPr>
      <w:r>
        <w:t>g</w:t>
      </w:r>
      <w:r w:rsidR="002F4955">
        <w:t>enerate collective action on global challenges that impact us and our region.</w:t>
      </w:r>
    </w:p>
    <w:p w14:paraId="0DB228B7" w14:textId="7113594C" w:rsidR="002F4955" w:rsidRDefault="002F4955" w:rsidP="002D0F52">
      <w:pPr>
        <w:rPr>
          <w:color w:val="313E48"/>
          <w:lang w:eastAsia="en-AU"/>
        </w:rPr>
      </w:pPr>
      <w:r w:rsidRPr="4C79EA4E">
        <w:rPr>
          <w:lang w:eastAsia="en-AU"/>
        </w:rPr>
        <w:t xml:space="preserve">The Australia – </w:t>
      </w:r>
      <w:r w:rsidR="00EE47BC">
        <w:rPr>
          <w:lang w:eastAsia="en-AU"/>
        </w:rPr>
        <w:t>Africa</w:t>
      </w:r>
      <w:r w:rsidRPr="4C79EA4E">
        <w:rPr>
          <w:lang w:eastAsia="en-AU"/>
        </w:rPr>
        <w:t xml:space="preserve"> </w:t>
      </w:r>
      <w:r w:rsidR="008B43E4">
        <w:rPr>
          <w:lang w:eastAsia="en-AU"/>
        </w:rPr>
        <w:t>(Regional)</w:t>
      </w:r>
      <w:r w:rsidR="006E4DF4">
        <w:rPr>
          <w:lang w:eastAsia="en-AU"/>
        </w:rPr>
        <w:t xml:space="preserve"> </w:t>
      </w:r>
      <w:r w:rsidRPr="4C79EA4E">
        <w:rPr>
          <w:lang w:eastAsia="en-AU"/>
        </w:rPr>
        <w:t xml:space="preserve">Development Partnership Plan </w:t>
      </w:r>
      <w:r w:rsidR="006242D0">
        <w:rPr>
          <w:lang w:eastAsia="en-AU"/>
        </w:rPr>
        <w:t>20</w:t>
      </w:r>
      <w:r w:rsidR="00901F01">
        <w:rPr>
          <w:lang w:eastAsia="en-AU"/>
        </w:rPr>
        <w:t>25</w:t>
      </w:r>
      <w:r w:rsidR="006111BB">
        <w:rPr>
          <w:lang w:eastAsia="en-AU"/>
        </w:rPr>
        <w:t>–20</w:t>
      </w:r>
      <w:r w:rsidR="00901F01">
        <w:rPr>
          <w:lang w:eastAsia="en-AU"/>
        </w:rPr>
        <w:t>30 (DPP)</w:t>
      </w:r>
      <w:r w:rsidRPr="4C79EA4E">
        <w:rPr>
          <w:lang w:eastAsia="en-AU"/>
        </w:rPr>
        <w:t xml:space="preserve"> translates into action the development priorities Australia shares with </w:t>
      </w:r>
      <w:r w:rsidR="00F21CE1">
        <w:rPr>
          <w:lang w:eastAsia="en-AU"/>
        </w:rPr>
        <w:t>African countries</w:t>
      </w:r>
      <w:r w:rsidRPr="4C79EA4E">
        <w:rPr>
          <w:lang w:eastAsia="en-AU"/>
        </w:rPr>
        <w:t xml:space="preserve">. The DPP sets out agreed objectives, how we will deliver shared outcomes, and how progress will be monitored. It also identifies where Australia can add value to </w:t>
      </w:r>
      <w:r w:rsidR="00D81459">
        <w:rPr>
          <w:lang w:eastAsia="en-AU"/>
        </w:rPr>
        <w:t xml:space="preserve">the </w:t>
      </w:r>
      <w:r w:rsidRPr="4C79EA4E">
        <w:rPr>
          <w:lang w:eastAsia="en-AU"/>
        </w:rPr>
        <w:t xml:space="preserve">national development priorities </w:t>
      </w:r>
      <w:r w:rsidR="00D81459">
        <w:rPr>
          <w:lang w:eastAsia="en-AU"/>
        </w:rPr>
        <w:t xml:space="preserve">of African countries </w:t>
      </w:r>
      <w:r w:rsidR="00B65DD7">
        <w:rPr>
          <w:lang w:eastAsia="en-AU"/>
        </w:rPr>
        <w:t xml:space="preserve">and the region more broadly, </w:t>
      </w:r>
      <w:r w:rsidRPr="4C79EA4E">
        <w:rPr>
          <w:lang w:eastAsia="en-AU"/>
        </w:rPr>
        <w:t xml:space="preserve">and how Australia will work with other development actors, ensuring </w:t>
      </w:r>
      <w:r w:rsidR="00483323">
        <w:rPr>
          <w:lang w:eastAsia="en-AU"/>
        </w:rPr>
        <w:t xml:space="preserve">the </w:t>
      </w:r>
      <w:r w:rsidRPr="4C79EA4E">
        <w:rPr>
          <w:lang w:eastAsia="en-AU"/>
        </w:rPr>
        <w:t>Australia</w:t>
      </w:r>
      <w:r w:rsidR="00483323">
        <w:rPr>
          <w:lang w:eastAsia="en-AU"/>
        </w:rPr>
        <w:t>n</w:t>
      </w:r>
      <w:r w:rsidRPr="4C79EA4E">
        <w:rPr>
          <w:lang w:eastAsia="en-AU"/>
        </w:rPr>
        <w:t xml:space="preserve"> </w:t>
      </w:r>
      <w:r w:rsidR="00483323">
        <w:rPr>
          <w:lang w:eastAsia="en-AU"/>
        </w:rPr>
        <w:t>G</w:t>
      </w:r>
      <w:r w:rsidRPr="4C79EA4E">
        <w:rPr>
          <w:lang w:eastAsia="en-AU"/>
        </w:rPr>
        <w:t xml:space="preserve">overnment contribution to </w:t>
      </w:r>
      <w:r w:rsidR="00D81459">
        <w:rPr>
          <w:lang w:eastAsia="en-AU"/>
        </w:rPr>
        <w:t>African</w:t>
      </w:r>
      <w:r w:rsidRPr="4C79EA4E">
        <w:rPr>
          <w:lang w:eastAsia="en-AU"/>
        </w:rPr>
        <w:t xml:space="preserve"> development ambitions is well</w:t>
      </w:r>
      <w:r w:rsidR="00483323">
        <w:rPr>
          <w:lang w:eastAsia="en-AU"/>
        </w:rPr>
        <w:t xml:space="preserve"> </w:t>
      </w:r>
      <w:r w:rsidRPr="4C79EA4E">
        <w:rPr>
          <w:lang w:eastAsia="en-AU"/>
        </w:rPr>
        <w:t xml:space="preserve">coordinated. </w:t>
      </w:r>
    </w:p>
    <w:p w14:paraId="23FC4A1B" w14:textId="24074D73" w:rsidR="002F4955" w:rsidRDefault="002F4955" w:rsidP="002D0F52">
      <w:pPr>
        <w:rPr>
          <w:lang w:eastAsia="en-AU"/>
        </w:rPr>
      </w:pPr>
      <w:r w:rsidRPr="1121DF86">
        <w:rPr>
          <w:lang w:eastAsia="en-AU"/>
        </w:rPr>
        <w:t xml:space="preserve">The </w:t>
      </w:r>
      <w:r w:rsidRPr="00F27504">
        <w:rPr>
          <w:lang w:eastAsia="en-AU"/>
        </w:rPr>
        <w:t xml:space="preserve">DPP reflects </w:t>
      </w:r>
      <w:r w:rsidRPr="00F27504">
        <w:rPr>
          <w:rFonts w:eastAsia="Calibri Light"/>
        </w:rPr>
        <w:t xml:space="preserve">the full spectrum of Australia’s development support – </w:t>
      </w:r>
      <w:r w:rsidR="00483323" w:rsidRPr="00F27504">
        <w:rPr>
          <w:rFonts w:eastAsia="Calibri Light"/>
        </w:rPr>
        <w:t>Australian G</w:t>
      </w:r>
      <w:r w:rsidRPr="00F27504">
        <w:rPr>
          <w:rFonts w:eastAsia="Calibri Light"/>
        </w:rPr>
        <w:t xml:space="preserve">overnment </w:t>
      </w:r>
      <w:r w:rsidR="006615B4" w:rsidRPr="00F27504">
        <w:rPr>
          <w:rFonts w:eastAsia="Calibri Light"/>
        </w:rPr>
        <w:t xml:space="preserve">regional </w:t>
      </w:r>
      <w:r w:rsidRPr="00F27504">
        <w:rPr>
          <w:lang w:eastAsia="en-AU"/>
        </w:rPr>
        <w:t xml:space="preserve">Official Development Assistance (ODA) as well as </w:t>
      </w:r>
      <w:r w:rsidR="008262BB" w:rsidRPr="00F27504">
        <w:rPr>
          <w:lang w:eastAsia="en-AU"/>
        </w:rPr>
        <w:t xml:space="preserve">significant bilateral </w:t>
      </w:r>
      <w:r w:rsidRPr="00F27504">
        <w:rPr>
          <w:lang w:eastAsia="en-AU"/>
        </w:rPr>
        <w:t>and global ODA. A commitment to ongoing dialogue and engagement with government and non-</w:t>
      </w:r>
      <w:r w:rsidR="00D40487" w:rsidRPr="00F27504">
        <w:rPr>
          <w:lang w:eastAsia="en-AU"/>
        </w:rPr>
        <w:t xml:space="preserve">government </w:t>
      </w:r>
      <w:r w:rsidRPr="1121DF86">
        <w:rPr>
          <w:lang w:eastAsia="en-AU"/>
        </w:rPr>
        <w:t>actors in support of a genuine and respectful partnership underpins this DPP. A mid</w:t>
      </w:r>
      <w:r w:rsidR="00D40487">
        <w:rPr>
          <w:lang w:eastAsia="en-AU"/>
        </w:rPr>
        <w:t>-</w:t>
      </w:r>
      <w:r w:rsidRPr="1121DF86">
        <w:rPr>
          <w:lang w:eastAsia="en-AU"/>
        </w:rPr>
        <w:t>cycle review of the DPP will be</w:t>
      </w:r>
      <w:r w:rsidR="006D0143">
        <w:rPr>
          <w:lang w:eastAsia="en-AU"/>
        </w:rPr>
        <w:t> </w:t>
      </w:r>
      <w:r w:rsidRPr="1121DF86">
        <w:rPr>
          <w:lang w:eastAsia="en-AU"/>
        </w:rPr>
        <w:t>undertaken.</w:t>
      </w:r>
    </w:p>
    <w:p w14:paraId="0152E460" w14:textId="4A4F507A" w:rsidR="00DF5D32" w:rsidRPr="00224C72" w:rsidRDefault="00DF5D32" w:rsidP="002D0F52">
      <w:pPr>
        <w:rPr>
          <w:color w:val="313E48"/>
          <w:lang w:eastAsia="en-AU"/>
        </w:rPr>
      </w:pPr>
      <w:r>
        <w:rPr>
          <w:lang w:eastAsia="en-AU"/>
        </w:rPr>
        <w:lastRenderedPageBreak/>
        <w:t>The DPP</w:t>
      </w:r>
      <w:r w:rsidR="00DA47EF">
        <w:rPr>
          <w:lang w:eastAsia="en-AU"/>
        </w:rPr>
        <w:t>’s objective</w:t>
      </w:r>
      <w:r w:rsidR="00C3643C">
        <w:rPr>
          <w:lang w:eastAsia="en-AU"/>
        </w:rPr>
        <w:t xml:space="preserve">s respond to </w:t>
      </w:r>
      <w:r w:rsidR="002533A4">
        <w:rPr>
          <w:lang w:eastAsia="en-AU"/>
        </w:rPr>
        <w:t>the development priorities of African countries</w:t>
      </w:r>
      <w:r w:rsidR="005C40D6">
        <w:rPr>
          <w:lang w:eastAsia="en-AU"/>
        </w:rPr>
        <w:t xml:space="preserve">. </w:t>
      </w:r>
      <w:r w:rsidR="006700E8">
        <w:rPr>
          <w:lang w:eastAsia="en-AU"/>
        </w:rPr>
        <w:t>Australia</w:t>
      </w:r>
      <w:r w:rsidR="00AF36F2">
        <w:rPr>
          <w:lang w:eastAsia="en-AU"/>
        </w:rPr>
        <w:t xml:space="preserve"> will</w:t>
      </w:r>
      <w:r w:rsidR="006700E8">
        <w:rPr>
          <w:lang w:eastAsia="en-AU"/>
        </w:rPr>
        <w:t xml:space="preserve"> increas</w:t>
      </w:r>
      <w:r w:rsidR="00AF36F2">
        <w:rPr>
          <w:lang w:eastAsia="en-AU"/>
        </w:rPr>
        <w:t>ingly</w:t>
      </w:r>
      <w:r w:rsidR="006700E8">
        <w:rPr>
          <w:lang w:eastAsia="en-AU"/>
        </w:rPr>
        <w:t xml:space="preserve"> focus on </w:t>
      </w:r>
      <w:r w:rsidR="00744A56">
        <w:rPr>
          <w:lang w:eastAsia="en-AU"/>
        </w:rPr>
        <w:t>climate resilience and food security</w:t>
      </w:r>
      <w:r w:rsidR="006700E8">
        <w:rPr>
          <w:lang w:eastAsia="en-AU"/>
        </w:rPr>
        <w:t xml:space="preserve"> across the continent</w:t>
      </w:r>
      <w:r w:rsidR="00744A56">
        <w:rPr>
          <w:lang w:eastAsia="en-AU"/>
        </w:rPr>
        <w:t xml:space="preserve">. </w:t>
      </w:r>
      <w:r w:rsidR="006700E8">
        <w:rPr>
          <w:lang w:eastAsia="en-AU"/>
        </w:rPr>
        <w:t xml:space="preserve">The </w:t>
      </w:r>
      <w:r w:rsidR="00413B0A">
        <w:rPr>
          <w:lang w:eastAsia="en-AU"/>
        </w:rPr>
        <w:t xml:space="preserve">new </w:t>
      </w:r>
      <w:r w:rsidR="00930C5D">
        <w:rPr>
          <w:lang w:eastAsia="en-AU"/>
        </w:rPr>
        <w:t>$</w:t>
      </w:r>
      <w:r w:rsidR="00413B0A">
        <w:rPr>
          <w:lang w:eastAsia="en-AU"/>
        </w:rPr>
        <w:t>7</w:t>
      </w:r>
      <w:r w:rsidR="001D62A5">
        <w:rPr>
          <w:lang w:eastAsia="en-AU"/>
        </w:rPr>
        <w:t>6.4</w:t>
      </w:r>
      <w:r w:rsidR="00E16900">
        <w:rPr>
          <w:lang w:eastAsia="en-AU"/>
        </w:rPr>
        <w:t> </w:t>
      </w:r>
      <w:r w:rsidR="00B65DD7">
        <w:rPr>
          <w:lang w:eastAsia="en-AU"/>
        </w:rPr>
        <w:t xml:space="preserve">million </w:t>
      </w:r>
      <w:r w:rsidR="00E81D4C">
        <w:rPr>
          <w:lang w:eastAsia="en-AU"/>
        </w:rPr>
        <w:t>Africa</w:t>
      </w:r>
      <w:r w:rsidR="004F7C5A">
        <w:rPr>
          <w:lang w:eastAsia="en-AU"/>
        </w:rPr>
        <w:t>–</w:t>
      </w:r>
      <w:r w:rsidR="00E81D4C">
        <w:rPr>
          <w:lang w:eastAsia="en-AU"/>
        </w:rPr>
        <w:t>Australia Partnership for Climate Responsive Agriculture</w:t>
      </w:r>
      <w:r w:rsidR="00E86992">
        <w:rPr>
          <w:lang w:eastAsia="en-AU"/>
        </w:rPr>
        <w:t xml:space="preserve"> will support research, </w:t>
      </w:r>
      <w:r w:rsidR="00157F26">
        <w:rPr>
          <w:lang w:eastAsia="en-AU"/>
        </w:rPr>
        <w:t>capacity development and innovative partnerships</w:t>
      </w:r>
      <w:r w:rsidR="006813B3">
        <w:rPr>
          <w:lang w:eastAsia="en-AU"/>
        </w:rPr>
        <w:t xml:space="preserve">. </w:t>
      </w:r>
    </w:p>
    <w:p w14:paraId="5A6734BE" w14:textId="77777777" w:rsidR="002F4955" w:rsidRPr="00DC48C8" w:rsidRDefault="002F4955" w:rsidP="00F7121D">
      <w:pPr>
        <w:pStyle w:val="H3-Heading3"/>
        <w:rPr>
          <w:lang w:eastAsia="en-AU"/>
        </w:rPr>
      </w:pPr>
      <w:r w:rsidRPr="1807533D">
        <w:rPr>
          <w:lang w:eastAsia="en-AU"/>
        </w:rPr>
        <w:t>Preparing the Development Partnership Plan</w:t>
      </w:r>
    </w:p>
    <w:p w14:paraId="7DFF3A88" w14:textId="31693F8B" w:rsidR="00834BEB" w:rsidRDefault="004F40DB" w:rsidP="002D0F52">
      <w:pPr>
        <w:rPr>
          <w:lang w:eastAsia="en-AU"/>
        </w:rPr>
      </w:pPr>
      <w:r>
        <w:rPr>
          <w:lang w:eastAsia="en-AU"/>
        </w:rPr>
        <w:t>The DPP has been prepared in consultation with a broad group of stakeholders</w:t>
      </w:r>
      <w:r w:rsidR="00201D22">
        <w:rPr>
          <w:lang w:eastAsia="en-AU"/>
        </w:rPr>
        <w:t>, including t</w:t>
      </w:r>
      <w:r>
        <w:rPr>
          <w:lang w:eastAsia="en-AU"/>
        </w:rPr>
        <w:t xml:space="preserve">he African diplomatic corps in Australia, multilateral development agencies and Australian NGOs. </w:t>
      </w:r>
      <w:r w:rsidR="00811F75">
        <w:rPr>
          <w:lang w:eastAsia="en-AU"/>
        </w:rPr>
        <w:t>Alongside the Department of Foreign Affairs and Trade, o</w:t>
      </w:r>
      <w:r w:rsidR="001176A6">
        <w:rPr>
          <w:lang w:eastAsia="en-AU"/>
        </w:rPr>
        <w:t xml:space="preserve">ther relevant Australian Government departments and agencies </w:t>
      </w:r>
      <w:r w:rsidR="006C1216">
        <w:rPr>
          <w:lang w:eastAsia="en-AU"/>
        </w:rPr>
        <w:t xml:space="preserve">also </w:t>
      </w:r>
      <w:r w:rsidR="001E5CCD">
        <w:rPr>
          <w:lang w:eastAsia="en-AU"/>
        </w:rPr>
        <w:t xml:space="preserve">contributed to the drafting of the DPP. </w:t>
      </w:r>
    </w:p>
    <w:p w14:paraId="2CE4CE1A" w14:textId="2DB784AC" w:rsidR="004F40DB" w:rsidRDefault="001E5CCD" w:rsidP="002D0F52">
      <w:pPr>
        <w:rPr>
          <w:lang w:eastAsia="en-AU"/>
        </w:rPr>
      </w:pPr>
      <w:r>
        <w:rPr>
          <w:lang w:eastAsia="en-AU"/>
        </w:rPr>
        <w:t>The DPP</w:t>
      </w:r>
      <w:r w:rsidR="004F40DB">
        <w:rPr>
          <w:lang w:eastAsia="en-AU"/>
        </w:rPr>
        <w:t xml:space="preserve"> reflects the climate risks faced by African countries, as well as challenges in relation to gender</w:t>
      </w:r>
      <w:r w:rsidR="00B65DD7">
        <w:rPr>
          <w:lang w:eastAsia="en-AU"/>
        </w:rPr>
        <w:t xml:space="preserve"> equality</w:t>
      </w:r>
      <w:r w:rsidR="004F40DB">
        <w:rPr>
          <w:lang w:eastAsia="en-AU"/>
        </w:rPr>
        <w:t>, disability and social inclusion</w:t>
      </w:r>
      <w:r w:rsidR="00A95B33">
        <w:rPr>
          <w:lang w:eastAsia="en-AU"/>
        </w:rPr>
        <w:t xml:space="preserve"> (GEDSI)</w:t>
      </w:r>
      <w:r w:rsidR="004F40DB">
        <w:rPr>
          <w:lang w:eastAsia="en-AU"/>
        </w:rPr>
        <w:t xml:space="preserve">. </w:t>
      </w:r>
      <w:r w:rsidR="00C352D5">
        <w:rPr>
          <w:lang w:eastAsia="en-AU"/>
        </w:rPr>
        <w:t xml:space="preserve">The DPP reflects </w:t>
      </w:r>
      <w:r w:rsidR="00592D5A">
        <w:rPr>
          <w:lang w:eastAsia="en-AU"/>
        </w:rPr>
        <w:t xml:space="preserve">key priorities of African countries, as articulated by </w:t>
      </w:r>
      <w:r w:rsidR="00F76391">
        <w:rPr>
          <w:lang w:eastAsia="en-AU"/>
        </w:rPr>
        <w:t xml:space="preserve">African governments and by the African Union. </w:t>
      </w:r>
    </w:p>
    <w:p w14:paraId="7455B433" w14:textId="0449187B" w:rsidR="002427D2" w:rsidRDefault="004F40DB" w:rsidP="002D0F52">
      <w:pPr>
        <w:rPr>
          <w:lang w:eastAsia="en-AU"/>
        </w:rPr>
      </w:pPr>
      <w:r>
        <w:rPr>
          <w:lang w:eastAsia="en-AU"/>
        </w:rPr>
        <w:t>The DPP features three objectives that will underpin the Australia – Africa development partnership</w:t>
      </w:r>
      <w:r w:rsidR="005523BE">
        <w:rPr>
          <w:lang w:eastAsia="en-AU"/>
        </w:rPr>
        <w:t>. These are to</w:t>
      </w:r>
      <w:r w:rsidR="00947FE0">
        <w:rPr>
          <w:lang w:eastAsia="en-AU"/>
        </w:rPr>
        <w:t>:</w:t>
      </w:r>
    </w:p>
    <w:p w14:paraId="51AC96C6" w14:textId="2BDDD3E5" w:rsidR="00635A29" w:rsidRDefault="00947FE0" w:rsidP="002427D2">
      <w:pPr>
        <w:pStyle w:val="NormalBullets-L1"/>
      </w:pPr>
      <w:r>
        <w:t>i</w:t>
      </w:r>
      <w:r w:rsidRPr="00947FE0">
        <w:t>ncreas</w:t>
      </w:r>
      <w:r w:rsidR="005523BE">
        <w:t>e</w:t>
      </w:r>
      <w:r w:rsidRPr="00947FE0">
        <w:t xml:space="preserve"> climate resilience and food security</w:t>
      </w:r>
    </w:p>
    <w:p w14:paraId="5EEF39C4" w14:textId="7816BD59" w:rsidR="00635A29" w:rsidRDefault="00635A29" w:rsidP="002427D2">
      <w:pPr>
        <w:pStyle w:val="NormalBullets-L1"/>
      </w:pPr>
      <w:r>
        <w:t xml:space="preserve">support </w:t>
      </w:r>
      <w:r w:rsidR="00A72AD2">
        <w:t xml:space="preserve">education </w:t>
      </w:r>
      <w:r>
        <w:t>and health outcomes</w:t>
      </w:r>
    </w:p>
    <w:p w14:paraId="7ADDD110" w14:textId="710CDD88" w:rsidR="00E51C91" w:rsidRDefault="00947FE0" w:rsidP="002427D2">
      <w:pPr>
        <w:pStyle w:val="NormalBullets-L1"/>
      </w:pPr>
      <w:r>
        <w:t xml:space="preserve">support </w:t>
      </w:r>
      <w:r w:rsidRPr="00947FE0">
        <w:t>gender equality</w:t>
      </w:r>
      <w:r w:rsidR="00E51C91">
        <w:t xml:space="preserve"> and</w:t>
      </w:r>
      <w:r w:rsidRPr="00947FE0">
        <w:t xml:space="preserve"> inclusion</w:t>
      </w:r>
      <w:r w:rsidR="004F40DB">
        <w:t>.</w:t>
      </w:r>
    </w:p>
    <w:p w14:paraId="72A9E57C" w14:textId="159BA152" w:rsidR="006A3D54" w:rsidRDefault="006A3D54" w:rsidP="006A3D54">
      <w:r>
        <w:t>We will create partnerships to deliver economic growth and prosperity.</w:t>
      </w:r>
    </w:p>
    <w:p w14:paraId="60C39309" w14:textId="21AD9B42" w:rsidR="004F40DB" w:rsidRDefault="006A3D54" w:rsidP="006A3D54">
      <w:r>
        <w:t xml:space="preserve">The DPP </w:t>
      </w:r>
      <w:r w:rsidR="004F40DB">
        <w:t>includes a</w:t>
      </w:r>
      <w:r w:rsidR="004F40DB" w:rsidRPr="00911D08">
        <w:t xml:space="preserve"> </w:t>
      </w:r>
      <w:r w:rsidR="004F40DB">
        <w:t>P</w:t>
      </w:r>
      <w:r w:rsidR="004F40DB" w:rsidRPr="00911D08">
        <w:t xml:space="preserve">erformance </w:t>
      </w:r>
      <w:r w:rsidR="004F40DB">
        <w:t>A</w:t>
      </w:r>
      <w:r w:rsidR="004F40DB" w:rsidRPr="00911D08">
        <w:t xml:space="preserve">ssessment </w:t>
      </w:r>
      <w:r w:rsidR="004F40DB">
        <w:t>F</w:t>
      </w:r>
      <w:r w:rsidR="004F40DB" w:rsidRPr="00911D08">
        <w:t>ramework</w:t>
      </w:r>
      <w:r w:rsidR="004F40DB">
        <w:t xml:space="preserve">, which </w:t>
      </w:r>
      <w:r>
        <w:t xml:space="preserve">defines </w:t>
      </w:r>
      <w:r w:rsidR="004F40DB" w:rsidRPr="00911D08">
        <w:t xml:space="preserve">indicators for assessing progress towards </w:t>
      </w:r>
      <w:r w:rsidR="00DE6C8C">
        <w:t xml:space="preserve">our shared </w:t>
      </w:r>
      <w:r w:rsidR="004F40DB" w:rsidRPr="00911D08">
        <w:t>objectives</w:t>
      </w:r>
      <w:r w:rsidR="004F40DB">
        <w:t xml:space="preserve">, and a </w:t>
      </w:r>
      <w:r w:rsidR="00DE6C8C">
        <w:t>c</w:t>
      </w:r>
      <w:r w:rsidR="004F40DB" w:rsidRPr="00967F61">
        <w:t xml:space="preserve">onsultation, </w:t>
      </w:r>
      <w:r w:rsidR="00DE6C8C">
        <w:t>e</w:t>
      </w:r>
      <w:r w:rsidR="004F40DB" w:rsidRPr="00967F61">
        <w:t xml:space="preserve">valuation and </w:t>
      </w:r>
      <w:r w:rsidR="00DE6C8C">
        <w:t>l</w:t>
      </w:r>
      <w:r w:rsidR="004F40DB" w:rsidRPr="00967F61">
        <w:t xml:space="preserve">earning </w:t>
      </w:r>
      <w:r w:rsidR="00DE6C8C">
        <w:t>p</w:t>
      </w:r>
      <w:r w:rsidR="004F40DB" w:rsidRPr="00967F61">
        <w:t>lan</w:t>
      </w:r>
      <w:r w:rsidR="004F40DB">
        <w:t xml:space="preserve">, which identifies the timing of key reviews and stakeholder </w:t>
      </w:r>
      <w:r w:rsidR="00607ADA">
        <w:t>for</w:t>
      </w:r>
      <w:r w:rsidR="00DE6C8C">
        <w:t>ums</w:t>
      </w:r>
      <w:r w:rsidR="004F40DB">
        <w:t>.</w:t>
      </w:r>
    </w:p>
    <w:p w14:paraId="1DA7AF32" w14:textId="663ECFAB" w:rsidR="007A52ED" w:rsidRPr="00640D94" w:rsidRDefault="004C5545" w:rsidP="002D0F52">
      <w:pPr>
        <w:rPr>
          <w:lang w:eastAsia="en-AU"/>
        </w:rPr>
      </w:pPr>
      <w:r>
        <w:rPr>
          <w:lang w:eastAsia="en-AU"/>
        </w:rPr>
        <w:t xml:space="preserve">The DPP </w:t>
      </w:r>
      <w:r w:rsidR="001F54CA">
        <w:rPr>
          <w:lang w:eastAsia="en-AU"/>
        </w:rPr>
        <w:t>summarises</w:t>
      </w:r>
      <w:r>
        <w:rPr>
          <w:lang w:eastAsia="en-AU"/>
        </w:rPr>
        <w:t xml:space="preserve"> </w:t>
      </w:r>
      <w:r w:rsidR="00857D0A">
        <w:rPr>
          <w:lang w:eastAsia="en-AU"/>
        </w:rPr>
        <w:t>Australia’s development partnerships across the African continent</w:t>
      </w:r>
      <w:r w:rsidR="00EE19F4">
        <w:rPr>
          <w:lang w:eastAsia="en-AU"/>
        </w:rPr>
        <w:t>. T</w:t>
      </w:r>
      <w:r w:rsidR="00857D0A">
        <w:rPr>
          <w:lang w:eastAsia="en-AU"/>
        </w:rPr>
        <w:t xml:space="preserve">he nature and </w:t>
      </w:r>
      <w:r w:rsidR="00082ABA">
        <w:rPr>
          <w:lang w:eastAsia="en-AU"/>
        </w:rPr>
        <w:t>scale</w:t>
      </w:r>
      <w:r w:rsidR="00D33872">
        <w:rPr>
          <w:lang w:eastAsia="en-AU"/>
        </w:rPr>
        <w:t xml:space="preserve"> of these partnerships</w:t>
      </w:r>
      <w:r w:rsidR="00EE19F4">
        <w:rPr>
          <w:lang w:eastAsia="en-AU"/>
        </w:rPr>
        <w:t>, however,</w:t>
      </w:r>
      <w:r w:rsidR="00D33872">
        <w:rPr>
          <w:lang w:eastAsia="en-AU"/>
        </w:rPr>
        <w:t xml:space="preserve"> v</w:t>
      </w:r>
      <w:r w:rsidR="00EE19F4">
        <w:rPr>
          <w:lang w:eastAsia="en-AU"/>
        </w:rPr>
        <w:t>a</w:t>
      </w:r>
      <w:r w:rsidR="00D33872">
        <w:rPr>
          <w:lang w:eastAsia="en-AU"/>
        </w:rPr>
        <w:t xml:space="preserve">ry significantly across African countries. </w:t>
      </w:r>
      <w:r w:rsidR="00390D1F">
        <w:rPr>
          <w:lang w:eastAsia="en-AU"/>
        </w:rPr>
        <w:t>Most</w:t>
      </w:r>
      <w:r w:rsidR="00EE19F4">
        <w:rPr>
          <w:lang w:eastAsia="en-AU"/>
        </w:rPr>
        <w:t xml:space="preserve"> of </w:t>
      </w:r>
      <w:r w:rsidR="00C435DD">
        <w:rPr>
          <w:lang w:eastAsia="en-AU"/>
        </w:rPr>
        <w:t xml:space="preserve">Australia’s </w:t>
      </w:r>
      <w:r w:rsidR="008667C3">
        <w:rPr>
          <w:lang w:eastAsia="en-AU"/>
        </w:rPr>
        <w:t xml:space="preserve">programs and investments </w:t>
      </w:r>
      <w:r w:rsidR="00F844D2">
        <w:rPr>
          <w:lang w:eastAsia="en-AU"/>
        </w:rPr>
        <w:t xml:space="preserve">in Africa </w:t>
      </w:r>
      <w:r w:rsidR="00536ECB">
        <w:rPr>
          <w:lang w:eastAsia="en-AU"/>
        </w:rPr>
        <w:t xml:space="preserve">focus on specific </w:t>
      </w:r>
      <w:r w:rsidR="00F844D2">
        <w:rPr>
          <w:lang w:eastAsia="en-AU"/>
        </w:rPr>
        <w:t>regions</w:t>
      </w:r>
      <w:r w:rsidR="007F469B">
        <w:rPr>
          <w:lang w:eastAsia="en-AU"/>
        </w:rPr>
        <w:t>, rather than being active in every Africa</w:t>
      </w:r>
      <w:r w:rsidR="00177D03">
        <w:rPr>
          <w:lang w:eastAsia="en-AU"/>
        </w:rPr>
        <w:t>n</w:t>
      </w:r>
      <w:r w:rsidR="007F469B">
        <w:rPr>
          <w:lang w:eastAsia="en-AU"/>
        </w:rPr>
        <w:t xml:space="preserve"> country</w:t>
      </w:r>
      <w:r w:rsidR="00854FB3">
        <w:rPr>
          <w:lang w:eastAsia="en-AU"/>
        </w:rPr>
        <w:t xml:space="preserve">. </w:t>
      </w:r>
      <w:r w:rsidR="009045C9">
        <w:rPr>
          <w:lang w:eastAsia="en-AU"/>
        </w:rPr>
        <w:t>The DPP</w:t>
      </w:r>
      <w:r w:rsidR="00F2229D">
        <w:rPr>
          <w:lang w:eastAsia="en-AU"/>
        </w:rPr>
        <w:t xml:space="preserve"> also incorporates a </w:t>
      </w:r>
      <w:r w:rsidR="008D1B57">
        <w:rPr>
          <w:lang w:eastAsia="en-AU"/>
        </w:rPr>
        <w:t xml:space="preserve">range of global programs that have significant </w:t>
      </w:r>
      <w:r w:rsidR="002637B3">
        <w:rPr>
          <w:lang w:eastAsia="en-AU"/>
        </w:rPr>
        <w:t xml:space="preserve">and impactful </w:t>
      </w:r>
      <w:r w:rsidR="008D1B57">
        <w:rPr>
          <w:lang w:eastAsia="en-AU"/>
        </w:rPr>
        <w:t>activities in Africa.</w:t>
      </w:r>
    </w:p>
    <w:p w14:paraId="3AA7A93F" w14:textId="77777777" w:rsidR="00EA75B5" w:rsidRDefault="00EA75B5" w:rsidP="002D0F52">
      <w:pPr>
        <w:rPr>
          <w:rFonts w:asciiTheme="minorHAnsi" w:hAnsiTheme="minorHAnsi" w:cstheme="minorHAnsi"/>
          <w:color w:val="313E48"/>
          <w:sz w:val="32"/>
          <w:szCs w:val="32"/>
          <w:lang w:eastAsia="en-AU"/>
        </w:rPr>
      </w:pPr>
      <w:r>
        <w:rPr>
          <w:lang w:eastAsia="en-AU"/>
        </w:rPr>
        <w:br w:type="page"/>
      </w:r>
    </w:p>
    <w:p w14:paraId="463CAEF6" w14:textId="3591B60C" w:rsidR="002F4955" w:rsidRPr="000E77A9" w:rsidRDefault="002F4955" w:rsidP="002F4955">
      <w:pPr>
        <w:pStyle w:val="H2-Heading2"/>
        <w:spacing w:after="240"/>
        <w:rPr>
          <w:rFonts w:ascii="Segoe UI" w:eastAsia="Times New Roman" w:hAnsi="Segoe UI" w:cs="Segoe UI"/>
          <w:sz w:val="18"/>
          <w:szCs w:val="18"/>
          <w:lang w:eastAsia="en-AU"/>
        </w:rPr>
      </w:pPr>
      <w:r>
        <w:rPr>
          <w:rFonts w:eastAsia="Times New Roman"/>
          <w:lang w:eastAsia="en-AU"/>
        </w:rPr>
        <w:lastRenderedPageBreak/>
        <w:t>S</w:t>
      </w:r>
      <w:r w:rsidRPr="000E77A9">
        <w:rPr>
          <w:rFonts w:eastAsia="Times New Roman"/>
          <w:lang w:eastAsia="en-AU"/>
        </w:rPr>
        <w:t xml:space="preserve">ection 2: </w:t>
      </w:r>
      <w:r w:rsidR="008033DD">
        <w:rPr>
          <w:rFonts w:eastAsia="Times New Roman"/>
          <w:lang w:eastAsia="en-AU"/>
        </w:rPr>
        <w:t>D</w:t>
      </w:r>
      <w:r w:rsidRPr="000E77A9">
        <w:rPr>
          <w:rFonts w:eastAsia="Times New Roman"/>
          <w:lang w:eastAsia="en-AU"/>
        </w:rPr>
        <w:t>evelopment context</w:t>
      </w:r>
      <w:r>
        <w:rPr>
          <w:rFonts w:eastAsia="Times New Roman"/>
          <w:lang w:eastAsia="en-AU"/>
        </w:rPr>
        <w:t xml:space="preserve"> </w:t>
      </w:r>
      <w:r w:rsidR="00AC72AD">
        <w:rPr>
          <w:rFonts w:eastAsia="Times New Roman"/>
          <w:lang w:eastAsia="en-AU"/>
        </w:rPr>
        <w:t>and</w:t>
      </w:r>
      <w:r>
        <w:rPr>
          <w:rFonts w:eastAsia="Times New Roman"/>
          <w:lang w:eastAsia="en-AU"/>
        </w:rPr>
        <w:t xml:space="preserve"> A</w:t>
      </w:r>
      <w:r w:rsidR="008033DD">
        <w:rPr>
          <w:rFonts w:eastAsia="Times New Roman"/>
          <w:lang w:eastAsia="en-AU"/>
        </w:rPr>
        <w:t>ustralian partnership</w:t>
      </w:r>
    </w:p>
    <w:p w14:paraId="656EC3EA" w14:textId="4A479303" w:rsidR="00A41631" w:rsidRPr="00C80FEE" w:rsidRDefault="00B65DD7" w:rsidP="002D0F52">
      <w:pPr>
        <w:rPr>
          <w:lang w:eastAsia="en-AU"/>
        </w:rPr>
      </w:pPr>
      <w:r>
        <w:rPr>
          <w:lang w:eastAsia="en-AU"/>
        </w:rPr>
        <w:t xml:space="preserve">As a region, </w:t>
      </w:r>
      <w:r w:rsidR="003A790F" w:rsidRPr="00C80FEE">
        <w:rPr>
          <w:lang w:eastAsia="en-AU"/>
        </w:rPr>
        <w:t>Africa</w:t>
      </w:r>
      <w:r w:rsidR="00D76067" w:rsidRPr="00C80FEE">
        <w:rPr>
          <w:lang w:eastAsia="en-AU"/>
        </w:rPr>
        <w:t xml:space="preserve">n countries have outlined their </w:t>
      </w:r>
      <w:r>
        <w:rPr>
          <w:lang w:eastAsia="en-AU"/>
        </w:rPr>
        <w:t xml:space="preserve">key aspirations and </w:t>
      </w:r>
      <w:r w:rsidR="00D76067" w:rsidRPr="00C80FEE">
        <w:rPr>
          <w:lang w:eastAsia="en-AU"/>
        </w:rPr>
        <w:t>shared development objectives through the African Union</w:t>
      </w:r>
      <w:r w:rsidR="000A37FC" w:rsidRPr="00C80FEE">
        <w:rPr>
          <w:lang w:eastAsia="en-AU"/>
        </w:rPr>
        <w:t>’s Agenda 2063</w:t>
      </w:r>
      <w:r>
        <w:rPr>
          <w:lang w:eastAsia="en-AU"/>
        </w:rPr>
        <w:t>,</w:t>
      </w:r>
      <w:r w:rsidR="00A3539B">
        <w:rPr>
          <w:rStyle w:val="EndnoteReference"/>
          <w:lang w:eastAsia="en-AU"/>
        </w:rPr>
        <w:endnoteReference w:id="2"/>
      </w:r>
      <w:r>
        <w:rPr>
          <w:lang w:eastAsia="en-AU"/>
        </w:rPr>
        <w:t xml:space="preserve"> </w:t>
      </w:r>
      <w:r w:rsidR="008D7BF2">
        <w:rPr>
          <w:lang w:eastAsia="en-AU"/>
        </w:rPr>
        <w:t xml:space="preserve">which is </w:t>
      </w:r>
      <w:r>
        <w:rPr>
          <w:lang w:eastAsia="en-AU"/>
        </w:rPr>
        <w:t>the key document underpinning the approach of this DPP. The core ambitions outlined in Agenda 2063 are</w:t>
      </w:r>
      <w:r w:rsidR="00E51BF1" w:rsidRPr="00C80FEE">
        <w:rPr>
          <w:lang w:eastAsia="en-AU"/>
        </w:rPr>
        <w:t>:</w:t>
      </w:r>
      <w:r w:rsidR="00535898">
        <w:rPr>
          <w:rStyle w:val="EndnoteReference"/>
        </w:rPr>
        <w:endnoteReference w:id="3"/>
      </w:r>
      <w:r w:rsidR="00E51BF1" w:rsidRPr="00C80FEE">
        <w:rPr>
          <w:lang w:eastAsia="en-AU"/>
        </w:rPr>
        <w:t xml:space="preserve"> </w:t>
      </w:r>
    </w:p>
    <w:p w14:paraId="64DE6E64" w14:textId="091B9B83" w:rsidR="00134A14" w:rsidRPr="00F5080D" w:rsidRDefault="007824B9" w:rsidP="001759C9">
      <w:pPr>
        <w:pStyle w:val="NormalBullets-L1"/>
      </w:pPr>
      <w:r w:rsidRPr="00F5080D">
        <w:t>a p</w:t>
      </w:r>
      <w:r w:rsidR="00134A14" w:rsidRPr="00F5080D">
        <w:t xml:space="preserve">rosperous Africa, based on </w:t>
      </w:r>
      <w:r w:rsidRPr="00F5080D">
        <w:t>i</w:t>
      </w:r>
      <w:r w:rsidR="00134A14" w:rsidRPr="00F5080D">
        <w:t xml:space="preserve">nclusive </w:t>
      </w:r>
      <w:r w:rsidRPr="00F5080D">
        <w:t>g</w:t>
      </w:r>
      <w:r w:rsidR="00134A14" w:rsidRPr="00F5080D">
        <w:t xml:space="preserve">rowth and </w:t>
      </w:r>
      <w:r w:rsidRPr="00F5080D">
        <w:t>s</w:t>
      </w:r>
      <w:r w:rsidR="00134A14" w:rsidRPr="00F5080D">
        <w:t xml:space="preserve">ustainable </w:t>
      </w:r>
      <w:r w:rsidRPr="00F5080D">
        <w:t>d</w:t>
      </w:r>
      <w:r w:rsidR="00134A14" w:rsidRPr="00F5080D">
        <w:t>evelopment</w:t>
      </w:r>
    </w:p>
    <w:p w14:paraId="1120239F" w14:textId="7F13CEA1" w:rsidR="00134A14" w:rsidRPr="00F5080D" w:rsidRDefault="007824B9" w:rsidP="001759C9">
      <w:pPr>
        <w:pStyle w:val="NormalBullets-L1"/>
      </w:pPr>
      <w:r w:rsidRPr="00F5080D">
        <w:t>a</w:t>
      </w:r>
      <w:r w:rsidR="00134A14" w:rsidRPr="00F5080D">
        <w:t xml:space="preserve">n </w:t>
      </w:r>
      <w:r w:rsidRPr="00F5080D">
        <w:t>integrated</w:t>
      </w:r>
      <w:r w:rsidR="00134A14" w:rsidRPr="00F5080D">
        <w:t xml:space="preserve"> </w:t>
      </w:r>
      <w:r w:rsidRPr="00F5080D">
        <w:t>c</w:t>
      </w:r>
      <w:r w:rsidR="00134A14" w:rsidRPr="00F5080D">
        <w:t>ontinent</w:t>
      </w:r>
      <w:r w:rsidR="00535898">
        <w:t>,</w:t>
      </w:r>
      <w:r w:rsidR="00134A14" w:rsidRPr="00F5080D">
        <w:t xml:space="preserve"> </w:t>
      </w:r>
      <w:r w:rsidRPr="00F5080D">
        <w:t>p</w:t>
      </w:r>
      <w:r w:rsidR="00134A14" w:rsidRPr="00F5080D">
        <w:t>olitically united and based on the ideals of Pan</w:t>
      </w:r>
      <w:r w:rsidR="00097D46" w:rsidRPr="00F5080D">
        <w:t>-</w:t>
      </w:r>
      <w:r w:rsidR="00134A14" w:rsidRPr="00F5080D">
        <w:t>Africanism and the vision of Africa</w:t>
      </w:r>
      <w:r w:rsidR="00535898">
        <w:t>’s</w:t>
      </w:r>
      <w:r w:rsidR="00905085" w:rsidRPr="00F5080D">
        <w:t> </w:t>
      </w:r>
      <w:r w:rsidR="00097D46" w:rsidRPr="00F5080D">
        <w:t>r</w:t>
      </w:r>
      <w:r w:rsidR="00134A14" w:rsidRPr="00F5080D">
        <w:t>enaissance</w:t>
      </w:r>
    </w:p>
    <w:p w14:paraId="2C429C12" w14:textId="62B6087F" w:rsidR="00134A14" w:rsidRPr="00F5080D" w:rsidRDefault="00097D46" w:rsidP="001759C9">
      <w:pPr>
        <w:pStyle w:val="NormalBullets-L1"/>
      </w:pPr>
      <w:r w:rsidRPr="00F5080D">
        <w:t>a</w:t>
      </w:r>
      <w:r w:rsidR="00134A14" w:rsidRPr="00F5080D">
        <w:t xml:space="preserve">n Africa of </w:t>
      </w:r>
      <w:r w:rsidRPr="00F5080D">
        <w:t>g</w:t>
      </w:r>
      <w:r w:rsidR="00134A14" w:rsidRPr="00F5080D">
        <w:t xml:space="preserve">ood </w:t>
      </w:r>
      <w:r w:rsidRPr="00F5080D">
        <w:t>g</w:t>
      </w:r>
      <w:r w:rsidR="00134A14" w:rsidRPr="00F5080D">
        <w:t xml:space="preserve">overnance, </w:t>
      </w:r>
      <w:r w:rsidRPr="00F5080D">
        <w:t>d</w:t>
      </w:r>
      <w:r w:rsidR="00134A14" w:rsidRPr="00F5080D">
        <w:t xml:space="preserve">emocracy, </w:t>
      </w:r>
      <w:r w:rsidRPr="00F5080D">
        <w:t>r</w:t>
      </w:r>
      <w:r w:rsidR="00134A14" w:rsidRPr="00F5080D">
        <w:t xml:space="preserve">espect for </w:t>
      </w:r>
      <w:r w:rsidRPr="00F5080D">
        <w:t>h</w:t>
      </w:r>
      <w:r w:rsidR="00134A14" w:rsidRPr="00F5080D">
        <w:t xml:space="preserve">uman </w:t>
      </w:r>
      <w:r w:rsidRPr="00F5080D">
        <w:t>r</w:t>
      </w:r>
      <w:r w:rsidR="00134A14" w:rsidRPr="00F5080D">
        <w:t xml:space="preserve">ights, </w:t>
      </w:r>
      <w:r w:rsidRPr="00F5080D">
        <w:t>j</w:t>
      </w:r>
      <w:r w:rsidR="00134A14" w:rsidRPr="00F5080D">
        <w:t xml:space="preserve">ustice and the </w:t>
      </w:r>
      <w:r w:rsidRPr="00F5080D">
        <w:t>r</w:t>
      </w:r>
      <w:r w:rsidR="00134A14" w:rsidRPr="00F5080D">
        <w:t xml:space="preserve">ule of </w:t>
      </w:r>
      <w:r w:rsidRPr="00F5080D">
        <w:t>l</w:t>
      </w:r>
      <w:r w:rsidR="00134A14" w:rsidRPr="00F5080D">
        <w:t>aw</w:t>
      </w:r>
    </w:p>
    <w:p w14:paraId="00A14D63" w14:textId="62C038CE" w:rsidR="007824B9" w:rsidRPr="00F5080D" w:rsidRDefault="00097D46" w:rsidP="001759C9">
      <w:pPr>
        <w:pStyle w:val="NormalBullets-L1"/>
      </w:pPr>
      <w:r w:rsidRPr="00F5080D">
        <w:t>a</w:t>
      </w:r>
      <w:r w:rsidR="007824B9" w:rsidRPr="00F5080D">
        <w:t xml:space="preserve"> </w:t>
      </w:r>
      <w:r w:rsidRPr="00F5080D">
        <w:t>p</w:t>
      </w:r>
      <w:r w:rsidR="007824B9" w:rsidRPr="00F5080D">
        <w:t xml:space="preserve">eaceful and </w:t>
      </w:r>
      <w:r w:rsidRPr="00F5080D">
        <w:t>s</w:t>
      </w:r>
      <w:r w:rsidR="007824B9" w:rsidRPr="00F5080D">
        <w:t>ecure Africa</w:t>
      </w:r>
    </w:p>
    <w:p w14:paraId="1EA7AF7B" w14:textId="33864F6D" w:rsidR="007824B9" w:rsidRPr="00F5080D" w:rsidRDefault="00535898" w:rsidP="001759C9">
      <w:pPr>
        <w:pStyle w:val="NormalBullets-L1"/>
      </w:pPr>
      <w:r>
        <w:t xml:space="preserve">an </w:t>
      </w:r>
      <w:r w:rsidR="007824B9" w:rsidRPr="00F5080D">
        <w:t xml:space="preserve">Africa with a </w:t>
      </w:r>
      <w:r w:rsidR="00097D46" w:rsidRPr="00F5080D">
        <w:t>s</w:t>
      </w:r>
      <w:r w:rsidR="007824B9" w:rsidRPr="00F5080D">
        <w:t xml:space="preserve">trong </w:t>
      </w:r>
      <w:r w:rsidR="00097D46" w:rsidRPr="00F5080D">
        <w:t>c</w:t>
      </w:r>
      <w:r w:rsidR="007824B9" w:rsidRPr="00F5080D">
        <w:t xml:space="preserve">ultural </w:t>
      </w:r>
      <w:r w:rsidR="00097D46" w:rsidRPr="00F5080D">
        <w:t>i</w:t>
      </w:r>
      <w:r w:rsidR="007824B9" w:rsidRPr="00F5080D">
        <w:t>dentity</w:t>
      </w:r>
      <w:r w:rsidR="00EE446E" w:rsidRPr="00F5080D">
        <w:t>,</w:t>
      </w:r>
      <w:r w:rsidR="007824B9" w:rsidRPr="00F5080D">
        <w:t xml:space="preserve"> </w:t>
      </w:r>
      <w:r w:rsidR="006E49D2" w:rsidRPr="00F5080D">
        <w:t>c</w:t>
      </w:r>
      <w:r w:rsidR="007824B9" w:rsidRPr="00F5080D">
        <w:t xml:space="preserve">ommon </w:t>
      </w:r>
      <w:r w:rsidR="006E49D2" w:rsidRPr="00F5080D">
        <w:t>h</w:t>
      </w:r>
      <w:r w:rsidR="007824B9" w:rsidRPr="00F5080D">
        <w:t xml:space="preserve">eritage, </w:t>
      </w:r>
      <w:r w:rsidR="006E49D2" w:rsidRPr="00F5080D">
        <w:t>v</w:t>
      </w:r>
      <w:r w:rsidR="007824B9" w:rsidRPr="00F5080D">
        <w:t xml:space="preserve">alues and </w:t>
      </w:r>
      <w:r w:rsidR="006E49D2" w:rsidRPr="00F5080D">
        <w:t>e</w:t>
      </w:r>
      <w:r w:rsidR="007824B9" w:rsidRPr="00F5080D">
        <w:t>thics</w:t>
      </w:r>
    </w:p>
    <w:p w14:paraId="54102D21" w14:textId="12F82B30" w:rsidR="007824B9" w:rsidRPr="00F5080D" w:rsidRDefault="006E49D2" w:rsidP="001759C9">
      <w:pPr>
        <w:pStyle w:val="NormalBullets-L1"/>
      </w:pPr>
      <w:r w:rsidRPr="00F5080D">
        <w:t>a</w:t>
      </w:r>
      <w:r w:rsidR="007824B9" w:rsidRPr="00F5080D">
        <w:t xml:space="preserve">n Africa </w:t>
      </w:r>
      <w:r w:rsidRPr="00F5080D">
        <w:t>w</w:t>
      </w:r>
      <w:r w:rsidR="007824B9" w:rsidRPr="00F5080D">
        <w:t xml:space="preserve">hose </w:t>
      </w:r>
      <w:r w:rsidRPr="00F5080D">
        <w:t>d</w:t>
      </w:r>
      <w:r w:rsidR="007824B9" w:rsidRPr="00F5080D">
        <w:t>evelopment is people</w:t>
      </w:r>
      <w:r w:rsidR="00FE10CA">
        <w:t>-</w:t>
      </w:r>
      <w:r w:rsidR="007824B9" w:rsidRPr="00F5080D">
        <w:t xml:space="preserve">driven, relying on the potential </w:t>
      </w:r>
      <w:r w:rsidR="00FE10CA">
        <w:t xml:space="preserve">of </w:t>
      </w:r>
      <w:r w:rsidR="007824B9" w:rsidRPr="00F5080D">
        <w:t xml:space="preserve">African </w:t>
      </w:r>
      <w:r w:rsidRPr="00F5080D">
        <w:t>p</w:t>
      </w:r>
      <w:r w:rsidR="007824B9" w:rsidRPr="00F5080D">
        <w:t xml:space="preserve">eople, especially its </w:t>
      </w:r>
      <w:r w:rsidRPr="00F5080D">
        <w:t>w</w:t>
      </w:r>
      <w:r w:rsidR="007824B9" w:rsidRPr="00F5080D">
        <w:t xml:space="preserve">omen and </w:t>
      </w:r>
      <w:r w:rsidRPr="00F5080D">
        <w:t>y</w:t>
      </w:r>
      <w:r w:rsidR="007824B9" w:rsidRPr="00F5080D">
        <w:t xml:space="preserve">outh, and caring for </w:t>
      </w:r>
      <w:r w:rsidRPr="00F5080D">
        <w:t>c</w:t>
      </w:r>
      <w:r w:rsidR="007824B9" w:rsidRPr="00F5080D">
        <w:t>hildren</w:t>
      </w:r>
    </w:p>
    <w:p w14:paraId="6AD3C8AC" w14:textId="17B20FFC" w:rsidR="007824B9" w:rsidRPr="00CB53D4" w:rsidRDefault="007824B9" w:rsidP="001759C9">
      <w:pPr>
        <w:pStyle w:val="NormalBullets-L1"/>
      </w:pPr>
      <w:r w:rsidRPr="00CB53D4">
        <w:t xml:space="preserve">Africa as </w:t>
      </w:r>
      <w:r w:rsidR="006E49D2" w:rsidRPr="00CB53D4">
        <w:t>a</w:t>
      </w:r>
      <w:r w:rsidRPr="00CB53D4">
        <w:t xml:space="preserve"> </w:t>
      </w:r>
      <w:r w:rsidR="006E49D2" w:rsidRPr="00CB53D4">
        <w:t>s</w:t>
      </w:r>
      <w:r w:rsidRPr="00CB53D4">
        <w:t xml:space="preserve">trong, </w:t>
      </w:r>
      <w:r w:rsidR="006E49D2" w:rsidRPr="00CB53D4">
        <w:t>u</w:t>
      </w:r>
      <w:r w:rsidRPr="00CB53D4">
        <w:t xml:space="preserve">nited, </w:t>
      </w:r>
      <w:r w:rsidR="006E49D2" w:rsidRPr="00CB53D4">
        <w:t>r</w:t>
      </w:r>
      <w:r w:rsidRPr="00CB53D4">
        <w:t xml:space="preserve">esilient and </w:t>
      </w:r>
      <w:r w:rsidR="006E49D2" w:rsidRPr="00CB53D4">
        <w:t>i</w:t>
      </w:r>
      <w:r w:rsidRPr="00CB53D4">
        <w:t xml:space="preserve">nfluential </w:t>
      </w:r>
      <w:r w:rsidR="006E49D2" w:rsidRPr="00CB53D4">
        <w:t>g</w:t>
      </w:r>
      <w:r w:rsidRPr="00CB53D4">
        <w:t xml:space="preserve">lobal </w:t>
      </w:r>
      <w:r w:rsidR="006E49D2" w:rsidRPr="00CB53D4">
        <w:t>p</w:t>
      </w:r>
      <w:r w:rsidRPr="00CB53D4">
        <w:t xml:space="preserve">layer and </w:t>
      </w:r>
      <w:r w:rsidR="006E49D2" w:rsidRPr="00CB53D4">
        <w:t>p</w:t>
      </w:r>
      <w:r w:rsidRPr="00CB53D4">
        <w:t>artner</w:t>
      </w:r>
      <w:r w:rsidR="006E49D2" w:rsidRPr="00CB53D4">
        <w:t>.</w:t>
      </w:r>
    </w:p>
    <w:p w14:paraId="5245622D" w14:textId="58F62DE6" w:rsidR="00200FCF" w:rsidRPr="00C80FEE" w:rsidRDefault="00200FCF" w:rsidP="002D0F52">
      <w:pPr>
        <w:rPr>
          <w:lang w:eastAsia="en-AU"/>
        </w:rPr>
      </w:pPr>
      <w:r w:rsidRPr="00C80FEE">
        <w:rPr>
          <w:lang w:eastAsia="en-AU"/>
        </w:rPr>
        <w:t xml:space="preserve">African countries have immense development potential </w:t>
      </w:r>
      <w:r w:rsidR="00B06BA3">
        <w:rPr>
          <w:lang w:eastAsia="en-AU"/>
        </w:rPr>
        <w:t xml:space="preserve">but </w:t>
      </w:r>
      <w:r w:rsidRPr="00C80FEE">
        <w:rPr>
          <w:lang w:eastAsia="en-AU"/>
        </w:rPr>
        <w:t>face systemic challenges. According to the United Nations, in 2024</w:t>
      </w:r>
      <w:r w:rsidR="001167D6">
        <w:rPr>
          <w:lang w:eastAsia="en-AU"/>
        </w:rPr>
        <w:t xml:space="preserve"> </w:t>
      </w:r>
      <w:r w:rsidRPr="00C80FEE">
        <w:rPr>
          <w:lang w:eastAsia="en-AU"/>
        </w:rPr>
        <w:t xml:space="preserve">Africa </w:t>
      </w:r>
      <w:r w:rsidR="00797DBF" w:rsidRPr="00C80FEE">
        <w:rPr>
          <w:lang w:eastAsia="en-AU"/>
        </w:rPr>
        <w:t>was</w:t>
      </w:r>
      <w:r w:rsidRPr="00C80FEE">
        <w:rPr>
          <w:lang w:eastAsia="en-AU"/>
        </w:rPr>
        <w:t xml:space="preserve"> home to 33</w:t>
      </w:r>
      <w:r w:rsidR="001167D6">
        <w:rPr>
          <w:lang w:eastAsia="en-AU"/>
        </w:rPr>
        <w:t> </w:t>
      </w:r>
      <w:r w:rsidRPr="00C80FEE">
        <w:rPr>
          <w:lang w:eastAsia="en-AU"/>
        </w:rPr>
        <w:t>of the world’s 45</w:t>
      </w:r>
      <w:r w:rsidR="001167D6">
        <w:rPr>
          <w:lang w:eastAsia="en-AU"/>
        </w:rPr>
        <w:t> </w:t>
      </w:r>
      <w:r w:rsidR="00654D43">
        <w:rPr>
          <w:lang w:eastAsia="en-AU"/>
        </w:rPr>
        <w:t>L</w:t>
      </w:r>
      <w:r w:rsidRPr="00C80FEE">
        <w:rPr>
          <w:lang w:eastAsia="en-AU"/>
        </w:rPr>
        <w:t xml:space="preserve">east </w:t>
      </w:r>
      <w:r w:rsidR="00654D43">
        <w:rPr>
          <w:lang w:eastAsia="en-AU"/>
        </w:rPr>
        <w:t>D</w:t>
      </w:r>
      <w:r w:rsidRPr="00C80FEE">
        <w:rPr>
          <w:lang w:eastAsia="en-AU"/>
        </w:rPr>
        <w:t xml:space="preserve">eveloped </w:t>
      </w:r>
      <w:r w:rsidR="00654D43">
        <w:rPr>
          <w:lang w:eastAsia="en-AU"/>
        </w:rPr>
        <w:t>C</w:t>
      </w:r>
      <w:r w:rsidRPr="00C80FEE">
        <w:rPr>
          <w:lang w:eastAsia="en-AU"/>
        </w:rPr>
        <w:t>ountries</w:t>
      </w:r>
      <w:r w:rsidR="00093400">
        <w:rPr>
          <w:lang w:eastAsia="en-AU"/>
        </w:rPr>
        <w:t xml:space="preserve"> (LDCs)</w:t>
      </w:r>
      <w:r w:rsidRPr="00C80FEE">
        <w:rPr>
          <w:lang w:eastAsia="en-AU"/>
        </w:rPr>
        <w:t>,</w:t>
      </w:r>
      <w:r w:rsidR="001C08EA">
        <w:rPr>
          <w:rStyle w:val="EndnoteReference"/>
          <w:lang w:eastAsia="en-AU"/>
        </w:rPr>
        <w:endnoteReference w:id="4"/>
      </w:r>
      <w:r w:rsidRPr="00C80FEE">
        <w:rPr>
          <w:lang w:eastAsia="en-AU"/>
        </w:rPr>
        <w:t xml:space="preserve"> and progress towards achieving the Sustainable Development Goals </w:t>
      </w:r>
      <w:r w:rsidR="001C08EA">
        <w:rPr>
          <w:lang w:eastAsia="en-AU"/>
        </w:rPr>
        <w:t xml:space="preserve">(SDGs) </w:t>
      </w:r>
      <w:r w:rsidRPr="00C80FEE">
        <w:rPr>
          <w:lang w:eastAsia="en-AU"/>
        </w:rPr>
        <w:t xml:space="preserve">on the continent lags other regions. </w:t>
      </w:r>
      <w:r w:rsidR="00D31D87">
        <w:rPr>
          <w:lang w:eastAsia="en-AU"/>
        </w:rPr>
        <w:t>M</w:t>
      </w:r>
      <w:r w:rsidRPr="00C80FEE">
        <w:rPr>
          <w:lang w:eastAsia="en-AU"/>
        </w:rPr>
        <w:t xml:space="preserve">ultiple humanitarian crises </w:t>
      </w:r>
      <w:r w:rsidR="005A6F33">
        <w:rPr>
          <w:lang w:eastAsia="en-AU"/>
        </w:rPr>
        <w:t xml:space="preserve">persist across </w:t>
      </w:r>
      <w:r w:rsidRPr="00C80FEE">
        <w:rPr>
          <w:lang w:eastAsia="en-AU"/>
        </w:rPr>
        <w:t xml:space="preserve">the continent: the Horn of Africa has faced its most severe food security crisis in more than two generations; </w:t>
      </w:r>
      <w:r w:rsidR="00F62BC4">
        <w:rPr>
          <w:lang w:eastAsia="en-AU"/>
        </w:rPr>
        <w:t xml:space="preserve">western </w:t>
      </w:r>
      <w:r w:rsidRPr="00C80FEE">
        <w:rPr>
          <w:lang w:eastAsia="en-AU"/>
        </w:rPr>
        <w:t xml:space="preserve">Africa is suffering from increased terrorist activity; </w:t>
      </w:r>
      <w:r w:rsidR="006523D5">
        <w:rPr>
          <w:lang w:eastAsia="en-AU"/>
        </w:rPr>
        <w:t xml:space="preserve">the conflict in Sudan continues to take a devastating toll on civilians; </w:t>
      </w:r>
      <w:r w:rsidRPr="00C80FEE">
        <w:rPr>
          <w:lang w:eastAsia="en-AU"/>
        </w:rPr>
        <w:t xml:space="preserve">and crops in many </w:t>
      </w:r>
      <w:r w:rsidR="00724AA2">
        <w:rPr>
          <w:lang w:eastAsia="en-AU"/>
        </w:rPr>
        <w:t>s</w:t>
      </w:r>
      <w:r w:rsidRPr="00C80FEE">
        <w:rPr>
          <w:lang w:eastAsia="en-AU"/>
        </w:rPr>
        <w:t>o</w:t>
      </w:r>
      <w:r w:rsidR="00724AA2">
        <w:rPr>
          <w:lang w:eastAsia="en-AU"/>
        </w:rPr>
        <w:t>u</w:t>
      </w:r>
      <w:r w:rsidRPr="00C80FEE">
        <w:rPr>
          <w:lang w:eastAsia="en-AU"/>
        </w:rPr>
        <w:t xml:space="preserve">thern Africa countries have failed due to drought. Economic growth, moreover, </w:t>
      </w:r>
      <w:r w:rsidR="001E2D9D">
        <w:rPr>
          <w:lang w:eastAsia="en-AU"/>
        </w:rPr>
        <w:t>has been impacted by</w:t>
      </w:r>
      <w:r w:rsidR="001E2D9D" w:rsidRPr="00C80FEE">
        <w:rPr>
          <w:lang w:eastAsia="en-AU"/>
        </w:rPr>
        <w:t xml:space="preserve"> Russia’s invasion of Ukraine </w:t>
      </w:r>
      <w:r w:rsidR="001E2D9D">
        <w:rPr>
          <w:lang w:eastAsia="en-AU"/>
        </w:rPr>
        <w:t xml:space="preserve">and, in many countries, and is still </w:t>
      </w:r>
      <w:r w:rsidRPr="00C80FEE">
        <w:rPr>
          <w:lang w:eastAsia="en-AU"/>
        </w:rPr>
        <w:t>recovering from the impact of the COVID-19 pandemic</w:t>
      </w:r>
      <w:r w:rsidR="001E2D9D">
        <w:rPr>
          <w:lang w:eastAsia="en-AU"/>
        </w:rPr>
        <w:t>.</w:t>
      </w:r>
    </w:p>
    <w:p w14:paraId="7CEC6DE4" w14:textId="688C195C" w:rsidR="00D60DF6" w:rsidRPr="00C80FEE" w:rsidRDefault="00D60DF6" w:rsidP="002D0F52">
      <w:pPr>
        <w:rPr>
          <w:lang w:eastAsia="en-AU"/>
        </w:rPr>
      </w:pPr>
      <w:r w:rsidRPr="00C80FEE">
        <w:rPr>
          <w:lang w:eastAsia="en-AU"/>
        </w:rPr>
        <w:t>Australia</w:t>
      </w:r>
      <w:r w:rsidR="00AF624B" w:rsidRPr="00C80FEE">
        <w:rPr>
          <w:lang w:eastAsia="en-AU"/>
        </w:rPr>
        <w:t xml:space="preserve"> has</w:t>
      </w:r>
      <w:r w:rsidR="0020173F" w:rsidRPr="00C80FEE">
        <w:rPr>
          <w:lang w:eastAsia="en-AU"/>
        </w:rPr>
        <w:t xml:space="preserve"> </w:t>
      </w:r>
      <w:r w:rsidR="007605D6" w:rsidRPr="00C80FEE">
        <w:rPr>
          <w:lang w:eastAsia="en-AU"/>
        </w:rPr>
        <w:t>provided modest development support to African countries</w:t>
      </w:r>
      <w:r w:rsidR="0020173F" w:rsidRPr="00C80FEE">
        <w:rPr>
          <w:lang w:eastAsia="en-AU"/>
        </w:rPr>
        <w:t xml:space="preserve"> for several decades</w:t>
      </w:r>
      <w:r w:rsidR="005218C2" w:rsidRPr="00C80FEE">
        <w:rPr>
          <w:lang w:eastAsia="en-AU"/>
        </w:rPr>
        <w:t>. Australian NGO</w:t>
      </w:r>
      <w:r w:rsidR="00D4742B" w:rsidRPr="00C80FEE">
        <w:rPr>
          <w:lang w:eastAsia="en-AU"/>
        </w:rPr>
        <w:t>s</w:t>
      </w:r>
      <w:r w:rsidR="009A45C6" w:rsidRPr="00C80FEE">
        <w:rPr>
          <w:lang w:eastAsia="en-AU"/>
        </w:rPr>
        <w:t>, thro</w:t>
      </w:r>
      <w:r w:rsidR="00932E8C" w:rsidRPr="00C80FEE">
        <w:rPr>
          <w:lang w:eastAsia="en-AU"/>
        </w:rPr>
        <w:t xml:space="preserve">ugh the </w:t>
      </w:r>
      <w:r w:rsidR="007C419A">
        <w:rPr>
          <w:lang w:eastAsia="en-AU"/>
        </w:rPr>
        <w:t>g</w:t>
      </w:r>
      <w:r w:rsidR="00ED338C">
        <w:rPr>
          <w:lang w:eastAsia="en-AU"/>
        </w:rPr>
        <w:t xml:space="preserve">overnment’s </w:t>
      </w:r>
      <w:r w:rsidR="00932E8C" w:rsidRPr="00C80FEE">
        <w:rPr>
          <w:lang w:eastAsia="en-AU"/>
        </w:rPr>
        <w:t>Australian NGO Cooperation Program</w:t>
      </w:r>
      <w:r w:rsidR="00C633DE">
        <w:rPr>
          <w:lang w:eastAsia="en-AU"/>
        </w:rPr>
        <w:t> </w:t>
      </w:r>
      <w:r w:rsidR="00932E8C" w:rsidRPr="00C80FEE">
        <w:rPr>
          <w:lang w:eastAsia="en-AU"/>
        </w:rPr>
        <w:t>(ANCP),</w:t>
      </w:r>
      <w:r w:rsidR="00D4742B" w:rsidRPr="00C80FEE">
        <w:rPr>
          <w:lang w:eastAsia="en-AU"/>
        </w:rPr>
        <w:t xml:space="preserve"> have </w:t>
      </w:r>
      <w:r w:rsidR="004B1FDD">
        <w:rPr>
          <w:lang w:eastAsia="en-AU"/>
        </w:rPr>
        <w:t xml:space="preserve">made </w:t>
      </w:r>
      <w:r w:rsidR="004017D0" w:rsidRPr="00C80FEE">
        <w:rPr>
          <w:lang w:eastAsia="en-AU"/>
        </w:rPr>
        <w:t xml:space="preserve">an outsized </w:t>
      </w:r>
      <w:r w:rsidR="007F2DBF" w:rsidRPr="00C80FEE">
        <w:rPr>
          <w:lang w:eastAsia="en-AU"/>
        </w:rPr>
        <w:t>impact</w:t>
      </w:r>
      <w:r w:rsidR="004B1FDD">
        <w:rPr>
          <w:lang w:eastAsia="en-AU"/>
        </w:rPr>
        <w:t>,</w:t>
      </w:r>
      <w:r w:rsidR="007F2DBF" w:rsidRPr="00C80FEE">
        <w:rPr>
          <w:lang w:eastAsia="en-AU"/>
        </w:rPr>
        <w:t xml:space="preserve"> delivering essential health programs</w:t>
      </w:r>
      <w:r w:rsidR="00174C1F" w:rsidRPr="00C80FEE">
        <w:rPr>
          <w:lang w:eastAsia="en-AU"/>
        </w:rPr>
        <w:t xml:space="preserve">, especially for </w:t>
      </w:r>
      <w:r w:rsidR="004B1FDD">
        <w:rPr>
          <w:lang w:eastAsia="en-AU"/>
        </w:rPr>
        <w:t xml:space="preserve">people </w:t>
      </w:r>
      <w:r w:rsidR="00174C1F" w:rsidRPr="00C80FEE">
        <w:rPr>
          <w:lang w:eastAsia="en-AU"/>
        </w:rPr>
        <w:t>with disability,</w:t>
      </w:r>
      <w:r w:rsidR="007F2DBF" w:rsidRPr="00C80FEE">
        <w:rPr>
          <w:lang w:eastAsia="en-AU"/>
        </w:rPr>
        <w:t xml:space="preserve"> and </w:t>
      </w:r>
      <w:r w:rsidR="00925BC1" w:rsidRPr="00C80FEE">
        <w:rPr>
          <w:lang w:eastAsia="en-AU"/>
        </w:rPr>
        <w:t>facilitating primary education. Scholarships</w:t>
      </w:r>
      <w:r w:rsidR="005A4CDF" w:rsidRPr="00C80FEE">
        <w:rPr>
          <w:lang w:eastAsia="en-AU"/>
        </w:rPr>
        <w:t xml:space="preserve"> and professional short courses</w:t>
      </w:r>
      <w:r w:rsidR="00925BC1" w:rsidRPr="00C80FEE">
        <w:rPr>
          <w:lang w:eastAsia="en-AU"/>
        </w:rPr>
        <w:t xml:space="preserve"> </w:t>
      </w:r>
      <w:r w:rsidR="005A4CDF" w:rsidRPr="00C80FEE">
        <w:rPr>
          <w:lang w:eastAsia="en-AU"/>
        </w:rPr>
        <w:t>at</w:t>
      </w:r>
      <w:r w:rsidR="00925BC1" w:rsidRPr="00C80FEE">
        <w:rPr>
          <w:lang w:eastAsia="en-AU"/>
        </w:rPr>
        <w:t xml:space="preserve"> Australian </w:t>
      </w:r>
      <w:r w:rsidR="00EE446E" w:rsidRPr="00C80FEE">
        <w:rPr>
          <w:lang w:eastAsia="en-AU"/>
        </w:rPr>
        <w:t>u</w:t>
      </w:r>
      <w:r w:rsidR="00925BC1" w:rsidRPr="00C80FEE">
        <w:rPr>
          <w:lang w:eastAsia="en-AU"/>
        </w:rPr>
        <w:t>niversities</w:t>
      </w:r>
      <w:r w:rsidR="00751504" w:rsidRPr="00C80FEE">
        <w:rPr>
          <w:lang w:eastAsia="en-AU"/>
        </w:rPr>
        <w:t>, through the Australia Awards program,</w:t>
      </w:r>
      <w:r w:rsidR="00925BC1" w:rsidRPr="00C80FEE">
        <w:rPr>
          <w:lang w:eastAsia="en-AU"/>
        </w:rPr>
        <w:t xml:space="preserve"> have </w:t>
      </w:r>
      <w:r w:rsidR="00F85088">
        <w:rPr>
          <w:lang w:eastAsia="en-AU"/>
        </w:rPr>
        <w:t xml:space="preserve">provided </w:t>
      </w:r>
      <w:r w:rsidR="0026395E">
        <w:rPr>
          <w:lang w:eastAsia="en-AU"/>
        </w:rPr>
        <w:t xml:space="preserve">world-class tertiary education to </w:t>
      </w:r>
      <w:r w:rsidR="00925BC1" w:rsidRPr="00C80FEE">
        <w:rPr>
          <w:lang w:eastAsia="en-AU"/>
        </w:rPr>
        <w:t xml:space="preserve">thousands of African </w:t>
      </w:r>
      <w:r w:rsidR="00736642" w:rsidRPr="00C80FEE">
        <w:rPr>
          <w:lang w:eastAsia="en-AU"/>
        </w:rPr>
        <w:t>students</w:t>
      </w:r>
      <w:r w:rsidR="00D824EC" w:rsidRPr="00C80FEE">
        <w:rPr>
          <w:lang w:eastAsia="en-AU"/>
        </w:rPr>
        <w:t xml:space="preserve">, many </w:t>
      </w:r>
      <w:r w:rsidR="002C69E2" w:rsidRPr="00C80FEE">
        <w:rPr>
          <w:lang w:eastAsia="en-AU"/>
        </w:rPr>
        <w:t xml:space="preserve">of </w:t>
      </w:r>
      <w:r w:rsidR="00396E83" w:rsidRPr="00C80FEE">
        <w:rPr>
          <w:lang w:eastAsia="en-AU"/>
        </w:rPr>
        <w:t>whom</w:t>
      </w:r>
      <w:r w:rsidR="002C69E2" w:rsidRPr="00C80FEE">
        <w:rPr>
          <w:lang w:eastAsia="en-AU"/>
        </w:rPr>
        <w:t xml:space="preserve"> </w:t>
      </w:r>
      <w:r w:rsidR="0026395E">
        <w:rPr>
          <w:lang w:eastAsia="en-AU"/>
        </w:rPr>
        <w:t xml:space="preserve">have gone on to </w:t>
      </w:r>
      <w:r w:rsidR="002C69E2" w:rsidRPr="00C80FEE">
        <w:rPr>
          <w:lang w:eastAsia="en-AU"/>
        </w:rPr>
        <w:t>hold senior leadership positions in their home countr</w:t>
      </w:r>
      <w:r w:rsidR="00396E83" w:rsidRPr="00C80FEE">
        <w:rPr>
          <w:lang w:eastAsia="en-AU"/>
        </w:rPr>
        <w:t>ies</w:t>
      </w:r>
      <w:r w:rsidR="002C69E2" w:rsidRPr="00C80FEE">
        <w:rPr>
          <w:lang w:eastAsia="en-AU"/>
        </w:rPr>
        <w:t xml:space="preserve">. </w:t>
      </w:r>
      <w:r w:rsidR="008D0EC5">
        <w:rPr>
          <w:lang w:eastAsia="en-AU"/>
        </w:rPr>
        <w:t>The</w:t>
      </w:r>
      <w:r w:rsidR="00790D1A" w:rsidRPr="00C80FEE">
        <w:rPr>
          <w:lang w:eastAsia="en-AU"/>
        </w:rPr>
        <w:t xml:space="preserve"> Digital Earth Africa program has provided </w:t>
      </w:r>
      <w:r w:rsidR="00E26FA0">
        <w:rPr>
          <w:lang w:eastAsia="en-AU"/>
        </w:rPr>
        <w:t>unprecedented</w:t>
      </w:r>
      <w:r w:rsidR="00790D1A" w:rsidRPr="00C80FEE">
        <w:rPr>
          <w:lang w:eastAsia="en-AU"/>
        </w:rPr>
        <w:t xml:space="preserve"> access to satellite imagery of Africa, assisting with climate adaptation</w:t>
      </w:r>
      <w:r w:rsidR="00E26FA0">
        <w:rPr>
          <w:lang w:eastAsia="en-AU"/>
        </w:rPr>
        <w:t xml:space="preserve"> and supporting all 17</w:t>
      </w:r>
      <w:r w:rsidR="00C633DE">
        <w:rPr>
          <w:lang w:eastAsia="en-AU"/>
        </w:rPr>
        <w:t> </w:t>
      </w:r>
      <w:r w:rsidR="0026395E">
        <w:rPr>
          <w:lang w:eastAsia="en-AU"/>
        </w:rPr>
        <w:t>SDGs</w:t>
      </w:r>
      <w:r w:rsidR="00790D1A" w:rsidRPr="00C80FEE">
        <w:rPr>
          <w:lang w:eastAsia="en-AU"/>
        </w:rPr>
        <w:t xml:space="preserve">. </w:t>
      </w:r>
      <w:r w:rsidR="004043E5" w:rsidRPr="004043E5">
        <w:rPr>
          <w:lang w:eastAsia="en-AU"/>
        </w:rPr>
        <w:t>The Australian Centre for International Agricultural Research</w:t>
      </w:r>
      <w:r w:rsidR="00C633DE">
        <w:rPr>
          <w:lang w:eastAsia="en-AU"/>
        </w:rPr>
        <w:t> </w:t>
      </w:r>
      <w:r w:rsidR="004043E5" w:rsidRPr="004043E5">
        <w:rPr>
          <w:lang w:eastAsia="en-AU"/>
        </w:rPr>
        <w:t>(ACIAR) has supported improvements in productive and sustainable agricultural and resource production systems through international research partnerships across a range of countries</w:t>
      </w:r>
      <w:r w:rsidR="00A94843" w:rsidRPr="00C80FEE">
        <w:rPr>
          <w:lang w:eastAsia="en-AU"/>
        </w:rPr>
        <w:t xml:space="preserve">. </w:t>
      </w:r>
      <w:r w:rsidR="0036532B" w:rsidRPr="00C80FEE">
        <w:rPr>
          <w:lang w:eastAsia="en-AU"/>
        </w:rPr>
        <w:t xml:space="preserve">Australia </w:t>
      </w:r>
      <w:proofErr w:type="gramStart"/>
      <w:r w:rsidR="0036532B" w:rsidRPr="00C80FEE">
        <w:rPr>
          <w:lang w:eastAsia="en-AU"/>
        </w:rPr>
        <w:t>Assists,</w:t>
      </w:r>
      <w:proofErr w:type="gramEnd"/>
      <w:r w:rsidR="0036532B" w:rsidRPr="00C80FEE">
        <w:rPr>
          <w:lang w:eastAsia="en-AU"/>
        </w:rPr>
        <w:t xml:space="preserve"> </w:t>
      </w:r>
      <w:r w:rsidRPr="00C80FEE">
        <w:rPr>
          <w:lang w:eastAsia="en-AU"/>
        </w:rPr>
        <w:t xml:space="preserve">Australian Volunteers and </w:t>
      </w:r>
      <w:r w:rsidR="00F4478A">
        <w:rPr>
          <w:lang w:eastAsia="en-AU"/>
        </w:rPr>
        <w:t xml:space="preserve">the </w:t>
      </w:r>
      <w:r w:rsidR="0036532B" w:rsidRPr="00C80FEE">
        <w:rPr>
          <w:lang w:eastAsia="en-AU"/>
        </w:rPr>
        <w:t xml:space="preserve">Direct Aid </w:t>
      </w:r>
      <w:r w:rsidR="001E7B78" w:rsidRPr="00C80FEE">
        <w:rPr>
          <w:lang w:eastAsia="en-AU"/>
        </w:rPr>
        <w:t>P</w:t>
      </w:r>
      <w:r w:rsidR="0036532B" w:rsidRPr="00C80FEE">
        <w:rPr>
          <w:lang w:eastAsia="en-AU"/>
        </w:rPr>
        <w:t xml:space="preserve">rogram have provided targeted and localised support across the continent. </w:t>
      </w:r>
      <w:r w:rsidR="00D2505F" w:rsidRPr="00C80FEE">
        <w:rPr>
          <w:lang w:eastAsia="en-AU"/>
        </w:rPr>
        <w:t xml:space="preserve">Australia </w:t>
      </w:r>
      <w:r w:rsidR="003B3465" w:rsidRPr="00C80FEE">
        <w:rPr>
          <w:lang w:eastAsia="en-AU"/>
        </w:rPr>
        <w:t xml:space="preserve">has </w:t>
      </w:r>
      <w:r w:rsidR="00D2505F" w:rsidRPr="00C80FEE">
        <w:rPr>
          <w:lang w:eastAsia="en-AU"/>
        </w:rPr>
        <w:t xml:space="preserve">also responded to humanitarian crises </w:t>
      </w:r>
      <w:r w:rsidR="000F17F9" w:rsidRPr="00C80FEE">
        <w:rPr>
          <w:lang w:eastAsia="en-AU"/>
        </w:rPr>
        <w:t xml:space="preserve">in Africa, </w:t>
      </w:r>
      <w:r w:rsidR="00DF1418" w:rsidRPr="00C80FEE">
        <w:rPr>
          <w:lang w:eastAsia="en-AU"/>
        </w:rPr>
        <w:t>having</w:t>
      </w:r>
      <w:r w:rsidR="000F17F9" w:rsidRPr="00C80FEE">
        <w:rPr>
          <w:lang w:eastAsia="en-AU"/>
        </w:rPr>
        <w:t xml:space="preserve"> prov</w:t>
      </w:r>
      <w:r w:rsidR="003B3465" w:rsidRPr="00C80FEE">
        <w:rPr>
          <w:lang w:eastAsia="en-AU"/>
        </w:rPr>
        <w:t>id</w:t>
      </w:r>
      <w:r w:rsidR="00DF1418" w:rsidRPr="00C80FEE">
        <w:rPr>
          <w:lang w:eastAsia="en-AU"/>
        </w:rPr>
        <w:t>ed</w:t>
      </w:r>
      <w:r w:rsidR="003B3465" w:rsidRPr="00C80FEE">
        <w:rPr>
          <w:lang w:eastAsia="en-AU"/>
        </w:rPr>
        <w:t xml:space="preserve"> </w:t>
      </w:r>
      <w:r w:rsidR="00F23FCA" w:rsidRPr="00C80FEE">
        <w:rPr>
          <w:lang w:eastAsia="en-AU"/>
        </w:rPr>
        <w:t>$</w:t>
      </w:r>
      <w:r w:rsidR="006E0A66" w:rsidRPr="00C80FEE">
        <w:rPr>
          <w:lang w:eastAsia="en-AU"/>
        </w:rPr>
        <w:t>56</w:t>
      </w:r>
      <w:r w:rsidR="00C633DE">
        <w:rPr>
          <w:lang w:eastAsia="en-AU"/>
        </w:rPr>
        <w:t> </w:t>
      </w:r>
      <w:r w:rsidR="00F23FCA" w:rsidRPr="00C80FEE">
        <w:rPr>
          <w:lang w:eastAsia="en-AU"/>
        </w:rPr>
        <w:t>million to the Horn of Africa and $</w:t>
      </w:r>
      <w:r w:rsidR="006E0A66" w:rsidRPr="00C80FEE">
        <w:rPr>
          <w:lang w:eastAsia="en-AU"/>
        </w:rPr>
        <w:t>33</w:t>
      </w:r>
      <w:r w:rsidR="00C633DE">
        <w:rPr>
          <w:lang w:eastAsia="en-AU"/>
        </w:rPr>
        <w:t> </w:t>
      </w:r>
      <w:r w:rsidR="00081CD1" w:rsidRPr="00C80FEE">
        <w:rPr>
          <w:lang w:eastAsia="en-AU"/>
        </w:rPr>
        <w:t>million in response to the Sudan conflict</w:t>
      </w:r>
      <w:r w:rsidR="00BA5E4D">
        <w:rPr>
          <w:lang w:eastAsia="en-AU"/>
        </w:rPr>
        <w:t xml:space="preserve"> </w:t>
      </w:r>
      <w:r w:rsidR="00BA5E4D" w:rsidRPr="00BA5E4D">
        <w:rPr>
          <w:lang w:eastAsia="en-AU"/>
        </w:rPr>
        <w:t>over the 2022</w:t>
      </w:r>
      <w:r w:rsidR="00C633DE">
        <w:rPr>
          <w:lang w:eastAsia="en-AU"/>
        </w:rPr>
        <w:t>–</w:t>
      </w:r>
      <w:r w:rsidR="00BA5E4D" w:rsidRPr="00BA5E4D">
        <w:rPr>
          <w:lang w:eastAsia="en-AU"/>
        </w:rPr>
        <w:t>23 and 2023</w:t>
      </w:r>
      <w:r w:rsidR="00C633DE">
        <w:rPr>
          <w:lang w:eastAsia="en-AU"/>
        </w:rPr>
        <w:t>–</w:t>
      </w:r>
      <w:r w:rsidR="00BA5E4D" w:rsidRPr="00BA5E4D">
        <w:rPr>
          <w:lang w:eastAsia="en-AU"/>
        </w:rPr>
        <w:t>24 financial years</w:t>
      </w:r>
      <w:r w:rsidR="00081CD1" w:rsidRPr="00C80FEE">
        <w:rPr>
          <w:lang w:eastAsia="en-AU"/>
        </w:rPr>
        <w:t>.</w:t>
      </w:r>
    </w:p>
    <w:p w14:paraId="0465DD89" w14:textId="7437EDEB" w:rsidR="00F96F51" w:rsidRPr="00C80FEE" w:rsidRDefault="00DC29F8" w:rsidP="002D0F52">
      <w:pPr>
        <w:rPr>
          <w:lang w:eastAsia="en-AU"/>
        </w:rPr>
      </w:pPr>
      <w:r w:rsidRPr="00C80FEE">
        <w:rPr>
          <w:lang w:eastAsia="en-AU"/>
        </w:rPr>
        <w:t xml:space="preserve">The </w:t>
      </w:r>
      <w:r w:rsidR="00B47DD0" w:rsidRPr="00C80FEE">
        <w:rPr>
          <w:lang w:eastAsia="en-AU"/>
        </w:rPr>
        <w:t>Australia</w:t>
      </w:r>
      <w:r w:rsidRPr="00C80FEE">
        <w:rPr>
          <w:lang w:eastAsia="en-AU"/>
        </w:rPr>
        <w:t>n Government</w:t>
      </w:r>
      <w:r w:rsidR="00B47DD0" w:rsidRPr="00C80FEE">
        <w:rPr>
          <w:lang w:eastAsia="en-AU"/>
        </w:rPr>
        <w:t xml:space="preserve"> </w:t>
      </w:r>
      <w:r w:rsidR="008E1B30" w:rsidRPr="00C80FEE">
        <w:rPr>
          <w:lang w:eastAsia="en-AU"/>
        </w:rPr>
        <w:t xml:space="preserve">provides </w:t>
      </w:r>
      <w:r w:rsidR="008052CD" w:rsidRPr="00C80FEE">
        <w:rPr>
          <w:lang w:eastAsia="en-AU"/>
        </w:rPr>
        <w:t>significant support to</w:t>
      </w:r>
      <w:r w:rsidR="00AF3E7F" w:rsidRPr="00C80FEE">
        <w:rPr>
          <w:lang w:eastAsia="en-AU"/>
        </w:rPr>
        <w:t xml:space="preserve"> the development of African countries through </w:t>
      </w:r>
      <w:r w:rsidR="0028169B" w:rsidRPr="00C80FEE">
        <w:rPr>
          <w:lang w:eastAsia="en-AU"/>
        </w:rPr>
        <w:t xml:space="preserve">multilateral </w:t>
      </w:r>
      <w:r w:rsidR="00997492" w:rsidRPr="00C80FEE">
        <w:rPr>
          <w:lang w:eastAsia="en-AU"/>
        </w:rPr>
        <w:t>partnerships</w:t>
      </w:r>
      <w:r w:rsidR="0028169B" w:rsidRPr="00C80FEE">
        <w:rPr>
          <w:lang w:eastAsia="en-AU"/>
        </w:rPr>
        <w:t>.</w:t>
      </w:r>
      <w:r w:rsidR="00AF3E7F" w:rsidRPr="00C80FEE">
        <w:rPr>
          <w:lang w:eastAsia="en-AU"/>
        </w:rPr>
        <w:t xml:space="preserve"> </w:t>
      </w:r>
      <w:r w:rsidR="00EE1CC2" w:rsidRPr="00C80FEE">
        <w:rPr>
          <w:lang w:eastAsia="en-AU"/>
        </w:rPr>
        <w:t xml:space="preserve">Australia </w:t>
      </w:r>
      <w:r w:rsidR="00AA7352" w:rsidRPr="00C80FEE">
        <w:rPr>
          <w:lang w:eastAsia="en-AU"/>
        </w:rPr>
        <w:t>provides</w:t>
      </w:r>
      <w:r w:rsidR="00AE7995" w:rsidRPr="00C80FEE">
        <w:rPr>
          <w:lang w:eastAsia="en-AU"/>
        </w:rPr>
        <w:t xml:space="preserve"> </w:t>
      </w:r>
      <w:r w:rsidR="0028169B" w:rsidRPr="00C80FEE">
        <w:rPr>
          <w:lang w:eastAsia="en-AU"/>
        </w:rPr>
        <w:t>around $1</w:t>
      </w:r>
      <w:r w:rsidR="001167D6">
        <w:rPr>
          <w:lang w:eastAsia="en-AU"/>
        </w:rPr>
        <w:t> </w:t>
      </w:r>
      <w:r w:rsidR="0028169B" w:rsidRPr="00C80FEE">
        <w:rPr>
          <w:lang w:eastAsia="en-AU"/>
        </w:rPr>
        <w:t xml:space="preserve">billion </w:t>
      </w:r>
      <w:r w:rsidR="00E46DFA" w:rsidRPr="00C80FEE">
        <w:rPr>
          <w:lang w:eastAsia="en-AU"/>
        </w:rPr>
        <w:t xml:space="preserve">ODA </w:t>
      </w:r>
      <w:r w:rsidR="0028169B" w:rsidRPr="00C80FEE">
        <w:rPr>
          <w:lang w:eastAsia="en-AU"/>
        </w:rPr>
        <w:t xml:space="preserve">each year </w:t>
      </w:r>
      <w:r w:rsidR="002C2F33" w:rsidRPr="00C80FEE">
        <w:rPr>
          <w:lang w:eastAsia="en-AU"/>
        </w:rPr>
        <w:t xml:space="preserve">in core contributions to multilateral agencies, </w:t>
      </w:r>
      <w:r w:rsidR="00E946D0" w:rsidRPr="00C80FEE">
        <w:rPr>
          <w:lang w:eastAsia="en-AU"/>
        </w:rPr>
        <w:t xml:space="preserve">much of which is spent </w:t>
      </w:r>
      <w:r w:rsidR="00151DA6" w:rsidRPr="00C80FEE">
        <w:rPr>
          <w:lang w:eastAsia="en-AU"/>
        </w:rPr>
        <w:t xml:space="preserve">throughout Africa. </w:t>
      </w:r>
      <w:r w:rsidR="00CE661B" w:rsidRPr="00C80FEE">
        <w:rPr>
          <w:lang w:eastAsia="en-AU"/>
        </w:rPr>
        <w:t>Australia</w:t>
      </w:r>
      <w:r w:rsidR="00F91597" w:rsidRPr="00C80FEE">
        <w:rPr>
          <w:lang w:eastAsia="en-AU"/>
        </w:rPr>
        <w:t xml:space="preserve"> </w:t>
      </w:r>
      <w:r w:rsidR="005830F4">
        <w:rPr>
          <w:lang w:eastAsia="en-AU"/>
        </w:rPr>
        <w:t xml:space="preserve">also </w:t>
      </w:r>
      <w:r w:rsidR="00F91597" w:rsidRPr="00C80FEE">
        <w:rPr>
          <w:lang w:eastAsia="en-AU"/>
        </w:rPr>
        <w:t xml:space="preserve">values its membership of the Indian Ocean Rim Association and </w:t>
      </w:r>
      <w:r w:rsidR="00997492" w:rsidRPr="00C80FEE">
        <w:rPr>
          <w:lang w:eastAsia="en-AU"/>
        </w:rPr>
        <w:t xml:space="preserve">its collaboration with the </w:t>
      </w:r>
      <w:r w:rsidR="003A0E0E" w:rsidRPr="00C80FEE">
        <w:rPr>
          <w:lang w:eastAsia="en-AU"/>
        </w:rPr>
        <w:t xml:space="preserve">African </w:t>
      </w:r>
      <w:r w:rsidR="000911C9">
        <w:rPr>
          <w:lang w:eastAsia="en-AU"/>
        </w:rPr>
        <w:t>m</w:t>
      </w:r>
      <w:r w:rsidR="003A0E0E" w:rsidRPr="00C80FEE">
        <w:rPr>
          <w:lang w:eastAsia="en-AU"/>
        </w:rPr>
        <w:t xml:space="preserve">ember </w:t>
      </w:r>
      <w:r w:rsidR="000911C9">
        <w:rPr>
          <w:lang w:eastAsia="en-AU"/>
        </w:rPr>
        <w:t>s</w:t>
      </w:r>
      <w:r w:rsidR="003A0E0E" w:rsidRPr="00C80FEE">
        <w:rPr>
          <w:lang w:eastAsia="en-AU"/>
        </w:rPr>
        <w:t>tates.</w:t>
      </w:r>
    </w:p>
    <w:p w14:paraId="4C184395" w14:textId="22B4844A" w:rsidR="002C3EDD" w:rsidRPr="00C80FEE" w:rsidRDefault="002C3EDD" w:rsidP="002D0F52">
      <w:pPr>
        <w:rPr>
          <w:lang w:eastAsia="en-AU"/>
        </w:rPr>
      </w:pPr>
      <w:r w:rsidRPr="00C80FEE">
        <w:rPr>
          <w:lang w:eastAsia="en-AU"/>
        </w:rPr>
        <w:t xml:space="preserve">The </w:t>
      </w:r>
      <w:r w:rsidR="00DB49B7">
        <w:rPr>
          <w:lang w:eastAsia="en-AU"/>
        </w:rPr>
        <w:t xml:space="preserve">Australian </w:t>
      </w:r>
      <w:r w:rsidRPr="00C80FEE">
        <w:rPr>
          <w:lang w:eastAsia="en-AU"/>
        </w:rPr>
        <w:t>Government’s broader</w:t>
      </w:r>
      <w:r w:rsidR="002F6E83" w:rsidRPr="00C80FEE">
        <w:rPr>
          <w:lang w:eastAsia="en-AU"/>
        </w:rPr>
        <w:t xml:space="preserve"> </w:t>
      </w:r>
      <w:r w:rsidRPr="00C80FEE">
        <w:rPr>
          <w:lang w:eastAsia="en-AU"/>
        </w:rPr>
        <w:t xml:space="preserve">engagement with Africa is focused around three pillars: supporting the stability and security of African countries; </w:t>
      </w:r>
      <w:r w:rsidR="00515FAA" w:rsidRPr="00C80FEE">
        <w:rPr>
          <w:lang w:eastAsia="en-AU"/>
        </w:rPr>
        <w:t xml:space="preserve">working with African countries </w:t>
      </w:r>
      <w:r w:rsidR="0086160E" w:rsidRPr="00C80FEE">
        <w:rPr>
          <w:lang w:eastAsia="en-AU"/>
        </w:rPr>
        <w:t>in</w:t>
      </w:r>
      <w:r w:rsidR="00515FAA" w:rsidRPr="00C80FEE">
        <w:rPr>
          <w:lang w:eastAsia="en-AU"/>
        </w:rPr>
        <w:t xml:space="preserve"> the multilateral system; and </w:t>
      </w:r>
      <w:r w:rsidRPr="00C80FEE">
        <w:rPr>
          <w:lang w:eastAsia="en-AU"/>
        </w:rPr>
        <w:t xml:space="preserve">enhancing commercial ties between Australia and Africa. </w:t>
      </w:r>
      <w:r w:rsidR="0086160E" w:rsidRPr="00C80FEE">
        <w:rPr>
          <w:lang w:eastAsia="en-AU"/>
        </w:rPr>
        <w:t>Australian ODA in Africa</w:t>
      </w:r>
      <w:r w:rsidR="00515FAA" w:rsidRPr="00C80FEE">
        <w:rPr>
          <w:lang w:eastAsia="en-AU"/>
        </w:rPr>
        <w:t xml:space="preserve"> primarily supports the first two of these </w:t>
      </w:r>
      <w:r w:rsidR="00176DF4" w:rsidRPr="00C80FEE">
        <w:rPr>
          <w:lang w:eastAsia="en-AU"/>
        </w:rPr>
        <w:t>pillars.</w:t>
      </w:r>
      <w:r w:rsidR="00515FAA" w:rsidRPr="00C80FEE">
        <w:rPr>
          <w:lang w:eastAsia="en-AU"/>
        </w:rPr>
        <w:t xml:space="preserve"> </w:t>
      </w:r>
      <w:proofErr w:type="gramStart"/>
      <w:r w:rsidR="009A141F">
        <w:rPr>
          <w:lang w:eastAsia="en-AU"/>
        </w:rPr>
        <w:t>Nevertheless</w:t>
      </w:r>
      <w:proofErr w:type="gramEnd"/>
      <w:r w:rsidR="009A141F">
        <w:rPr>
          <w:lang w:eastAsia="en-AU"/>
        </w:rPr>
        <w:t xml:space="preserve"> </w:t>
      </w:r>
      <w:r w:rsidR="00A9758F" w:rsidRPr="00C80FEE">
        <w:rPr>
          <w:lang w:eastAsia="en-AU"/>
        </w:rPr>
        <w:t>t</w:t>
      </w:r>
      <w:r w:rsidR="00176DF4" w:rsidRPr="00C80FEE">
        <w:rPr>
          <w:lang w:eastAsia="en-AU"/>
        </w:rPr>
        <w:t>rade is, and will continue to be, a key driver of economic growth across the continent. Australia</w:t>
      </w:r>
      <w:r w:rsidR="001C0013" w:rsidRPr="00C80FEE">
        <w:rPr>
          <w:lang w:eastAsia="en-AU"/>
        </w:rPr>
        <w:t>, accordingly,</w:t>
      </w:r>
      <w:r w:rsidR="00176DF4" w:rsidRPr="00C80FEE">
        <w:rPr>
          <w:lang w:eastAsia="en-AU"/>
        </w:rPr>
        <w:t xml:space="preserve"> has </w:t>
      </w:r>
      <w:r w:rsidR="008F3112">
        <w:rPr>
          <w:lang w:eastAsia="en-AU"/>
        </w:rPr>
        <w:t>provided aid-for-trade su</w:t>
      </w:r>
      <w:r w:rsidR="002917BA">
        <w:rPr>
          <w:lang w:eastAsia="en-AU"/>
        </w:rPr>
        <w:t xml:space="preserve">pport and has </w:t>
      </w:r>
      <w:r w:rsidR="00176DF4" w:rsidRPr="00C80FEE">
        <w:rPr>
          <w:lang w:eastAsia="en-AU"/>
        </w:rPr>
        <w:t xml:space="preserve">delivered short courses for African officials on </w:t>
      </w:r>
      <w:r w:rsidR="00176DF4" w:rsidRPr="00C80FEE">
        <w:rPr>
          <w:lang w:eastAsia="en-AU"/>
        </w:rPr>
        <w:lastRenderedPageBreak/>
        <w:t>trade facilitation</w:t>
      </w:r>
      <w:r w:rsidR="001C0013" w:rsidRPr="00C80FEE">
        <w:rPr>
          <w:lang w:eastAsia="en-AU"/>
        </w:rPr>
        <w:t xml:space="preserve">, </w:t>
      </w:r>
      <w:r w:rsidR="005F7590" w:rsidRPr="00C80FEE">
        <w:rPr>
          <w:lang w:eastAsia="en-AU"/>
        </w:rPr>
        <w:t xml:space="preserve">and these will </w:t>
      </w:r>
      <w:r w:rsidR="00E64B82" w:rsidRPr="00C80FEE">
        <w:rPr>
          <w:lang w:eastAsia="en-AU"/>
        </w:rPr>
        <w:t>be continued</w:t>
      </w:r>
      <w:r w:rsidR="001C0013" w:rsidRPr="00C80FEE">
        <w:rPr>
          <w:lang w:eastAsia="en-AU"/>
        </w:rPr>
        <w:t>. In addition, the</w:t>
      </w:r>
      <w:r w:rsidR="00176DF4" w:rsidRPr="00C80FEE">
        <w:rPr>
          <w:lang w:eastAsia="en-AU"/>
        </w:rPr>
        <w:t xml:space="preserve"> </w:t>
      </w:r>
      <w:r w:rsidR="002475C8">
        <w:rPr>
          <w:lang w:eastAsia="en-AU"/>
        </w:rPr>
        <w:t>g</w:t>
      </w:r>
      <w:r w:rsidR="00176DF4" w:rsidRPr="00C80FEE">
        <w:rPr>
          <w:lang w:eastAsia="en-AU"/>
        </w:rPr>
        <w:t>overnment is exploring ways to increase its engagement with the African Continental Free Trade Area</w:t>
      </w:r>
      <w:r w:rsidR="001167D6">
        <w:rPr>
          <w:lang w:eastAsia="en-AU"/>
        </w:rPr>
        <w:t> </w:t>
      </w:r>
      <w:r w:rsidR="00176DF4" w:rsidRPr="00C80FEE">
        <w:rPr>
          <w:lang w:eastAsia="en-AU"/>
        </w:rPr>
        <w:t>(</w:t>
      </w:r>
      <w:proofErr w:type="spellStart"/>
      <w:r w:rsidR="00176DF4" w:rsidRPr="00C80FEE">
        <w:rPr>
          <w:lang w:eastAsia="en-AU"/>
        </w:rPr>
        <w:t>AfCFTA</w:t>
      </w:r>
      <w:proofErr w:type="spellEnd"/>
      <w:r w:rsidR="00176DF4" w:rsidRPr="00C80FEE">
        <w:rPr>
          <w:lang w:eastAsia="en-AU"/>
        </w:rPr>
        <w:t>).</w:t>
      </w:r>
    </w:p>
    <w:p w14:paraId="25A44029" w14:textId="77777777" w:rsidR="002F4955" w:rsidRPr="003632CD" w:rsidRDefault="002F4955" w:rsidP="0079004A">
      <w:pPr>
        <w:pStyle w:val="H3-Heading3"/>
        <w:rPr>
          <w:lang w:eastAsia="en-AU"/>
        </w:rPr>
      </w:pPr>
      <w:r w:rsidRPr="003632CD">
        <w:rPr>
          <w:lang w:eastAsia="en-AU"/>
        </w:rPr>
        <w:t>Climate change</w:t>
      </w:r>
    </w:p>
    <w:p w14:paraId="62862FE8" w14:textId="5ADA77A4" w:rsidR="00ED444B" w:rsidRPr="00C80FEE" w:rsidRDefault="00FB6AEE" w:rsidP="002D0F52">
      <w:pPr>
        <w:rPr>
          <w:lang w:eastAsia="en-AU"/>
        </w:rPr>
      </w:pPr>
      <w:r w:rsidRPr="00C80FEE">
        <w:rPr>
          <w:lang w:eastAsia="en-AU"/>
        </w:rPr>
        <w:t xml:space="preserve">Africa accounts for </w:t>
      </w:r>
      <w:r w:rsidR="002816C8" w:rsidRPr="00C80FEE">
        <w:rPr>
          <w:lang w:eastAsia="en-AU"/>
        </w:rPr>
        <w:t xml:space="preserve">less than </w:t>
      </w:r>
      <w:r w:rsidR="004B4429">
        <w:rPr>
          <w:lang w:eastAsia="en-AU"/>
        </w:rPr>
        <w:t>4 </w:t>
      </w:r>
      <w:r w:rsidR="002816C8" w:rsidRPr="00C80FEE">
        <w:rPr>
          <w:lang w:eastAsia="en-AU"/>
        </w:rPr>
        <w:t xml:space="preserve">per cent </w:t>
      </w:r>
      <w:r w:rsidRPr="00C80FEE">
        <w:rPr>
          <w:lang w:eastAsia="en-AU"/>
        </w:rPr>
        <w:t xml:space="preserve">of global </w:t>
      </w:r>
      <w:r w:rsidR="002816C8" w:rsidRPr="00C80FEE">
        <w:rPr>
          <w:lang w:eastAsia="en-AU"/>
        </w:rPr>
        <w:t>g</w:t>
      </w:r>
      <w:r w:rsidRPr="00C80FEE">
        <w:rPr>
          <w:lang w:eastAsia="en-AU"/>
        </w:rPr>
        <w:t xml:space="preserve">reenhouse </w:t>
      </w:r>
      <w:r w:rsidR="002816C8" w:rsidRPr="00C80FEE">
        <w:rPr>
          <w:lang w:eastAsia="en-AU"/>
        </w:rPr>
        <w:t>g</w:t>
      </w:r>
      <w:r w:rsidRPr="00C80FEE">
        <w:rPr>
          <w:lang w:eastAsia="en-AU"/>
        </w:rPr>
        <w:t>as emissions,</w:t>
      </w:r>
      <w:r w:rsidR="00830A4A">
        <w:rPr>
          <w:rStyle w:val="EndnoteReference"/>
          <w:lang w:eastAsia="en-AU"/>
        </w:rPr>
        <w:endnoteReference w:id="5"/>
      </w:r>
      <w:r w:rsidRPr="00C80FEE">
        <w:rPr>
          <w:lang w:eastAsia="en-AU"/>
        </w:rPr>
        <w:t xml:space="preserve"> </w:t>
      </w:r>
      <w:r w:rsidR="00830A4A">
        <w:rPr>
          <w:lang w:eastAsia="en-AU"/>
        </w:rPr>
        <w:t xml:space="preserve">but </w:t>
      </w:r>
      <w:r w:rsidRPr="00C80FEE">
        <w:rPr>
          <w:lang w:eastAsia="en-AU"/>
        </w:rPr>
        <w:t>i</w:t>
      </w:r>
      <w:r w:rsidR="006975B1" w:rsidRPr="00C80FEE">
        <w:rPr>
          <w:lang w:eastAsia="en-AU"/>
        </w:rPr>
        <w:t>s</w:t>
      </w:r>
      <w:r w:rsidRPr="00C80FEE">
        <w:rPr>
          <w:lang w:eastAsia="en-AU"/>
        </w:rPr>
        <w:t xml:space="preserve"> </w:t>
      </w:r>
      <w:r w:rsidR="0056709E" w:rsidRPr="00C80FEE">
        <w:rPr>
          <w:lang w:eastAsia="en-AU"/>
        </w:rPr>
        <w:t xml:space="preserve">disproportionately </w:t>
      </w:r>
      <w:r w:rsidR="000361C2" w:rsidRPr="00C80FEE">
        <w:rPr>
          <w:lang w:eastAsia="en-AU"/>
        </w:rPr>
        <w:t>impacted by</w:t>
      </w:r>
      <w:r w:rsidRPr="00C80FEE">
        <w:rPr>
          <w:lang w:eastAsia="en-AU"/>
        </w:rPr>
        <w:t xml:space="preserve"> climate change</w:t>
      </w:r>
      <w:r w:rsidR="00682C47" w:rsidRPr="00C80FEE">
        <w:rPr>
          <w:lang w:eastAsia="en-AU"/>
        </w:rPr>
        <w:t xml:space="preserve">. </w:t>
      </w:r>
      <w:r w:rsidR="00C31806" w:rsidRPr="00C80FEE">
        <w:rPr>
          <w:lang w:eastAsia="en-AU"/>
        </w:rPr>
        <w:t>The continent</w:t>
      </w:r>
      <w:r w:rsidR="00ED444B" w:rsidRPr="00C80FEE">
        <w:rPr>
          <w:lang w:eastAsia="en-AU"/>
        </w:rPr>
        <w:t xml:space="preserve"> has warmed more than any other region since the pre-industrial era, </w:t>
      </w:r>
      <w:r w:rsidR="00E26084" w:rsidRPr="00C80FEE">
        <w:rPr>
          <w:lang w:eastAsia="en-AU"/>
        </w:rPr>
        <w:t xml:space="preserve">resulting in </w:t>
      </w:r>
      <w:r w:rsidR="00830A4A">
        <w:rPr>
          <w:lang w:eastAsia="en-AU"/>
        </w:rPr>
        <w:t xml:space="preserve">a fall in </w:t>
      </w:r>
      <w:r w:rsidR="00E26084" w:rsidRPr="00C80FEE">
        <w:rPr>
          <w:lang w:eastAsia="en-AU"/>
        </w:rPr>
        <w:t xml:space="preserve">agricultural productivity </w:t>
      </w:r>
      <w:r w:rsidR="004437CB">
        <w:rPr>
          <w:lang w:eastAsia="en-AU"/>
        </w:rPr>
        <w:t>of</w:t>
      </w:r>
      <w:r w:rsidR="00E26084" w:rsidRPr="00C80FEE">
        <w:rPr>
          <w:lang w:eastAsia="en-AU"/>
        </w:rPr>
        <w:t xml:space="preserve"> more than a third</w:t>
      </w:r>
      <w:r w:rsidR="00A81F1C" w:rsidRPr="00C80FEE">
        <w:rPr>
          <w:lang w:eastAsia="en-AU"/>
        </w:rPr>
        <w:t xml:space="preserve"> since 1961</w:t>
      </w:r>
      <w:r w:rsidR="00E26084" w:rsidRPr="00C80FEE">
        <w:rPr>
          <w:lang w:eastAsia="en-AU"/>
        </w:rPr>
        <w:t xml:space="preserve"> </w:t>
      </w:r>
      <w:r w:rsidR="008328ED" w:rsidRPr="00C80FEE">
        <w:rPr>
          <w:lang w:eastAsia="en-AU"/>
        </w:rPr>
        <w:t xml:space="preserve">and </w:t>
      </w:r>
      <w:r w:rsidR="006C406B">
        <w:rPr>
          <w:lang w:eastAsia="en-AU"/>
        </w:rPr>
        <w:t xml:space="preserve">pushing </w:t>
      </w:r>
      <w:r w:rsidR="00ED444B" w:rsidRPr="00C80FEE">
        <w:rPr>
          <w:lang w:eastAsia="en-AU"/>
        </w:rPr>
        <w:t>58</w:t>
      </w:r>
      <w:r w:rsidR="001167D6">
        <w:rPr>
          <w:lang w:eastAsia="en-AU"/>
        </w:rPr>
        <w:t> </w:t>
      </w:r>
      <w:r w:rsidR="00ED444B" w:rsidRPr="00C80FEE">
        <w:rPr>
          <w:lang w:eastAsia="en-AU"/>
        </w:rPr>
        <w:t>million people into acute food insecurity</w:t>
      </w:r>
      <w:r w:rsidR="000645F0" w:rsidRPr="00C80FEE">
        <w:rPr>
          <w:lang w:eastAsia="en-AU"/>
        </w:rPr>
        <w:t xml:space="preserve">. </w:t>
      </w:r>
      <w:r w:rsidR="009E41A6">
        <w:rPr>
          <w:lang w:eastAsia="en-AU"/>
        </w:rPr>
        <w:t xml:space="preserve">Worsening </w:t>
      </w:r>
      <w:r w:rsidR="00865B51" w:rsidRPr="00C80FEE">
        <w:rPr>
          <w:lang w:eastAsia="en-AU"/>
        </w:rPr>
        <w:t>d</w:t>
      </w:r>
      <w:r w:rsidR="00ED444B" w:rsidRPr="00C80FEE">
        <w:rPr>
          <w:lang w:eastAsia="en-AU"/>
        </w:rPr>
        <w:t>rought</w:t>
      </w:r>
      <w:r w:rsidR="009E41A6">
        <w:rPr>
          <w:lang w:eastAsia="en-AU"/>
        </w:rPr>
        <w:t>s</w:t>
      </w:r>
      <w:r w:rsidR="00211B6F">
        <w:rPr>
          <w:lang w:eastAsia="en-AU"/>
        </w:rPr>
        <w:t xml:space="preserve"> </w:t>
      </w:r>
      <w:r w:rsidR="00ED444B" w:rsidRPr="00C80FEE">
        <w:rPr>
          <w:lang w:eastAsia="en-AU"/>
        </w:rPr>
        <w:t xml:space="preserve">have </w:t>
      </w:r>
      <w:r w:rsidR="00401AA0" w:rsidRPr="00C80FEE">
        <w:rPr>
          <w:lang w:eastAsia="en-AU"/>
        </w:rPr>
        <w:t xml:space="preserve">caused more than </w:t>
      </w:r>
      <w:r w:rsidR="009E41A6">
        <w:rPr>
          <w:lang w:eastAsia="en-AU"/>
        </w:rPr>
        <w:t>500,000</w:t>
      </w:r>
      <w:r w:rsidR="004C3DBB">
        <w:rPr>
          <w:lang w:eastAsia="en-AU"/>
        </w:rPr>
        <w:t> </w:t>
      </w:r>
      <w:r w:rsidR="00401AA0" w:rsidRPr="00C80FEE">
        <w:rPr>
          <w:lang w:eastAsia="en-AU"/>
        </w:rPr>
        <w:t xml:space="preserve">deaths and </w:t>
      </w:r>
      <w:r w:rsidR="00214CFA" w:rsidRPr="00C80FEE">
        <w:rPr>
          <w:lang w:eastAsia="en-AU"/>
        </w:rPr>
        <w:t>$70</w:t>
      </w:r>
      <w:r w:rsidR="001167D6">
        <w:rPr>
          <w:lang w:eastAsia="en-AU"/>
        </w:rPr>
        <w:t> </w:t>
      </w:r>
      <w:r w:rsidR="00214CFA" w:rsidRPr="00C80FEE">
        <w:rPr>
          <w:lang w:eastAsia="en-AU"/>
        </w:rPr>
        <w:t>billion in</w:t>
      </w:r>
      <w:r w:rsidR="00ED444B" w:rsidRPr="00C80FEE">
        <w:rPr>
          <w:lang w:eastAsia="en-AU"/>
        </w:rPr>
        <w:t xml:space="preserve"> economic losse</w:t>
      </w:r>
      <w:r w:rsidR="00214CFA" w:rsidRPr="00C80FEE">
        <w:rPr>
          <w:lang w:eastAsia="en-AU"/>
        </w:rPr>
        <w:t>s</w:t>
      </w:r>
      <w:r w:rsidR="00CA1ADE" w:rsidRPr="00C80FEE">
        <w:rPr>
          <w:lang w:eastAsia="en-AU"/>
        </w:rPr>
        <w:t xml:space="preserve"> over the </w:t>
      </w:r>
      <w:r w:rsidR="009E41A6">
        <w:rPr>
          <w:lang w:eastAsia="en-AU"/>
        </w:rPr>
        <w:t>p</w:t>
      </w:r>
      <w:r w:rsidR="00CA1ADE" w:rsidRPr="00C80FEE">
        <w:rPr>
          <w:lang w:eastAsia="en-AU"/>
        </w:rPr>
        <w:t>ast 50 years</w:t>
      </w:r>
      <w:r w:rsidR="00ED444B" w:rsidRPr="00C80FEE">
        <w:rPr>
          <w:lang w:eastAsia="en-AU"/>
        </w:rPr>
        <w:t>.</w:t>
      </w:r>
      <w:r w:rsidR="00784D5D">
        <w:rPr>
          <w:rStyle w:val="EndnoteReference"/>
          <w:lang w:eastAsia="en-AU"/>
        </w:rPr>
        <w:endnoteReference w:id="6"/>
      </w:r>
    </w:p>
    <w:p w14:paraId="5435401C" w14:textId="4850B14A" w:rsidR="007E65BF" w:rsidRDefault="001B5017" w:rsidP="002D0F52">
      <w:pPr>
        <w:rPr>
          <w:lang w:eastAsia="en-AU"/>
        </w:rPr>
      </w:pPr>
      <w:r w:rsidRPr="00C80FEE">
        <w:rPr>
          <w:lang w:eastAsia="en-AU"/>
        </w:rPr>
        <w:t>Climate change</w:t>
      </w:r>
      <w:r w:rsidR="0059039E" w:rsidRPr="00C80FEE">
        <w:rPr>
          <w:lang w:eastAsia="en-AU"/>
        </w:rPr>
        <w:t xml:space="preserve"> </w:t>
      </w:r>
      <w:r w:rsidRPr="00C80FEE">
        <w:rPr>
          <w:lang w:eastAsia="en-AU"/>
        </w:rPr>
        <w:t>threatens sustainable development in Africa</w:t>
      </w:r>
      <w:r w:rsidR="0059039E" w:rsidRPr="00C80FEE">
        <w:rPr>
          <w:lang w:eastAsia="en-AU"/>
        </w:rPr>
        <w:t>n countries</w:t>
      </w:r>
      <w:r w:rsidRPr="00C80FEE">
        <w:rPr>
          <w:lang w:eastAsia="en-AU"/>
        </w:rPr>
        <w:t xml:space="preserve">. </w:t>
      </w:r>
      <w:r w:rsidR="00A173C4" w:rsidRPr="00C80FEE">
        <w:rPr>
          <w:lang w:eastAsia="en-AU"/>
        </w:rPr>
        <w:t xml:space="preserve">At the </w:t>
      </w:r>
      <w:r w:rsidR="00DD4F95" w:rsidRPr="00C80FEE">
        <w:rPr>
          <w:lang w:eastAsia="en-AU"/>
        </w:rPr>
        <w:t>2023 Africa Climate Summit, African leader</w:t>
      </w:r>
      <w:r w:rsidR="007547F8" w:rsidRPr="00C80FEE">
        <w:rPr>
          <w:lang w:eastAsia="en-AU"/>
        </w:rPr>
        <w:t>s</w:t>
      </w:r>
      <w:r w:rsidR="00DD4F95" w:rsidRPr="00C80FEE">
        <w:rPr>
          <w:lang w:eastAsia="en-AU"/>
        </w:rPr>
        <w:t xml:space="preserve"> </w:t>
      </w:r>
      <w:r w:rsidR="00F41270" w:rsidRPr="00C80FEE">
        <w:rPr>
          <w:lang w:eastAsia="en-AU"/>
        </w:rPr>
        <w:t xml:space="preserve">called for urgent action on climate change and investment to promote the sustainable use of </w:t>
      </w:r>
      <w:r w:rsidR="006A3C38" w:rsidRPr="00C80FEE">
        <w:rPr>
          <w:lang w:eastAsia="en-AU"/>
        </w:rPr>
        <w:t>Africa</w:t>
      </w:r>
      <w:r w:rsidR="006A3C38">
        <w:rPr>
          <w:lang w:eastAsia="en-AU"/>
        </w:rPr>
        <w:t>’</w:t>
      </w:r>
      <w:r w:rsidR="006A3C38" w:rsidRPr="00C80FEE">
        <w:rPr>
          <w:lang w:eastAsia="en-AU"/>
        </w:rPr>
        <w:t xml:space="preserve">s </w:t>
      </w:r>
      <w:r w:rsidR="00F41270" w:rsidRPr="00C80FEE">
        <w:rPr>
          <w:lang w:eastAsia="en-AU"/>
        </w:rPr>
        <w:t>natural assets, including support for sustainable agricultural practices</w:t>
      </w:r>
      <w:r w:rsidR="009F49EF" w:rsidRPr="00C80FEE">
        <w:rPr>
          <w:lang w:eastAsia="en-AU"/>
        </w:rPr>
        <w:t>.</w:t>
      </w:r>
      <w:r w:rsidR="00BE7641">
        <w:rPr>
          <w:rStyle w:val="EndnoteReference"/>
          <w:lang w:eastAsia="en-AU"/>
        </w:rPr>
        <w:endnoteReference w:id="7"/>
      </w:r>
      <w:r w:rsidR="009F49EF" w:rsidRPr="00C80FEE">
        <w:rPr>
          <w:lang w:eastAsia="en-AU"/>
        </w:rPr>
        <w:t xml:space="preserve"> </w:t>
      </w:r>
    </w:p>
    <w:p w14:paraId="200C8900" w14:textId="62D6DB3F" w:rsidR="001B5017" w:rsidRPr="00C80FEE" w:rsidRDefault="002E2DE9" w:rsidP="002D0F52">
      <w:pPr>
        <w:rPr>
          <w:lang w:eastAsia="en-AU"/>
        </w:rPr>
      </w:pPr>
      <w:r w:rsidRPr="00C80FEE">
        <w:rPr>
          <w:lang w:eastAsia="en-AU"/>
        </w:rPr>
        <w:t xml:space="preserve">ACIAR </w:t>
      </w:r>
      <w:r w:rsidR="00DD41E7" w:rsidRPr="00C80FEE">
        <w:rPr>
          <w:lang w:eastAsia="en-AU"/>
        </w:rPr>
        <w:t xml:space="preserve">is already leading </w:t>
      </w:r>
      <w:r w:rsidR="00761C3D">
        <w:rPr>
          <w:lang w:eastAsia="en-AU"/>
        </w:rPr>
        <w:t xml:space="preserve">these </w:t>
      </w:r>
      <w:r w:rsidR="007120AF">
        <w:rPr>
          <w:lang w:eastAsia="en-AU"/>
        </w:rPr>
        <w:t>climate resilience</w:t>
      </w:r>
      <w:r w:rsidR="007120AF" w:rsidRPr="00C80FEE">
        <w:rPr>
          <w:lang w:eastAsia="en-AU"/>
        </w:rPr>
        <w:t xml:space="preserve"> </w:t>
      </w:r>
      <w:r w:rsidR="00DD41E7" w:rsidRPr="00C80FEE">
        <w:rPr>
          <w:lang w:eastAsia="en-AU"/>
        </w:rPr>
        <w:t xml:space="preserve">efforts in Africa and will </w:t>
      </w:r>
      <w:r w:rsidR="00CF07CA">
        <w:rPr>
          <w:lang w:eastAsia="en-AU"/>
        </w:rPr>
        <w:t>expand this work through the Africa</w:t>
      </w:r>
      <w:r w:rsidR="00243E91">
        <w:rPr>
          <w:lang w:eastAsia="en-AU"/>
        </w:rPr>
        <w:t>–</w:t>
      </w:r>
      <w:r w:rsidR="006A3C38">
        <w:rPr>
          <w:lang w:eastAsia="en-AU"/>
        </w:rPr>
        <w:t>‍</w:t>
      </w:r>
      <w:r w:rsidR="00CF07CA">
        <w:rPr>
          <w:lang w:eastAsia="en-AU"/>
        </w:rPr>
        <w:t>Australia Partnership for Climate Responsive Agriculture</w:t>
      </w:r>
      <w:r w:rsidR="005218C2" w:rsidRPr="00C80FEE">
        <w:rPr>
          <w:lang w:eastAsia="en-AU"/>
        </w:rPr>
        <w:t>.</w:t>
      </w:r>
      <w:r w:rsidR="001C605C">
        <w:rPr>
          <w:lang w:eastAsia="en-AU"/>
        </w:rPr>
        <w:t xml:space="preserve"> Australia </w:t>
      </w:r>
      <w:r w:rsidR="005A3D77">
        <w:rPr>
          <w:lang w:eastAsia="en-AU"/>
        </w:rPr>
        <w:t xml:space="preserve">will also continue </w:t>
      </w:r>
      <w:r w:rsidR="000672B7">
        <w:rPr>
          <w:lang w:eastAsia="en-AU"/>
        </w:rPr>
        <w:t xml:space="preserve">to respond to climate and disaster risks through humanitarian assistance, </w:t>
      </w:r>
      <w:r w:rsidR="009B789A">
        <w:rPr>
          <w:lang w:eastAsia="en-AU"/>
        </w:rPr>
        <w:t xml:space="preserve">working collaboratively through multilateral </w:t>
      </w:r>
      <w:r w:rsidR="00610765">
        <w:rPr>
          <w:lang w:eastAsia="en-AU"/>
        </w:rPr>
        <w:t>development </w:t>
      </w:r>
      <w:r w:rsidR="009B789A">
        <w:rPr>
          <w:lang w:eastAsia="en-AU"/>
        </w:rPr>
        <w:t>partners.</w:t>
      </w:r>
    </w:p>
    <w:p w14:paraId="4D0A9E48" w14:textId="09A2539D" w:rsidR="002F4955" w:rsidRPr="00DC48C8" w:rsidRDefault="002F4955" w:rsidP="0079004A">
      <w:pPr>
        <w:pStyle w:val="H3-Heading3"/>
        <w:rPr>
          <w:lang w:eastAsia="en-AU"/>
        </w:rPr>
      </w:pPr>
      <w:r w:rsidRPr="413282F0">
        <w:rPr>
          <w:lang w:eastAsia="en-AU"/>
        </w:rPr>
        <w:t xml:space="preserve">Gender </w:t>
      </w:r>
      <w:r w:rsidR="008033DD">
        <w:rPr>
          <w:lang w:eastAsia="en-AU"/>
        </w:rPr>
        <w:t>e</w:t>
      </w:r>
      <w:r w:rsidRPr="413282F0">
        <w:rPr>
          <w:lang w:eastAsia="en-AU"/>
        </w:rPr>
        <w:t xml:space="preserve">quality, </w:t>
      </w:r>
      <w:r w:rsidR="008033DD">
        <w:rPr>
          <w:lang w:eastAsia="en-AU"/>
        </w:rPr>
        <w:t>d</w:t>
      </w:r>
      <w:r w:rsidRPr="413282F0">
        <w:rPr>
          <w:lang w:eastAsia="en-AU"/>
        </w:rPr>
        <w:t xml:space="preserve">isability and </w:t>
      </w:r>
      <w:r w:rsidR="008033DD">
        <w:rPr>
          <w:lang w:eastAsia="en-AU"/>
        </w:rPr>
        <w:t>s</w:t>
      </w:r>
      <w:r w:rsidRPr="413282F0">
        <w:rPr>
          <w:lang w:eastAsia="en-AU"/>
        </w:rPr>
        <w:t xml:space="preserve">ocial </w:t>
      </w:r>
      <w:r w:rsidR="008033DD">
        <w:rPr>
          <w:lang w:eastAsia="en-AU"/>
        </w:rPr>
        <w:t>i</w:t>
      </w:r>
      <w:r w:rsidRPr="413282F0">
        <w:rPr>
          <w:lang w:eastAsia="en-AU"/>
        </w:rPr>
        <w:t>nclusion (GEDSI)</w:t>
      </w:r>
    </w:p>
    <w:p w14:paraId="568C55D7" w14:textId="3E1C39F1" w:rsidR="00323D55" w:rsidRPr="00C80FEE" w:rsidRDefault="00E86748" w:rsidP="002D0F52">
      <w:pPr>
        <w:rPr>
          <w:lang w:eastAsia="en-AU"/>
        </w:rPr>
      </w:pPr>
      <w:r w:rsidRPr="00C80FEE">
        <w:rPr>
          <w:lang w:eastAsia="en-AU"/>
        </w:rPr>
        <w:t>Gender equality, disability and social inclusion varies drastically across African countries</w:t>
      </w:r>
      <w:r w:rsidR="00CA0FDA" w:rsidRPr="00C80FEE">
        <w:rPr>
          <w:lang w:eastAsia="en-AU"/>
        </w:rPr>
        <w:t>. A variety of c</w:t>
      </w:r>
      <w:r w:rsidR="0003520D" w:rsidRPr="00C80FEE">
        <w:rPr>
          <w:lang w:eastAsia="en-AU"/>
        </w:rPr>
        <w:t xml:space="preserve">hallenges </w:t>
      </w:r>
      <w:r w:rsidR="00C104A4" w:rsidRPr="00C80FEE">
        <w:rPr>
          <w:lang w:eastAsia="en-AU"/>
        </w:rPr>
        <w:t>are limiting</w:t>
      </w:r>
      <w:r w:rsidR="00E226B8" w:rsidRPr="00C80FEE">
        <w:rPr>
          <w:lang w:eastAsia="en-AU"/>
        </w:rPr>
        <w:t xml:space="preserve"> progress towards </w:t>
      </w:r>
      <w:r w:rsidR="00DD196E">
        <w:rPr>
          <w:lang w:eastAsia="en-AU"/>
        </w:rPr>
        <w:t>SDG</w:t>
      </w:r>
      <w:r w:rsidR="002431EA" w:rsidRPr="00C80FEE">
        <w:rPr>
          <w:lang w:eastAsia="en-AU"/>
        </w:rPr>
        <w:t>5</w:t>
      </w:r>
      <w:r w:rsidR="006A3C38">
        <w:rPr>
          <w:lang w:eastAsia="en-AU"/>
        </w:rPr>
        <w:t> (</w:t>
      </w:r>
      <w:r w:rsidR="00695A58" w:rsidRPr="00C80FEE">
        <w:rPr>
          <w:lang w:eastAsia="en-AU"/>
        </w:rPr>
        <w:t xml:space="preserve">Gender </w:t>
      </w:r>
      <w:r w:rsidR="00DD196E">
        <w:rPr>
          <w:lang w:eastAsia="en-AU"/>
        </w:rPr>
        <w:t>e</w:t>
      </w:r>
      <w:r w:rsidR="00695A58" w:rsidRPr="00C80FEE">
        <w:rPr>
          <w:lang w:eastAsia="en-AU"/>
        </w:rPr>
        <w:t>quality</w:t>
      </w:r>
      <w:r w:rsidR="006A3C38">
        <w:rPr>
          <w:lang w:eastAsia="en-AU"/>
        </w:rPr>
        <w:t>)</w:t>
      </w:r>
      <w:r w:rsidR="00580CEC" w:rsidRPr="00C80FEE">
        <w:rPr>
          <w:lang w:eastAsia="en-AU"/>
        </w:rPr>
        <w:t xml:space="preserve"> and </w:t>
      </w:r>
      <w:r w:rsidR="00DD196E">
        <w:rPr>
          <w:lang w:eastAsia="en-AU"/>
        </w:rPr>
        <w:t>SDG</w:t>
      </w:r>
      <w:r w:rsidR="00580CEC" w:rsidRPr="00C80FEE">
        <w:rPr>
          <w:lang w:eastAsia="en-AU"/>
        </w:rPr>
        <w:t>1</w:t>
      </w:r>
      <w:r w:rsidR="00295601" w:rsidRPr="00C80FEE">
        <w:rPr>
          <w:lang w:eastAsia="en-AU"/>
        </w:rPr>
        <w:t>0</w:t>
      </w:r>
      <w:r w:rsidR="006A3C38">
        <w:rPr>
          <w:lang w:eastAsia="en-AU"/>
        </w:rPr>
        <w:t> (</w:t>
      </w:r>
      <w:r w:rsidR="00295601" w:rsidRPr="00C80FEE">
        <w:rPr>
          <w:lang w:eastAsia="en-AU"/>
        </w:rPr>
        <w:t>Reduc</w:t>
      </w:r>
      <w:r w:rsidR="00C72602" w:rsidRPr="00C80FEE">
        <w:rPr>
          <w:lang w:eastAsia="en-AU"/>
        </w:rPr>
        <w:t>ed</w:t>
      </w:r>
      <w:r w:rsidR="00295601" w:rsidRPr="00C80FEE">
        <w:rPr>
          <w:lang w:eastAsia="en-AU"/>
        </w:rPr>
        <w:t xml:space="preserve"> </w:t>
      </w:r>
      <w:r w:rsidR="00DD196E">
        <w:rPr>
          <w:lang w:eastAsia="en-AU"/>
        </w:rPr>
        <w:t>i</w:t>
      </w:r>
      <w:r w:rsidR="00295601" w:rsidRPr="00C80FEE">
        <w:rPr>
          <w:lang w:eastAsia="en-AU"/>
        </w:rPr>
        <w:t>nequalities</w:t>
      </w:r>
      <w:r w:rsidR="006A3C38">
        <w:rPr>
          <w:lang w:eastAsia="en-AU"/>
        </w:rPr>
        <w:t>)</w:t>
      </w:r>
      <w:r w:rsidRPr="00C80FEE">
        <w:rPr>
          <w:lang w:eastAsia="en-AU"/>
        </w:rPr>
        <w:t>.</w:t>
      </w:r>
      <w:r w:rsidR="00C26000" w:rsidRPr="00C80FEE">
        <w:rPr>
          <w:lang w:eastAsia="en-AU"/>
        </w:rPr>
        <w:t xml:space="preserve"> </w:t>
      </w:r>
      <w:r w:rsidR="005C1E83" w:rsidRPr="00C80FEE">
        <w:rPr>
          <w:lang w:eastAsia="en-AU"/>
        </w:rPr>
        <w:t>O</w:t>
      </w:r>
      <w:r w:rsidR="00F42697" w:rsidRPr="00C80FEE">
        <w:rPr>
          <w:lang w:eastAsia="en-AU"/>
        </w:rPr>
        <w:t>f the 383</w:t>
      </w:r>
      <w:r w:rsidR="001167D6">
        <w:rPr>
          <w:lang w:eastAsia="en-AU"/>
        </w:rPr>
        <w:t> </w:t>
      </w:r>
      <w:r w:rsidR="00F42697" w:rsidRPr="00C80FEE">
        <w:rPr>
          <w:lang w:eastAsia="en-AU"/>
        </w:rPr>
        <w:t xml:space="preserve">million women and girls </w:t>
      </w:r>
      <w:r w:rsidR="00AC3C1B" w:rsidRPr="00C80FEE">
        <w:rPr>
          <w:lang w:eastAsia="en-AU"/>
        </w:rPr>
        <w:t xml:space="preserve">globally </w:t>
      </w:r>
      <w:r w:rsidR="0059730C" w:rsidRPr="00C80FEE">
        <w:rPr>
          <w:lang w:eastAsia="en-AU"/>
        </w:rPr>
        <w:t>living in extreme p</w:t>
      </w:r>
      <w:r w:rsidR="00EC4A4B" w:rsidRPr="00C80FEE">
        <w:rPr>
          <w:lang w:eastAsia="en-AU"/>
        </w:rPr>
        <w:t>overty</w:t>
      </w:r>
      <w:r w:rsidR="00BE05EB" w:rsidRPr="00C80FEE">
        <w:rPr>
          <w:lang w:eastAsia="en-AU"/>
        </w:rPr>
        <w:t xml:space="preserve">, </w:t>
      </w:r>
      <w:r w:rsidR="00E74CD7" w:rsidRPr="00C80FEE">
        <w:rPr>
          <w:lang w:eastAsia="en-AU"/>
        </w:rPr>
        <w:t xml:space="preserve">more than </w:t>
      </w:r>
      <w:r w:rsidR="00BE05EB" w:rsidRPr="00C80FEE">
        <w:rPr>
          <w:lang w:eastAsia="en-AU"/>
        </w:rPr>
        <w:t>63%</w:t>
      </w:r>
      <w:r w:rsidR="001167D6">
        <w:rPr>
          <w:lang w:eastAsia="en-AU"/>
        </w:rPr>
        <w:t> </w:t>
      </w:r>
      <w:r w:rsidR="001E7A37" w:rsidRPr="00C80FEE">
        <w:rPr>
          <w:lang w:eastAsia="en-AU"/>
        </w:rPr>
        <w:t xml:space="preserve">are in </w:t>
      </w:r>
      <w:r w:rsidR="00E74CD7" w:rsidRPr="00C80FEE">
        <w:rPr>
          <w:lang w:eastAsia="en-AU"/>
        </w:rPr>
        <w:t>Africa</w:t>
      </w:r>
      <w:r w:rsidR="001E7A37" w:rsidRPr="00C80FEE">
        <w:rPr>
          <w:lang w:eastAsia="en-AU"/>
        </w:rPr>
        <w:t>.</w:t>
      </w:r>
      <w:r w:rsidRPr="00C80FEE">
        <w:rPr>
          <w:lang w:eastAsia="en-AU"/>
        </w:rPr>
        <w:t xml:space="preserve"> </w:t>
      </w:r>
      <w:r w:rsidR="00A715A7" w:rsidRPr="00C80FEE">
        <w:rPr>
          <w:lang w:eastAsia="en-AU"/>
        </w:rPr>
        <w:t xml:space="preserve">There is </w:t>
      </w:r>
      <w:r w:rsidR="008A5063">
        <w:rPr>
          <w:lang w:eastAsia="en-AU"/>
        </w:rPr>
        <w:t>inconsistent</w:t>
      </w:r>
      <w:r w:rsidR="008A5063" w:rsidRPr="00C80FEE">
        <w:rPr>
          <w:lang w:eastAsia="en-AU"/>
        </w:rPr>
        <w:t xml:space="preserve"> </w:t>
      </w:r>
      <w:r w:rsidR="00D044E9" w:rsidRPr="00C80FEE">
        <w:rPr>
          <w:lang w:eastAsia="en-AU"/>
        </w:rPr>
        <w:t>data on the number of people with disabilit</w:t>
      </w:r>
      <w:r w:rsidR="006B4C94">
        <w:rPr>
          <w:lang w:eastAsia="en-AU"/>
        </w:rPr>
        <w:t>y</w:t>
      </w:r>
      <w:r w:rsidR="00D044E9" w:rsidRPr="00C80FEE">
        <w:rPr>
          <w:lang w:eastAsia="en-AU"/>
        </w:rPr>
        <w:t xml:space="preserve"> in Africa</w:t>
      </w:r>
      <w:r w:rsidR="0062611D">
        <w:rPr>
          <w:lang w:eastAsia="en-AU"/>
        </w:rPr>
        <w:t xml:space="preserve">. </w:t>
      </w:r>
      <w:r w:rsidR="00317A46">
        <w:rPr>
          <w:lang w:eastAsia="en-AU"/>
        </w:rPr>
        <w:t>The World Bank identifies d</w:t>
      </w:r>
      <w:r w:rsidR="00465339">
        <w:rPr>
          <w:lang w:eastAsia="en-AU"/>
        </w:rPr>
        <w:t xml:space="preserve">iscrimination and </w:t>
      </w:r>
      <w:r w:rsidR="008B521C">
        <w:rPr>
          <w:lang w:eastAsia="en-AU"/>
        </w:rPr>
        <w:t xml:space="preserve">a </w:t>
      </w:r>
      <w:r w:rsidR="00465339">
        <w:rPr>
          <w:lang w:eastAsia="en-AU"/>
        </w:rPr>
        <w:t xml:space="preserve">lack of appropriate accommodation </w:t>
      </w:r>
      <w:r w:rsidR="00E44596" w:rsidRPr="00C80FEE">
        <w:rPr>
          <w:lang w:eastAsia="en-AU"/>
        </w:rPr>
        <w:t>as major limitation</w:t>
      </w:r>
      <w:r w:rsidR="00465339">
        <w:rPr>
          <w:lang w:eastAsia="en-AU"/>
        </w:rPr>
        <w:t>s</w:t>
      </w:r>
      <w:r w:rsidR="00E44596" w:rsidRPr="00C80FEE">
        <w:rPr>
          <w:lang w:eastAsia="en-AU"/>
        </w:rPr>
        <w:t xml:space="preserve"> </w:t>
      </w:r>
      <w:r w:rsidR="0059666A" w:rsidRPr="00C80FEE">
        <w:rPr>
          <w:lang w:eastAsia="en-AU"/>
        </w:rPr>
        <w:t xml:space="preserve">to workforce participation </w:t>
      </w:r>
      <w:r w:rsidR="0050375C">
        <w:rPr>
          <w:lang w:eastAsia="en-AU"/>
        </w:rPr>
        <w:t>for</w:t>
      </w:r>
      <w:r w:rsidR="00465339">
        <w:rPr>
          <w:lang w:eastAsia="en-AU"/>
        </w:rPr>
        <w:t xml:space="preserve"> people with disability </w:t>
      </w:r>
      <w:r w:rsidR="0059666A" w:rsidRPr="00C80FEE">
        <w:rPr>
          <w:lang w:eastAsia="en-AU"/>
        </w:rPr>
        <w:t>across the continent.</w:t>
      </w:r>
      <w:r w:rsidR="00596EFE" w:rsidRPr="00596EFE">
        <w:rPr>
          <w:vertAlign w:val="superscript"/>
          <w:lang w:eastAsia="en-AU"/>
        </w:rPr>
        <w:endnoteReference w:id="8"/>
      </w:r>
      <w:r w:rsidR="0059666A" w:rsidRPr="00C80FEE">
        <w:rPr>
          <w:lang w:eastAsia="en-AU"/>
        </w:rPr>
        <w:t xml:space="preserve"> </w:t>
      </w:r>
    </w:p>
    <w:p w14:paraId="5639EDB0" w14:textId="4863E161" w:rsidR="00444557" w:rsidRDefault="00DA6E4B" w:rsidP="002D0F52">
      <w:pPr>
        <w:rPr>
          <w:lang w:eastAsia="en-AU"/>
        </w:rPr>
      </w:pPr>
      <w:r w:rsidRPr="00C80FEE">
        <w:rPr>
          <w:lang w:eastAsia="en-AU"/>
        </w:rPr>
        <w:t>W</w:t>
      </w:r>
      <w:r w:rsidR="00444557" w:rsidRPr="00C80FEE">
        <w:rPr>
          <w:lang w:eastAsia="en-AU"/>
        </w:rPr>
        <w:t>omen’s leadership</w:t>
      </w:r>
      <w:r w:rsidRPr="00C80FEE">
        <w:rPr>
          <w:lang w:eastAsia="en-AU"/>
        </w:rPr>
        <w:t xml:space="preserve"> is key </w:t>
      </w:r>
      <w:r w:rsidR="007B2424">
        <w:rPr>
          <w:lang w:eastAsia="en-AU"/>
        </w:rPr>
        <w:t xml:space="preserve">to </w:t>
      </w:r>
      <w:r w:rsidR="00803B2C" w:rsidRPr="00C80FEE">
        <w:rPr>
          <w:lang w:eastAsia="en-AU"/>
        </w:rPr>
        <w:t>achieving development goals across Africa</w:t>
      </w:r>
      <w:r w:rsidR="006D4B37">
        <w:rPr>
          <w:lang w:eastAsia="en-AU"/>
        </w:rPr>
        <w:t>. Women</w:t>
      </w:r>
      <w:r w:rsidR="00F5080D" w:rsidRPr="00C80FEE">
        <w:rPr>
          <w:lang w:eastAsia="en-AU"/>
        </w:rPr>
        <w:t xml:space="preserve"> </w:t>
      </w:r>
      <w:r w:rsidR="006D4B37">
        <w:rPr>
          <w:lang w:eastAsia="en-AU"/>
        </w:rPr>
        <w:t xml:space="preserve">play </w:t>
      </w:r>
      <w:r w:rsidR="003A3A5A" w:rsidRPr="00C80FEE">
        <w:rPr>
          <w:lang w:eastAsia="en-AU"/>
        </w:rPr>
        <w:t>critical</w:t>
      </w:r>
      <w:r w:rsidR="00444557" w:rsidRPr="00C80FEE">
        <w:rPr>
          <w:lang w:eastAsia="en-AU"/>
        </w:rPr>
        <w:t xml:space="preserve"> role</w:t>
      </w:r>
      <w:r w:rsidR="003A3A5A" w:rsidRPr="00C80FEE">
        <w:rPr>
          <w:lang w:eastAsia="en-AU"/>
        </w:rPr>
        <w:t>s</w:t>
      </w:r>
      <w:r w:rsidR="00444557" w:rsidRPr="00C80FEE">
        <w:rPr>
          <w:lang w:eastAsia="en-AU"/>
        </w:rPr>
        <w:t xml:space="preserve"> in agriculture and climate adaptation</w:t>
      </w:r>
      <w:r w:rsidR="00F5080D" w:rsidRPr="00C80FEE">
        <w:rPr>
          <w:lang w:eastAsia="en-AU"/>
        </w:rPr>
        <w:t xml:space="preserve">. </w:t>
      </w:r>
      <w:r w:rsidR="000D0E8F" w:rsidRPr="00C80FEE">
        <w:rPr>
          <w:lang w:eastAsia="en-AU"/>
        </w:rPr>
        <w:t>The</w:t>
      </w:r>
      <w:r w:rsidR="00C31330" w:rsidRPr="00C80FEE">
        <w:rPr>
          <w:lang w:eastAsia="en-AU"/>
        </w:rPr>
        <w:t xml:space="preserve"> ability of</w:t>
      </w:r>
      <w:r w:rsidR="00444557" w:rsidRPr="00C80FEE">
        <w:rPr>
          <w:lang w:eastAsia="en-AU"/>
        </w:rPr>
        <w:t xml:space="preserve"> social protection systems to respond to the needs of women and people with disabilit</w:t>
      </w:r>
      <w:r w:rsidR="00493468">
        <w:rPr>
          <w:lang w:eastAsia="en-AU"/>
        </w:rPr>
        <w:t>y</w:t>
      </w:r>
      <w:r w:rsidR="00C31330" w:rsidRPr="00C80FEE">
        <w:rPr>
          <w:lang w:eastAsia="en-AU"/>
        </w:rPr>
        <w:t xml:space="preserve"> varies significantly across the continent, and </w:t>
      </w:r>
      <w:r w:rsidR="00370DA1" w:rsidRPr="00C80FEE">
        <w:rPr>
          <w:lang w:eastAsia="en-AU"/>
        </w:rPr>
        <w:t>programs that address gender</w:t>
      </w:r>
      <w:r w:rsidR="00EA59F8">
        <w:rPr>
          <w:lang w:eastAsia="en-AU"/>
        </w:rPr>
        <w:t>-</w:t>
      </w:r>
      <w:r w:rsidR="00370DA1" w:rsidRPr="00C80FEE">
        <w:rPr>
          <w:lang w:eastAsia="en-AU"/>
        </w:rPr>
        <w:t>based violence are absent in many areas</w:t>
      </w:r>
      <w:r w:rsidR="00444557" w:rsidRPr="00C80FEE">
        <w:rPr>
          <w:lang w:eastAsia="en-AU"/>
        </w:rPr>
        <w:t>.</w:t>
      </w:r>
      <w:r w:rsidR="003A4559" w:rsidRPr="00C80FEE">
        <w:rPr>
          <w:lang w:eastAsia="en-AU"/>
        </w:rPr>
        <w:t xml:space="preserve"> </w:t>
      </w:r>
      <w:r w:rsidR="00FB05FD" w:rsidRPr="00C80FEE">
        <w:rPr>
          <w:lang w:eastAsia="en-AU"/>
        </w:rPr>
        <w:t>W</w:t>
      </w:r>
      <w:r w:rsidR="00444557" w:rsidRPr="00C80FEE">
        <w:rPr>
          <w:lang w:eastAsia="en-AU"/>
        </w:rPr>
        <w:t>omen and people with disabilit</w:t>
      </w:r>
      <w:r w:rsidR="007739B2">
        <w:rPr>
          <w:lang w:eastAsia="en-AU"/>
        </w:rPr>
        <w:t>y</w:t>
      </w:r>
      <w:r w:rsidR="00444557" w:rsidRPr="00C80FEE">
        <w:rPr>
          <w:lang w:eastAsia="en-AU"/>
        </w:rPr>
        <w:t xml:space="preserve"> </w:t>
      </w:r>
      <w:r w:rsidR="00980847" w:rsidRPr="00C80FEE">
        <w:rPr>
          <w:lang w:eastAsia="en-AU"/>
        </w:rPr>
        <w:t xml:space="preserve">also experience heightened vulnerability during </w:t>
      </w:r>
      <w:r w:rsidR="00EA59F8">
        <w:rPr>
          <w:lang w:eastAsia="en-AU"/>
        </w:rPr>
        <w:t>disasters and humanitarian emergencies</w:t>
      </w:r>
      <w:r w:rsidR="00444557" w:rsidRPr="00C80FEE">
        <w:rPr>
          <w:lang w:eastAsia="en-AU"/>
        </w:rPr>
        <w:t>.</w:t>
      </w:r>
      <w:r w:rsidR="0041258D">
        <w:rPr>
          <w:lang w:eastAsia="en-AU"/>
        </w:rPr>
        <w:t xml:space="preserve"> </w:t>
      </w:r>
    </w:p>
    <w:p w14:paraId="11CA58CD" w14:textId="0E53BA26" w:rsidR="00246B3D" w:rsidRPr="00C80FEE" w:rsidRDefault="00305AFD" w:rsidP="002D0F52">
      <w:pPr>
        <w:rPr>
          <w:lang w:eastAsia="en-AU"/>
        </w:rPr>
      </w:pPr>
      <w:r>
        <w:rPr>
          <w:lang w:eastAsia="en-AU"/>
        </w:rPr>
        <w:t>The DPP will support African</w:t>
      </w:r>
      <w:r w:rsidR="00061A8A">
        <w:rPr>
          <w:lang w:eastAsia="en-AU"/>
        </w:rPr>
        <w:t xml:space="preserve"> countries’</w:t>
      </w:r>
      <w:r>
        <w:rPr>
          <w:lang w:eastAsia="en-AU"/>
        </w:rPr>
        <w:t xml:space="preserve"> efforts to </w:t>
      </w:r>
      <w:r w:rsidR="009C3801">
        <w:rPr>
          <w:lang w:eastAsia="en-AU"/>
        </w:rPr>
        <w:t>address these issues</w:t>
      </w:r>
      <w:r w:rsidR="00800532">
        <w:rPr>
          <w:lang w:eastAsia="en-AU"/>
        </w:rPr>
        <w:t xml:space="preserve">. </w:t>
      </w:r>
      <w:r w:rsidRPr="00305AFD">
        <w:rPr>
          <w:lang w:eastAsia="en-AU"/>
        </w:rPr>
        <w:t xml:space="preserve">The African Union </w:t>
      </w:r>
      <w:r w:rsidR="0068347E" w:rsidRPr="00B20A66">
        <w:rPr>
          <w:i/>
          <w:iCs/>
          <w:lang w:eastAsia="en-AU"/>
        </w:rPr>
        <w:t>S</w:t>
      </w:r>
      <w:r w:rsidRPr="00B20A66">
        <w:rPr>
          <w:i/>
          <w:iCs/>
          <w:lang w:eastAsia="en-AU"/>
        </w:rPr>
        <w:t>trategy on Gender Equality and Women’s Empowerment</w:t>
      </w:r>
      <w:r w:rsidR="009E22CB">
        <w:rPr>
          <w:rStyle w:val="EndnoteReference"/>
          <w:lang w:eastAsia="en-AU"/>
        </w:rPr>
        <w:endnoteReference w:id="9"/>
      </w:r>
      <w:r w:rsidR="00821EFA">
        <w:rPr>
          <w:lang w:eastAsia="en-AU"/>
        </w:rPr>
        <w:t xml:space="preserve"> aims to allow women and girls to </w:t>
      </w:r>
      <w:r w:rsidR="00821EFA" w:rsidRPr="00821EFA">
        <w:rPr>
          <w:lang w:eastAsia="en-AU"/>
        </w:rPr>
        <w:t>participate fully in economic activities, political affairs and social endeavours</w:t>
      </w:r>
      <w:r w:rsidR="00821EFA">
        <w:rPr>
          <w:lang w:eastAsia="en-AU"/>
        </w:rPr>
        <w:t>.</w:t>
      </w:r>
      <w:r w:rsidR="00061A8A">
        <w:rPr>
          <w:lang w:eastAsia="en-AU"/>
        </w:rPr>
        <w:t xml:space="preserve"> The African Union </w:t>
      </w:r>
      <w:r w:rsidR="00061A8A" w:rsidRPr="00B20A66">
        <w:rPr>
          <w:i/>
          <w:iCs/>
          <w:lang w:eastAsia="en-AU"/>
        </w:rPr>
        <w:t xml:space="preserve">Protocol </w:t>
      </w:r>
      <w:r w:rsidR="00005642" w:rsidRPr="00B20A66">
        <w:rPr>
          <w:i/>
          <w:iCs/>
          <w:lang w:eastAsia="en-AU"/>
        </w:rPr>
        <w:t xml:space="preserve">to the African Charter on Human and Peoples’ Rights </w:t>
      </w:r>
      <w:r w:rsidR="00061A8A" w:rsidRPr="00B20A66">
        <w:rPr>
          <w:i/>
          <w:iCs/>
          <w:lang w:eastAsia="en-AU"/>
        </w:rPr>
        <w:t>on</w:t>
      </w:r>
      <w:r w:rsidR="0068347E" w:rsidRPr="00B20A66">
        <w:rPr>
          <w:i/>
          <w:iCs/>
          <w:lang w:eastAsia="en-AU"/>
        </w:rPr>
        <w:t xml:space="preserve"> </w:t>
      </w:r>
      <w:r w:rsidR="00005642" w:rsidRPr="00B20A66">
        <w:rPr>
          <w:i/>
          <w:iCs/>
          <w:lang w:eastAsia="en-AU"/>
        </w:rPr>
        <w:t>t</w:t>
      </w:r>
      <w:r w:rsidR="0068347E" w:rsidRPr="00B20A66">
        <w:rPr>
          <w:i/>
          <w:iCs/>
          <w:lang w:eastAsia="en-AU"/>
        </w:rPr>
        <w:t>he Rights of Persons with Disabilities in Africa</w:t>
      </w:r>
      <w:r w:rsidR="008E296C">
        <w:rPr>
          <w:rStyle w:val="EndnoteReference"/>
          <w:i/>
          <w:iCs/>
          <w:lang w:eastAsia="en-AU"/>
        </w:rPr>
        <w:endnoteReference w:id="10"/>
      </w:r>
      <w:r w:rsidR="00EF19A9">
        <w:rPr>
          <w:lang w:eastAsia="en-AU"/>
        </w:rPr>
        <w:t xml:space="preserve"> </w:t>
      </w:r>
      <w:r w:rsidR="00497543">
        <w:rPr>
          <w:lang w:eastAsia="en-AU"/>
        </w:rPr>
        <w:t xml:space="preserve">aims to </w:t>
      </w:r>
      <w:r w:rsidR="006D3F71">
        <w:rPr>
          <w:lang w:eastAsia="en-AU"/>
        </w:rPr>
        <w:t xml:space="preserve">ensure </w:t>
      </w:r>
      <w:r w:rsidR="00382C5B">
        <w:rPr>
          <w:lang w:eastAsia="en-AU"/>
        </w:rPr>
        <w:t>the full and equal enjoyment</w:t>
      </w:r>
      <w:r w:rsidR="00301E01">
        <w:rPr>
          <w:lang w:eastAsia="en-AU"/>
        </w:rPr>
        <w:t xml:space="preserve"> of </w:t>
      </w:r>
      <w:r w:rsidR="006D3F71">
        <w:rPr>
          <w:lang w:eastAsia="en-AU"/>
        </w:rPr>
        <w:t xml:space="preserve">human rights </w:t>
      </w:r>
      <w:r w:rsidR="00B3519F">
        <w:rPr>
          <w:lang w:eastAsia="en-AU"/>
        </w:rPr>
        <w:t>by all people with disabilit</w:t>
      </w:r>
      <w:r w:rsidR="00301E01">
        <w:rPr>
          <w:lang w:eastAsia="en-AU"/>
        </w:rPr>
        <w:t>y</w:t>
      </w:r>
      <w:r w:rsidR="00B3519F">
        <w:rPr>
          <w:lang w:eastAsia="en-AU"/>
        </w:rPr>
        <w:t xml:space="preserve">. </w:t>
      </w:r>
      <w:r w:rsidR="00EA59F8">
        <w:rPr>
          <w:lang w:eastAsia="en-AU"/>
        </w:rPr>
        <w:t xml:space="preserve">Recently released Australian Government strategies on gender equality and disability equity </w:t>
      </w:r>
      <w:r w:rsidR="00CD5108">
        <w:rPr>
          <w:lang w:eastAsia="en-AU"/>
        </w:rPr>
        <w:t xml:space="preserve">and rights </w:t>
      </w:r>
      <w:r w:rsidR="00EA59F8">
        <w:rPr>
          <w:lang w:eastAsia="en-AU"/>
        </w:rPr>
        <w:t>will guide delivery of Australian investments that support these African Union priorities.</w:t>
      </w:r>
    </w:p>
    <w:p w14:paraId="585C2F27" w14:textId="74DD2DC6" w:rsidR="00EA75B5" w:rsidRPr="00EA75B5" w:rsidRDefault="004E7C50" w:rsidP="002D0F52">
      <w:r w:rsidRPr="00C80FEE">
        <w:rPr>
          <w:lang w:eastAsia="en-AU"/>
        </w:rPr>
        <w:t>Australia</w:t>
      </w:r>
      <w:r w:rsidR="00C26000" w:rsidRPr="00C80FEE">
        <w:rPr>
          <w:lang w:eastAsia="en-AU"/>
        </w:rPr>
        <w:t xml:space="preserve"> </w:t>
      </w:r>
      <w:r w:rsidR="00AA5727">
        <w:rPr>
          <w:lang w:eastAsia="en-AU"/>
        </w:rPr>
        <w:t>prioritises</w:t>
      </w:r>
      <w:r w:rsidR="00C26000" w:rsidRPr="00C80FEE">
        <w:rPr>
          <w:lang w:eastAsia="en-AU"/>
        </w:rPr>
        <w:t xml:space="preserve"> the empowerment of women and girls, people with disabilit</w:t>
      </w:r>
      <w:r w:rsidR="00F70829">
        <w:rPr>
          <w:lang w:eastAsia="en-AU"/>
        </w:rPr>
        <w:t>y</w:t>
      </w:r>
      <w:r w:rsidR="00170E49" w:rsidRPr="00C80FEE">
        <w:rPr>
          <w:lang w:eastAsia="en-AU"/>
        </w:rPr>
        <w:t xml:space="preserve"> </w:t>
      </w:r>
      <w:r w:rsidR="00C26000" w:rsidRPr="00C80FEE">
        <w:rPr>
          <w:lang w:eastAsia="en-AU"/>
        </w:rPr>
        <w:t>and marginalised groups</w:t>
      </w:r>
      <w:r w:rsidR="00323D55" w:rsidRPr="00C80FEE">
        <w:rPr>
          <w:lang w:eastAsia="en-AU"/>
        </w:rPr>
        <w:t xml:space="preserve"> in Africa</w:t>
      </w:r>
      <w:r w:rsidR="00C26000" w:rsidRPr="00C80FEE">
        <w:rPr>
          <w:lang w:eastAsia="en-AU"/>
        </w:rPr>
        <w:t xml:space="preserve">, including through the Direct </w:t>
      </w:r>
      <w:r w:rsidR="00C26000" w:rsidRPr="00AD561B">
        <w:rPr>
          <w:lang w:eastAsia="en-AU"/>
        </w:rPr>
        <w:t>Aid Program</w:t>
      </w:r>
      <w:r w:rsidR="00BA5E4D" w:rsidRPr="00AD561B">
        <w:rPr>
          <w:lang w:eastAsia="en-AU"/>
        </w:rPr>
        <w:t xml:space="preserve">, </w:t>
      </w:r>
      <w:r w:rsidR="00C64909" w:rsidRPr="00AD561B">
        <w:rPr>
          <w:lang w:eastAsia="en-AU"/>
        </w:rPr>
        <w:t>ANCP</w:t>
      </w:r>
      <w:r w:rsidR="00BA5E4D" w:rsidRPr="00AD561B">
        <w:rPr>
          <w:lang w:eastAsia="en-AU"/>
        </w:rPr>
        <w:t xml:space="preserve"> and Australia’s humanitarian programming</w:t>
      </w:r>
      <w:r w:rsidR="00C64909" w:rsidRPr="00AD561B">
        <w:rPr>
          <w:lang w:eastAsia="en-AU"/>
        </w:rPr>
        <w:t>.</w:t>
      </w:r>
      <w:r w:rsidR="009E5842" w:rsidRPr="00AD561B">
        <w:rPr>
          <w:lang w:eastAsia="en-AU"/>
        </w:rPr>
        <w:t xml:space="preserve"> </w:t>
      </w:r>
      <w:r w:rsidR="00A96EB6" w:rsidRPr="00AD561B">
        <w:rPr>
          <w:lang w:eastAsia="en-AU"/>
        </w:rPr>
        <w:t xml:space="preserve">For example, projects have sought to eliminate barriers to women’s equitable participation in trade and exports under </w:t>
      </w:r>
      <w:proofErr w:type="spellStart"/>
      <w:r w:rsidR="00AF1972" w:rsidRPr="00AD561B">
        <w:rPr>
          <w:lang w:eastAsia="en-AU"/>
        </w:rPr>
        <w:t>AfCTA</w:t>
      </w:r>
      <w:proofErr w:type="spellEnd"/>
      <w:r w:rsidR="00071CF1" w:rsidRPr="00AD561B">
        <w:rPr>
          <w:lang w:eastAsia="en-AU"/>
        </w:rPr>
        <w:t>,</w:t>
      </w:r>
      <w:r w:rsidR="00A52366" w:rsidRPr="00AD561B">
        <w:rPr>
          <w:lang w:eastAsia="en-AU"/>
        </w:rPr>
        <w:t xml:space="preserve"> </w:t>
      </w:r>
      <w:r w:rsidR="009E6831" w:rsidRPr="00AD561B">
        <w:rPr>
          <w:lang w:eastAsia="en-AU"/>
        </w:rPr>
        <w:t xml:space="preserve">to </w:t>
      </w:r>
      <w:r w:rsidR="00AD561B" w:rsidRPr="00AD561B">
        <w:rPr>
          <w:lang w:eastAsia="en-AU"/>
        </w:rPr>
        <w:t>facilitate</w:t>
      </w:r>
      <w:r w:rsidR="009E6831" w:rsidRPr="00AD561B">
        <w:rPr>
          <w:lang w:eastAsia="en-AU"/>
        </w:rPr>
        <w:t xml:space="preserve"> </w:t>
      </w:r>
      <w:r w:rsidR="00A96EB6" w:rsidRPr="00AD561B">
        <w:rPr>
          <w:lang w:eastAsia="en-AU"/>
        </w:rPr>
        <w:t xml:space="preserve">entrepreneurship and business ownership, </w:t>
      </w:r>
      <w:r w:rsidR="00973B88" w:rsidRPr="00AD561B">
        <w:rPr>
          <w:lang w:eastAsia="en-AU"/>
        </w:rPr>
        <w:t xml:space="preserve">participation in </w:t>
      </w:r>
      <w:r w:rsidR="00A96EB6" w:rsidRPr="00AD561B">
        <w:rPr>
          <w:lang w:eastAsia="en-AU"/>
        </w:rPr>
        <w:t xml:space="preserve">conflict resolution and peacebuilding, and </w:t>
      </w:r>
      <w:r w:rsidR="00AD561B" w:rsidRPr="00AD561B">
        <w:rPr>
          <w:lang w:eastAsia="en-AU"/>
        </w:rPr>
        <w:t xml:space="preserve">support </w:t>
      </w:r>
      <w:r w:rsidR="00973B88" w:rsidRPr="00AD561B">
        <w:rPr>
          <w:lang w:eastAsia="en-AU"/>
        </w:rPr>
        <w:t xml:space="preserve">access to </w:t>
      </w:r>
      <w:r w:rsidR="00A96EB6" w:rsidRPr="00AD561B">
        <w:rPr>
          <w:lang w:eastAsia="en-AU"/>
        </w:rPr>
        <w:t>education and health</w:t>
      </w:r>
      <w:r w:rsidR="00FC6994" w:rsidRPr="00AD561B">
        <w:rPr>
          <w:lang w:eastAsia="en-AU"/>
        </w:rPr>
        <w:t> </w:t>
      </w:r>
      <w:r w:rsidR="00A96EB6" w:rsidRPr="00AD561B">
        <w:rPr>
          <w:lang w:eastAsia="en-AU"/>
        </w:rPr>
        <w:t>services.</w:t>
      </w:r>
      <w:r w:rsidR="00A96EB6" w:rsidRPr="00A96EB6">
        <w:rPr>
          <w:rFonts w:eastAsia="Times New Roman"/>
          <w:lang w:eastAsia="en-AU"/>
        </w:rPr>
        <w:t xml:space="preserve"> </w:t>
      </w:r>
      <w:r w:rsidR="00EA75B5">
        <w:rPr>
          <w:rFonts w:eastAsia="Times New Roman"/>
          <w:lang w:eastAsia="en-AU"/>
        </w:rPr>
        <w:br w:type="page"/>
      </w:r>
    </w:p>
    <w:p w14:paraId="0A2421A6" w14:textId="0D779B99" w:rsidR="002F4955" w:rsidRDefault="002F4955" w:rsidP="002F4955">
      <w:pPr>
        <w:pStyle w:val="H2-Heading2"/>
        <w:spacing w:after="240"/>
        <w:rPr>
          <w:rFonts w:eastAsia="Times New Roman"/>
          <w:lang w:eastAsia="en-AU"/>
        </w:rPr>
      </w:pPr>
      <w:r>
        <w:rPr>
          <w:rFonts w:eastAsia="Times New Roman"/>
          <w:lang w:eastAsia="en-AU"/>
        </w:rPr>
        <w:lastRenderedPageBreak/>
        <w:t>S</w:t>
      </w:r>
      <w:r w:rsidRPr="00371555">
        <w:rPr>
          <w:rFonts w:eastAsia="Times New Roman"/>
          <w:lang w:eastAsia="en-AU"/>
        </w:rPr>
        <w:t xml:space="preserve">ection 3: Joint objectives </w:t>
      </w:r>
      <w:r>
        <w:rPr>
          <w:rFonts w:eastAsia="Times New Roman"/>
          <w:lang w:eastAsia="en-AU"/>
        </w:rPr>
        <w:t>of</w:t>
      </w:r>
      <w:r w:rsidRPr="00371555">
        <w:rPr>
          <w:rFonts w:eastAsia="Times New Roman"/>
          <w:lang w:eastAsia="en-AU"/>
        </w:rPr>
        <w:t xml:space="preserve"> the Australia</w:t>
      </w:r>
      <w:r>
        <w:rPr>
          <w:rFonts w:eastAsia="Times New Roman"/>
          <w:lang w:eastAsia="en-AU"/>
        </w:rPr>
        <w:t xml:space="preserve"> – </w:t>
      </w:r>
      <w:r w:rsidR="00BD2DE9">
        <w:rPr>
          <w:rFonts w:eastAsia="Times New Roman"/>
          <w:lang w:eastAsia="en-AU"/>
        </w:rPr>
        <w:t>Africa</w:t>
      </w:r>
      <w:r w:rsidRPr="00371555">
        <w:rPr>
          <w:rFonts w:eastAsia="Times New Roman"/>
          <w:lang w:eastAsia="en-AU"/>
        </w:rPr>
        <w:t xml:space="preserve"> </w:t>
      </w:r>
      <w:r w:rsidR="00806746">
        <w:rPr>
          <w:rFonts w:eastAsia="Times New Roman"/>
          <w:lang w:eastAsia="en-AU"/>
        </w:rPr>
        <w:t>d</w:t>
      </w:r>
      <w:r w:rsidR="00806746" w:rsidRPr="00371555">
        <w:rPr>
          <w:rFonts w:eastAsia="Times New Roman"/>
          <w:lang w:eastAsia="en-AU"/>
        </w:rPr>
        <w:t>evelopment</w:t>
      </w:r>
      <w:r w:rsidR="00806746">
        <w:rPr>
          <w:rFonts w:eastAsia="Times New Roman"/>
          <w:lang w:eastAsia="en-AU"/>
        </w:rPr>
        <w:t> </w:t>
      </w:r>
      <w:r w:rsidR="008033DD">
        <w:rPr>
          <w:rFonts w:eastAsia="Times New Roman"/>
          <w:lang w:eastAsia="en-AU"/>
        </w:rPr>
        <w:t>p</w:t>
      </w:r>
      <w:r w:rsidRPr="00371555">
        <w:rPr>
          <w:rFonts w:eastAsia="Times New Roman"/>
          <w:lang w:eastAsia="en-AU"/>
        </w:rPr>
        <w:t>artnership </w:t>
      </w:r>
    </w:p>
    <w:p w14:paraId="692EA68F" w14:textId="4099045D" w:rsidR="002F4955" w:rsidRDefault="002F4955" w:rsidP="002D0F52">
      <w:pPr>
        <w:rPr>
          <w:lang w:eastAsia="en-AU"/>
        </w:rPr>
      </w:pPr>
      <w:r w:rsidRPr="0011116C">
        <w:rPr>
          <w:lang w:eastAsia="en-AU"/>
        </w:rPr>
        <w:t xml:space="preserve">The overarching goal for the Australia </w:t>
      </w:r>
      <w:r w:rsidR="00BB778B">
        <w:rPr>
          <w:lang w:eastAsia="en-AU"/>
        </w:rPr>
        <w:t>–</w:t>
      </w:r>
      <w:r w:rsidRPr="0011116C">
        <w:rPr>
          <w:lang w:eastAsia="en-AU"/>
        </w:rPr>
        <w:t xml:space="preserve"> </w:t>
      </w:r>
      <w:r w:rsidR="008255A4">
        <w:rPr>
          <w:lang w:eastAsia="en-AU"/>
        </w:rPr>
        <w:t>Africa</w:t>
      </w:r>
      <w:r w:rsidRPr="0011116C">
        <w:rPr>
          <w:lang w:eastAsia="en-AU"/>
        </w:rPr>
        <w:t xml:space="preserve"> development partnership is </w:t>
      </w:r>
      <w:r w:rsidR="00C66716">
        <w:rPr>
          <w:lang w:eastAsia="en-AU"/>
        </w:rPr>
        <w:t xml:space="preserve">a </w:t>
      </w:r>
      <w:r w:rsidR="00C66716" w:rsidRPr="0011116C">
        <w:rPr>
          <w:lang w:eastAsia="en-AU"/>
        </w:rPr>
        <w:t>prosper</w:t>
      </w:r>
      <w:r w:rsidR="00C66716">
        <w:rPr>
          <w:lang w:eastAsia="en-AU"/>
        </w:rPr>
        <w:t>ous</w:t>
      </w:r>
      <w:r w:rsidRPr="0011116C">
        <w:rPr>
          <w:lang w:eastAsia="en-AU"/>
        </w:rPr>
        <w:t xml:space="preserve">, </w:t>
      </w:r>
      <w:r w:rsidR="00BB172C">
        <w:rPr>
          <w:lang w:eastAsia="en-AU"/>
        </w:rPr>
        <w:t>resilien</w:t>
      </w:r>
      <w:r w:rsidR="00C66716">
        <w:rPr>
          <w:lang w:eastAsia="en-AU"/>
        </w:rPr>
        <w:t>t</w:t>
      </w:r>
      <w:r w:rsidRPr="0011116C">
        <w:rPr>
          <w:lang w:eastAsia="en-AU"/>
        </w:rPr>
        <w:t xml:space="preserve"> and </w:t>
      </w:r>
      <w:r w:rsidR="00BB172C" w:rsidRPr="0011116C">
        <w:rPr>
          <w:lang w:eastAsia="en-AU"/>
        </w:rPr>
        <w:t>stab</w:t>
      </w:r>
      <w:r w:rsidR="00BB172C">
        <w:rPr>
          <w:lang w:eastAsia="en-AU"/>
        </w:rPr>
        <w:t>l</w:t>
      </w:r>
      <w:r w:rsidR="00C66716">
        <w:rPr>
          <w:lang w:eastAsia="en-AU"/>
        </w:rPr>
        <w:t>e</w:t>
      </w:r>
      <w:r w:rsidR="00BB172C">
        <w:rPr>
          <w:lang w:eastAsia="en-AU"/>
        </w:rPr>
        <w:t xml:space="preserve"> Africa</w:t>
      </w:r>
      <w:r w:rsidRPr="0011116C">
        <w:rPr>
          <w:lang w:eastAsia="en-AU"/>
        </w:rPr>
        <w:t xml:space="preserve">. Our three development partnership objectives, and how we will progress each objective, </w:t>
      </w:r>
      <w:r w:rsidR="006C0D2A">
        <w:rPr>
          <w:lang w:eastAsia="en-AU"/>
        </w:rPr>
        <w:t>are</w:t>
      </w:r>
      <w:r w:rsidRPr="0011116C">
        <w:rPr>
          <w:lang w:eastAsia="en-AU"/>
        </w:rPr>
        <w:t xml:space="preserve"> set out below and summarised in Table 1. These objectives reflect the principles and priorities </w:t>
      </w:r>
      <w:r w:rsidR="00F07720">
        <w:rPr>
          <w:lang w:eastAsia="en-AU"/>
        </w:rPr>
        <w:t>i</w:t>
      </w:r>
      <w:r w:rsidR="00D232A7">
        <w:rPr>
          <w:lang w:eastAsia="en-AU"/>
        </w:rPr>
        <w:t xml:space="preserve">dentified during consultations with </w:t>
      </w:r>
      <w:r w:rsidR="00532205">
        <w:rPr>
          <w:lang w:eastAsia="en-AU"/>
        </w:rPr>
        <w:t>African</w:t>
      </w:r>
      <w:r w:rsidR="00A176F1">
        <w:rPr>
          <w:lang w:eastAsia="en-AU"/>
        </w:rPr>
        <w:t xml:space="preserve"> governments, </w:t>
      </w:r>
      <w:r w:rsidR="006E68F0">
        <w:rPr>
          <w:lang w:eastAsia="en-AU"/>
        </w:rPr>
        <w:t xml:space="preserve">Australian NGOs and </w:t>
      </w:r>
      <w:r w:rsidR="00FB27AD">
        <w:rPr>
          <w:lang w:eastAsia="en-AU"/>
        </w:rPr>
        <w:t xml:space="preserve">multilateral agencies. </w:t>
      </w:r>
      <w:r w:rsidRPr="0011116C">
        <w:rPr>
          <w:lang w:eastAsia="en-AU"/>
        </w:rPr>
        <w:t>A mid</w:t>
      </w:r>
      <w:r w:rsidR="008E4025">
        <w:rPr>
          <w:lang w:eastAsia="en-AU"/>
        </w:rPr>
        <w:t>-</w:t>
      </w:r>
      <w:r w:rsidRPr="0011116C">
        <w:rPr>
          <w:lang w:eastAsia="en-AU"/>
        </w:rPr>
        <w:t xml:space="preserve">cycle review of this </w:t>
      </w:r>
      <w:r>
        <w:rPr>
          <w:lang w:eastAsia="en-AU"/>
        </w:rPr>
        <w:t>DPP</w:t>
      </w:r>
      <w:r w:rsidRPr="0011116C">
        <w:rPr>
          <w:lang w:eastAsia="en-AU"/>
        </w:rPr>
        <w:t xml:space="preserve"> will be undertaken to review progress and </w:t>
      </w:r>
      <w:proofErr w:type="gramStart"/>
      <w:r w:rsidRPr="0011116C">
        <w:rPr>
          <w:lang w:eastAsia="en-AU"/>
        </w:rPr>
        <w:t>make adjustments</w:t>
      </w:r>
      <w:proofErr w:type="gramEnd"/>
      <w:r w:rsidRPr="0011116C">
        <w:rPr>
          <w:lang w:eastAsia="en-AU"/>
        </w:rPr>
        <w:t xml:space="preserve"> as required.</w:t>
      </w:r>
    </w:p>
    <w:p w14:paraId="1E6C2345" w14:textId="1EEC3986" w:rsidR="002F4955" w:rsidRPr="00E340C9" w:rsidRDefault="002F4955" w:rsidP="008033DD">
      <w:pPr>
        <w:pStyle w:val="Tabletitle"/>
        <w:rPr>
          <w:rFonts w:ascii="Calibri Light" w:hAnsi="Calibri Light" w:cs="Calibri Light"/>
        </w:rPr>
      </w:pPr>
      <w:r w:rsidRPr="4BA5C0C5">
        <w:t xml:space="preserve">Table 1: Australia – </w:t>
      </w:r>
      <w:r w:rsidR="00FB27AD">
        <w:t>Africa</w:t>
      </w:r>
      <w:r w:rsidRPr="4BA5C0C5">
        <w:t xml:space="preserve"> </w:t>
      </w:r>
      <w:r w:rsidR="00DD36F2">
        <w:t>d</w:t>
      </w:r>
      <w:r w:rsidRPr="4BA5C0C5">
        <w:t xml:space="preserve">evelopment </w:t>
      </w:r>
      <w:r w:rsidR="00DD36F2">
        <w:t>p</w:t>
      </w:r>
      <w:r w:rsidRPr="4BA5C0C5">
        <w:t>artnership</w:t>
      </w:r>
    </w:p>
    <w:p w14:paraId="51C66C4B" w14:textId="256C788F" w:rsidR="00D74341" w:rsidRPr="00A77AFA" w:rsidRDefault="00D74341" w:rsidP="00D74341">
      <w:pPr>
        <w:pStyle w:val="Table1goalhead"/>
        <w:rPr>
          <w:rFonts w:ascii="Times New Roman" w:hAnsi="Times New Roman"/>
          <w:sz w:val="24"/>
          <w:szCs w:val="24"/>
        </w:rPr>
      </w:pPr>
      <w:r w:rsidRPr="00A77AFA">
        <w:t xml:space="preserve">Goal: </w:t>
      </w:r>
      <w:r w:rsidR="001F5949">
        <w:t xml:space="preserve">A </w:t>
      </w:r>
      <w:r w:rsidR="001F5949" w:rsidRPr="001559D9">
        <w:t>prosper</w:t>
      </w:r>
      <w:r w:rsidR="001F5949">
        <w:t>ous</w:t>
      </w:r>
      <w:r w:rsidRPr="001559D9">
        <w:t>, resilien</w:t>
      </w:r>
      <w:r w:rsidR="001F5949">
        <w:t>t</w:t>
      </w:r>
      <w:r w:rsidRPr="001559D9">
        <w:t xml:space="preserve"> and stabl</w:t>
      </w:r>
      <w:r w:rsidR="001F5949">
        <w:t>e</w:t>
      </w:r>
      <w:r w:rsidRPr="001559D9">
        <w:t xml:space="preserve"> Africa</w:t>
      </w:r>
    </w:p>
    <w:tbl>
      <w:tblPr>
        <w:tblStyle w:val="ListTable3-Accent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 – Africa development partnership"/>
        <w:tblDescription w:val="The objectives, outcomes and focus areas to support the goal of a prosperous, resilient and stable Africa "/>
      </w:tblPr>
      <w:tblGrid>
        <w:gridCol w:w="1757"/>
        <w:gridCol w:w="2894"/>
        <w:gridCol w:w="2634"/>
        <w:gridCol w:w="2790"/>
      </w:tblGrid>
      <w:tr w:rsidR="002F4955" w:rsidRPr="000E77A9" w14:paraId="59A71B6A" w14:textId="77777777" w:rsidTr="00FB2FE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shd w:val="clear" w:color="auto" w:fill="3A586E"/>
          </w:tcPr>
          <w:p w14:paraId="0750C29B" w14:textId="77777777" w:rsidR="002F4955" w:rsidRPr="00EB27A6" w:rsidRDefault="002F4955" w:rsidP="00EB27A6">
            <w:pPr>
              <w:pStyle w:val="Table1col1head"/>
            </w:pPr>
            <w:r>
              <w:t>Objective</w:t>
            </w:r>
          </w:p>
        </w:tc>
        <w:tc>
          <w:tcPr>
            <w:tcW w:w="0" w:type="dxa"/>
            <w:shd w:val="clear" w:color="auto" w:fill="D6E8D2" w:themeFill="accent4" w:themeFillTint="33"/>
            <w:hideMark/>
          </w:tcPr>
          <w:p w14:paraId="385F2FAD" w14:textId="79B16A54" w:rsidR="004144C2" w:rsidRPr="00CA34BA" w:rsidRDefault="002F4955" w:rsidP="00CA34BA">
            <w:pPr>
              <w:pStyle w:val="TableBodyCopybold"/>
              <w:cnfStyle w:val="100000000000" w:firstRow="1" w:lastRow="0" w:firstColumn="0" w:lastColumn="0" w:oddVBand="0" w:evenVBand="0" w:oddHBand="0" w:evenHBand="0" w:firstRowFirstColumn="0" w:firstRowLastColumn="0" w:lastRowFirstColumn="0" w:lastRowLastColumn="0"/>
            </w:pPr>
            <w:r w:rsidRPr="00CA34BA">
              <w:t>Objective 1</w:t>
            </w:r>
          </w:p>
          <w:p w14:paraId="69AEE8AE" w14:textId="1BAF8A73" w:rsidR="002F4955" w:rsidRPr="00CA34BA" w:rsidRDefault="00531844" w:rsidP="00CA34BA">
            <w:pPr>
              <w:pStyle w:val="TableBodyCopybold"/>
              <w:cnfStyle w:val="100000000000" w:firstRow="1" w:lastRow="0" w:firstColumn="0" w:lastColumn="0" w:oddVBand="0" w:evenVBand="0" w:oddHBand="0" w:evenHBand="0" w:firstRowFirstColumn="0" w:firstRowLastColumn="0" w:lastRowFirstColumn="0" w:lastRowLastColumn="0"/>
            </w:pPr>
            <w:r w:rsidRPr="00CA34BA">
              <w:t>Increase climate resilience and food security</w:t>
            </w:r>
          </w:p>
        </w:tc>
        <w:tc>
          <w:tcPr>
            <w:tcW w:w="0" w:type="dxa"/>
            <w:shd w:val="clear" w:color="auto" w:fill="FBEED2" w:themeFill="accent6" w:themeFillTint="33"/>
            <w:hideMark/>
          </w:tcPr>
          <w:p w14:paraId="76213C9D" w14:textId="4B4B2BEA" w:rsidR="002F4955" w:rsidRPr="00CA34BA" w:rsidRDefault="002F4955" w:rsidP="00CA34BA">
            <w:pPr>
              <w:pStyle w:val="TableBodyCopybold"/>
              <w:cnfStyle w:val="100000000000" w:firstRow="1" w:lastRow="0" w:firstColumn="0" w:lastColumn="0" w:oddVBand="0" w:evenVBand="0" w:oddHBand="0" w:evenHBand="0" w:firstRowFirstColumn="0" w:firstRowLastColumn="0" w:lastRowFirstColumn="0" w:lastRowLastColumn="0"/>
            </w:pPr>
            <w:r w:rsidRPr="00CA34BA">
              <w:t>Objective 2</w:t>
            </w:r>
          </w:p>
          <w:p w14:paraId="741F5854" w14:textId="5DF01472" w:rsidR="002F4955" w:rsidRPr="00CA34BA" w:rsidRDefault="00A74BCE" w:rsidP="00CA34BA">
            <w:pPr>
              <w:pStyle w:val="TableBodyCopybold"/>
              <w:cnfStyle w:val="100000000000" w:firstRow="1" w:lastRow="0" w:firstColumn="0" w:lastColumn="0" w:oddVBand="0" w:evenVBand="0" w:oddHBand="0" w:evenHBand="0" w:firstRowFirstColumn="0" w:firstRowLastColumn="0" w:lastRowFirstColumn="0" w:lastRowLastColumn="0"/>
            </w:pPr>
            <w:r w:rsidRPr="00CA34BA">
              <w:t xml:space="preserve">Support </w:t>
            </w:r>
            <w:r w:rsidR="00B84034">
              <w:t>education</w:t>
            </w:r>
            <w:r w:rsidR="001C70E6" w:rsidRPr="00CA34BA">
              <w:t xml:space="preserve"> </w:t>
            </w:r>
            <w:r w:rsidR="00155EC8" w:rsidRPr="00CA34BA">
              <w:t xml:space="preserve">and </w:t>
            </w:r>
            <w:r w:rsidR="001C70E6" w:rsidRPr="00CA34BA">
              <w:t xml:space="preserve">health </w:t>
            </w:r>
            <w:r w:rsidRPr="00CA34BA">
              <w:t>outcom</w:t>
            </w:r>
            <w:r w:rsidR="004D4632" w:rsidRPr="00CA34BA">
              <w:t>es</w:t>
            </w:r>
          </w:p>
        </w:tc>
        <w:tc>
          <w:tcPr>
            <w:tcW w:w="0" w:type="dxa"/>
            <w:shd w:val="clear" w:color="auto" w:fill="F0DBD4" w:themeFill="accent5" w:themeFillTint="33"/>
            <w:hideMark/>
          </w:tcPr>
          <w:p w14:paraId="718C941C" w14:textId="5767BF0D" w:rsidR="002F4955" w:rsidRPr="00CA34BA" w:rsidRDefault="002F4955" w:rsidP="00CA34BA">
            <w:pPr>
              <w:pStyle w:val="TableBodyCopybold"/>
              <w:cnfStyle w:val="100000000000" w:firstRow="1" w:lastRow="0" w:firstColumn="0" w:lastColumn="0" w:oddVBand="0" w:evenVBand="0" w:oddHBand="0" w:evenHBand="0" w:firstRowFirstColumn="0" w:firstRowLastColumn="0" w:lastRowFirstColumn="0" w:lastRowLastColumn="0"/>
            </w:pPr>
            <w:r w:rsidRPr="00CA34BA">
              <w:t>Objective</w:t>
            </w:r>
            <w:r w:rsidR="000F14D6" w:rsidRPr="00CA34BA">
              <w:t xml:space="preserve"> </w:t>
            </w:r>
            <w:r w:rsidRPr="00CA34BA">
              <w:t>3</w:t>
            </w:r>
          </w:p>
          <w:p w14:paraId="391AF148" w14:textId="0151ADE6" w:rsidR="002F4955" w:rsidRPr="00CA34BA" w:rsidRDefault="00CC5810" w:rsidP="00CA34BA">
            <w:pPr>
              <w:pStyle w:val="TableBodyCopybold"/>
              <w:cnfStyle w:val="100000000000" w:firstRow="1" w:lastRow="0" w:firstColumn="0" w:lastColumn="0" w:oddVBand="0" w:evenVBand="0" w:oddHBand="0" w:evenHBand="0" w:firstRowFirstColumn="0" w:firstRowLastColumn="0" w:lastRowFirstColumn="0" w:lastRowLastColumn="0"/>
            </w:pPr>
            <w:r w:rsidRPr="00CA34BA">
              <w:t>Support gender equality</w:t>
            </w:r>
            <w:r w:rsidR="007F455A" w:rsidRPr="00CA34BA">
              <w:t xml:space="preserve"> and </w:t>
            </w:r>
            <w:r w:rsidRPr="00CA34BA">
              <w:t>inclusion</w:t>
            </w:r>
          </w:p>
        </w:tc>
      </w:tr>
      <w:tr w:rsidR="002F4955" w:rsidRPr="000E77A9" w14:paraId="65627606" w14:textId="77777777" w:rsidTr="00FB2F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shd w:val="clear" w:color="auto" w:fill="3A586E"/>
          </w:tcPr>
          <w:p w14:paraId="7AD39D8D" w14:textId="77777777" w:rsidR="002F4955" w:rsidRPr="00584E81" w:rsidRDefault="002F4955" w:rsidP="001B6238">
            <w:pPr>
              <w:pStyle w:val="Table1col1head"/>
            </w:pPr>
            <w:r w:rsidRPr="00584E81">
              <w:t>Outcomes</w:t>
            </w:r>
          </w:p>
        </w:tc>
        <w:tc>
          <w:tcPr>
            <w:tcW w:w="0" w:type="dxa"/>
            <w:tcBorders>
              <w:top w:val="none" w:sz="0" w:space="0" w:color="auto"/>
              <w:bottom w:val="none" w:sz="0" w:space="0" w:color="auto"/>
            </w:tcBorders>
            <w:shd w:val="clear" w:color="auto" w:fill="D6E8D2" w:themeFill="accent4" w:themeFillTint="33"/>
            <w:hideMark/>
          </w:tcPr>
          <w:p w14:paraId="23502794" w14:textId="30EB5206" w:rsidR="002F4955" w:rsidRDefault="002F4955" w:rsidP="00AD5FEF">
            <w:pPr>
              <w:pStyle w:val="TableBodyCopy"/>
              <w:cnfStyle w:val="000000100000" w:firstRow="0" w:lastRow="0" w:firstColumn="0" w:lastColumn="0" w:oddVBand="0" w:evenVBand="0" w:oddHBand="1" w:evenHBand="0" w:firstRowFirstColumn="0" w:firstRowLastColumn="0" w:lastRowFirstColumn="0" w:lastRowLastColumn="0"/>
              <w:rPr>
                <w:lang w:eastAsia="en-AU"/>
              </w:rPr>
            </w:pPr>
            <w:r>
              <w:rPr>
                <w:lang w:eastAsia="en-AU"/>
              </w:rPr>
              <w:t>Outcome 1.1</w:t>
            </w:r>
          </w:p>
          <w:p w14:paraId="28FA7D7C" w14:textId="11562AC2" w:rsidR="002F4955" w:rsidRPr="00961B8C" w:rsidRDefault="00961B8C" w:rsidP="00AD5FEF">
            <w:pPr>
              <w:pStyle w:val="TableBodyCopy"/>
              <w:cnfStyle w:val="000000100000" w:firstRow="0" w:lastRow="0" w:firstColumn="0" w:lastColumn="0" w:oddVBand="0" w:evenVBand="0" w:oddHBand="1" w:evenHBand="0" w:firstRowFirstColumn="0" w:firstRowLastColumn="0" w:lastRowFirstColumn="0" w:lastRowLastColumn="0"/>
              <w:rPr>
                <w:lang w:eastAsia="en-AU"/>
              </w:rPr>
            </w:pPr>
            <w:r w:rsidRPr="00961B8C">
              <w:rPr>
                <w:lang w:eastAsia="en-AU"/>
              </w:rPr>
              <w:t xml:space="preserve">Communities are </w:t>
            </w:r>
            <w:r w:rsidR="00EB2DCE">
              <w:rPr>
                <w:lang w:eastAsia="en-AU"/>
              </w:rPr>
              <w:t>supported</w:t>
            </w:r>
            <w:r w:rsidRPr="00961B8C">
              <w:rPr>
                <w:lang w:eastAsia="en-AU"/>
              </w:rPr>
              <w:t xml:space="preserve"> to implement climate </w:t>
            </w:r>
            <w:r w:rsidR="0081718E">
              <w:rPr>
                <w:lang w:eastAsia="en-AU"/>
              </w:rPr>
              <w:t>resilience</w:t>
            </w:r>
            <w:r w:rsidRPr="00961B8C">
              <w:rPr>
                <w:lang w:eastAsia="en-AU"/>
              </w:rPr>
              <w:t xml:space="preserve"> measures</w:t>
            </w:r>
          </w:p>
          <w:p w14:paraId="74617686" w14:textId="688AC9F2" w:rsidR="002F4955" w:rsidRDefault="002F4955" w:rsidP="00AD5FEF">
            <w:pPr>
              <w:pStyle w:val="TableBodyCopy"/>
              <w:cnfStyle w:val="000000100000" w:firstRow="0" w:lastRow="0" w:firstColumn="0" w:lastColumn="0" w:oddVBand="0" w:evenVBand="0" w:oddHBand="1" w:evenHBand="0" w:firstRowFirstColumn="0" w:firstRowLastColumn="0" w:lastRowFirstColumn="0" w:lastRowLastColumn="0"/>
              <w:rPr>
                <w:lang w:eastAsia="en-AU"/>
              </w:rPr>
            </w:pPr>
            <w:r>
              <w:rPr>
                <w:lang w:eastAsia="en-AU"/>
              </w:rPr>
              <w:t>Outcome 1.2</w:t>
            </w:r>
          </w:p>
          <w:p w14:paraId="2CACB9EB" w14:textId="54D8CA63" w:rsidR="00961B8C" w:rsidRPr="000E77A9" w:rsidRDefault="00C26843" w:rsidP="00AD5FEF">
            <w:pPr>
              <w:pStyle w:val="TableBodyCopy"/>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Pr>
                <w:lang w:eastAsia="en-AU"/>
              </w:rPr>
              <w:t>Immediate</w:t>
            </w:r>
            <w:r w:rsidR="00EC3BF1">
              <w:rPr>
                <w:lang w:eastAsia="en-AU"/>
              </w:rPr>
              <w:t xml:space="preserve"> and medium-term</w:t>
            </w:r>
            <w:r w:rsidR="0026262D" w:rsidRPr="0026262D">
              <w:rPr>
                <w:lang w:eastAsia="en-AU"/>
              </w:rPr>
              <w:t xml:space="preserve"> food security is strengthened</w:t>
            </w:r>
          </w:p>
        </w:tc>
        <w:tc>
          <w:tcPr>
            <w:tcW w:w="0" w:type="dxa"/>
            <w:tcBorders>
              <w:top w:val="none" w:sz="0" w:space="0" w:color="auto"/>
              <w:bottom w:val="none" w:sz="0" w:space="0" w:color="auto"/>
            </w:tcBorders>
            <w:shd w:val="clear" w:color="auto" w:fill="FBEED2" w:themeFill="accent6" w:themeFillTint="33"/>
            <w:hideMark/>
          </w:tcPr>
          <w:p w14:paraId="796524DD" w14:textId="0E816AF1" w:rsidR="002F4955" w:rsidRDefault="002F4955" w:rsidP="00AD5FEF">
            <w:pPr>
              <w:pStyle w:val="TableBodyCopy"/>
              <w:cnfStyle w:val="000000100000" w:firstRow="0" w:lastRow="0" w:firstColumn="0" w:lastColumn="0" w:oddVBand="0" w:evenVBand="0" w:oddHBand="1" w:evenHBand="0" w:firstRowFirstColumn="0" w:firstRowLastColumn="0" w:lastRowFirstColumn="0" w:lastRowLastColumn="0"/>
              <w:rPr>
                <w:lang w:eastAsia="en-AU"/>
              </w:rPr>
            </w:pPr>
            <w:r>
              <w:rPr>
                <w:lang w:eastAsia="en-AU"/>
              </w:rPr>
              <w:t>Outcome 2.1</w:t>
            </w:r>
          </w:p>
          <w:p w14:paraId="384430D7" w14:textId="09CD7345" w:rsidR="002F4955" w:rsidRDefault="0026262D" w:rsidP="00AD5FEF">
            <w:pPr>
              <w:pStyle w:val="TableBodyCopy"/>
              <w:cnfStyle w:val="000000100000" w:firstRow="0" w:lastRow="0" w:firstColumn="0" w:lastColumn="0" w:oddVBand="0" w:evenVBand="0" w:oddHBand="1" w:evenHBand="0" w:firstRowFirstColumn="0" w:firstRowLastColumn="0" w:lastRowFirstColumn="0" w:lastRowLastColumn="0"/>
              <w:rPr>
                <w:lang w:eastAsia="en-AU"/>
              </w:rPr>
            </w:pPr>
            <w:r w:rsidRPr="00AD0EB0">
              <w:rPr>
                <w:lang w:eastAsia="en-AU"/>
              </w:rPr>
              <w:t xml:space="preserve">Educational opportunities are </w:t>
            </w:r>
            <w:r w:rsidR="00E60122">
              <w:rPr>
                <w:lang w:eastAsia="en-AU"/>
              </w:rPr>
              <w:t>enhanced</w:t>
            </w:r>
            <w:r w:rsidR="00EA59F8">
              <w:rPr>
                <w:lang w:eastAsia="en-AU"/>
              </w:rPr>
              <w:t xml:space="preserve"> and taken up</w:t>
            </w:r>
          </w:p>
          <w:p w14:paraId="627A1DA8" w14:textId="1C994169" w:rsidR="002F4955" w:rsidRDefault="002F4955" w:rsidP="00AD5FEF">
            <w:pPr>
              <w:pStyle w:val="TableBodyCopy"/>
              <w:cnfStyle w:val="000000100000" w:firstRow="0" w:lastRow="0" w:firstColumn="0" w:lastColumn="0" w:oddVBand="0" w:evenVBand="0" w:oddHBand="1" w:evenHBand="0" w:firstRowFirstColumn="0" w:firstRowLastColumn="0" w:lastRowFirstColumn="0" w:lastRowLastColumn="0"/>
              <w:rPr>
                <w:lang w:eastAsia="en-AU"/>
              </w:rPr>
            </w:pPr>
            <w:r>
              <w:rPr>
                <w:lang w:eastAsia="en-AU"/>
              </w:rPr>
              <w:t>Outcome 2.2</w:t>
            </w:r>
          </w:p>
          <w:p w14:paraId="2B127A01" w14:textId="39FCFBB9" w:rsidR="00DA6E67" w:rsidRPr="000E77A9" w:rsidRDefault="009B032D" w:rsidP="00AD5FEF">
            <w:pPr>
              <w:pStyle w:val="TableBodyCopy"/>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Pr>
                <w:lang w:eastAsia="en-AU"/>
              </w:rPr>
              <w:t>A</w:t>
            </w:r>
            <w:r w:rsidR="00A21E11" w:rsidRPr="00A21E11">
              <w:rPr>
                <w:lang w:eastAsia="en-AU"/>
              </w:rPr>
              <w:t xml:space="preserve">ccess to essential health services </w:t>
            </w:r>
            <w:r w:rsidR="00601E30">
              <w:rPr>
                <w:lang w:eastAsia="en-AU"/>
              </w:rPr>
              <w:t xml:space="preserve">is </w:t>
            </w:r>
            <w:r>
              <w:rPr>
                <w:lang w:eastAsia="en-AU"/>
              </w:rPr>
              <w:t>improve</w:t>
            </w:r>
            <w:r w:rsidR="00601E30">
              <w:rPr>
                <w:lang w:eastAsia="en-AU"/>
              </w:rPr>
              <w:t>d</w:t>
            </w:r>
          </w:p>
        </w:tc>
        <w:tc>
          <w:tcPr>
            <w:tcW w:w="0" w:type="dxa"/>
            <w:tcBorders>
              <w:top w:val="none" w:sz="0" w:space="0" w:color="auto"/>
              <w:bottom w:val="none" w:sz="0" w:space="0" w:color="auto"/>
            </w:tcBorders>
            <w:shd w:val="clear" w:color="auto" w:fill="F0DBD4" w:themeFill="accent5" w:themeFillTint="33"/>
            <w:hideMark/>
          </w:tcPr>
          <w:p w14:paraId="7EDF404A" w14:textId="6076EF5B" w:rsidR="002F4955" w:rsidRDefault="002F4955" w:rsidP="00AD5FEF">
            <w:pPr>
              <w:pStyle w:val="TableBodyCopy"/>
              <w:cnfStyle w:val="000000100000" w:firstRow="0" w:lastRow="0" w:firstColumn="0" w:lastColumn="0" w:oddVBand="0" w:evenVBand="0" w:oddHBand="1" w:evenHBand="0" w:firstRowFirstColumn="0" w:firstRowLastColumn="0" w:lastRowFirstColumn="0" w:lastRowLastColumn="0"/>
              <w:rPr>
                <w:lang w:eastAsia="en-AU"/>
              </w:rPr>
            </w:pPr>
            <w:r>
              <w:rPr>
                <w:lang w:eastAsia="en-AU"/>
              </w:rPr>
              <w:t>Outcome 3.1</w:t>
            </w:r>
          </w:p>
          <w:p w14:paraId="37EB9FE9" w14:textId="1174D38C" w:rsidR="000F14D6" w:rsidRPr="000E77A9" w:rsidRDefault="00E60122" w:rsidP="00AD5FEF">
            <w:pPr>
              <w:pStyle w:val="TableBodyCopy"/>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sidRPr="00E60122">
              <w:rPr>
                <w:lang w:eastAsia="en-AU"/>
              </w:rPr>
              <w:t xml:space="preserve">More women </w:t>
            </w:r>
            <w:r w:rsidR="00F7271F">
              <w:rPr>
                <w:lang w:eastAsia="en-AU"/>
              </w:rPr>
              <w:t>play</w:t>
            </w:r>
            <w:r w:rsidRPr="00E60122">
              <w:rPr>
                <w:lang w:eastAsia="en-AU"/>
              </w:rPr>
              <w:t xml:space="preserve"> leadership roles in their communities</w:t>
            </w:r>
          </w:p>
        </w:tc>
      </w:tr>
      <w:tr w:rsidR="002F4955" w:rsidRPr="000E77A9" w14:paraId="17F30174" w14:textId="77777777" w:rsidTr="00FB2FEC">
        <w:trPr>
          <w:trHeight w:val="758"/>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3A586E"/>
          </w:tcPr>
          <w:p w14:paraId="0D56AFDB" w14:textId="77777777" w:rsidR="002F4955" w:rsidRPr="00744AC1" w:rsidRDefault="002F4955" w:rsidP="001B6238">
            <w:pPr>
              <w:pStyle w:val="Table1col1head"/>
            </w:pPr>
            <w:r>
              <w:t>Focus areas</w:t>
            </w:r>
          </w:p>
        </w:tc>
        <w:tc>
          <w:tcPr>
            <w:tcW w:w="0" w:type="dxa"/>
            <w:shd w:val="clear" w:color="auto" w:fill="D6E8D2" w:themeFill="accent4" w:themeFillTint="33"/>
          </w:tcPr>
          <w:p w14:paraId="0855FBFB" w14:textId="77777777" w:rsidR="00DD14BC" w:rsidRDefault="00DD14BC" w:rsidP="00AD5FEF">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Objective 1 focus areas</w:t>
            </w:r>
          </w:p>
          <w:p w14:paraId="51A518B5" w14:textId="6BE697AF" w:rsidR="002F4955" w:rsidRDefault="006501AC" w:rsidP="00F964BD">
            <w:pPr>
              <w:pStyle w:val="Tablebullet"/>
              <w:cnfStyle w:val="000000000000" w:firstRow="0" w:lastRow="0" w:firstColumn="0" w:lastColumn="0" w:oddVBand="0" w:evenVBand="0" w:oddHBand="0" w:evenHBand="0" w:firstRowFirstColumn="0" w:firstRowLastColumn="0" w:lastRowFirstColumn="0" w:lastRowLastColumn="0"/>
            </w:pPr>
            <w:r>
              <w:t>D</w:t>
            </w:r>
            <w:r w:rsidR="00EE0BEC">
              <w:t>igital solutions</w:t>
            </w:r>
          </w:p>
          <w:p w14:paraId="0FA2F80C" w14:textId="77777777" w:rsidR="002F4955" w:rsidRDefault="00713241" w:rsidP="00F964BD">
            <w:pPr>
              <w:pStyle w:val="Tablebullet"/>
              <w:cnfStyle w:val="000000000000" w:firstRow="0" w:lastRow="0" w:firstColumn="0" w:lastColumn="0" w:oddVBand="0" w:evenVBand="0" w:oddHBand="0" w:evenHBand="0" w:firstRowFirstColumn="0" w:firstRowLastColumn="0" w:lastRowFirstColumn="0" w:lastRowLastColumn="0"/>
            </w:pPr>
            <w:r>
              <w:t>Agricultural research collaborations</w:t>
            </w:r>
          </w:p>
          <w:p w14:paraId="45B1C1C7" w14:textId="29E895A8" w:rsidR="006501AC" w:rsidRPr="00AB24A6" w:rsidRDefault="00AB24A6" w:rsidP="00F964BD">
            <w:pPr>
              <w:pStyle w:val="Tablebullet"/>
              <w:cnfStyle w:val="000000000000" w:firstRow="0" w:lastRow="0" w:firstColumn="0" w:lastColumn="0" w:oddVBand="0" w:evenVBand="0" w:oddHBand="0" w:evenHBand="0" w:firstRowFirstColumn="0" w:firstRowLastColumn="0" w:lastRowFirstColumn="0" w:lastRowLastColumn="0"/>
            </w:pPr>
            <w:r w:rsidRPr="00AB24A6">
              <w:t xml:space="preserve">Humanitarian </w:t>
            </w:r>
            <w:r w:rsidR="002B1322">
              <w:t>support</w:t>
            </w:r>
          </w:p>
        </w:tc>
        <w:tc>
          <w:tcPr>
            <w:tcW w:w="0" w:type="dxa"/>
            <w:shd w:val="clear" w:color="auto" w:fill="FBEED2" w:themeFill="accent6" w:themeFillTint="33"/>
          </w:tcPr>
          <w:p w14:paraId="11A38817" w14:textId="77777777" w:rsidR="00DD14BC" w:rsidRDefault="00DD14BC" w:rsidP="00AD5FEF">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Objective 2 focus areas</w:t>
            </w:r>
          </w:p>
          <w:p w14:paraId="4F63C9F5" w14:textId="6AF69AF5" w:rsidR="002F4955" w:rsidRDefault="00BF60BD" w:rsidP="00F964BD">
            <w:pPr>
              <w:pStyle w:val="Tablebullet"/>
              <w:cnfStyle w:val="000000000000" w:firstRow="0" w:lastRow="0" w:firstColumn="0" w:lastColumn="0" w:oddVBand="0" w:evenVBand="0" w:oddHBand="0" w:evenHBand="0" w:firstRowFirstColumn="0" w:firstRowLastColumn="0" w:lastRowFirstColumn="0" w:lastRowLastColumn="0"/>
            </w:pPr>
            <w:r>
              <w:t xml:space="preserve">University </w:t>
            </w:r>
            <w:r w:rsidR="009A240E">
              <w:t>scholarships</w:t>
            </w:r>
          </w:p>
          <w:p w14:paraId="45521BD7" w14:textId="7E0E5CBF" w:rsidR="00F93C00" w:rsidRDefault="00F93C00" w:rsidP="00F964BD">
            <w:pPr>
              <w:pStyle w:val="Tablebullet"/>
              <w:cnfStyle w:val="000000000000" w:firstRow="0" w:lastRow="0" w:firstColumn="0" w:lastColumn="0" w:oddVBand="0" w:evenVBand="0" w:oddHBand="0" w:evenHBand="0" w:firstRowFirstColumn="0" w:firstRowLastColumn="0" w:lastRowFirstColumn="0" w:lastRowLastColumn="0"/>
            </w:pPr>
            <w:r>
              <w:t>Primary education</w:t>
            </w:r>
          </w:p>
          <w:p w14:paraId="4E101F5E" w14:textId="6A03A008" w:rsidR="002F4955" w:rsidRPr="00744AC1" w:rsidRDefault="00D1270E" w:rsidP="00F964BD">
            <w:pPr>
              <w:pStyle w:val="Tablebullet"/>
              <w:cnfStyle w:val="000000000000" w:firstRow="0" w:lastRow="0" w:firstColumn="0" w:lastColumn="0" w:oddVBand="0" w:evenVBand="0" w:oddHBand="0" w:evenHBand="0" w:firstRowFirstColumn="0" w:firstRowLastColumn="0" w:lastRowFirstColumn="0" w:lastRowLastColumn="0"/>
            </w:pPr>
            <w:r>
              <w:t>Treatment of disease</w:t>
            </w:r>
          </w:p>
        </w:tc>
        <w:tc>
          <w:tcPr>
            <w:tcW w:w="0" w:type="dxa"/>
            <w:shd w:val="clear" w:color="auto" w:fill="F0DBD4" w:themeFill="accent5" w:themeFillTint="33"/>
          </w:tcPr>
          <w:p w14:paraId="0ACE5B2B" w14:textId="4BBC7C5E" w:rsidR="00DD14BC" w:rsidRDefault="00DD14BC" w:rsidP="00AD5FEF">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Objective 3 focus areas</w:t>
            </w:r>
          </w:p>
          <w:p w14:paraId="5B902B7E" w14:textId="3C8D10E8" w:rsidR="002F4955" w:rsidRDefault="00357F49" w:rsidP="00F964BD">
            <w:pPr>
              <w:pStyle w:val="Tablebullet"/>
              <w:cnfStyle w:val="000000000000" w:firstRow="0" w:lastRow="0" w:firstColumn="0" w:lastColumn="0" w:oddVBand="0" w:evenVBand="0" w:oddHBand="0" w:evenHBand="0" w:firstRowFirstColumn="0" w:firstRowLastColumn="0" w:lastRowFirstColumn="0" w:lastRowLastColumn="0"/>
            </w:pPr>
            <w:r>
              <w:t>G</w:t>
            </w:r>
            <w:r w:rsidR="00B30132">
              <w:t>ender-based violence</w:t>
            </w:r>
            <w:r w:rsidR="002F4955" w:rsidRPr="00744AC1">
              <w:t xml:space="preserve"> </w:t>
            </w:r>
          </w:p>
          <w:p w14:paraId="44E17284" w14:textId="13DFB256" w:rsidR="002F4955" w:rsidRPr="00744AC1" w:rsidRDefault="0005308A" w:rsidP="00F964BD">
            <w:pPr>
              <w:pStyle w:val="Tablebullet"/>
              <w:cnfStyle w:val="000000000000" w:firstRow="0" w:lastRow="0" w:firstColumn="0" w:lastColumn="0" w:oddVBand="0" w:evenVBand="0" w:oddHBand="0" w:evenHBand="0" w:firstRowFirstColumn="0" w:firstRowLastColumn="0" w:lastRowFirstColumn="0" w:lastRowLastColumn="0"/>
            </w:pPr>
            <w:r>
              <w:t>Local civil-society organisations</w:t>
            </w:r>
          </w:p>
        </w:tc>
      </w:tr>
    </w:tbl>
    <w:p w14:paraId="0ABBE1FE" w14:textId="77777777" w:rsidR="00373977" w:rsidRDefault="00373977" w:rsidP="00107046">
      <w:pPr>
        <w:rPr>
          <w:rStyle w:val="Strong"/>
        </w:rPr>
      </w:pPr>
      <w:r w:rsidRPr="00107046">
        <w:rPr>
          <w:rStyle w:val="Strong"/>
        </w:rPr>
        <w:t>Ways of working</w:t>
      </w:r>
    </w:p>
    <w:p w14:paraId="1575130C" w14:textId="77777777" w:rsidR="00D562F2" w:rsidRPr="00787486" w:rsidRDefault="00D562F2" w:rsidP="00D562F2">
      <w:pPr>
        <w:rPr>
          <w:lang w:eastAsia="en-AU"/>
        </w:rPr>
      </w:pPr>
      <w:r>
        <w:rPr>
          <w:lang w:eastAsia="en-AU"/>
        </w:rPr>
        <w:t>We will work together to progress the objectives set out in Table 1 through:</w:t>
      </w:r>
    </w:p>
    <w:p w14:paraId="19B79B6B" w14:textId="77777777" w:rsidR="00D562F2" w:rsidRDefault="00D562F2" w:rsidP="00D562F2">
      <w:pPr>
        <w:pStyle w:val="NormalBullets-L1"/>
      </w:pPr>
      <w:r>
        <w:t>o</w:t>
      </w:r>
      <w:r w:rsidR="00373977">
        <w:t>ngoing c</w:t>
      </w:r>
      <w:r w:rsidR="00373977" w:rsidRPr="004B3307">
        <w:t>onsultation</w:t>
      </w:r>
    </w:p>
    <w:p w14:paraId="41EEC111" w14:textId="194C9B95" w:rsidR="00D562F2" w:rsidRDefault="00373977" w:rsidP="00D562F2">
      <w:pPr>
        <w:pStyle w:val="NormalBullets-L1"/>
      </w:pPr>
      <w:r>
        <w:t>p</w:t>
      </w:r>
      <w:r w:rsidRPr="004B3307">
        <w:t>artnerships</w:t>
      </w:r>
      <w:r w:rsidR="00E270AD">
        <w:t xml:space="preserve"> </w:t>
      </w:r>
    </w:p>
    <w:p w14:paraId="345DBF28" w14:textId="77777777" w:rsidR="00D562F2" w:rsidRDefault="00D562F2">
      <w:pPr>
        <w:pStyle w:val="NormalBullets-L1"/>
      </w:pPr>
      <w:r>
        <w:t>t</w:t>
      </w:r>
      <w:r w:rsidR="00373977">
        <w:t>ransparency</w:t>
      </w:r>
    </w:p>
    <w:p w14:paraId="7D93F901" w14:textId="25D49C4C" w:rsidR="00D562F2" w:rsidRDefault="00373977">
      <w:pPr>
        <w:pStyle w:val="NormalBullets-L1"/>
      </w:pPr>
      <w:r>
        <w:t>locally led development</w:t>
      </w:r>
    </w:p>
    <w:p w14:paraId="5D8B3614" w14:textId="3714FBCC" w:rsidR="00AF2A82" w:rsidRPr="00AF2A82" w:rsidRDefault="00AF2A82">
      <w:pPr>
        <w:pStyle w:val="NormalBullets-L1"/>
        <w:spacing w:after="0"/>
      </w:pPr>
      <w:r w:rsidRPr="00AF2A82">
        <w:t>a focus on outcomes</w:t>
      </w:r>
    </w:p>
    <w:p w14:paraId="4A18BB3C" w14:textId="33F51DF6" w:rsidR="002F4955" w:rsidRDefault="00D562F2">
      <w:pPr>
        <w:pStyle w:val="NormalBullets-L1"/>
        <w:spacing w:after="0"/>
      </w:pPr>
      <w:r>
        <w:t>s</w:t>
      </w:r>
      <w:r w:rsidR="00373977">
        <w:t>trengthened monitoring, evaluation and learning</w:t>
      </w:r>
      <w:r>
        <w:t>.</w:t>
      </w:r>
    </w:p>
    <w:p w14:paraId="1C5796FF" w14:textId="4D6B8D1D" w:rsidR="002F4955" w:rsidRPr="00216A34" w:rsidRDefault="002F4955" w:rsidP="00D74341">
      <w:pPr>
        <w:pStyle w:val="H3-Heading3"/>
        <w:rPr>
          <w:rFonts w:asciiTheme="majorHAnsi" w:hAnsiTheme="majorHAnsi"/>
          <w:iCs/>
        </w:rPr>
      </w:pPr>
      <w:r w:rsidRPr="00DC48C8">
        <w:t xml:space="preserve">Objective 1: </w:t>
      </w:r>
      <w:r w:rsidR="00BE7AE7" w:rsidRPr="00BE7AE7">
        <w:t>Increase climate resilience and food security</w:t>
      </w:r>
    </w:p>
    <w:p w14:paraId="406CA45B" w14:textId="61A6D91C" w:rsidR="00A40D1B" w:rsidRPr="00CB53D4" w:rsidRDefault="000F0E64" w:rsidP="002D0F52">
      <w:pPr>
        <w:rPr>
          <w:lang w:eastAsia="en-AU"/>
        </w:rPr>
      </w:pPr>
      <w:r w:rsidRPr="00CB53D4">
        <w:rPr>
          <w:lang w:eastAsia="en-AU"/>
        </w:rPr>
        <w:t xml:space="preserve">African countries and Australia agree that </w:t>
      </w:r>
      <w:r w:rsidR="00765B23" w:rsidRPr="00CB53D4">
        <w:rPr>
          <w:lang w:eastAsia="en-AU"/>
        </w:rPr>
        <w:t xml:space="preserve">climate change is </w:t>
      </w:r>
      <w:r w:rsidR="009A5FBD" w:rsidRPr="00CB53D4">
        <w:rPr>
          <w:lang w:eastAsia="en-AU"/>
        </w:rPr>
        <w:t>a</w:t>
      </w:r>
      <w:r w:rsidR="007F371B" w:rsidRPr="00CB53D4">
        <w:rPr>
          <w:lang w:eastAsia="en-AU"/>
        </w:rPr>
        <w:t xml:space="preserve"> </w:t>
      </w:r>
      <w:r w:rsidR="00DD7A0B" w:rsidRPr="00CB53D4">
        <w:rPr>
          <w:lang w:eastAsia="en-AU"/>
        </w:rPr>
        <w:t>significant threat</w:t>
      </w:r>
      <w:r w:rsidR="00765B23" w:rsidRPr="00CB53D4">
        <w:rPr>
          <w:lang w:eastAsia="en-AU"/>
        </w:rPr>
        <w:t xml:space="preserve">. </w:t>
      </w:r>
      <w:r w:rsidR="0027131D" w:rsidRPr="00CB53D4">
        <w:rPr>
          <w:lang w:eastAsia="en-AU"/>
        </w:rPr>
        <w:t xml:space="preserve">Australia’s </w:t>
      </w:r>
      <w:r w:rsidR="00BE2C8D">
        <w:rPr>
          <w:lang w:eastAsia="en-AU"/>
        </w:rPr>
        <w:t>I</w:t>
      </w:r>
      <w:r w:rsidR="0027131D" w:rsidRPr="00CB53D4">
        <w:rPr>
          <w:lang w:eastAsia="en-AU"/>
        </w:rPr>
        <w:t xml:space="preserve">nternational </w:t>
      </w:r>
      <w:r w:rsidR="00BE2C8D">
        <w:rPr>
          <w:lang w:eastAsia="en-AU"/>
        </w:rPr>
        <w:t>D</w:t>
      </w:r>
      <w:r w:rsidR="0027131D" w:rsidRPr="00CB53D4">
        <w:rPr>
          <w:lang w:eastAsia="en-AU"/>
        </w:rPr>
        <w:t xml:space="preserve">evelopment </w:t>
      </w:r>
      <w:r w:rsidR="00BE2C8D">
        <w:rPr>
          <w:lang w:eastAsia="en-AU"/>
        </w:rPr>
        <w:t>P</w:t>
      </w:r>
      <w:r w:rsidR="0027131D" w:rsidRPr="00CB53D4">
        <w:rPr>
          <w:lang w:eastAsia="en-AU"/>
        </w:rPr>
        <w:t xml:space="preserve">olicy </w:t>
      </w:r>
      <w:r w:rsidR="00E51325" w:rsidRPr="00CB53D4">
        <w:rPr>
          <w:lang w:eastAsia="en-AU"/>
        </w:rPr>
        <w:t>commits to i</w:t>
      </w:r>
      <w:r w:rsidR="00A40D1B" w:rsidRPr="00CB53D4">
        <w:rPr>
          <w:lang w:eastAsia="en-AU"/>
        </w:rPr>
        <w:t xml:space="preserve">ncreasing climate investments </w:t>
      </w:r>
      <w:r w:rsidR="00E51325" w:rsidRPr="00CB53D4">
        <w:rPr>
          <w:lang w:eastAsia="en-AU"/>
        </w:rPr>
        <w:t>and</w:t>
      </w:r>
      <w:r w:rsidR="00A40D1B" w:rsidRPr="00CB53D4">
        <w:rPr>
          <w:lang w:eastAsia="en-AU"/>
        </w:rPr>
        <w:t xml:space="preserve"> better addressing climate risks</w:t>
      </w:r>
      <w:r w:rsidR="00F12A5D">
        <w:rPr>
          <w:lang w:eastAsia="en-AU"/>
        </w:rPr>
        <w:t>, including climate disasters</w:t>
      </w:r>
      <w:r w:rsidR="00BE1CD8" w:rsidRPr="00CB53D4">
        <w:rPr>
          <w:lang w:eastAsia="en-AU"/>
        </w:rPr>
        <w:t>.</w:t>
      </w:r>
      <w:r w:rsidR="00E51325" w:rsidRPr="00CB53D4">
        <w:rPr>
          <w:lang w:eastAsia="en-AU"/>
        </w:rPr>
        <w:t xml:space="preserve"> </w:t>
      </w:r>
      <w:r w:rsidR="006F425D" w:rsidRPr="00CB53D4">
        <w:rPr>
          <w:lang w:eastAsia="en-AU"/>
        </w:rPr>
        <w:t xml:space="preserve">Climate resilience, </w:t>
      </w:r>
      <w:r w:rsidR="006F49A3" w:rsidRPr="00CB53D4">
        <w:rPr>
          <w:lang w:eastAsia="en-AU"/>
        </w:rPr>
        <w:t>therefore</w:t>
      </w:r>
      <w:r w:rsidR="006F425D" w:rsidRPr="00CB53D4">
        <w:rPr>
          <w:lang w:eastAsia="en-AU"/>
        </w:rPr>
        <w:t xml:space="preserve">, forms a significant part of </w:t>
      </w:r>
      <w:r w:rsidR="005F3AB6" w:rsidRPr="00CB53D4">
        <w:rPr>
          <w:lang w:eastAsia="en-AU"/>
        </w:rPr>
        <w:t xml:space="preserve">the </w:t>
      </w:r>
      <w:r w:rsidR="00B05DA9" w:rsidRPr="00CB53D4">
        <w:rPr>
          <w:lang w:eastAsia="en-AU"/>
        </w:rPr>
        <w:t xml:space="preserve">Australia – Africa </w:t>
      </w:r>
      <w:r w:rsidR="00164812" w:rsidRPr="00CB53D4">
        <w:rPr>
          <w:lang w:eastAsia="en-AU"/>
        </w:rPr>
        <w:t>d</w:t>
      </w:r>
      <w:r w:rsidR="00B05DA9" w:rsidRPr="00CB53D4">
        <w:rPr>
          <w:lang w:eastAsia="en-AU"/>
        </w:rPr>
        <w:t>evelopment</w:t>
      </w:r>
      <w:r w:rsidR="00F12A5D">
        <w:rPr>
          <w:lang w:eastAsia="en-AU"/>
        </w:rPr>
        <w:t> </w:t>
      </w:r>
      <w:r w:rsidR="00164812" w:rsidRPr="00CB53D4">
        <w:rPr>
          <w:lang w:eastAsia="en-AU"/>
        </w:rPr>
        <w:t>p</w:t>
      </w:r>
      <w:r w:rsidR="00B05DA9" w:rsidRPr="00CB53D4">
        <w:rPr>
          <w:lang w:eastAsia="en-AU"/>
        </w:rPr>
        <w:t xml:space="preserve">artnership. </w:t>
      </w:r>
    </w:p>
    <w:p w14:paraId="71E1091F" w14:textId="1EAAF455" w:rsidR="00F82569" w:rsidRPr="00CB53D4" w:rsidRDefault="00510071" w:rsidP="002D0F52">
      <w:pPr>
        <w:rPr>
          <w:lang w:eastAsia="en-AU"/>
        </w:rPr>
      </w:pPr>
      <w:r w:rsidRPr="00CB53D4">
        <w:rPr>
          <w:lang w:eastAsia="en-AU"/>
        </w:rPr>
        <w:lastRenderedPageBreak/>
        <w:t xml:space="preserve">Climate change and other external shocks have exacerbated food </w:t>
      </w:r>
      <w:r w:rsidR="00083838">
        <w:rPr>
          <w:lang w:eastAsia="en-AU"/>
        </w:rPr>
        <w:t>in</w:t>
      </w:r>
      <w:r w:rsidRPr="00CB53D4">
        <w:rPr>
          <w:lang w:eastAsia="en-AU"/>
        </w:rPr>
        <w:t>security across Africa</w:t>
      </w:r>
      <w:r w:rsidR="000C540D" w:rsidRPr="00CB53D4">
        <w:rPr>
          <w:lang w:eastAsia="en-AU"/>
        </w:rPr>
        <w:t>.</w:t>
      </w:r>
      <w:r w:rsidR="00A91A1A" w:rsidRPr="00CB53D4">
        <w:rPr>
          <w:lang w:eastAsia="en-AU"/>
        </w:rPr>
        <w:t xml:space="preserve"> </w:t>
      </w:r>
      <w:r w:rsidR="00A91A1A" w:rsidRPr="00B5754D">
        <w:rPr>
          <w:lang w:eastAsia="en-AU"/>
        </w:rPr>
        <w:t xml:space="preserve">According to the United Nations, </w:t>
      </w:r>
      <w:r w:rsidR="00EC35AC" w:rsidRPr="00B5754D">
        <w:rPr>
          <w:lang w:eastAsia="en-AU"/>
        </w:rPr>
        <w:t>8</w:t>
      </w:r>
      <w:r w:rsidR="00413E6C">
        <w:rPr>
          <w:lang w:eastAsia="en-AU"/>
        </w:rPr>
        <w:t>93</w:t>
      </w:r>
      <w:r w:rsidR="002441E2">
        <w:rPr>
          <w:lang w:eastAsia="en-AU"/>
        </w:rPr>
        <w:t> </w:t>
      </w:r>
      <w:r w:rsidR="00EC35AC" w:rsidRPr="00B5754D">
        <w:rPr>
          <w:lang w:eastAsia="en-AU"/>
        </w:rPr>
        <w:t xml:space="preserve">million Africans </w:t>
      </w:r>
      <w:r w:rsidR="00E270AD" w:rsidRPr="00B5754D">
        <w:rPr>
          <w:lang w:eastAsia="en-AU"/>
        </w:rPr>
        <w:t>(</w:t>
      </w:r>
      <w:r w:rsidR="00997C9D">
        <w:rPr>
          <w:lang w:eastAsia="en-AU"/>
        </w:rPr>
        <w:t>58.9</w:t>
      </w:r>
      <w:r w:rsidR="002441E2">
        <w:rPr>
          <w:lang w:eastAsia="en-AU"/>
        </w:rPr>
        <w:t> </w:t>
      </w:r>
      <w:r w:rsidR="00E270AD" w:rsidRPr="00B5754D">
        <w:rPr>
          <w:lang w:eastAsia="en-AU"/>
        </w:rPr>
        <w:t xml:space="preserve">per cent of the African continent’s population) </w:t>
      </w:r>
      <w:r w:rsidR="00EC35AC" w:rsidRPr="00B5754D">
        <w:rPr>
          <w:lang w:eastAsia="en-AU"/>
        </w:rPr>
        <w:t>were food insecure in 202</w:t>
      </w:r>
      <w:r w:rsidR="007F2500">
        <w:rPr>
          <w:lang w:eastAsia="en-AU"/>
        </w:rPr>
        <w:t>4</w:t>
      </w:r>
      <w:r w:rsidR="00233904" w:rsidRPr="00B5754D">
        <w:rPr>
          <w:lang w:eastAsia="en-AU"/>
        </w:rPr>
        <w:t xml:space="preserve">, </w:t>
      </w:r>
      <w:r w:rsidR="00164812" w:rsidRPr="00B5754D">
        <w:rPr>
          <w:lang w:eastAsia="en-AU"/>
        </w:rPr>
        <w:t xml:space="preserve">of </w:t>
      </w:r>
      <w:r w:rsidR="00424B42">
        <w:rPr>
          <w:lang w:eastAsia="en-AU"/>
        </w:rPr>
        <w:t xml:space="preserve">whom </w:t>
      </w:r>
      <w:r w:rsidR="007F2500">
        <w:rPr>
          <w:lang w:eastAsia="en-AU"/>
        </w:rPr>
        <w:t>337</w:t>
      </w:r>
      <w:r w:rsidR="002441E2">
        <w:rPr>
          <w:lang w:eastAsia="en-AU"/>
        </w:rPr>
        <w:t> </w:t>
      </w:r>
      <w:r w:rsidR="00164812" w:rsidRPr="00B5754D">
        <w:rPr>
          <w:lang w:eastAsia="en-AU"/>
        </w:rPr>
        <w:t>million were severely food insecure</w:t>
      </w:r>
      <w:r w:rsidR="00164812" w:rsidRPr="00CB53D4">
        <w:rPr>
          <w:lang w:eastAsia="en-AU"/>
        </w:rPr>
        <w:t>.</w:t>
      </w:r>
      <w:r w:rsidR="00E50B2A">
        <w:rPr>
          <w:rStyle w:val="EndnoteReference"/>
          <w:lang w:eastAsia="en-AU"/>
        </w:rPr>
        <w:endnoteReference w:id="11"/>
      </w:r>
      <w:r w:rsidR="00E50B2A">
        <w:rPr>
          <w:lang w:eastAsia="en-AU"/>
        </w:rPr>
        <w:t xml:space="preserve"> </w:t>
      </w:r>
      <w:r w:rsidR="00164812" w:rsidRPr="00CB53D4">
        <w:rPr>
          <w:lang w:eastAsia="en-AU"/>
        </w:rPr>
        <w:t xml:space="preserve">The Australia – Africa development partnership </w:t>
      </w:r>
      <w:r w:rsidR="00A7392C" w:rsidRPr="00CB53D4">
        <w:rPr>
          <w:lang w:eastAsia="en-AU"/>
        </w:rPr>
        <w:t xml:space="preserve">will include targeted </w:t>
      </w:r>
      <w:r w:rsidR="00D50745" w:rsidRPr="00CB53D4">
        <w:rPr>
          <w:lang w:eastAsia="en-AU"/>
        </w:rPr>
        <w:t>measures to address food security across Africa</w:t>
      </w:r>
      <w:r w:rsidR="00B92F34" w:rsidRPr="00CB53D4">
        <w:rPr>
          <w:lang w:eastAsia="en-AU"/>
        </w:rPr>
        <w:t>, which has important links to improved nutrition and population health outcomes</w:t>
      </w:r>
      <w:r w:rsidR="00D50745" w:rsidRPr="00CB53D4">
        <w:rPr>
          <w:lang w:eastAsia="en-AU"/>
        </w:rPr>
        <w:t xml:space="preserve">. </w:t>
      </w:r>
    </w:p>
    <w:p w14:paraId="735E8F17" w14:textId="51DF01F4" w:rsidR="0080666A" w:rsidRPr="00CB53D4" w:rsidRDefault="00941461" w:rsidP="002D0F52">
      <w:pPr>
        <w:rPr>
          <w:lang w:eastAsia="en-AU"/>
        </w:rPr>
      </w:pPr>
      <w:r>
        <w:rPr>
          <w:lang w:eastAsia="en-AU"/>
        </w:rPr>
        <w:t>The</w:t>
      </w:r>
      <w:r w:rsidR="00B00FF6">
        <w:rPr>
          <w:lang w:eastAsia="en-AU"/>
        </w:rPr>
        <w:t xml:space="preserve"> </w:t>
      </w:r>
      <w:r w:rsidR="008C487E">
        <w:rPr>
          <w:lang w:eastAsia="en-AU"/>
        </w:rPr>
        <w:t>Africa</w:t>
      </w:r>
      <w:r w:rsidR="002336B2">
        <w:rPr>
          <w:lang w:eastAsia="en-AU"/>
        </w:rPr>
        <w:t>–</w:t>
      </w:r>
      <w:r w:rsidR="008C487E">
        <w:rPr>
          <w:lang w:eastAsia="en-AU"/>
        </w:rPr>
        <w:t xml:space="preserve">Australia Partnership for Climate Responsive Agriculture </w:t>
      </w:r>
      <w:r w:rsidR="009A1D13">
        <w:rPr>
          <w:lang w:eastAsia="en-AU"/>
        </w:rPr>
        <w:t xml:space="preserve">will </w:t>
      </w:r>
      <w:r w:rsidR="004F5B33">
        <w:rPr>
          <w:lang w:eastAsia="en-AU"/>
        </w:rPr>
        <w:t>support</w:t>
      </w:r>
      <w:r w:rsidR="009A1D13">
        <w:rPr>
          <w:lang w:eastAsia="en-AU"/>
        </w:rPr>
        <w:t xml:space="preserve"> climate resilience </w:t>
      </w:r>
      <w:r w:rsidR="004F5B33">
        <w:rPr>
          <w:lang w:eastAsia="en-AU"/>
        </w:rPr>
        <w:t xml:space="preserve">and food security across the continent. </w:t>
      </w:r>
      <w:r w:rsidR="00535FF7" w:rsidRPr="00535FF7">
        <w:rPr>
          <w:lang w:eastAsia="en-AU"/>
        </w:rPr>
        <w:t>T</w:t>
      </w:r>
      <w:r w:rsidR="009B60A1">
        <w:rPr>
          <w:lang w:eastAsia="en-AU"/>
        </w:rPr>
        <w:t>his</w:t>
      </w:r>
      <w:r w:rsidR="00693E28">
        <w:rPr>
          <w:lang w:eastAsia="en-AU"/>
        </w:rPr>
        <w:t xml:space="preserve"> </w:t>
      </w:r>
      <w:r w:rsidR="009B60A1">
        <w:rPr>
          <w:lang w:eastAsia="en-AU"/>
        </w:rPr>
        <w:t>$76.4</w:t>
      </w:r>
      <w:r w:rsidR="00CE4118">
        <w:rPr>
          <w:lang w:eastAsia="en-AU"/>
        </w:rPr>
        <w:t> </w:t>
      </w:r>
      <w:r w:rsidR="009B60A1">
        <w:rPr>
          <w:lang w:eastAsia="en-AU"/>
        </w:rPr>
        <w:t xml:space="preserve">million </w:t>
      </w:r>
      <w:r w:rsidR="002336B2">
        <w:rPr>
          <w:lang w:eastAsia="en-AU"/>
        </w:rPr>
        <w:t>p</w:t>
      </w:r>
      <w:r w:rsidR="00E70A78">
        <w:rPr>
          <w:lang w:eastAsia="en-AU"/>
        </w:rPr>
        <w:t>artnership</w:t>
      </w:r>
      <w:r w:rsidR="009B60A1">
        <w:rPr>
          <w:lang w:eastAsia="en-AU"/>
        </w:rPr>
        <w:t xml:space="preserve"> will </w:t>
      </w:r>
      <w:r w:rsidR="008E562B">
        <w:rPr>
          <w:lang w:eastAsia="en-AU"/>
        </w:rPr>
        <w:t>be delivered by</w:t>
      </w:r>
      <w:r w:rsidR="009B60A1">
        <w:rPr>
          <w:lang w:eastAsia="en-AU"/>
        </w:rPr>
        <w:t xml:space="preserve"> </w:t>
      </w:r>
      <w:r w:rsidR="00535FF7" w:rsidRPr="00535FF7">
        <w:rPr>
          <w:lang w:eastAsia="en-AU"/>
        </w:rPr>
        <w:t xml:space="preserve">ACIAR </w:t>
      </w:r>
      <w:r w:rsidR="008E562B">
        <w:rPr>
          <w:lang w:eastAsia="en-AU"/>
        </w:rPr>
        <w:t xml:space="preserve">from 2024 to 2030. </w:t>
      </w:r>
      <w:r w:rsidR="00CC2ABF" w:rsidRPr="001037EB">
        <w:rPr>
          <w:lang w:eastAsia="en-AU"/>
        </w:rPr>
        <w:t xml:space="preserve">The agricultural environments of Africa and Australia have much in common, </w:t>
      </w:r>
      <w:r w:rsidR="00CC2ABF">
        <w:rPr>
          <w:lang w:eastAsia="en-AU"/>
        </w:rPr>
        <w:t>and t</w:t>
      </w:r>
      <w:r w:rsidR="00CC2ABF" w:rsidRPr="00ED2B55">
        <w:rPr>
          <w:lang w:eastAsia="en-AU"/>
        </w:rPr>
        <w:t xml:space="preserve">he free-market orientation of </w:t>
      </w:r>
      <w:r w:rsidR="00CC2ABF">
        <w:rPr>
          <w:lang w:eastAsia="en-AU"/>
        </w:rPr>
        <w:t xml:space="preserve">Australian </w:t>
      </w:r>
      <w:r w:rsidR="00CC2ABF" w:rsidRPr="00ED2B55">
        <w:rPr>
          <w:lang w:eastAsia="en-AU"/>
        </w:rPr>
        <w:t xml:space="preserve">agricultural research </w:t>
      </w:r>
      <w:r w:rsidR="00CC2ABF">
        <w:rPr>
          <w:lang w:eastAsia="en-AU"/>
        </w:rPr>
        <w:t>is highly</w:t>
      </w:r>
      <w:r w:rsidR="00CC2ABF" w:rsidRPr="00ED2B55">
        <w:rPr>
          <w:lang w:eastAsia="en-AU"/>
        </w:rPr>
        <w:t xml:space="preserve"> relevant to Africa</w:t>
      </w:r>
      <w:r w:rsidR="00CC2ABF">
        <w:rPr>
          <w:lang w:eastAsia="en-AU"/>
        </w:rPr>
        <w:t xml:space="preserve">n contexts. </w:t>
      </w:r>
      <w:r w:rsidR="002F4FF0">
        <w:rPr>
          <w:lang w:eastAsia="en-AU"/>
        </w:rPr>
        <w:t xml:space="preserve">The </w:t>
      </w:r>
      <w:r w:rsidR="00A37656">
        <w:rPr>
          <w:lang w:eastAsia="en-AU"/>
        </w:rPr>
        <w:t>p</w:t>
      </w:r>
      <w:r w:rsidR="002F4FF0">
        <w:rPr>
          <w:lang w:eastAsia="en-AU"/>
        </w:rPr>
        <w:t xml:space="preserve">artnership </w:t>
      </w:r>
      <w:r w:rsidR="008E562B" w:rsidRPr="008E562B">
        <w:rPr>
          <w:lang w:eastAsia="en-AU"/>
        </w:rPr>
        <w:t xml:space="preserve">will </w:t>
      </w:r>
      <w:r w:rsidR="0041475C">
        <w:rPr>
          <w:lang w:eastAsia="en-AU"/>
        </w:rPr>
        <w:t>build on</w:t>
      </w:r>
      <w:r w:rsidR="008E562B" w:rsidRPr="008E562B">
        <w:rPr>
          <w:lang w:eastAsia="en-AU"/>
        </w:rPr>
        <w:t xml:space="preserve"> ACIAR</w:t>
      </w:r>
      <w:r w:rsidR="0041475C">
        <w:rPr>
          <w:lang w:eastAsia="en-AU"/>
        </w:rPr>
        <w:t xml:space="preserve">’s impactful research in </w:t>
      </w:r>
      <w:r w:rsidR="00A852E3">
        <w:rPr>
          <w:lang w:eastAsia="en-AU"/>
        </w:rPr>
        <w:t>e</w:t>
      </w:r>
      <w:r w:rsidR="0041475C">
        <w:rPr>
          <w:lang w:eastAsia="en-AU"/>
        </w:rPr>
        <w:t>ast</w:t>
      </w:r>
      <w:r w:rsidR="00A852E3">
        <w:rPr>
          <w:lang w:eastAsia="en-AU"/>
        </w:rPr>
        <w:t>ern</w:t>
      </w:r>
      <w:r w:rsidR="0041475C">
        <w:rPr>
          <w:lang w:eastAsia="en-AU"/>
        </w:rPr>
        <w:t xml:space="preserve"> and </w:t>
      </w:r>
      <w:r w:rsidR="00A852E3">
        <w:rPr>
          <w:lang w:eastAsia="en-AU"/>
        </w:rPr>
        <w:t>s</w:t>
      </w:r>
      <w:r w:rsidR="0041475C">
        <w:rPr>
          <w:lang w:eastAsia="en-AU"/>
        </w:rPr>
        <w:t xml:space="preserve">outhern </w:t>
      </w:r>
      <w:proofErr w:type="gramStart"/>
      <w:r w:rsidR="0041475C">
        <w:rPr>
          <w:lang w:eastAsia="en-AU"/>
        </w:rPr>
        <w:t>Africa</w:t>
      </w:r>
      <w:r w:rsidR="00F14E37">
        <w:rPr>
          <w:lang w:eastAsia="en-AU"/>
        </w:rPr>
        <w:t>, and</w:t>
      </w:r>
      <w:proofErr w:type="gramEnd"/>
      <w:r w:rsidR="00F14E37">
        <w:rPr>
          <w:lang w:eastAsia="en-AU"/>
        </w:rPr>
        <w:t xml:space="preserve"> allow it</w:t>
      </w:r>
      <w:r w:rsidR="008E562B" w:rsidRPr="008E562B">
        <w:rPr>
          <w:lang w:eastAsia="en-AU"/>
        </w:rPr>
        <w:t xml:space="preserve"> to expand its research into </w:t>
      </w:r>
      <w:r w:rsidR="00A852E3">
        <w:rPr>
          <w:lang w:eastAsia="en-AU"/>
        </w:rPr>
        <w:t>n</w:t>
      </w:r>
      <w:r w:rsidR="008E562B" w:rsidRPr="008E562B">
        <w:rPr>
          <w:lang w:eastAsia="en-AU"/>
        </w:rPr>
        <w:t>orth</w:t>
      </w:r>
      <w:r w:rsidR="00A852E3">
        <w:rPr>
          <w:lang w:eastAsia="en-AU"/>
        </w:rPr>
        <w:t>ern</w:t>
      </w:r>
      <w:r w:rsidR="008E562B" w:rsidRPr="008E562B">
        <w:rPr>
          <w:lang w:eastAsia="en-AU"/>
        </w:rPr>
        <w:t xml:space="preserve"> and </w:t>
      </w:r>
      <w:r w:rsidR="00A852E3">
        <w:rPr>
          <w:lang w:eastAsia="en-AU"/>
        </w:rPr>
        <w:t>w</w:t>
      </w:r>
      <w:r w:rsidR="008E562B" w:rsidRPr="008E562B">
        <w:rPr>
          <w:lang w:eastAsia="en-AU"/>
        </w:rPr>
        <w:t>est</w:t>
      </w:r>
      <w:r w:rsidR="00A852E3">
        <w:rPr>
          <w:lang w:eastAsia="en-AU"/>
        </w:rPr>
        <w:t>ern</w:t>
      </w:r>
      <w:r w:rsidR="008E562B" w:rsidRPr="008E562B">
        <w:rPr>
          <w:lang w:eastAsia="en-AU"/>
        </w:rPr>
        <w:t xml:space="preserve"> Africa</w:t>
      </w:r>
      <w:r w:rsidR="00F14E37">
        <w:rPr>
          <w:lang w:eastAsia="en-AU"/>
        </w:rPr>
        <w:t xml:space="preserve">. </w:t>
      </w:r>
      <w:r w:rsidR="000D59AB">
        <w:rPr>
          <w:lang w:eastAsia="en-AU"/>
        </w:rPr>
        <w:t xml:space="preserve">ACIAR will work closely with relevant </w:t>
      </w:r>
      <w:r w:rsidR="0017243E">
        <w:rPr>
          <w:lang w:eastAsia="en-AU"/>
        </w:rPr>
        <w:t>regional and national agricultural research organisations. It</w:t>
      </w:r>
      <w:r w:rsidR="00235F68">
        <w:rPr>
          <w:lang w:eastAsia="en-AU"/>
        </w:rPr>
        <w:t xml:space="preserve"> will also </w:t>
      </w:r>
      <w:r w:rsidR="008E562B" w:rsidRPr="008E562B">
        <w:rPr>
          <w:lang w:eastAsia="en-AU"/>
        </w:rPr>
        <w:t xml:space="preserve">deliver capacity development and innovative partnerships across </w:t>
      </w:r>
      <w:r w:rsidR="00235F68">
        <w:rPr>
          <w:lang w:eastAsia="en-AU"/>
        </w:rPr>
        <w:t>Africa</w:t>
      </w:r>
      <w:r w:rsidR="008E562B" w:rsidRPr="008E562B">
        <w:rPr>
          <w:lang w:eastAsia="en-AU"/>
        </w:rPr>
        <w:t>.</w:t>
      </w:r>
      <w:r w:rsidR="00E52BB2" w:rsidRPr="00E52BB2">
        <w:rPr>
          <w:lang w:eastAsia="en-AU"/>
        </w:rPr>
        <w:t xml:space="preserve"> </w:t>
      </w:r>
      <w:r w:rsidR="00E52BB2" w:rsidRPr="00CB53D4">
        <w:rPr>
          <w:lang w:eastAsia="en-AU"/>
        </w:rPr>
        <w:t>ACIAR’s gender-responsive approach will support women to take more prominent roles in agriculture.</w:t>
      </w:r>
      <w:r w:rsidR="00755DCF">
        <w:rPr>
          <w:lang w:eastAsia="en-AU"/>
        </w:rPr>
        <w:t xml:space="preserve"> </w:t>
      </w:r>
    </w:p>
    <w:p w14:paraId="0C80281C" w14:textId="06B77E74" w:rsidR="00D84AC9" w:rsidRPr="00CB53D4" w:rsidRDefault="00D84AC9" w:rsidP="002D0F52">
      <w:pPr>
        <w:rPr>
          <w:lang w:eastAsia="en-AU"/>
        </w:rPr>
      </w:pPr>
      <w:r w:rsidRPr="00CB53D4">
        <w:rPr>
          <w:lang w:eastAsia="en-AU"/>
        </w:rPr>
        <w:t xml:space="preserve">The Digital Earth Africa program will </w:t>
      </w:r>
      <w:r w:rsidR="005D5C1E">
        <w:rPr>
          <w:lang w:eastAsia="en-AU"/>
        </w:rPr>
        <w:t>enable</w:t>
      </w:r>
      <w:r w:rsidRPr="00CB53D4">
        <w:rPr>
          <w:lang w:eastAsia="en-AU"/>
        </w:rPr>
        <w:t xml:space="preserve"> African climate resilience. Drawing on Australian technology innovations, it </w:t>
      </w:r>
      <w:r w:rsidR="00DD753A" w:rsidRPr="00CB53D4">
        <w:rPr>
          <w:lang w:eastAsia="en-AU"/>
        </w:rPr>
        <w:t>makes</w:t>
      </w:r>
      <w:r w:rsidRPr="00CB53D4">
        <w:rPr>
          <w:lang w:eastAsia="en-AU"/>
        </w:rPr>
        <w:t xml:space="preserve"> satellite imagery and associated services freely available across Africa, which is empowering individuals, communities and government to assess changes in their landscape over multiple years. This </w:t>
      </w:r>
      <w:r w:rsidR="00DD753A" w:rsidRPr="00CB53D4">
        <w:rPr>
          <w:lang w:eastAsia="en-AU"/>
        </w:rPr>
        <w:t xml:space="preserve">supports </w:t>
      </w:r>
      <w:r w:rsidRPr="00CB53D4">
        <w:rPr>
          <w:lang w:eastAsia="en-AU"/>
        </w:rPr>
        <w:t xml:space="preserve">informed decisions on land use, resource management, urbanisation and </w:t>
      </w:r>
      <w:r w:rsidR="00D45299">
        <w:rPr>
          <w:lang w:eastAsia="en-AU"/>
        </w:rPr>
        <w:t>disaster risk reduction</w:t>
      </w:r>
      <w:r w:rsidRPr="00CB53D4">
        <w:rPr>
          <w:lang w:eastAsia="en-AU"/>
        </w:rPr>
        <w:t xml:space="preserve">. Phase lll of Digital Earth Africa </w:t>
      </w:r>
      <w:r w:rsidR="00B246FE" w:rsidRPr="00CB53D4">
        <w:rPr>
          <w:lang w:eastAsia="en-AU"/>
        </w:rPr>
        <w:t>will</w:t>
      </w:r>
      <w:r w:rsidRPr="00CB53D4">
        <w:rPr>
          <w:lang w:eastAsia="en-AU"/>
        </w:rPr>
        <w:t xml:space="preserve"> transition the program to be fully led, sustained and operated in Africa</w:t>
      </w:r>
      <w:r w:rsidR="007C233C">
        <w:rPr>
          <w:lang w:eastAsia="en-AU"/>
        </w:rPr>
        <w:t xml:space="preserve">. </w:t>
      </w:r>
      <w:r w:rsidR="00AE736E" w:rsidRPr="00CB53D4">
        <w:rPr>
          <w:lang w:eastAsia="en-AU"/>
        </w:rPr>
        <w:t>Australia will continue to provide science and innovation support to the program</w:t>
      </w:r>
      <w:r w:rsidR="007C233C">
        <w:rPr>
          <w:lang w:eastAsia="en-AU"/>
        </w:rPr>
        <w:t xml:space="preserve"> t</w:t>
      </w:r>
      <w:r w:rsidR="007C233C" w:rsidRPr="00CB53D4">
        <w:rPr>
          <w:lang w:eastAsia="en-AU"/>
        </w:rPr>
        <w:t>hrough Geoscience Australia</w:t>
      </w:r>
      <w:r w:rsidR="00AE736E" w:rsidRPr="00CB53D4">
        <w:rPr>
          <w:lang w:eastAsia="en-AU"/>
        </w:rPr>
        <w:t>.</w:t>
      </w:r>
    </w:p>
    <w:p w14:paraId="731D37E6" w14:textId="26C20AEE" w:rsidR="00967C33" w:rsidRPr="00CB53D4" w:rsidRDefault="00E06C8D" w:rsidP="002D0F52">
      <w:pPr>
        <w:rPr>
          <w:lang w:eastAsia="en-AU"/>
        </w:rPr>
      </w:pPr>
      <w:r w:rsidRPr="00CB53D4">
        <w:rPr>
          <w:lang w:eastAsia="en-AU"/>
        </w:rPr>
        <w:t>Australia</w:t>
      </w:r>
      <w:r w:rsidR="00CB2BCE">
        <w:rPr>
          <w:lang w:eastAsia="en-AU"/>
        </w:rPr>
        <w:t>’s humanitarian assistance</w:t>
      </w:r>
      <w:r w:rsidRPr="00CB53D4">
        <w:rPr>
          <w:lang w:eastAsia="en-AU"/>
        </w:rPr>
        <w:t xml:space="preserve"> will </w:t>
      </w:r>
      <w:r w:rsidR="00713C5F" w:rsidRPr="00CB53D4">
        <w:rPr>
          <w:lang w:eastAsia="en-AU"/>
        </w:rPr>
        <w:t>support food security</w:t>
      </w:r>
      <w:r w:rsidR="00CB2BCE">
        <w:rPr>
          <w:lang w:eastAsia="en-AU"/>
        </w:rPr>
        <w:t xml:space="preserve"> and </w:t>
      </w:r>
      <w:r w:rsidR="003103A4" w:rsidRPr="00CB53D4">
        <w:rPr>
          <w:lang w:eastAsia="en-AU"/>
        </w:rPr>
        <w:t>broader humanitarian objectives</w:t>
      </w:r>
      <w:r w:rsidR="00BF30EF" w:rsidRPr="00CB53D4">
        <w:rPr>
          <w:lang w:eastAsia="en-AU"/>
        </w:rPr>
        <w:t>. I</w:t>
      </w:r>
      <w:r w:rsidR="00DB7E5E" w:rsidRPr="00CB53D4">
        <w:rPr>
          <w:lang w:eastAsia="en-AU"/>
        </w:rPr>
        <w:t xml:space="preserve">n addition to </w:t>
      </w:r>
      <w:r w:rsidR="00717858" w:rsidRPr="00CB53D4">
        <w:rPr>
          <w:lang w:eastAsia="en-AU"/>
        </w:rPr>
        <w:t xml:space="preserve">core </w:t>
      </w:r>
      <w:r w:rsidR="00DB7E5E" w:rsidRPr="00CB53D4">
        <w:rPr>
          <w:lang w:eastAsia="en-AU"/>
        </w:rPr>
        <w:t xml:space="preserve">contributions to </w:t>
      </w:r>
      <w:r w:rsidR="000E0F0B" w:rsidRPr="00CB53D4">
        <w:rPr>
          <w:lang w:eastAsia="en-AU"/>
        </w:rPr>
        <w:t xml:space="preserve">multilateral development partners, </w:t>
      </w:r>
      <w:r w:rsidR="006761A2" w:rsidRPr="00CB53D4">
        <w:rPr>
          <w:lang w:eastAsia="en-AU"/>
        </w:rPr>
        <w:t>on a case-by-case basis</w:t>
      </w:r>
      <w:r w:rsidR="006131F9">
        <w:rPr>
          <w:lang w:eastAsia="en-AU"/>
        </w:rPr>
        <w:t>,</w:t>
      </w:r>
      <w:r w:rsidR="006761A2" w:rsidRPr="00CB53D4">
        <w:rPr>
          <w:lang w:eastAsia="en-AU"/>
        </w:rPr>
        <w:t xml:space="preserve"> </w:t>
      </w:r>
      <w:r w:rsidR="00A5630E" w:rsidRPr="00CB53D4">
        <w:rPr>
          <w:lang w:eastAsia="en-AU"/>
        </w:rPr>
        <w:t xml:space="preserve">additional </w:t>
      </w:r>
      <w:r w:rsidR="006761A2" w:rsidRPr="00CB53D4">
        <w:rPr>
          <w:lang w:eastAsia="en-AU"/>
        </w:rPr>
        <w:t xml:space="preserve">contributions to </w:t>
      </w:r>
      <w:r w:rsidR="006F668B" w:rsidRPr="00CB53D4">
        <w:rPr>
          <w:lang w:eastAsia="en-AU"/>
        </w:rPr>
        <w:t>multilateral agencies and Australian Humanitarian Partners</w:t>
      </w:r>
      <w:r w:rsidR="0011141F">
        <w:rPr>
          <w:lang w:eastAsia="en-AU"/>
        </w:rPr>
        <w:t>hip partners</w:t>
      </w:r>
      <w:r w:rsidR="00A5630E" w:rsidRPr="00CB53D4">
        <w:rPr>
          <w:lang w:eastAsia="en-AU"/>
        </w:rPr>
        <w:t xml:space="preserve"> will be considered</w:t>
      </w:r>
      <w:r w:rsidR="00B547A5" w:rsidRPr="00CB53D4">
        <w:rPr>
          <w:lang w:eastAsia="en-AU"/>
        </w:rPr>
        <w:t>.</w:t>
      </w:r>
      <w:r w:rsidR="003103A4" w:rsidRPr="00CB53D4">
        <w:rPr>
          <w:lang w:eastAsia="en-AU"/>
        </w:rPr>
        <w:t xml:space="preserve"> </w:t>
      </w:r>
      <w:r w:rsidR="00C8284E" w:rsidRPr="00CB53D4">
        <w:rPr>
          <w:lang w:eastAsia="en-AU"/>
        </w:rPr>
        <w:t xml:space="preserve">Australia Assists will </w:t>
      </w:r>
      <w:r w:rsidR="006A30DE" w:rsidRPr="00CB53D4">
        <w:rPr>
          <w:lang w:eastAsia="en-AU"/>
        </w:rPr>
        <w:t xml:space="preserve">deploy humanitarian specialists into </w:t>
      </w:r>
      <w:r w:rsidR="00B207C5" w:rsidRPr="00CB53D4">
        <w:rPr>
          <w:lang w:eastAsia="en-AU"/>
        </w:rPr>
        <w:t>multi</w:t>
      </w:r>
      <w:r w:rsidR="000A3A11" w:rsidRPr="00CB53D4">
        <w:rPr>
          <w:lang w:eastAsia="en-AU"/>
        </w:rPr>
        <w:t xml:space="preserve">lateral agencies and African </w:t>
      </w:r>
      <w:r w:rsidR="00B966EC" w:rsidRPr="00CB53D4">
        <w:rPr>
          <w:lang w:eastAsia="en-AU"/>
        </w:rPr>
        <w:t>regional institutions.</w:t>
      </w:r>
      <w:r w:rsidR="00C64679" w:rsidRPr="00C64679">
        <w:rPr>
          <w:lang w:eastAsia="en-AU"/>
        </w:rPr>
        <w:t xml:space="preserve"> </w:t>
      </w:r>
      <w:r w:rsidR="00AF2082">
        <w:rPr>
          <w:lang w:eastAsia="en-AU"/>
        </w:rPr>
        <w:t xml:space="preserve">Separately, </w:t>
      </w:r>
      <w:r w:rsidR="00C64679" w:rsidRPr="00CB53D4">
        <w:rPr>
          <w:lang w:eastAsia="en-AU"/>
        </w:rPr>
        <w:t>ANCP projects will help climate resilience and food security, including expanded access to clean water.</w:t>
      </w:r>
    </w:p>
    <w:p w14:paraId="513C6C17" w14:textId="59E2162A" w:rsidR="002F4955" w:rsidRPr="009F3ACA" w:rsidRDefault="002F4955" w:rsidP="001759C9">
      <w:pPr>
        <w:pStyle w:val="H3-Heading3"/>
      </w:pPr>
      <w:r w:rsidRPr="5738B046">
        <w:t xml:space="preserve">Objective 2: </w:t>
      </w:r>
      <w:r w:rsidR="005E1AA7">
        <w:t xml:space="preserve">Support </w:t>
      </w:r>
      <w:r w:rsidR="008F77FC">
        <w:t>education</w:t>
      </w:r>
      <w:r w:rsidR="00BE7AE7" w:rsidRPr="00BE7AE7">
        <w:t xml:space="preserve"> and </w:t>
      </w:r>
      <w:r w:rsidR="005E1AA7">
        <w:t>health outcomes</w:t>
      </w:r>
    </w:p>
    <w:p w14:paraId="6D31832C" w14:textId="05DE387C" w:rsidR="001F5166" w:rsidRPr="00CB53D4" w:rsidRDefault="00923034" w:rsidP="002D0F52">
      <w:pPr>
        <w:rPr>
          <w:lang w:eastAsia="en-AU"/>
        </w:rPr>
      </w:pPr>
      <w:r w:rsidRPr="00CB53D4">
        <w:rPr>
          <w:lang w:eastAsia="en-AU"/>
        </w:rPr>
        <w:t xml:space="preserve">Economic growth and prosperity </w:t>
      </w:r>
      <w:r w:rsidR="006B29F4" w:rsidRPr="00CB53D4">
        <w:rPr>
          <w:lang w:eastAsia="en-AU"/>
        </w:rPr>
        <w:t>are</w:t>
      </w:r>
      <w:r w:rsidRPr="00CB53D4">
        <w:rPr>
          <w:lang w:eastAsia="en-AU"/>
        </w:rPr>
        <w:t xml:space="preserve"> key </w:t>
      </w:r>
      <w:r w:rsidR="004004C4" w:rsidRPr="00CB53D4">
        <w:rPr>
          <w:lang w:eastAsia="en-AU"/>
        </w:rPr>
        <w:t>priorit</w:t>
      </w:r>
      <w:r w:rsidR="006B29F4" w:rsidRPr="00CB53D4">
        <w:rPr>
          <w:lang w:eastAsia="en-AU"/>
        </w:rPr>
        <w:t>ies</w:t>
      </w:r>
      <w:r w:rsidR="004004C4" w:rsidRPr="00CB53D4">
        <w:rPr>
          <w:lang w:eastAsia="en-AU"/>
        </w:rPr>
        <w:t xml:space="preserve"> for </w:t>
      </w:r>
      <w:r w:rsidR="00C8176C" w:rsidRPr="00CB53D4">
        <w:rPr>
          <w:lang w:eastAsia="en-AU"/>
        </w:rPr>
        <w:t>partner governments</w:t>
      </w:r>
      <w:r w:rsidR="00850F63" w:rsidRPr="00CB53D4">
        <w:rPr>
          <w:lang w:eastAsia="en-AU"/>
        </w:rPr>
        <w:t xml:space="preserve"> and a focus of Australia</w:t>
      </w:r>
      <w:r w:rsidR="00C976B6" w:rsidRPr="00CB53D4">
        <w:rPr>
          <w:lang w:eastAsia="en-AU"/>
        </w:rPr>
        <w:t xml:space="preserve">’s engagement with </w:t>
      </w:r>
      <w:r w:rsidR="00C8176C" w:rsidRPr="00CB53D4">
        <w:rPr>
          <w:lang w:eastAsia="en-AU"/>
        </w:rPr>
        <w:t>African countries</w:t>
      </w:r>
      <w:r w:rsidR="0001135D" w:rsidRPr="00CB53D4">
        <w:rPr>
          <w:lang w:eastAsia="en-AU"/>
        </w:rPr>
        <w:t xml:space="preserve">. </w:t>
      </w:r>
      <w:r w:rsidR="00DE1CF6" w:rsidRPr="00CB53D4">
        <w:rPr>
          <w:lang w:eastAsia="en-AU"/>
        </w:rPr>
        <w:t xml:space="preserve">Education is </w:t>
      </w:r>
      <w:r w:rsidR="00A9211E" w:rsidRPr="00CB53D4">
        <w:rPr>
          <w:lang w:eastAsia="en-AU"/>
        </w:rPr>
        <w:t xml:space="preserve">fundamental </w:t>
      </w:r>
      <w:r w:rsidR="00C57236" w:rsidRPr="00CB53D4">
        <w:rPr>
          <w:lang w:eastAsia="en-AU"/>
        </w:rPr>
        <w:t xml:space="preserve">for </w:t>
      </w:r>
      <w:r w:rsidR="008F77FC">
        <w:rPr>
          <w:lang w:eastAsia="en-AU"/>
        </w:rPr>
        <w:t xml:space="preserve">sustainable </w:t>
      </w:r>
      <w:r w:rsidR="00C57236" w:rsidRPr="00CB53D4">
        <w:rPr>
          <w:lang w:eastAsia="en-AU"/>
        </w:rPr>
        <w:t>economic growth</w:t>
      </w:r>
      <w:r w:rsidR="00B46A64" w:rsidRPr="00CB53D4">
        <w:rPr>
          <w:lang w:eastAsia="en-AU"/>
        </w:rPr>
        <w:t>, a</w:t>
      </w:r>
      <w:r w:rsidR="006243A7" w:rsidRPr="00CB53D4">
        <w:rPr>
          <w:lang w:eastAsia="en-AU"/>
        </w:rPr>
        <w:t xml:space="preserve">nd Australia has strong </w:t>
      </w:r>
      <w:r w:rsidR="00F724C8" w:rsidRPr="00CB53D4">
        <w:rPr>
          <w:lang w:eastAsia="en-AU"/>
        </w:rPr>
        <w:t xml:space="preserve">advantages in the knowledge economy </w:t>
      </w:r>
      <w:r w:rsidR="00486D6B" w:rsidRPr="00CB53D4">
        <w:rPr>
          <w:lang w:eastAsia="en-AU"/>
        </w:rPr>
        <w:t>with world-class universities</w:t>
      </w:r>
      <w:r w:rsidR="00514507" w:rsidRPr="00CB53D4">
        <w:rPr>
          <w:lang w:eastAsia="en-AU"/>
        </w:rPr>
        <w:t xml:space="preserve"> </w:t>
      </w:r>
      <w:r w:rsidR="004E1480">
        <w:rPr>
          <w:lang w:eastAsia="en-AU"/>
        </w:rPr>
        <w:t xml:space="preserve">and technical expertise </w:t>
      </w:r>
      <w:r w:rsidR="00514507" w:rsidRPr="00CB53D4">
        <w:rPr>
          <w:lang w:eastAsia="en-AU"/>
        </w:rPr>
        <w:t>in sectors relevant to African growth potential</w:t>
      </w:r>
      <w:r w:rsidR="00486D6B" w:rsidRPr="00CB53D4">
        <w:rPr>
          <w:lang w:eastAsia="en-AU"/>
        </w:rPr>
        <w:t xml:space="preserve">. </w:t>
      </w:r>
      <w:r w:rsidR="00A848F3" w:rsidRPr="00CB53D4">
        <w:rPr>
          <w:lang w:eastAsia="en-AU"/>
        </w:rPr>
        <w:t xml:space="preserve">Health is also a key determinant </w:t>
      </w:r>
      <w:r w:rsidR="00514507" w:rsidRPr="00CB53D4">
        <w:rPr>
          <w:lang w:eastAsia="en-AU"/>
        </w:rPr>
        <w:t>of</w:t>
      </w:r>
      <w:r w:rsidR="00A848F3" w:rsidRPr="00CB53D4">
        <w:rPr>
          <w:lang w:eastAsia="en-AU"/>
        </w:rPr>
        <w:t xml:space="preserve"> </w:t>
      </w:r>
      <w:r w:rsidR="005E4951" w:rsidRPr="00CB53D4">
        <w:rPr>
          <w:lang w:eastAsia="en-AU"/>
        </w:rPr>
        <w:t>economic growth, and p</w:t>
      </w:r>
      <w:r w:rsidR="00203865" w:rsidRPr="00CB53D4">
        <w:rPr>
          <w:lang w:eastAsia="en-AU"/>
        </w:rPr>
        <w:t xml:space="preserve">artnering with local </w:t>
      </w:r>
      <w:r w:rsidR="00C8176C" w:rsidRPr="00CB53D4">
        <w:rPr>
          <w:lang w:eastAsia="en-AU"/>
        </w:rPr>
        <w:t xml:space="preserve">health </w:t>
      </w:r>
      <w:r w:rsidR="00203865" w:rsidRPr="00CB53D4">
        <w:rPr>
          <w:lang w:eastAsia="en-AU"/>
        </w:rPr>
        <w:t xml:space="preserve">organisations </w:t>
      </w:r>
      <w:r w:rsidR="00A105A1">
        <w:rPr>
          <w:lang w:eastAsia="en-AU"/>
        </w:rPr>
        <w:t xml:space="preserve">will </w:t>
      </w:r>
      <w:r w:rsidR="00203865" w:rsidRPr="00CB53D4">
        <w:rPr>
          <w:lang w:eastAsia="en-AU"/>
        </w:rPr>
        <w:t>ensure a community-focused response and expand our support to remote and impoverished</w:t>
      </w:r>
      <w:r w:rsidR="00FB5565">
        <w:rPr>
          <w:lang w:eastAsia="en-AU"/>
        </w:rPr>
        <w:t> </w:t>
      </w:r>
      <w:r w:rsidR="00203865" w:rsidRPr="00CB53D4">
        <w:rPr>
          <w:lang w:eastAsia="en-AU"/>
        </w:rPr>
        <w:t xml:space="preserve">groups. </w:t>
      </w:r>
    </w:p>
    <w:p w14:paraId="6A09892F" w14:textId="587D2151" w:rsidR="007417FD" w:rsidRPr="00CB53D4" w:rsidRDefault="00A57C65" w:rsidP="002D0F52">
      <w:pPr>
        <w:rPr>
          <w:lang w:eastAsia="en-AU"/>
        </w:rPr>
      </w:pPr>
      <w:r w:rsidRPr="00CB53D4">
        <w:rPr>
          <w:lang w:eastAsia="en-AU"/>
        </w:rPr>
        <w:t>Australia Awards Africa</w:t>
      </w:r>
      <w:r w:rsidR="00C116E1" w:rsidRPr="00CB53D4">
        <w:rPr>
          <w:lang w:eastAsia="en-AU"/>
        </w:rPr>
        <w:t xml:space="preserve"> will </w:t>
      </w:r>
      <w:r w:rsidR="00520BEC" w:rsidRPr="00CB53D4">
        <w:rPr>
          <w:lang w:eastAsia="en-AU"/>
        </w:rPr>
        <w:t xml:space="preserve">be </w:t>
      </w:r>
      <w:r w:rsidR="00D121D2" w:rsidRPr="00CB53D4">
        <w:rPr>
          <w:lang w:eastAsia="en-AU"/>
        </w:rPr>
        <w:t xml:space="preserve">the </w:t>
      </w:r>
      <w:r w:rsidR="00402A9F" w:rsidRPr="00CB53D4">
        <w:rPr>
          <w:lang w:eastAsia="en-AU"/>
        </w:rPr>
        <w:t xml:space="preserve">key education program of the Australia – Africa development partnership. </w:t>
      </w:r>
      <w:r w:rsidR="00BD54D8" w:rsidRPr="00CB53D4">
        <w:rPr>
          <w:lang w:eastAsia="en-AU"/>
        </w:rPr>
        <w:t xml:space="preserve">Australia Awards scholarships </w:t>
      </w:r>
      <w:r w:rsidR="00702BB1">
        <w:rPr>
          <w:lang w:eastAsia="en-AU"/>
        </w:rPr>
        <w:t xml:space="preserve">for </w:t>
      </w:r>
      <w:proofErr w:type="gramStart"/>
      <w:r w:rsidR="00702BB1" w:rsidRPr="00CB53D4">
        <w:rPr>
          <w:lang w:eastAsia="en-AU"/>
        </w:rPr>
        <w:t>Masters</w:t>
      </w:r>
      <w:proofErr w:type="gramEnd"/>
      <w:r w:rsidR="00702BB1" w:rsidRPr="00CB53D4">
        <w:rPr>
          <w:lang w:eastAsia="en-AU"/>
        </w:rPr>
        <w:t xml:space="preserve"> </w:t>
      </w:r>
      <w:r w:rsidR="00702BB1">
        <w:rPr>
          <w:lang w:eastAsia="en-AU"/>
        </w:rPr>
        <w:t xml:space="preserve">studies </w:t>
      </w:r>
      <w:r w:rsidR="00BD54D8" w:rsidRPr="00CB53D4">
        <w:rPr>
          <w:lang w:eastAsia="en-AU"/>
        </w:rPr>
        <w:t xml:space="preserve">and </w:t>
      </w:r>
      <w:r w:rsidR="009E5A49">
        <w:rPr>
          <w:lang w:eastAsia="en-AU"/>
        </w:rPr>
        <w:t xml:space="preserve">Awards for </w:t>
      </w:r>
      <w:r w:rsidR="00E31055" w:rsidRPr="00CB53D4">
        <w:rPr>
          <w:lang w:eastAsia="en-AU"/>
        </w:rPr>
        <w:t xml:space="preserve">professional </w:t>
      </w:r>
      <w:r w:rsidR="00BD54D8" w:rsidRPr="00CB53D4">
        <w:rPr>
          <w:lang w:eastAsia="en-AU"/>
        </w:rPr>
        <w:t>short courses</w:t>
      </w:r>
      <w:r w:rsidR="00E752E0" w:rsidRPr="00CB53D4">
        <w:rPr>
          <w:lang w:eastAsia="en-AU"/>
        </w:rPr>
        <w:t xml:space="preserve"> will</w:t>
      </w:r>
      <w:r w:rsidR="00BD54D8" w:rsidRPr="00CB53D4">
        <w:rPr>
          <w:lang w:eastAsia="en-AU"/>
        </w:rPr>
        <w:t xml:space="preserve"> </w:t>
      </w:r>
      <w:r w:rsidR="00C60214" w:rsidRPr="00CB53D4">
        <w:rPr>
          <w:lang w:eastAsia="en-AU"/>
        </w:rPr>
        <w:t xml:space="preserve">invest in human capital to empower </w:t>
      </w:r>
      <w:r w:rsidR="006836E1" w:rsidRPr="00CB53D4">
        <w:rPr>
          <w:lang w:eastAsia="en-AU"/>
        </w:rPr>
        <w:t xml:space="preserve">and enhance </w:t>
      </w:r>
      <w:r w:rsidR="009B7CB3" w:rsidRPr="00CB53D4">
        <w:rPr>
          <w:lang w:eastAsia="en-AU"/>
        </w:rPr>
        <w:t xml:space="preserve">the leadership and network capabilities </w:t>
      </w:r>
      <w:r w:rsidR="00286352" w:rsidRPr="00CB53D4">
        <w:rPr>
          <w:lang w:eastAsia="en-AU"/>
        </w:rPr>
        <w:t xml:space="preserve">of emerging and mid-career professionals in African countries. </w:t>
      </w:r>
      <w:r w:rsidR="00A51259" w:rsidRPr="00CB53D4">
        <w:rPr>
          <w:lang w:eastAsia="en-AU"/>
        </w:rPr>
        <w:t xml:space="preserve">Australia </w:t>
      </w:r>
      <w:r w:rsidR="00DF5353" w:rsidRPr="00CB53D4">
        <w:rPr>
          <w:lang w:eastAsia="en-AU"/>
        </w:rPr>
        <w:t>Awards Africa will focus on key impact areas</w:t>
      </w:r>
      <w:r w:rsidR="00A62609" w:rsidRPr="00CB53D4">
        <w:rPr>
          <w:lang w:eastAsia="en-AU"/>
        </w:rPr>
        <w:t xml:space="preserve"> that reflect Australia’s broader </w:t>
      </w:r>
      <w:r w:rsidR="006B77BC" w:rsidRPr="00CB53D4">
        <w:rPr>
          <w:lang w:eastAsia="en-AU"/>
        </w:rPr>
        <w:t>engagement</w:t>
      </w:r>
      <w:r w:rsidR="00A62609" w:rsidRPr="00CB53D4">
        <w:rPr>
          <w:lang w:eastAsia="en-AU"/>
        </w:rPr>
        <w:t xml:space="preserve"> with Africa</w:t>
      </w:r>
      <w:r w:rsidR="00F94691" w:rsidRPr="00CB53D4">
        <w:rPr>
          <w:lang w:eastAsia="en-AU"/>
        </w:rPr>
        <w:t>,</w:t>
      </w:r>
      <w:r w:rsidR="00A62609" w:rsidRPr="00CB53D4">
        <w:rPr>
          <w:lang w:eastAsia="en-AU"/>
        </w:rPr>
        <w:t xml:space="preserve"> including mining governance</w:t>
      </w:r>
      <w:r w:rsidR="006B77BC" w:rsidRPr="00CB53D4">
        <w:rPr>
          <w:lang w:eastAsia="en-AU"/>
        </w:rPr>
        <w:t xml:space="preserve">, </w:t>
      </w:r>
      <w:r w:rsidR="00A62609" w:rsidRPr="00CB53D4">
        <w:rPr>
          <w:lang w:eastAsia="en-AU"/>
        </w:rPr>
        <w:t>trade facilitation</w:t>
      </w:r>
      <w:r w:rsidR="006B77BC" w:rsidRPr="00CB53D4">
        <w:rPr>
          <w:lang w:eastAsia="en-AU"/>
        </w:rPr>
        <w:t xml:space="preserve"> and climate change</w:t>
      </w:r>
      <w:r w:rsidR="00E74A6D" w:rsidRPr="00CB53D4">
        <w:rPr>
          <w:lang w:eastAsia="en-AU"/>
        </w:rPr>
        <w:t>.</w:t>
      </w:r>
      <w:r w:rsidR="00C723B4" w:rsidRPr="00CB53D4">
        <w:rPr>
          <w:lang w:eastAsia="en-AU"/>
        </w:rPr>
        <w:t xml:space="preserve"> </w:t>
      </w:r>
      <w:r w:rsidR="006329BB" w:rsidRPr="00CB53D4">
        <w:rPr>
          <w:lang w:eastAsia="en-AU"/>
        </w:rPr>
        <w:t xml:space="preserve">Separately, </w:t>
      </w:r>
      <w:r w:rsidR="00C723B4" w:rsidRPr="00CB53D4">
        <w:rPr>
          <w:lang w:eastAsia="en-AU"/>
        </w:rPr>
        <w:t xml:space="preserve">ACIAR will </w:t>
      </w:r>
      <w:r w:rsidR="006A0D35">
        <w:rPr>
          <w:lang w:eastAsia="en-AU"/>
        </w:rPr>
        <w:t xml:space="preserve">establish new </w:t>
      </w:r>
      <w:r w:rsidR="006C6F10" w:rsidRPr="00CB53D4">
        <w:rPr>
          <w:lang w:eastAsia="en-AU"/>
        </w:rPr>
        <w:t xml:space="preserve">capacity </w:t>
      </w:r>
      <w:r w:rsidR="00220FEE">
        <w:rPr>
          <w:lang w:eastAsia="en-AU"/>
        </w:rPr>
        <w:t xml:space="preserve">and professional </w:t>
      </w:r>
      <w:r w:rsidR="00541ED8">
        <w:rPr>
          <w:lang w:eastAsia="en-AU"/>
        </w:rPr>
        <w:t>development</w:t>
      </w:r>
      <w:r w:rsidR="00541ED8" w:rsidRPr="00CB53D4">
        <w:rPr>
          <w:lang w:eastAsia="en-AU"/>
        </w:rPr>
        <w:t xml:space="preserve"> </w:t>
      </w:r>
      <w:r w:rsidR="006A0D35">
        <w:rPr>
          <w:lang w:eastAsia="en-AU"/>
        </w:rPr>
        <w:t xml:space="preserve">programs in Africa </w:t>
      </w:r>
      <w:r w:rsidR="00A22777" w:rsidRPr="00CB53D4">
        <w:rPr>
          <w:lang w:eastAsia="en-AU"/>
        </w:rPr>
        <w:t>across a range of agricultural specialisations</w:t>
      </w:r>
      <w:r w:rsidR="00A3728D" w:rsidRPr="00CB53D4">
        <w:rPr>
          <w:lang w:eastAsia="en-AU"/>
        </w:rPr>
        <w:t xml:space="preserve">. </w:t>
      </w:r>
    </w:p>
    <w:p w14:paraId="34E4452F" w14:textId="18293885" w:rsidR="003D1849" w:rsidRPr="00CB53D4" w:rsidRDefault="00D03A05" w:rsidP="002D0F52">
      <w:pPr>
        <w:rPr>
          <w:lang w:eastAsia="en-AU"/>
        </w:rPr>
      </w:pPr>
      <w:r w:rsidRPr="00CB53D4">
        <w:rPr>
          <w:lang w:eastAsia="en-AU"/>
        </w:rPr>
        <w:t>ANCP</w:t>
      </w:r>
      <w:r w:rsidR="006B2AB2" w:rsidRPr="00CB53D4">
        <w:rPr>
          <w:lang w:eastAsia="en-AU"/>
        </w:rPr>
        <w:t xml:space="preserve"> will support and improve </w:t>
      </w:r>
      <w:r w:rsidR="00F62F8B" w:rsidRPr="00CB53D4">
        <w:rPr>
          <w:lang w:eastAsia="en-AU"/>
        </w:rPr>
        <w:t xml:space="preserve">primary </w:t>
      </w:r>
      <w:r w:rsidR="006B2AB2" w:rsidRPr="00CB53D4">
        <w:rPr>
          <w:lang w:eastAsia="en-AU"/>
        </w:rPr>
        <w:t xml:space="preserve">health services </w:t>
      </w:r>
      <w:r w:rsidR="00A57C65" w:rsidRPr="00CB53D4">
        <w:rPr>
          <w:lang w:eastAsia="en-AU"/>
        </w:rPr>
        <w:t>across</w:t>
      </w:r>
      <w:r w:rsidR="006B2AB2" w:rsidRPr="00CB53D4">
        <w:rPr>
          <w:lang w:eastAsia="en-AU"/>
        </w:rPr>
        <w:t xml:space="preserve"> African countries</w:t>
      </w:r>
      <w:r w:rsidR="001F5166" w:rsidRPr="00CB53D4">
        <w:rPr>
          <w:lang w:eastAsia="en-AU"/>
        </w:rPr>
        <w:t xml:space="preserve">. </w:t>
      </w:r>
      <w:r w:rsidR="002B66B3" w:rsidRPr="00433021">
        <w:rPr>
          <w:lang w:eastAsia="en-AU"/>
        </w:rPr>
        <w:t xml:space="preserve">For example, </w:t>
      </w:r>
      <w:r w:rsidR="009E5A49" w:rsidRPr="00433021">
        <w:rPr>
          <w:lang w:eastAsia="en-AU"/>
        </w:rPr>
        <w:t xml:space="preserve">ANCP </w:t>
      </w:r>
      <w:r w:rsidR="002B66B3" w:rsidRPr="00433021">
        <w:rPr>
          <w:lang w:eastAsia="en-AU"/>
        </w:rPr>
        <w:t xml:space="preserve">will </w:t>
      </w:r>
      <w:r w:rsidR="00F35D69" w:rsidRPr="00433021">
        <w:rPr>
          <w:lang w:eastAsia="en-AU"/>
        </w:rPr>
        <w:t>conduct</w:t>
      </w:r>
      <w:r w:rsidR="00F35D69">
        <w:rPr>
          <w:lang w:eastAsia="en-AU"/>
        </w:rPr>
        <w:t xml:space="preserve"> tens of thousands of</w:t>
      </w:r>
      <w:r w:rsidR="00001E0E" w:rsidRPr="00CB53D4">
        <w:rPr>
          <w:lang w:eastAsia="en-AU"/>
        </w:rPr>
        <w:t xml:space="preserve"> essential health consultations in Somalia</w:t>
      </w:r>
      <w:r w:rsidR="00D67BEC">
        <w:rPr>
          <w:lang w:eastAsia="en-AU"/>
        </w:rPr>
        <w:t>,</w:t>
      </w:r>
      <w:r w:rsidR="00001E0E" w:rsidRPr="00CB53D4">
        <w:rPr>
          <w:lang w:eastAsia="en-AU"/>
        </w:rPr>
        <w:t xml:space="preserve"> </w:t>
      </w:r>
      <w:r w:rsidR="000F242C">
        <w:rPr>
          <w:lang w:eastAsia="en-AU"/>
        </w:rPr>
        <w:t>deliver</w:t>
      </w:r>
      <w:r w:rsidR="00036580" w:rsidRPr="00CB53D4">
        <w:rPr>
          <w:lang w:eastAsia="en-AU"/>
        </w:rPr>
        <w:t xml:space="preserve"> </w:t>
      </w:r>
      <w:r w:rsidR="003D1849" w:rsidRPr="00CB53D4">
        <w:rPr>
          <w:lang w:eastAsia="en-AU"/>
        </w:rPr>
        <w:t xml:space="preserve">treatments </w:t>
      </w:r>
      <w:r w:rsidR="000F242C">
        <w:rPr>
          <w:lang w:eastAsia="en-AU"/>
        </w:rPr>
        <w:t>for key diseases</w:t>
      </w:r>
      <w:r w:rsidR="00D67BEC">
        <w:rPr>
          <w:lang w:eastAsia="en-AU"/>
        </w:rPr>
        <w:t>,</w:t>
      </w:r>
      <w:r w:rsidR="00AD069A">
        <w:rPr>
          <w:lang w:eastAsia="en-AU"/>
        </w:rPr>
        <w:t xml:space="preserve"> and</w:t>
      </w:r>
      <w:r w:rsidR="000F242C">
        <w:rPr>
          <w:lang w:eastAsia="en-AU"/>
        </w:rPr>
        <w:t xml:space="preserve"> provide</w:t>
      </w:r>
      <w:r w:rsidR="000F242C" w:rsidRPr="00CB53D4">
        <w:rPr>
          <w:lang w:eastAsia="en-AU"/>
        </w:rPr>
        <w:t xml:space="preserve"> </w:t>
      </w:r>
      <w:r w:rsidR="00962977" w:rsidRPr="00CB53D4">
        <w:rPr>
          <w:lang w:eastAsia="en-AU"/>
        </w:rPr>
        <w:t>acc</w:t>
      </w:r>
      <w:r w:rsidR="009046A6" w:rsidRPr="00CB53D4">
        <w:rPr>
          <w:lang w:eastAsia="en-AU"/>
        </w:rPr>
        <w:t>ess</w:t>
      </w:r>
      <w:r w:rsidR="003D1849" w:rsidRPr="00CB53D4">
        <w:rPr>
          <w:lang w:eastAsia="en-AU"/>
        </w:rPr>
        <w:t xml:space="preserve"> </w:t>
      </w:r>
      <w:r w:rsidR="00AD069A">
        <w:rPr>
          <w:lang w:eastAsia="en-AU"/>
        </w:rPr>
        <w:t xml:space="preserve">to </w:t>
      </w:r>
      <w:r w:rsidR="003D1849" w:rsidRPr="00CB53D4">
        <w:rPr>
          <w:lang w:eastAsia="en-AU"/>
        </w:rPr>
        <w:t xml:space="preserve">eye and hearing care across </w:t>
      </w:r>
      <w:r w:rsidR="00EF0AB6">
        <w:rPr>
          <w:lang w:eastAsia="en-AU"/>
        </w:rPr>
        <w:t>several African countries</w:t>
      </w:r>
      <w:r w:rsidR="003D1849" w:rsidRPr="00CB53D4">
        <w:rPr>
          <w:lang w:eastAsia="en-AU"/>
        </w:rPr>
        <w:t xml:space="preserve">. </w:t>
      </w:r>
      <w:r w:rsidR="00EF0AB6">
        <w:rPr>
          <w:lang w:eastAsia="en-AU"/>
        </w:rPr>
        <w:t xml:space="preserve">Health support delivered through ANCP will continue to adapt and respond throughout the </w:t>
      </w:r>
      <w:r w:rsidR="00B0159A">
        <w:rPr>
          <w:lang w:eastAsia="en-AU"/>
        </w:rPr>
        <w:t>DPP period.</w:t>
      </w:r>
    </w:p>
    <w:p w14:paraId="0C257116" w14:textId="29AEAF83" w:rsidR="002F4955" w:rsidRPr="00D74341" w:rsidRDefault="002F4955" w:rsidP="00D74341">
      <w:pPr>
        <w:pStyle w:val="H3-Heading3"/>
      </w:pPr>
      <w:r w:rsidRPr="00D74341">
        <w:lastRenderedPageBreak/>
        <w:t xml:space="preserve">Objective 3: </w:t>
      </w:r>
      <w:r w:rsidR="00BE7AE7" w:rsidRPr="00D74341">
        <w:t>Support gender equality</w:t>
      </w:r>
      <w:r w:rsidR="005E1AA7">
        <w:t xml:space="preserve"> and </w:t>
      </w:r>
      <w:r w:rsidR="00BE7AE7" w:rsidRPr="00D74341">
        <w:t>inclusion</w:t>
      </w:r>
    </w:p>
    <w:p w14:paraId="088183AE" w14:textId="79CC3456" w:rsidR="00EA75B5" w:rsidRPr="00CB53D4" w:rsidRDefault="008552AF" w:rsidP="002D0F52">
      <w:pPr>
        <w:rPr>
          <w:lang w:eastAsia="en-AU"/>
        </w:rPr>
      </w:pPr>
      <w:r w:rsidRPr="00CB53D4">
        <w:rPr>
          <w:lang w:eastAsia="en-AU"/>
        </w:rPr>
        <w:t xml:space="preserve">The African Union’s Agenda </w:t>
      </w:r>
      <w:r w:rsidR="003A0A7B" w:rsidRPr="00CB53D4">
        <w:rPr>
          <w:lang w:eastAsia="en-AU"/>
        </w:rPr>
        <w:t xml:space="preserve">2063 </w:t>
      </w:r>
      <w:r w:rsidR="001A2BB9" w:rsidRPr="00CB53D4">
        <w:rPr>
          <w:lang w:eastAsia="en-AU"/>
        </w:rPr>
        <w:t>recognis</w:t>
      </w:r>
      <w:r w:rsidR="00AE155D" w:rsidRPr="00CB53D4">
        <w:rPr>
          <w:lang w:eastAsia="en-AU"/>
        </w:rPr>
        <w:t>es</w:t>
      </w:r>
      <w:r w:rsidR="001A2BB9" w:rsidRPr="00CB53D4">
        <w:rPr>
          <w:lang w:eastAsia="en-AU"/>
        </w:rPr>
        <w:t xml:space="preserve"> the </w:t>
      </w:r>
      <w:r w:rsidR="00282937" w:rsidRPr="00CB53D4">
        <w:rPr>
          <w:lang w:eastAsia="en-AU"/>
        </w:rPr>
        <w:t xml:space="preserve">importance of women </w:t>
      </w:r>
      <w:r w:rsidR="001002B5" w:rsidRPr="00CB53D4">
        <w:rPr>
          <w:lang w:eastAsia="en-AU"/>
        </w:rPr>
        <w:t xml:space="preserve">in driving Africa’s development, </w:t>
      </w:r>
      <w:r w:rsidR="00C00AA3" w:rsidRPr="00CB53D4">
        <w:rPr>
          <w:lang w:eastAsia="en-AU"/>
        </w:rPr>
        <w:t xml:space="preserve">and gender equality is a priority of Australia’s </w:t>
      </w:r>
      <w:r w:rsidR="00410483">
        <w:rPr>
          <w:lang w:eastAsia="en-AU"/>
        </w:rPr>
        <w:t>I</w:t>
      </w:r>
      <w:r w:rsidR="00C00AA3" w:rsidRPr="00CB53D4">
        <w:rPr>
          <w:lang w:eastAsia="en-AU"/>
        </w:rPr>
        <w:t xml:space="preserve">nternational </w:t>
      </w:r>
      <w:r w:rsidR="00410483">
        <w:rPr>
          <w:lang w:eastAsia="en-AU"/>
        </w:rPr>
        <w:t>D</w:t>
      </w:r>
      <w:r w:rsidR="00C00AA3" w:rsidRPr="00CB53D4">
        <w:rPr>
          <w:lang w:eastAsia="en-AU"/>
        </w:rPr>
        <w:t xml:space="preserve">evelopment </w:t>
      </w:r>
      <w:r w:rsidR="00410483">
        <w:rPr>
          <w:lang w:eastAsia="en-AU"/>
        </w:rPr>
        <w:t>P</w:t>
      </w:r>
      <w:r w:rsidR="00C00AA3" w:rsidRPr="00CB53D4">
        <w:rPr>
          <w:lang w:eastAsia="en-AU"/>
        </w:rPr>
        <w:t xml:space="preserve">olicy. </w:t>
      </w:r>
      <w:r w:rsidR="00454ED2" w:rsidRPr="00CB53D4">
        <w:rPr>
          <w:lang w:eastAsia="en-AU"/>
        </w:rPr>
        <w:t>Broader social inclusion, likewise</w:t>
      </w:r>
      <w:r w:rsidR="00A803CD" w:rsidRPr="00CB53D4">
        <w:rPr>
          <w:lang w:eastAsia="en-AU"/>
        </w:rPr>
        <w:t xml:space="preserve">, is crucial </w:t>
      </w:r>
      <w:r w:rsidR="00FE39B6">
        <w:rPr>
          <w:lang w:eastAsia="en-AU"/>
        </w:rPr>
        <w:t xml:space="preserve">to </w:t>
      </w:r>
      <w:r w:rsidR="003237DE" w:rsidRPr="00CB53D4">
        <w:rPr>
          <w:lang w:eastAsia="en-AU"/>
        </w:rPr>
        <w:t xml:space="preserve">a </w:t>
      </w:r>
      <w:r w:rsidR="009D40B5" w:rsidRPr="00CB53D4">
        <w:rPr>
          <w:lang w:eastAsia="en-AU"/>
        </w:rPr>
        <w:t>comprehensive approach to development that has broad</w:t>
      </w:r>
      <w:r w:rsidR="009E5E7D" w:rsidRPr="00CB53D4">
        <w:rPr>
          <w:lang w:eastAsia="en-AU"/>
        </w:rPr>
        <w:t xml:space="preserve"> </w:t>
      </w:r>
      <w:r w:rsidR="009D40B5" w:rsidRPr="00CB53D4">
        <w:rPr>
          <w:lang w:eastAsia="en-AU"/>
        </w:rPr>
        <w:t>buy</w:t>
      </w:r>
      <w:r w:rsidR="007B50FE">
        <w:rPr>
          <w:lang w:eastAsia="en-AU"/>
        </w:rPr>
        <w:t>-</w:t>
      </w:r>
      <w:r w:rsidR="009D40B5" w:rsidRPr="00CB53D4">
        <w:rPr>
          <w:lang w:eastAsia="en-AU"/>
        </w:rPr>
        <w:t xml:space="preserve">in across </w:t>
      </w:r>
      <w:r w:rsidR="0014507C" w:rsidRPr="00CB53D4">
        <w:rPr>
          <w:lang w:eastAsia="en-AU"/>
        </w:rPr>
        <w:t>communities and protects the most vulnerable groups</w:t>
      </w:r>
      <w:r w:rsidR="00D14A34" w:rsidRPr="00CB53D4">
        <w:rPr>
          <w:lang w:eastAsia="en-AU"/>
        </w:rPr>
        <w:t xml:space="preserve">, </w:t>
      </w:r>
      <w:r w:rsidR="00D058C3">
        <w:rPr>
          <w:lang w:eastAsia="en-AU"/>
        </w:rPr>
        <w:t>including</w:t>
      </w:r>
      <w:r w:rsidR="00D14A34" w:rsidRPr="00CB53D4">
        <w:rPr>
          <w:lang w:eastAsia="en-AU"/>
        </w:rPr>
        <w:t xml:space="preserve"> people with disabilit</w:t>
      </w:r>
      <w:r w:rsidR="00FE39B6">
        <w:rPr>
          <w:lang w:eastAsia="en-AU"/>
        </w:rPr>
        <w:t>y</w:t>
      </w:r>
      <w:r w:rsidR="0014507C" w:rsidRPr="00CB53D4">
        <w:rPr>
          <w:lang w:eastAsia="en-AU"/>
        </w:rPr>
        <w:t>.</w:t>
      </w:r>
      <w:r w:rsidR="00FE604A">
        <w:rPr>
          <w:lang w:eastAsia="en-AU"/>
        </w:rPr>
        <w:t xml:space="preserve"> Opportunities to support women into leadership positions will be mainstreamed across Australia’s </w:t>
      </w:r>
      <w:r w:rsidR="00DD2785">
        <w:rPr>
          <w:lang w:eastAsia="en-AU"/>
        </w:rPr>
        <w:t xml:space="preserve">key development programs in Africa. </w:t>
      </w:r>
    </w:p>
    <w:p w14:paraId="7A189EED" w14:textId="47A39D9D" w:rsidR="00265410" w:rsidRPr="00CB53D4" w:rsidRDefault="00FA170C" w:rsidP="002D0F52">
      <w:pPr>
        <w:rPr>
          <w:lang w:eastAsia="en-AU"/>
        </w:rPr>
      </w:pPr>
      <w:r w:rsidRPr="00CB53D4">
        <w:rPr>
          <w:lang w:eastAsia="en-AU"/>
        </w:rPr>
        <w:t>The Direct Aid Program</w:t>
      </w:r>
      <w:r w:rsidR="00130B2E">
        <w:rPr>
          <w:lang w:eastAsia="en-AU"/>
        </w:rPr>
        <w:t xml:space="preserve">, which </w:t>
      </w:r>
      <w:r w:rsidR="0070161C">
        <w:rPr>
          <w:lang w:eastAsia="en-AU"/>
        </w:rPr>
        <w:t xml:space="preserve">provides small grants </w:t>
      </w:r>
      <w:r w:rsidR="003A002D">
        <w:rPr>
          <w:lang w:eastAsia="en-AU"/>
        </w:rPr>
        <w:t>to community projects,</w:t>
      </w:r>
      <w:r w:rsidR="005A5484" w:rsidRPr="00CB53D4">
        <w:rPr>
          <w:lang w:eastAsia="en-AU"/>
        </w:rPr>
        <w:t xml:space="preserve"> </w:t>
      </w:r>
      <w:r w:rsidR="002B0561" w:rsidRPr="00CB53D4">
        <w:rPr>
          <w:lang w:eastAsia="en-AU"/>
        </w:rPr>
        <w:t xml:space="preserve">will </w:t>
      </w:r>
      <w:r w:rsidR="00B821B3" w:rsidRPr="00CB53D4">
        <w:rPr>
          <w:lang w:eastAsia="en-AU"/>
        </w:rPr>
        <w:t>help strengthen</w:t>
      </w:r>
      <w:r w:rsidR="004E15EA" w:rsidRPr="00CB53D4">
        <w:rPr>
          <w:lang w:eastAsia="en-AU"/>
        </w:rPr>
        <w:t xml:space="preserve"> </w:t>
      </w:r>
      <w:r w:rsidR="0023770E" w:rsidRPr="00CB53D4">
        <w:rPr>
          <w:lang w:eastAsia="en-AU"/>
        </w:rPr>
        <w:t xml:space="preserve">gender equality and </w:t>
      </w:r>
      <w:r w:rsidR="004E15EA" w:rsidRPr="00CB53D4">
        <w:rPr>
          <w:lang w:eastAsia="en-AU"/>
        </w:rPr>
        <w:t xml:space="preserve">social inclusion across </w:t>
      </w:r>
      <w:r w:rsidR="007A487A" w:rsidRPr="00CB53D4">
        <w:rPr>
          <w:lang w:eastAsia="en-AU"/>
        </w:rPr>
        <w:t>the African continent</w:t>
      </w:r>
      <w:r w:rsidR="004E15EA" w:rsidRPr="00CB53D4">
        <w:rPr>
          <w:lang w:eastAsia="en-AU"/>
        </w:rPr>
        <w:t xml:space="preserve">. </w:t>
      </w:r>
      <w:r w:rsidR="00C52FCC" w:rsidRPr="00CB53D4">
        <w:rPr>
          <w:lang w:eastAsia="en-AU"/>
        </w:rPr>
        <w:t xml:space="preserve">By working with local communities and civil society organisations, the </w:t>
      </w:r>
      <w:r w:rsidR="007A487A" w:rsidRPr="00CB53D4">
        <w:rPr>
          <w:lang w:eastAsia="en-AU"/>
        </w:rPr>
        <w:t>Direct Aid Program</w:t>
      </w:r>
      <w:r w:rsidR="00C52FCC" w:rsidRPr="00CB53D4">
        <w:rPr>
          <w:lang w:eastAsia="en-AU"/>
        </w:rPr>
        <w:t xml:space="preserve"> </w:t>
      </w:r>
      <w:r w:rsidR="007A487A" w:rsidRPr="00CB53D4">
        <w:rPr>
          <w:lang w:eastAsia="en-AU"/>
        </w:rPr>
        <w:t xml:space="preserve">will </w:t>
      </w:r>
      <w:r w:rsidR="003A268D" w:rsidRPr="00CB53D4">
        <w:rPr>
          <w:lang w:eastAsia="en-AU"/>
        </w:rPr>
        <w:t xml:space="preserve">strengthen </w:t>
      </w:r>
      <w:r w:rsidR="00D7295B" w:rsidRPr="00CB53D4">
        <w:rPr>
          <w:lang w:eastAsia="en-AU"/>
        </w:rPr>
        <w:t xml:space="preserve">local accountability and </w:t>
      </w:r>
      <w:r w:rsidR="007A487A" w:rsidRPr="00CB53D4">
        <w:rPr>
          <w:lang w:eastAsia="en-AU"/>
        </w:rPr>
        <w:t>address country-specific social inclusion challenge</w:t>
      </w:r>
      <w:r w:rsidR="00D7295B" w:rsidRPr="00CB53D4">
        <w:rPr>
          <w:lang w:eastAsia="en-AU"/>
        </w:rPr>
        <w:t>s,</w:t>
      </w:r>
      <w:r w:rsidR="00534B7D" w:rsidRPr="00CB53D4">
        <w:rPr>
          <w:lang w:eastAsia="en-AU"/>
        </w:rPr>
        <w:t xml:space="preserve"> including </w:t>
      </w:r>
      <w:r w:rsidR="00FA18FA">
        <w:rPr>
          <w:lang w:eastAsia="en-AU"/>
        </w:rPr>
        <w:t xml:space="preserve">by providing </w:t>
      </w:r>
      <w:r w:rsidR="009B2938" w:rsidRPr="00CB53D4">
        <w:rPr>
          <w:lang w:eastAsia="en-AU"/>
        </w:rPr>
        <w:t xml:space="preserve">support </w:t>
      </w:r>
      <w:r w:rsidR="00C4213C" w:rsidRPr="00CB53D4">
        <w:rPr>
          <w:lang w:eastAsia="en-AU"/>
        </w:rPr>
        <w:t>for ethnic minority</w:t>
      </w:r>
      <w:r w:rsidR="00534B7D" w:rsidRPr="00CB53D4">
        <w:rPr>
          <w:lang w:eastAsia="en-AU"/>
        </w:rPr>
        <w:t> </w:t>
      </w:r>
      <w:r w:rsidR="00C4213C" w:rsidRPr="00CB53D4">
        <w:rPr>
          <w:lang w:eastAsia="en-AU"/>
        </w:rPr>
        <w:t>groups</w:t>
      </w:r>
      <w:r w:rsidR="00E81E39" w:rsidRPr="00CB53D4">
        <w:rPr>
          <w:lang w:eastAsia="en-AU"/>
        </w:rPr>
        <w:t xml:space="preserve">. </w:t>
      </w:r>
    </w:p>
    <w:p w14:paraId="56BA9B43" w14:textId="04FDB9F6" w:rsidR="002F4955" w:rsidRPr="000A3891" w:rsidRDefault="0052186B" w:rsidP="002D0F52">
      <w:pPr>
        <w:rPr>
          <w:lang w:eastAsia="en-AU"/>
        </w:rPr>
      </w:pPr>
      <w:r w:rsidRPr="00CB53D4">
        <w:rPr>
          <w:lang w:eastAsia="en-AU"/>
        </w:rPr>
        <w:t xml:space="preserve">ANCP will </w:t>
      </w:r>
      <w:r w:rsidR="00CF02EE" w:rsidRPr="00CB53D4">
        <w:rPr>
          <w:lang w:eastAsia="en-AU"/>
        </w:rPr>
        <w:t>promote gender equality</w:t>
      </w:r>
      <w:r w:rsidR="00AA25FD" w:rsidRPr="00CB53D4">
        <w:rPr>
          <w:lang w:eastAsia="en-AU"/>
        </w:rPr>
        <w:t xml:space="preserve"> and social inclusion</w:t>
      </w:r>
      <w:r w:rsidR="00CF02EE" w:rsidRPr="00CB53D4">
        <w:rPr>
          <w:lang w:eastAsia="en-AU"/>
        </w:rPr>
        <w:t xml:space="preserve"> in African countries. </w:t>
      </w:r>
      <w:r w:rsidR="00B0159A">
        <w:rPr>
          <w:lang w:eastAsia="en-AU"/>
        </w:rPr>
        <w:t>For example, the program will</w:t>
      </w:r>
      <w:r w:rsidR="00D011D0" w:rsidRPr="00CB53D4">
        <w:rPr>
          <w:lang w:eastAsia="en-AU"/>
        </w:rPr>
        <w:t xml:space="preserve"> </w:t>
      </w:r>
      <w:r w:rsidR="00B70311" w:rsidRPr="00CB53D4">
        <w:rPr>
          <w:lang w:eastAsia="en-AU"/>
        </w:rPr>
        <w:t>help</w:t>
      </w:r>
      <w:r w:rsidR="00265410" w:rsidRPr="00CB53D4">
        <w:rPr>
          <w:lang w:eastAsia="en-AU"/>
        </w:rPr>
        <w:t xml:space="preserve"> children and young mothers </w:t>
      </w:r>
      <w:r w:rsidR="00FA18FA">
        <w:rPr>
          <w:lang w:eastAsia="en-AU"/>
        </w:rPr>
        <w:t xml:space="preserve">to </w:t>
      </w:r>
      <w:r w:rsidR="00265410" w:rsidRPr="00CB53D4">
        <w:rPr>
          <w:lang w:eastAsia="en-AU"/>
        </w:rPr>
        <w:t>access safe spaces</w:t>
      </w:r>
      <w:r w:rsidR="00B0159A">
        <w:rPr>
          <w:lang w:eastAsia="en-AU"/>
        </w:rPr>
        <w:t>, provide training on</w:t>
      </w:r>
      <w:r w:rsidR="00265410" w:rsidRPr="00CB53D4">
        <w:rPr>
          <w:lang w:eastAsia="en-AU"/>
        </w:rPr>
        <w:t xml:space="preserve"> gender-based violence </w:t>
      </w:r>
      <w:r w:rsidR="00AF7168">
        <w:rPr>
          <w:lang w:eastAsia="en-AU"/>
        </w:rPr>
        <w:t xml:space="preserve">prevention and response </w:t>
      </w:r>
      <w:r w:rsidR="00FE3940">
        <w:rPr>
          <w:lang w:eastAsia="en-AU"/>
        </w:rPr>
        <w:t>and</w:t>
      </w:r>
      <w:r w:rsidR="00FE3940" w:rsidRPr="00CB53D4">
        <w:rPr>
          <w:lang w:eastAsia="en-AU"/>
        </w:rPr>
        <w:t xml:space="preserve"> </w:t>
      </w:r>
      <w:r w:rsidR="00265410" w:rsidRPr="00CB53D4">
        <w:rPr>
          <w:lang w:eastAsia="en-AU"/>
        </w:rPr>
        <w:t>child protection</w:t>
      </w:r>
      <w:r w:rsidR="00FE3940">
        <w:rPr>
          <w:lang w:eastAsia="en-AU"/>
        </w:rPr>
        <w:t xml:space="preserve">, deliver </w:t>
      </w:r>
      <w:r w:rsidR="00043FE4" w:rsidRPr="00CB53D4">
        <w:rPr>
          <w:lang w:eastAsia="en-AU"/>
        </w:rPr>
        <w:t>mobility devices</w:t>
      </w:r>
      <w:r w:rsidR="00E21BB7" w:rsidRPr="00CB53D4">
        <w:rPr>
          <w:lang w:eastAsia="en-AU"/>
        </w:rPr>
        <w:t xml:space="preserve"> and training</w:t>
      </w:r>
      <w:r w:rsidR="00FE3940">
        <w:rPr>
          <w:lang w:eastAsia="en-AU"/>
        </w:rPr>
        <w:t>,</w:t>
      </w:r>
      <w:r w:rsidR="00265410" w:rsidRPr="00CB53D4">
        <w:rPr>
          <w:lang w:eastAsia="en-AU"/>
        </w:rPr>
        <w:t xml:space="preserve"> and</w:t>
      </w:r>
      <w:r w:rsidR="00957218" w:rsidRPr="00CB53D4">
        <w:rPr>
          <w:lang w:eastAsia="en-AU"/>
        </w:rPr>
        <w:t xml:space="preserve"> </w:t>
      </w:r>
      <w:r w:rsidR="002470F0" w:rsidRPr="00CB53D4">
        <w:rPr>
          <w:lang w:eastAsia="en-AU"/>
        </w:rPr>
        <w:t>assist</w:t>
      </w:r>
      <w:r w:rsidR="00957218" w:rsidRPr="00CB53D4">
        <w:rPr>
          <w:lang w:eastAsia="en-AU"/>
        </w:rPr>
        <w:t xml:space="preserve"> </w:t>
      </w:r>
      <w:r w:rsidR="00D12664" w:rsidRPr="00CB53D4">
        <w:rPr>
          <w:lang w:eastAsia="en-AU"/>
        </w:rPr>
        <w:t xml:space="preserve">women </w:t>
      </w:r>
      <w:r w:rsidR="00C20966" w:rsidRPr="00CB53D4">
        <w:rPr>
          <w:lang w:eastAsia="en-AU"/>
        </w:rPr>
        <w:t xml:space="preserve">to </w:t>
      </w:r>
      <w:r w:rsidR="00D12664" w:rsidRPr="00CB53D4">
        <w:rPr>
          <w:lang w:eastAsia="en-AU"/>
        </w:rPr>
        <w:t>assume leadership roles in their local communities.</w:t>
      </w:r>
      <w:r w:rsidR="00FE3940" w:rsidRPr="00FE3940">
        <w:rPr>
          <w:lang w:eastAsia="en-AU"/>
        </w:rPr>
        <w:t xml:space="preserve"> </w:t>
      </w:r>
      <w:r w:rsidR="00FE3940">
        <w:rPr>
          <w:lang w:eastAsia="en-AU"/>
        </w:rPr>
        <w:t xml:space="preserve">ANCP </w:t>
      </w:r>
      <w:r w:rsidR="00F523B7">
        <w:rPr>
          <w:lang w:eastAsia="en-AU"/>
        </w:rPr>
        <w:t>activities to</w:t>
      </w:r>
      <w:r w:rsidR="00F523B7" w:rsidRPr="00F523B7">
        <w:rPr>
          <w:lang w:eastAsia="en-AU"/>
        </w:rPr>
        <w:t xml:space="preserve"> </w:t>
      </w:r>
      <w:r w:rsidR="00F523B7" w:rsidRPr="00CB53D4">
        <w:rPr>
          <w:lang w:eastAsia="en-AU"/>
        </w:rPr>
        <w:t>promote gender equality and social inclusion</w:t>
      </w:r>
      <w:r w:rsidR="00F523B7">
        <w:rPr>
          <w:lang w:eastAsia="en-AU"/>
        </w:rPr>
        <w:t xml:space="preserve"> </w:t>
      </w:r>
      <w:r w:rsidR="00FE3940">
        <w:rPr>
          <w:lang w:eastAsia="en-AU"/>
        </w:rPr>
        <w:t>will adapt and respond throughout the DPP</w:t>
      </w:r>
      <w:r w:rsidR="00F523B7">
        <w:rPr>
          <w:lang w:eastAsia="en-AU"/>
        </w:rPr>
        <w:t> </w:t>
      </w:r>
      <w:r w:rsidR="00FE3940">
        <w:rPr>
          <w:lang w:eastAsia="en-AU"/>
        </w:rPr>
        <w:t>period.</w:t>
      </w:r>
    </w:p>
    <w:p w14:paraId="00BE84EB" w14:textId="46588C65" w:rsidR="002F4955" w:rsidRDefault="002F4955" w:rsidP="002F4955">
      <w:pPr>
        <w:pStyle w:val="H2-Heading2"/>
        <w:rPr>
          <w:rFonts w:eastAsia="Times New Roman"/>
          <w:lang w:eastAsia="en-AU"/>
        </w:rPr>
      </w:pPr>
      <w:r>
        <w:rPr>
          <w:rFonts w:eastAsia="Times New Roman"/>
          <w:lang w:eastAsia="en-AU"/>
        </w:rPr>
        <w:lastRenderedPageBreak/>
        <w:t xml:space="preserve">Section 4: Delivering our </w:t>
      </w:r>
      <w:r w:rsidR="00500A5C">
        <w:rPr>
          <w:rFonts w:eastAsia="Times New Roman"/>
          <w:lang w:eastAsia="en-AU"/>
        </w:rPr>
        <w:t>p</w:t>
      </w:r>
      <w:r>
        <w:rPr>
          <w:rFonts w:eastAsia="Times New Roman"/>
          <w:lang w:eastAsia="en-AU"/>
        </w:rPr>
        <w:t>artnership</w:t>
      </w:r>
    </w:p>
    <w:p w14:paraId="51667BFD" w14:textId="7F03AA4B" w:rsidR="002F4955" w:rsidRPr="00500A5C" w:rsidRDefault="002F4955" w:rsidP="00500A5C">
      <w:pPr>
        <w:pStyle w:val="H3-Heading3"/>
      </w:pPr>
      <w:r w:rsidRPr="00500A5C">
        <w:t>Locally led development</w:t>
      </w:r>
    </w:p>
    <w:p w14:paraId="63AF6D51" w14:textId="372EB020" w:rsidR="002F4955" w:rsidRDefault="007266A1" w:rsidP="002D0F52">
      <w:pPr>
        <w:rPr>
          <w:color w:val="313E48"/>
          <w:lang w:eastAsia="en-AU"/>
        </w:rPr>
      </w:pPr>
      <w:r>
        <w:rPr>
          <w:lang w:eastAsia="en-AU"/>
        </w:rPr>
        <w:t xml:space="preserve">Significant parts of the </w:t>
      </w:r>
      <w:r w:rsidR="003547C8">
        <w:rPr>
          <w:lang w:eastAsia="en-AU"/>
        </w:rPr>
        <w:t>Australia</w:t>
      </w:r>
      <w:r w:rsidR="00876A41">
        <w:rPr>
          <w:lang w:eastAsia="en-AU"/>
        </w:rPr>
        <w:t xml:space="preserve"> – </w:t>
      </w:r>
      <w:r w:rsidR="003547C8">
        <w:rPr>
          <w:lang w:eastAsia="en-AU"/>
        </w:rPr>
        <w:t xml:space="preserve">Africa development partnership will be delivered </w:t>
      </w:r>
      <w:r w:rsidR="00466906">
        <w:rPr>
          <w:lang w:eastAsia="en-AU"/>
        </w:rPr>
        <w:t>through</w:t>
      </w:r>
      <w:r w:rsidR="003547C8">
        <w:rPr>
          <w:lang w:eastAsia="en-AU"/>
        </w:rPr>
        <w:t xml:space="preserve"> local </w:t>
      </w:r>
      <w:r w:rsidR="007D4A2F">
        <w:rPr>
          <w:lang w:eastAsia="en-AU"/>
        </w:rPr>
        <w:t>partner</w:t>
      </w:r>
      <w:r w:rsidR="003547C8">
        <w:rPr>
          <w:lang w:eastAsia="en-AU"/>
        </w:rPr>
        <w:t xml:space="preserve"> organisations.</w:t>
      </w:r>
      <w:r w:rsidR="00466906">
        <w:rPr>
          <w:lang w:eastAsia="en-AU"/>
        </w:rPr>
        <w:t xml:space="preserve"> </w:t>
      </w:r>
      <w:r w:rsidR="00F0253E">
        <w:rPr>
          <w:lang w:eastAsia="en-AU"/>
        </w:rPr>
        <w:t xml:space="preserve">For example, </w:t>
      </w:r>
      <w:r w:rsidR="00EE703B">
        <w:rPr>
          <w:lang w:eastAsia="en-AU"/>
        </w:rPr>
        <w:t>t</w:t>
      </w:r>
      <w:r w:rsidR="00466906">
        <w:rPr>
          <w:lang w:eastAsia="en-AU"/>
        </w:rPr>
        <w:t>he Direct Aid Program</w:t>
      </w:r>
      <w:r w:rsidR="00FE2DF6">
        <w:rPr>
          <w:lang w:eastAsia="en-AU"/>
        </w:rPr>
        <w:t xml:space="preserve"> </w:t>
      </w:r>
      <w:r w:rsidR="00466906">
        <w:rPr>
          <w:lang w:eastAsia="en-AU"/>
        </w:rPr>
        <w:t xml:space="preserve">provides grants to </w:t>
      </w:r>
      <w:r w:rsidR="00CF502F">
        <w:rPr>
          <w:lang w:eastAsia="en-AU"/>
        </w:rPr>
        <w:t>local NGOs and civil society organisations</w:t>
      </w:r>
      <w:r w:rsidR="00521AEA">
        <w:rPr>
          <w:lang w:eastAsia="en-AU"/>
        </w:rPr>
        <w:t xml:space="preserve">, and ANCP sees Australian NGOs work directly with in-country </w:t>
      </w:r>
      <w:r w:rsidR="00A42CBE">
        <w:rPr>
          <w:lang w:eastAsia="en-AU"/>
        </w:rPr>
        <w:t>implementing partners</w:t>
      </w:r>
      <w:r w:rsidR="00CF502F">
        <w:rPr>
          <w:lang w:eastAsia="en-AU"/>
        </w:rPr>
        <w:t xml:space="preserve">. </w:t>
      </w:r>
      <w:r w:rsidR="005656A6">
        <w:rPr>
          <w:lang w:eastAsia="en-AU"/>
        </w:rPr>
        <w:t>The Africa</w:t>
      </w:r>
      <w:r w:rsidR="00EE703B">
        <w:rPr>
          <w:lang w:eastAsia="en-AU"/>
        </w:rPr>
        <w:t>–</w:t>
      </w:r>
      <w:r w:rsidR="005656A6">
        <w:rPr>
          <w:lang w:eastAsia="en-AU"/>
        </w:rPr>
        <w:t xml:space="preserve">Australia Partnership for Climate Responsive Agriculture </w:t>
      </w:r>
      <w:r w:rsidR="00137E5C">
        <w:rPr>
          <w:lang w:eastAsia="en-AU"/>
        </w:rPr>
        <w:t xml:space="preserve">will </w:t>
      </w:r>
      <w:r w:rsidR="00CE72F8" w:rsidRPr="00CE72F8">
        <w:rPr>
          <w:lang w:eastAsia="en-AU"/>
        </w:rPr>
        <w:t xml:space="preserve">partner with community-based organisations </w:t>
      </w:r>
      <w:r w:rsidR="00C027C4">
        <w:rPr>
          <w:lang w:eastAsia="en-AU"/>
        </w:rPr>
        <w:t>to deliver</w:t>
      </w:r>
      <w:r w:rsidR="00CE72F8" w:rsidRPr="00CE72F8">
        <w:rPr>
          <w:lang w:eastAsia="en-AU"/>
        </w:rPr>
        <w:t xml:space="preserve"> its research-for-development</w:t>
      </w:r>
      <w:r w:rsidR="00CE72F8">
        <w:rPr>
          <w:lang w:eastAsia="en-AU"/>
        </w:rPr>
        <w:t xml:space="preserve"> </w:t>
      </w:r>
      <w:r w:rsidR="00724F1E">
        <w:rPr>
          <w:lang w:eastAsia="en-AU"/>
        </w:rPr>
        <w:t>programs.</w:t>
      </w:r>
      <w:r w:rsidR="00955C94">
        <w:rPr>
          <w:lang w:eastAsia="en-AU"/>
        </w:rPr>
        <w:t xml:space="preserve"> </w:t>
      </w:r>
      <w:r w:rsidR="00160D19">
        <w:rPr>
          <w:lang w:eastAsia="en-AU"/>
        </w:rPr>
        <w:t xml:space="preserve">Local staff working at Australia’s </w:t>
      </w:r>
      <w:r w:rsidR="00EE703B">
        <w:rPr>
          <w:lang w:eastAsia="en-AU"/>
        </w:rPr>
        <w:t>e</w:t>
      </w:r>
      <w:r w:rsidR="00160D19">
        <w:rPr>
          <w:lang w:eastAsia="en-AU"/>
        </w:rPr>
        <w:t xml:space="preserve">mbassies and </w:t>
      </w:r>
      <w:r w:rsidR="00EE703B">
        <w:rPr>
          <w:lang w:eastAsia="en-AU"/>
        </w:rPr>
        <w:t>h</w:t>
      </w:r>
      <w:r w:rsidR="00160D19">
        <w:rPr>
          <w:lang w:eastAsia="en-AU"/>
        </w:rPr>
        <w:t xml:space="preserve">igh </w:t>
      </w:r>
      <w:r w:rsidR="00EE703B">
        <w:rPr>
          <w:lang w:eastAsia="en-AU"/>
        </w:rPr>
        <w:t>c</w:t>
      </w:r>
      <w:r w:rsidR="00160D19">
        <w:rPr>
          <w:lang w:eastAsia="en-AU"/>
        </w:rPr>
        <w:t>ommissions acr</w:t>
      </w:r>
      <w:r w:rsidR="00E37ED7">
        <w:rPr>
          <w:lang w:eastAsia="en-AU"/>
        </w:rPr>
        <w:t xml:space="preserve">oss Africa will have a significant role in overseeing and monitoring </w:t>
      </w:r>
      <w:r w:rsidR="001B5D20">
        <w:rPr>
          <w:lang w:eastAsia="en-AU"/>
        </w:rPr>
        <w:t xml:space="preserve">Australian development activities in Africa. </w:t>
      </w:r>
      <w:r w:rsidR="00160D19">
        <w:rPr>
          <w:lang w:eastAsia="en-AU"/>
        </w:rPr>
        <w:t xml:space="preserve"> </w:t>
      </w:r>
    </w:p>
    <w:p w14:paraId="7686F798" w14:textId="175956EF" w:rsidR="002F4955" w:rsidRPr="00500A5C" w:rsidRDefault="002F4955" w:rsidP="00500A5C">
      <w:pPr>
        <w:pStyle w:val="H3-Heading3"/>
      </w:pPr>
      <w:r w:rsidRPr="00CF05FA">
        <w:t>Consultation</w:t>
      </w:r>
    </w:p>
    <w:p w14:paraId="3A8554C3" w14:textId="0B2BC292" w:rsidR="007D47F2" w:rsidRPr="0063105F" w:rsidRDefault="003C58A5" w:rsidP="002D0F52">
      <w:pPr>
        <w:rPr>
          <w:lang w:eastAsia="en-AU"/>
        </w:rPr>
      </w:pPr>
      <w:r w:rsidRPr="0063105F">
        <w:rPr>
          <w:lang w:eastAsia="en-AU"/>
        </w:rPr>
        <w:t xml:space="preserve">DFAT is committed to continuing discussions with a variety of stakeholders to assess risks and challenges, share learning, and </w:t>
      </w:r>
      <w:r w:rsidR="004F02D5" w:rsidRPr="0063105F">
        <w:rPr>
          <w:lang w:eastAsia="en-AU"/>
        </w:rPr>
        <w:t xml:space="preserve">provide </w:t>
      </w:r>
      <w:r w:rsidRPr="0063105F">
        <w:rPr>
          <w:lang w:eastAsia="en-AU"/>
        </w:rPr>
        <w:t>update</w:t>
      </w:r>
      <w:r w:rsidR="004F02D5" w:rsidRPr="0063105F">
        <w:rPr>
          <w:lang w:eastAsia="en-AU"/>
        </w:rPr>
        <w:t>s</w:t>
      </w:r>
      <w:r w:rsidRPr="0063105F">
        <w:rPr>
          <w:lang w:eastAsia="en-AU"/>
        </w:rPr>
        <w:t xml:space="preserve"> on progress. </w:t>
      </w:r>
      <w:r w:rsidR="006E621C" w:rsidRPr="0063105F">
        <w:rPr>
          <w:lang w:eastAsia="en-AU"/>
        </w:rPr>
        <w:t xml:space="preserve">During the </w:t>
      </w:r>
      <w:r w:rsidR="008F77FC">
        <w:rPr>
          <w:lang w:eastAsia="en-AU"/>
        </w:rPr>
        <w:t xml:space="preserve">life of </w:t>
      </w:r>
      <w:r w:rsidR="00D77C80">
        <w:rPr>
          <w:lang w:eastAsia="en-AU"/>
        </w:rPr>
        <w:t>the Australia-Africa development partnership plan</w:t>
      </w:r>
      <w:r w:rsidR="006E621C" w:rsidRPr="0063105F">
        <w:rPr>
          <w:lang w:eastAsia="en-AU"/>
        </w:rPr>
        <w:t>, regular</w:t>
      </w:r>
      <w:r w:rsidR="002F4955" w:rsidRPr="0063105F">
        <w:rPr>
          <w:lang w:eastAsia="en-AU"/>
        </w:rPr>
        <w:t xml:space="preserve"> stakeholder forums </w:t>
      </w:r>
      <w:r w:rsidR="00F84ECE">
        <w:rPr>
          <w:lang w:eastAsia="en-AU"/>
        </w:rPr>
        <w:t>will</w:t>
      </w:r>
      <w:r w:rsidR="00F84ECE" w:rsidRPr="0063105F">
        <w:rPr>
          <w:lang w:eastAsia="en-AU"/>
        </w:rPr>
        <w:t xml:space="preserve"> </w:t>
      </w:r>
      <w:r w:rsidR="002F4955" w:rsidRPr="0063105F">
        <w:rPr>
          <w:lang w:eastAsia="en-AU"/>
        </w:rPr>
        <w:t>discuss</w:t>
      </w:r>
      <w:r w:rsidR="00573222" w:rsidRPr="0063105F">
        <w:rPr>
          <w:lang w:eastAsia="en-AU"/>
        </w:rPr>
        <w:t xml:space="preserve"> </w:t>
      </w:r>
      <w:r w:rsidR="00690EA2" w:rsidRPr="0063105F">
        <w:rPr>
          <w:lang w:eastAsia="en-AU"/>
        </w:rPr>
        <w:t>these</w:t>
      </w:r>
      <w:r w:rsidR="002F4955" w:rsidRPr="0063105F">
        <w:rPr>
          <w:lang w:eastAsia="en-AU"/>
        </w:rPr>
        <w:t xml:space="preserve"> issues</w:t>
      </w:r>
      <w:r w:rsidR="007A3703" w:rsidRPr="0063105F">
        <w:rPr>
          <w:lang w:eastAsia="en-AU"/>
        </w:rPr>
        <w:t xml:space="preserve"> and ensure that relevant organisation</w:t>
      </w:r>
      <w:r w:rsidR="008F408B" w:rsidRPr="0063105F">
        <w:rPr>
          <w:lang w:eastAsia="en-AU"/>
        </w:rPr>
        <w:t>s</w:t>
      </w:r>
      <w:r w:rsidR="007A3703" w:rsidRPr="0063105F">
        <w:rPr>
          <w:lang w:eastAsia="en-AU"/>
        </w:rPr>
        <w:t xml:space="preserve"> connect with Australian counterparts</w:t>
      </w:r>
      <w:r w:rsidR="002F4955" w:rsidRPr="0063105F">
        <w:rPr>
          <w:lang w:eastAsia="en-AU"/>
        </w:rPr>
        <w:t xml:space="preserve">. </w:t>
      </w:r>
      <w:r w:rsidR="00752A99" w:rsidRPr="0063105F">
        <w:rPr>
          <w:lang w:eastAsia="en-AU"/>
        </w:rPr>
        <w:t>Senior Offic</w:t>
      </w:r>
      <w:r w:rsidR="00492427" w:rsidRPr="0063105F">
        <w:rPr>
          <w:lang w:eastAsia="en-AU"/>
        </w:rPr>
        <w:t xml:space="preserve">ials </w:t>
      </w:r>
      <w:r w:rsidR="000500FF">
        <w:rPr>
          <w:lang w:eastAsia="en-AU"/>
        </w:rPr>
        <w:t xml:space="preserve">Meetings </w:t>
      </w:r>
      <w:r w:rsidR="00492427" w:rsidRPr="0063105F">
        <w:rPr>
          <w:lang w:eastAsia="en-AU"/>
        </w:rPr>
        <w:t>with key African partners will also include discussion of the DPP</w:t>
      </w:r>
      <w:r w:rsidR="00EA7595" w:rsidRPr="0063105F">
        <w:rPr>
          <w:lang w:eastAsia="en-AU"/>
        </w:rPr>
        <w:t xml:space="preserve"> where relevant</w:t>
      </w:r>
      <w:r w:rsidR="00492427" w:rsidRPr="0063105F">
        <w:rPr>
          <w:lang w:eastAsia="en-AU"/>
        </w:rPr>
        <w:t>.</w:t>
      </w:r>
      <w:r w:rsidR="004605D9" w:rsidRPr="0063105F">
        <w:rPr>
          <w:lang w:eastAsia="en-AU"/>
        </w:rPr>
        <w:t xml:space="preserve"> </w:t>
      </w:r>
    </w:p>
    <w:p w14:paraId="3C328AE6" w14:textId="6E1026A2" w:rsidR="002F4955" w:rsidRPr="0063105F" w:rsidRDefault="004605D9" w:rsidP="002D0F52">
      <w:pPr>
        <w:rPr>
          <w:lang w:eastAsia="en-AU"/>
        </w:rPr>
      </w:pPr>
      <w:r w:rsidRPr="0063105F">
        <w:rPr>
          <w:lang w:eastAsia="en-AU"/>
        </w:rPr>
        <w:t>The Africa</w:t>
      </w:r>
      <w:r w:rsidR="00352262">
        <w:rPr>
          <w:lang w:eastAsia="en-AU"/>
        </w:rPr>
        <w:t>–</w:t>
      </w:r>
      <w:r w:rsidRPr="0063105F">
        <w:rPr>
          <w:lang w:eastAsia="en-AU"/>
        </w:rPr>
        <w:t xml:space="preserve">Australia Partnership for Climate Responsive Agriculture will </w:t>
      </w:r>
      <w:r w:rsidR="00355689" w:rsidRPr="0063105F">
        <w:rPr>
          <w:lang w:eastAsia="en-AU"/>
        </w:rPr>
        <w:t xml:space="preserve">regularly engage and partner with national and regional African research organisations </w:t>
      </w:r>
      <w:r w:rsidR="004B0BC7" w:rsidRPr="0063105F">
        <w:rPr>
          <w:lang w:eastAsia="en-AU"/>
        </w:rPr>
        <w:t xml:space="preserve">to align its activities with African priorities. </w:t>
      </w:r>
      <w:r w:rsidR="008C7460">
        <w:rPr>
          <w:lang w:eastAsia="en-AU"/>
        </w:rPr>
        <w:t>Throughout the delivery of the DPP</w:t>
      </w:r>
      <w:r w:rsidR="008F77FC">
        <w:rPr>
          <w:lang w:eastAsia="en-AU"/>
        </w:rPr>
        <w:t>,</w:t>
      </w:r>
      <w:r w:rsidR="00B34A34">
        <w:rPr>
          <w:lang w:eastAsia="en-AU"/>
        </w:rPr>
        <w:t xml:space="preserve"> opportunities to work with </w:t>
      </w:r>
      <w:r w:rsidR="00202F5C">
        <w:rPr>
          <w:lang w:eastAsia="en-AU"/>
        </w:rPr>
        <w:t xml:space="preserve">African Union institutions will be explored, such as delivering trade facilitation short courses in partnership with the African Continental Free </w:t>
      </w:r>
      <w:r w:rsidR="00AF5E42">
        <w:rPr>
          <w:lang w:eastAsia="en-AU"/>
        </w:rPr>
        <w:t xml:space="preserve">Trade Area Secretariat. </w:t>
      </w:r>
    </w:p>
    <w:p w14:paraId="703B3E60" w14:textId="2106EF02" w:rsidR="002F4955" w:rsidRPr="00500A5C" w:rsidRDefault="002F4955" w:rsidP="00500A5C">
      <w:pPr>
        <w:pStyle w:val="H3-Heading3"/>
      </w:pPr>
      <w:r w:rsidRPr="00CF05FA">
        <w:t>Evaluation and learning</w:t>
      </w:r>
    </w:p>
    <w:p w14:paraId="5734B468" w14:textId="3F3AAE94" w:rsidR="002D160E" w:rsidRPr="0063105F" w:rsidRDefault="009F2152" w:rsidP="002D0F52">
      <w:pPr>
        <w:rPr>
          <w:lang w:eastAsia="en-AU"/>
        </w:rPr>
      </w:pPr>
      <w:r>
        <w:rPr>
          <w:lang w:eastAsia="en-AU"/>
        </w:rPr>
        <w:t xml:space="preserve">Table 2 </w:t>
      </w:r>
      <w:r w:rsidR="002D160E" w:rsidRPr="0063105F">
        <w:rPr>
          <w:lang w:eastAsia="en-AU"/>
        </w:rPr>
        <w:t xml:space="preserve">outlines the </w:t>
      </w:r>
      <w:r w:rsidR="00273BB1" w:rsidRPr="0063105F">
        <w:rPr>
          <w:lang w:eastAsia="en-AU"/>
        </w:rPr>
        <w:t>Africa</w:t>
      </w:r>
      <w:r w:rsidR="002D160E" w:rsidRPr="0063105F">
        <w:rPr>
          <w:lang w:eastAsia="en-AU"/>
        </w:rPr>
        <w:t xml:space="preserve"> DPP </w:t>
      </w:r>
      <w:r w:rsidR="00EE04EC">
        <w:rPr>
          <w:lang w:eastAsia="en-AU"/>
        </w:rPr>
        <w:t>consultation</w:t>
      </w:r>
      <w:r w:rsidR="002D160E" w:rsidRPr="0063105F">
        <w:rPr>
          <w:lang w:eastAsia="en-AU"/>
        </w:rPr>
        <w:t xml:space="preserve">, </w:t>
      </w:r>
      <w:r w:rsidR="00EE04EC">
        <w:rPr>
          <w:lang w:eastAsia="en-AU"/>
        </w:rPr>
        <w:t>e</w:t>
      </w:r>
      <w:r w:rsidR="002D160E" w:rsidRPr="0063105F">
        <w:rPr>
          <w:lang w:eastAsia="en-AU"/>
        </w:rPr>
        <w:t xml:space="preserve">valuation and </w:t>
      </w:r>
      <w:r w:rsidR="00EE04EC">
        <w:rPr>
          <w:lang w:eastAsia="en-AU"/>
        </w:rPr>
        <w:t>l</w:t>
      </w:r>
      <w:r w:rsidR="002D160E" w:rsidRPr="0063105F">
        <w:rPr>
          <w:lang w:eastAsia="en-AU"/>
        </w:rPr>
        <w:t>earning plan</w:t>
      </w:r>
      <w:r w:rsidR="007E233C">
        <w:rPr>
          <w:lang w:eastAsia="en-AU"/>
        </w:rPr>
        <w:t>, including</w:t>
      </w:r>
      <w:r w:rsidR="002D160E" w:rsidRPr="0063105F">
        <w:rPr>
          <w:lang w:eastAsia="en-AU"/>
        </w:rPr>
        <w:t xml:space="preserve"> investment</w:t>
      </w:r>
      <w:r w:rsidR="007E233C">
        <w:rPr>
          <w:lang w:eastAsia="en-AU"/>
        </w:rPr>
        <w:t>-</w:t>
      </w:r>
      <w:r w:rsidR="002D160E" w:rsidRPr="0063105F">
        <w:rPr>
          <w:lang w:eastAsia="en-AU"/>
        </w:rPr>
        <w:t xml:space="preserve">level evaluations </w:t>
      </w:r>
      <w:r w:rsidR="007E233C">
        <w:rPr>
          <w:lang w:eastAsia="en-AU"/>
        </w:rPr>
        <w:t xml:space="preserve">during the first </w:t>
      </w:r>
      <w:r w:rsidR="007540A5">
        <w:rPr>
          <w:lang w:eastAsia="en-AU"/>
        </w:rPr>
        <w:t>three</w:t>
      </w:r>
      <w:r w:rsidR="007E233C">
        <w:rPr>
          <w:lang w:eastAsia="en-AU"/>
        </w:rPr>
        <w:t xml:space="preserve"> years of implementation </w:t>
      </w:r>
      <w:r w:rsidR="002D160E" w:rsidRPr="0063105F">
        <w:rPr>
          <w:lang w:eastAsia="en-AU"/>
        </w:rPr>
        <w:t>and a mid-</w:t>
      </w:r>
      <w:r w:rsidR="007E233C">
        <w:rPr>
          <w:lang w:eastAsia="en-AU"/>
        </w:rPr>
        <w:t xml:space="preserve">cycle </w:t>
      </w:r>
      <w:r w:rsidR="002D160E" w:rsidRPr="0063105F">
        <w:rPr>
          <w:lang w:eastAsia="en-AU"/>
        </w:rPr>
        <w:t>evaluation of the DPP.</w:t>
      </w:r>
    </w:p>
    <w:p w14:paraId="25FA8B66" w14:textId="42B754E8" w:rsidR="00744EEC" w:rsidRPr="0063105F" w:rsidRDefault="009C3058" w:rsidP="002D0F52">
      <w:pPr>
        <w:rPr>
          <w:lang w:eastAsia="en-AU"/>
        </w:rPr>
      </w:pPr>
      <w:r>
        <w:rPr>
          <w:lang w:eastAsia="en-AU"/>
        </w:rPr>
        <w:t>T</w:t>
      </w:r>
      <w:r w:rsidR="00FB714F">
        <w:rPr>
          <w:lang w:eastAsia="en-AU"/>
        </w:rPr>
        <w:t xml:space="preserve">he DPP </w:t>
      </w:r>
      <w:r w:rsidR="00450F06">
        <w:rPr>
          <w:lang w:eastAsia="en-AU"/>
        </w:rPr>
        <w:t>includes</w:t>
      </w:r>
      <w:r w:rsidR="00F25BC2" w:rsidRPr="00F25BC2">
        <w:rPr>
          <w:lang w:eastAsia="en-AU"/>
        </w:rPr>
        <w:t xml:space="preserve"> a commitment to learning, continuous program improvement, and accountability, </w:t>
      </w:r>
      <w:r w:rsidR="004E35F0">
        <w:rPr>
          <w:lang w:eastAsia="en-AU"/>
        </w:rPr>
        <w:t xml:space="preserve">including through </w:t>
      </w:r>
      <w:r w:rsidR="00F25BC2" w:rsidRPr="00F25BC2">
        <w:rPr>
          <w:lang w:eastAsia="en-AU"/>
        </w:rPr>
        <w:t>ongoing dialogue to build partnerships and listen to local leaders</w:t>
      </w:r>
      <w:r w:rsidR="00FB714F">
        <w:rPr>
          <w:lang w:eastAsia="en-AU"/>
        </w:rPr>
        <w:t>.</w:t>
      </w:r>
      <w:r w:rsidR="009066EF">
        <w:rPr>
          <w:lang w:eastAsia="en-AU"/>
        </w:rPr>
        <w:t xml:space="preserve"> There will be regular monitoring visits to key Australian investments, </w:t>
      </w:r>
      <w:r w:rsidR="005656A6">
        <w:rPr>
          <w:lang w:eastAsia="en-AU"/>
        </w:rPr>
        <w:t>incl</w:t>
      </w:r>
      <w:r w:rsidR="009507C3">
        <w:rPr>
          <w:lang w:eastAsia="en-AU"/>
        </w:rPr>
        <w:t xml:space="preserve">uding </w:t>
      </w:r>
      <w:r w:rsidR="007D6321">
        <w:rPr>
          <w:lang w:eastAsia="en-AU"/>
        </w:rPr>
        <w:t xml:space="preserve">for ANCP, </w:t>
      </w:r>
      <w:r>
        <w:rPr>
          <w:lang w:eastAsia="en-AU"/>
        </w:rPr>
        <w:t xml:space="preserve">the Direct Aid Program </w:t>
      </w:r>
      <w:r w:rsidR="007D6321">
        <w:rPr>
          <w:lang w:eastAsia="en-AU"/>
        </w:rPr>
        <w:t>and the Africa</w:t>
      </w:r>
      <w:r>
        <w:rPr>
          <w:lang w:eastAsia="en-AU"/>
        </w:rPr>
        <w:t>–</w:t>
      </w:r>
      <w:r w:rsidR="007D6321">
        <w:rPr>
          <w:lang w:eastAsia="en-AU"/>
        </w:rPr>
        <w:t xml:space="preserve">Australia Partnership for Climate Responsive Agriculture. </w:t>
      </w:r>
    </w:p>
    <w:p w14:paraId="168A9C58" w14:textId="4B5D9CF9" w:rsidR="002F4955" w:rsidRDefault="002F4955" w:rsidP="00F63EAF">
      <w:pPr>
        <w:pStyle w:val="Tabletitle"/>
      </w:pPr>
      <w:r>
        <w:lastRenderedPageBreak/>
        <w:t xml:space="preserve">Table 2: Consultation, </w:t>
      </w:r>
      <w:r w:rsidR="00500A5C">
        <w:t>e</w:t>
      </w:r>
      <w:r>
        <w:t xml:space="preserve">valuation and </w:t>
      </w:r>
      <w:r w:rsidR="00500A5C">
        <w:t>l</w:t>
      </w:r>
      <w:r>
        <w:t xml:space="preserve">earning </w:t>
      </w:r>
      <w:r w:rsidR="00500A5C">
        <w:t>p</w:t>
      </w:r>
      <w:r>
        <w:t xml:space="preserve">lan </w:t>
      </w:r>
    </w:p>
    <w:tbl>
      <w:tblPr>
        <w:tblStyle w:val="GridTable2-Accent1"/>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Consultation, evaluation and learning plan"/>
        <w:tblDescription w:val="The DPP consultation, evaluation and learning plan includes investment-level evaluations, annual stakeholder consultations and a mid-cycle review of the DPP. "/>
      </w:tblPr>
      <w:tblGrid>
        <w:gridCol w:w="1608"/>
        <w:gridCol w:w="2854"/>
        <w:gridCol w:w="2904"/>
        <w:gridCol w:w="2711"/>
      </w:tblGrid>
      <w:tr w:rsidR="002F4955" w:rsidRPr="00F964BD" w14:paraId="7727E010" w14:textId="77777777" w:rsidTr="00EB7808">
        <w:trPr>
          <w:cnfStyle w:val="100000000000" w:firstRow="1" w:lastRow="0" w:firstColumn="0" w:lastColumn="0" w:oddVBand="0" w:evenVBand="0" w:oddHBand="0" w:evenHBand="0" w:firstRowFirstColumn="0" w:firstRowLastColumn="0" w:lastRowFirstColumn="0" w:lastRowLastColumn="0"/>
          <w:trHeight w:val="331"/>
          <w:tblHeader/>
        </w:trPr>
        <w:tc>
          <w:tcPr>
            <w:tcW w:w="798" w:type="pct"/>
            <w:tcBorders>
              <w:top w:val="none" w:sz="0" w:space="0" w:color="auto"/>
              <w:bottom w:val="none" w:sz="0" w:space="0" w:color="auto"/>
              <w:right w:val="none" w:sz="0" w:space="0" w:color="auto"/>
            </w:tcBorders>
            <w:shd w:val="clear" w:color="auto" w:fill="3A586E" w:themeFill="accent1"/>
          </w:tcPr>
          <w:p w14:paraId="5E9CA193" w14:textId="48A5D376" w:rsidR="002F4955" w:rsidRPr="00F964BD" w:rsidRDefault="00D3349B" w:rsidP="001C2E0F">
            <w:pPr>
              <w:pStyle w:val="TableHeading"/>
              <w:keepNext/>
            </w:pPr>
            <w:r w:rsidRPr="00F964BD">
              <w:t>Objective</w:t>
            </w:r>
          </w:p>
        </w:tc>
        <w:tc>
          <w:tcPr>
            <w:tcW w:w="1416" w:type="pct"/>
            <w:tcBorders>
              <w:top w:val="none" w:sz="0" w:space="0" w:color="auto"/>
              <w:left w:val="none" w:sz="0" w:space="0" w:color="auto"/>
              <w:bottom w:val="none" w:sz="0" w:space="0" w:color="auto"/>
              <w:right w:val="none" w:sz="0" w:space="0" w:color="auto"/>
            </w:tcBorders>
            <w:shd w:val="clear" w:color="auto" w:fill="3A586E" w:themeFill="accent1"/>
          </w:tcPr>
          <w:p w14:paraId="39EF7ACA" w14:textId="0A543726" w:rsidR="002F4955" w:rsidRPr="00F964BD" w:rsidRDefault="002F4955" w:rsidP="001C2E0F">
            <w:pPr>
              <w:pStyle w:val="TableHeading"/>
              <w:keepNext/>
            </w:pPr>
            <w:r w:rsidRPr="00F964BD">
              <w:t>202</w:t>
            </w:r>
            <w:r w:rsidR="00B53DCB" w:rsidRPr="00F964BD">
              <w:t>4</w:t>
            </w:r>
            <w:r w:rsidR="00576215" w:rsidRPr="00F964BD">
              <w:t>–</w:t>
            </w:r>
            <w:r w:rsidR="00B53DCB" w:rsidRPr="00F964BD">
              <w:t>25</w:t>
            </w:r>
          </w:p>
        </w:tc>
        <w:tc>
          <w:tcPr>
            <w:tcW w:w="1441" w:type="pct"/>
            <w:tcBorders>
              <w:top w:val="none" w:sz="0" w:space="0" w:color="auto"/>
              <w:left w:val="none" w:sz="0" w:space="0" w:color="auto"/>
              <w:bottom w:val="none" w:sz="0" w:space="0" w:color="auto"/>
              <w:right w:val="none" w:sz="0" w:space="0" w:color="auto"/>
            </w:tcBorders>
            <w:shd w:val="clear" w:color="auto" w:fill="3A586E" w:themeFill="accent1"/>
          </w:tcPr>
          <w:p w14:paraId="334670EC" w14:textId="7C1A0BDC" w:rsidR="002F4955" w:rsidRPr="00F964BD" w:rsidRDefault="002F4955" w:rsidP="001C2E0F">
            <w:pPr>
              <w:pStyle w:val="TableHeading"/>
              <w:keepNext/>
            </w:pPr>
            <w:r w:rsidRPr="00F964BD">
              <w:t>202</w:t>
            </w:r>
            <w:r w:rsidR="00927422" w:rsidRPr="00F964BD">
              <w:t>5</w:t>
            </w:r>
            <w:r w:rsidR="00576215" w:rsidRPr="00F964BD">
              <w:t>–</w:t>
            </w:r>
            <w:r w:rsidR="00927422" w:rsidRPr="00F964BD">
              <w:t>26</w:t>
            </w:r>
          </w:p>
        </w:tc>
        <w:tc>
          <w:tcPr>
            <w:tcW w:w="1345" w:type="pct"/>
            <w:tcBorders>
              <w:top w:val="none" w:sz="0" w:space="0" w:color="auto"/>
              <w:left w:val="none" w:sz="0" w:space="0" w:color="auto"/>
              <w:bottom w:val="none" w:sz="0" w:space="0" w:color="auto"/>
            </w:tcBorders>
            <w:shd w:val="clear" w:color="auto" w:fill="3A586E" w:themeFill="accent1"/>
          </w:tcPr>
          <w:p w14:paraId="3066E9E6" w14:textId="2EEC83F1" w:rsidR="002F4955" w:rsidRPr="00F964BD" w:rsidRDefault="002F4955" w:rsidP="001C2E0F">
            <w:pPr>
              <w:pStyle w:val="TableHeading"/>
              <w:keepNext/>
            </w:pPr>
            <w:r w:rsidRPr="00F964BD">
              <w:t>202</w:t>
            </w:r>
            <w:r w:rsidR="0034668D" w:rsidRPr="00F964BD">
              <w:t>6</w:t>
            </w:r>
            <w:r w:rsidR="00576215" w:rsidRPr="00F964BD">
              <w:t>–</w:t>
            </w:r>
            <w:r w:rsidR="0034668D" w:rsidRPr="00F964BD">
              <w:t>27</w:t>
            </w:r>
          </w:p>
        </w:tc>
      </w:tr>
      <w:tr w:rsidR="002F4955" w:rsidRPr="002C113F" w14:paraId="5CE95A63" w14:textId="77777777" w:rsidTr="001C4678">
        <w:trPr>
          <w:cnfStyle w:val="000000100000" w:firstRow="0" w:lastRow="0" w:firstColumn="0" w:lastColumn="0" w:oddVBand="0" w:evenVBand="0" w:oddHBand="1" w:evenHBand="0" w:firstRowFirstColumn="0" w:firstRowLastColumn="0" w:lastRowFirstColumn="0" w:lastRowLastColumn="0"/>
          <w:trHeight w:val="483"/>
        </w:trPr>
        <w:tc>
          <w:tcPr>
            <w:tcW w:w="798" w:type="pct"/>
            <w:shd w:val="clear" w:color="auto" w:fill="D6E8D2" w:themeFill="accent4" w:themeFillTint="33"/>
          </w:tcPr>
          <w:p w14:paraId="32ED3E31" w14:textId="77777777" w:rsidR="002F4955" w:rsidRDefault="002F4955" w:rsidP="001C2E0F">
            <w:pPr>
              <w:pStyle w:val="TableBodyCopybold"/>
              <w:keepNext/>
            </w:pPr>
            <w:r w:rsidRPr="00042539">
              <w:t>Objective 1</w:t>
            </w:r>
          </w:p>
          <w:p w14:paraId="4FCBB8E7" w14:textId="424E2698" w:rsidR="004C2294" w:rsidRPr="00042539" w:rsidRDefault="003140B4" w:rsidP="001C2E0F">
            <w:pPr>
              <w:pStyle w:val="TableBodyCopy"/>
              <w:keepNext/>
            </w:pPr>
            <w:r w:rsidRPr="003140B4">
              <w:t>Increase climate resilience and food security</w:t>
            </w:r>
          </w:p>
        </w:tc>
        <w:tc>
          <w:tcPr>
            <w:tcW w:w="1416" w:type="pct"/>
            <w:shd w:val="clear" w:color="auto" w:fill="D6E8D2" w:themeFill="accent4" w:themeFillTint="33"/>
          </w:tcPr>
          <w:p w14:paraId="55814FC2" w14:textId="6EE3E7B3" w:rsidR="002F4955" w:rsidRPr="002B6A6F" w:rsidRDefault="003D533A" w:rsidP="001C2E0F">
            <w:pPr>
              <w:pStyle w:val="TableBodyCopy"/>
              <w:keepNext/>
            </w:pPr>
            <w:r>
              <w:t>Design consultations on Africa</w:t>
            </w:r>
            <w:r w:rsidR="003D3C7F">
              <w:t>–</w:t>
            </w:r>
            <w:r>
              <w:t>Australia Partnership for Climate Responsive Agriculture</w:t>
            </w:r>
          </w:p>
        </w:tc>
        <w:tc>
          <w:tcPr>
            <w:tcW w:w="1441" w:type="pct"/>
            <w:shd w:val="clear" w:color="auto" w:fill="D6E8D2" w:themeFill="accent4" w:themeFillTint="33"/>
          </w:tcPr>
          <w:p w14:paraId="5CDD9726" w14:textId="4E6923D6" w:rsidR="002F4955" w:rsidRPr="002B6A6F" w:rsidRDefault="00225264" w:rsidP="001C2E0F">
            <w:pPr>
              <w:pStyle w:val="TableBodyCopy"/>
              <w:keepNext/>
            </w:pPr>
            <w:r>
              <w:t>No formal reviews planned</w:t>
            </w:r>
          </w:p>
        </w:tc>
        <w:tc>
          <w:tcPr>
            <w:tcW w:w="1345" w:type="pct"/>
            <w:shd w:val="clear" w:color="auto" w:fill="D6E8D2" w:themeFill="accent4" w:themeFillTint="33"/>
          </w:tcPr>
          <w:p w14:paraId="3BFC6632" w14:textId="0D4D3953" w:rsidR="002F4955" w:rsidRPr="002B6A6F" w:rsidRDefault="00481863" w:rsidP="001C2E0F">
            <w:pPr>
              <w:pStyle w:val="TableBodyCopy"/>
              <w:keepNext/>
            </w:pPr>
            <w:r>
              <w:t xml:space="preserve">Commencement of </w:t>
            </w:r>
            <w:r w:rsidR="00044214">
              <w:t>m</w:t>
            </w:r>
            <w:r w:rsidR="00C111E0">
              <w:t xml:space="preserve">id-program evaluation </w:t>
            </w:r>
            <w:r>
              <w:t>for the Africa</w:t>
            </w:r>
            <w:r w:rsidR="00F570AB">
              <w:t>–</w:t>
            </w:r>
            <w:r>
              <w:t>Australia Partnership for Climate Responsive Agriculture</w:t>
            </w:r>
          </w:p>
        </w:tc>
      </w:tr>
      <w:tr w:rsidR="002F4955" w:rsidRPr="002C113F" w14:paraId="47202659" w14:textId="77777777" w:rsidTr="001C4678">
        <w:trPr>
          <w:trHeight w:val="614"/>
        </w:trPr>
        <w:tc>
          <w:tcPr>
            <w:tcW w:w="798" w:type="pct"/>
            <w:shd w:val="clear" w:color="auto" w:fill="FBEED2" w:themeFill="accent6" w:themeFillTint="33"/>
          </w:tcPr>
          <w:p w14:paraId="3DADC0F1" w14:textId="77777777" w:rsidR="002F4955" w:rsidRDefault="002F4955" w:rsidP="001C2E0F">
            <w:pPr>
              <w:pStyle w:val="TableBodyCopybold"/>
              <w:keepNext/>
            </w:pPr>
            <w:r w:rsidRPr="00042539">
              <w:t>Objective 2</w:t>
            </w:r>
          </w:p>
          <w:p w14:paraId="1E0B7258" w14:textId="7E1426DA" w:rsidR="003140B4" w:rsidRPr="00042539" w:rsidRDefault="003140B4" w:rsidP="001C2E0F">
            <w:pPr>
              <w:pStyle w:val="TableBodyCopy"/>
              <w:keepNext/>
            </w:pPr>
            <w:r w:rsidRPr="003140B4">
              <w:t xml:space="preserve">Support </w:t>
            </w:r>
            <w:r w:rsidR="0039467C">
              <w:t xml:space="preserve">education </w:t>
            </w:r>
            <w:r w:rsidRPr="003140B4">
              <w:t>and health outcomes</w:t>
            </w:r>
          </w:p>
        </w:tc>
        <w:tc>
          <w:tcPr>
            <w:tcW w:w="1416" w:type="pct"/>
            <w:shd w:val="clear" w:color="auto" w:fill="FBEED2" w:themeFill="accent6" w:themeFillTint="33"/>
          </w:tcPr>
          <w:p w14:paraId="382E5623" w14:textId="6CB0C378" w:rsidR="002F4955" w:rsidRPr="002B6A6F" w:rsidRDefault="00C938A4" w:rsidP="001C2E0F">
            <w:pPr>
              <w:pStyle w:val="TableBodyCopy"/>
              <w:keepNext/>
            </w:pPr>
            <w:r w:rsidRPr="002B6A6F">
              <w:t>End-of-program evaluation of Australia Awards Africa</w:t>
            </w:r>
          </w:p>
        </w:tc>
        <w:tc>
          <w:tcPr>
            <w:tcW w:w="1441" w:type="pct"/>
            <w:shd w:val="clear" w:color="auto" w:fill="FBEED2" w:themeFill="accent6" w:themeFillTint="33"/>
          </w:tcPr>
          <w:p w14:paraId="64AB5115" w14:textId="72FF1C21" w:rsidR="002F4955" w:rsidRPr="002B6A6F" w:rsidRDefault="00225264" w:rsidP="001C2E0F">
            <w:pPr>
              <w:pStyle w:val="TableBodyCopy"/>
              <w:keepNext/>
            </w:pPr>
            <w:r>
              <w:t>No formal reviews planned</w:t>
            </w:r>
          </w:p>
        </w:tc>
        <w:tc>
          <w:tcPr>
            <w:tcW w:w="1345" w:type="pct"/>
            <w:shd w:val="clear" w:color="auto" w:fill="FBEED2" w:themeFill="accent6" w:themeFillTint="33"/>
          </w:tcPr>
          <w:p w14:paraId="1B5280B3" w14:textId="1B4CD2B9" w:rsidR="002F4955" w:rsidRPr="002B6A6F" w:rsidRDefault="00E211E6" w:rsidP="001C2E0F">
            <w:pPr>
              <w:pStyle w:val="TableBodyCopy"/>
              <w:keepNext/>
            </w:pPr>
            <w:r>
              <w:t>Commencement</w:t>
            </w:r>
            <w:r w:rsidR="001D4FF7">
              <w:t xml:space="preserve"> o</w:t>
            </w:r>
            <w:r>
              <w:t>f end-of-program evaluation of Australia Awards Africa</w:t>
            </w:r>
          </w:p>
        </w:tc>
      </w:tr>
      <w:tr w:rsidR="002F4955" w:rsidRPr="002C113F" w14:paraId="2942A2D0" w14:textId="77777777" w:rsidTr="00E80A59">
        <w:trPr>
          <w:cnfStyle w:val="000000100000" w:firstRow="0" w:lastRow="0" w:firstColumn="0" w:lastColumn="0" w:oddVBand="0" w:evenVBand="0" w:oddHBand="1" w:evenHBand="0" w:firstRowFirstColumn="0" w:firstRowLastColumn="0" w:lastRowFirstColumn="0" w:lastRowLastColumn="0"/>
          <w:cantSplit/>
          <w:trHeight w:val="614"/>
        </w:trPr>
        <w:tc>
          <w:tcPr>
            <w:tcW w:w="0" w:type="pct"/>
            <w:shd w:val="clear" w:color="auto" w:fill="F0DBD4" w:themeFill="accent5" w:themeFillTint="33"/>
          </w:tcPr>
          <w:p w14:paraId="7CE14E17" w14:textId="77777777" w:rsidR="002F4955" w:rsidRDefault="002F4955" w:rsidP="003140B4">
            <w:pPr>
              <w:pStyle w:val="TableBodyCopybold"/>
            </w:pPr>
            <w:r w:rsidRPr="00042539">
              <w:t>Objective 3</w:t>
            </w:r>
          </w:p>
          <w:p w14:paraId="193BC9AC" w14:textId="0D30604F" w:rsidR="003140B4" w:rsidRPr="00042539" w:rsidRDefault="003140B4" w:rsidP="003140B4">
            <w:pPr>
              <w:pStyle w:val="TableBodyCopy"/>
            </w:pPr>
            <w:r w:rsidRPr="003140B4">
              <w:t>Support gender equality and inclusion</w:t>
            </w:r>
          </w:p>
        </w:tc>
        <w:tc>
          <w:tcPr>
            <w:tcW w:w="0" w:type="pct"/>
            <w:shd w:val="clear" w:color="auto" w:fill="F0DBD4" w:themeFill="accent5" w:themeFillTint="33"/>
          </w:tcPr>
          <w:p w14:paraId="55CF8FB6" w14:textId="3355C82C" w:rsidR="002F4955" w:rsidRPr="002B6A6F" w:rsidRDefault="00CF5E0F" w:rsidP="00EB7808">
            <w:pPr>
              <w:pStyle w:val="TableBodyCopy"/>
            </w:pPr>
            <w:r>
              <w:t>No formal reviews planned</w:t>
            </w:r>
          </w:p>
        </w:tc>
        <w:tc>
          <w:tcPr>
            <w:tcW w:w="0" w:type="pct"/>
            <w:shd w:val="clear" w:color="auto" w:fill="F0DBD4" w:themeFill="accent5" w:themeFillTint="33"/>
          </w:tcPr>
          <w:p w14:paraId="3EB79DD6" w14:textId="5D054EB7" w:rsidR="002F4955" w:rsidRPr="002B6A6F" w:rsidRDefault="00CF5E0F" w:rsidP="00EB7808">
            <w:pPr>
              <w:pStyle w:val="TableBodyCopy"/>
            </w:pPr>
            <w:r>
              <w:t>No formal reviews planned</w:t>
            </w:r>
          </w:p>
        </w:tc>
        <w:tc>
          <w:tcPr>
            <w:tcW w:w="0" w:type="pct"/>
            <w:shd w:val="clear" w:color="auto" w:fill="F0DBD4" w:themeFill="accent5" w:themeFillTint="33"/>
          </w:tcPr>
          <w:p w14:paraId="09414D64" w14:textId="6D6A470F" w:rsidR="002F4955" w:rsidRPr="002B6A6F" w:rsidRDefault="00CF5E0F" w:rsidP="00EB7808">
            <w:pPr>
              <w:pStyle w:val="TableBodyCopy"/>
            </w:pPr>
            <w:r>
              <w:t>No formal reviews planned</w:t>
            </w:r>
          </w:p>
        </w:tc>
      </w:tr>
      <w:tr w:rsidR="002F4955" w:rsidRPr="002C113F" w14:paraId="6003268A" w14:textId="77777777" w:rsidTr="001C4678">
        <w:trPr>
          <w:trHeight w:val="318"/>
        </w:trPr>
        <w:tc>
          <w:tcPr>
            <w:tcW w:w="798" w:type="pct"/>
            <w:shd w:val="clear" w:color="auto" w:fill="D2DEE7"/>
          </w:tcPr>
          <w:p w14:paraId="6F1F19B4" w14:textId="4C93F7F7" w:rsidR="002F4955" w:rsidRPr="00042539" w:rsidRDefault="002F4955" w:rsidP="003140B4">
            <w:pPr>
              <w:pStyle w:val="TableBodyCopybold"/>
            </w:pPr>
            <w:r w:rsidRPr="00042539">
              <w:t>Cross-</w:t>
            </w:r>
            <w:r w:rsidR="003140B4">
              <w:t>p</w:t>
            </w:r>
            <w:r w:rsidRPr="00042539">
              <w:t>rogram</w:t>
            </w:r>
          </w:p>
        </w:tc>
        <w:tc>
          <w:tcPr>
            <w:tcW w:w="1416" w:type="pct"/>
            <w:shd w:val="clear" w:color="auto" w:fill="D2DEE7"/>
          </w:tcPr>
          <w:p w14:paraId="1729FD96" w14:textId="1864CB1E" w:rsidR="002F4955" w:rsidRPr="002B6A6F" w:rsidRDefault="00BA5205" w:rsidP="00EB7808">
            <w:pPr>
              <w:pStyle w:val="TableBodyCopy"/>
            </w:pPr>
            <w:r>
              <w:t>No formal reviews planned</w:t>
            </w:r>
          </w:p>
        </w:tc>
        <w:tc>
          <w:tcPr>
            <w:tcW w:w="1441" w:type="pct"/>
            <w:shd w:val="clear" w:color="auto" w:fill="D2DEE7"/>
          </w:tcPr>
          <w:p w14:paraId="40F22C3F" w14:textId="6B454E47" w:rsidR="002F4955" w:rsidRPr="002B6A6F" w:rsidRDefault="00BA5205" w:rsidP="00EB7808">
            <w:pPr>
              <w:pStyle w:val="TableBodyCopy"/>
            </w:pPr>
            <w:r>
              <w:t>No formal reviews planned</w:t>
            </w:r>
          </w:p>
        </w:tc>
        <w:tc>
          <w:tcPr>
            <w:tcW w:w="1345" w:type="pct"/>
            <w:shd w:val="clear" w:color="auto" w:fill="D2DEE7"/>
          </w:tcPr>
          <w:p w14:paraId="2598550A" w14:textId="7916F70E" w:rsidR="006E621C" w:rsidRPr="002B6A6F" w:rsidRDefault="00481863" w:rsidP="00EB7808">
            <w:pPr>
              <w:pStyle w:val="TableBodyCopy"/>
            </w:pPr>
            <w:r>
              <w:t>Commencement of</w:t>
            </w:r>
            <w:r w:rsidR="002B6A6F" w:rsidRPr="002B6A6F">
              <w:t xml:space="preserve"> </w:t>
            </w:r>
            <w:r w:rsidR="00DA2DFF" w:rsidRPr="002B6A6F">
              <w:t>DPP mid-</w:t>
            </w:r>
            <w:r w:rsidR="007E5A17">
              <w:t>cycle</w:t>
            </w:r>
            <w:r w:rsidR="007E5A17" w:rsidRPr="002B6A6F">
              <w:t xml:space="preserve"> </w:t>
            </w:r>
            <w:r w:rsidR="00DA2DFF" w:rsidRPr="002B6A6F">
              <w:t>review</w:t>
            </w:r>
          </w:p>
        </w:tc>
      </w:tr>
    </w:tbl>
    <w:p w14:paraId="5814566E" w14:textId="77777777" w:rsidR="002F4955" w:rsidRPr="00C97631" w:rsidRDefault="002F4955" w:rsidP="002D0F52">
      <w:pPr>
        <w:rPr>
          <w:lang w:eastAsia="en-AU"/>
        </w:rPr>
      </w:pPr>
    </w:p>
    <w:p w14:paraId="1A616CD3" w14:textId="77777777" w:rsidR="00500A5C" w:rsidRPr="00500A5C" w:rsidRDefault="00500A5C" w:rsidP="002D0F52">
      <w:pPr>
        <w:sectPr w:rsidR="00500A5C" w:rsidRPr="00500A5C" w:rsidSect="00DA6208">
          <w:headerReference w:type="default" r:id="rId11"/>
          <w:footerReference w:type="default" r:id="rId12"/>
          <w:headerReference w:type="first" r:id="rId13"/>
          <w:endnotePr>
            <w:numFmt w:val="decimal"/>
          </w:endnotePr>
          <w:type w:val="continuous"/>
          <w:pgSz w:w="11907" w:h="16840" w:code="9"/>
          <w:pgMar w:top="1418" w:right="851" w:bottom="1276" w:left="851" w:header="340" w:footer="414" w:gutter="0"/>
          <w:pgNumType w:start="0"/>
          <w:cols w:space="708"/>
          <w:titlePg/>
          <w:docGrid w:linePitch="360"/>
        </w:sectPr>
      </w:pPr>
      <w:bookmarkStart w:id="1" w:name="_Hlk130205496"/>
    </w:p>
    <w:bookmarkEnd w:id="1"/>
    <w:p w14:paraId="6E93A780" w14:textId="77777777" w:rsidR="00500A5C" w:rsidRPr="00500A5C" w:rsidRDefault="00500A5C" w:rsidP="00500A5C">
      <w:pPr>
        <w:pStyle w:val="H3-Heading3"/>
      </w:pPr>
      <w:r w:rsidRPr="65913CE0">
        <w:lastRenderedPageBreak/>
        <w:t xml:space="preserve">Performance and </w:t>
      </w:r>
      <w:r>
        <w:t>r</w:t>
      </w:r>
      <w:r w:rsidRPr="65913CE0">
        <w:t>esults</w:t>
      </w:r>
    </w:p>
    <w:p w14:paraId="318DCE77" w14:textId="7A5EE708" w:rsidR="00500A5C" w:rsidRPr="00C97631" w:rsidRDefault="00500A5C" w:rsidP="002D0F52">
      <w:pPr>
        <w:rPr>
          <w:color w:val="313E48"/>
          <w:lang w:eastAsia="en-AU"/>
        </w:rPr>
      </w:pPr>
      <w:r>
        <w:rPr>
          <w:lang w:eastAsia="en-AU"/>
        </w:rPr>
        <w:t>T</w:t>
      </w:r>
      <w:r w:rsidRPr="413282F0">
        <w:rPr>
          <w:lang w:eastAsia="en-AU"/>
        </w:rPr>
        <w:t xml:space="preserve">he Performance Assessment Framework </w:t>
      </w:r>
      <w:r w:rsidR="001724B1">
        <w:rPr>
          <w:lang w:eastAsia="en-AU"/>
        </w:rPr>
        <w:t xml:space="preserve">(PAF) </w:t>
      </w:r>
      <w:r w:rsidRPr="413282F0">
        <w:rPr>
          <w:lang w:eastAsia="en-AU"/>
        </w:rPr>
        <w:t>at Table</w:t>
      </w:r>
      <w:r w:rsidR="001724B1">
        <w:rPr>
          <w:lang w:eastAsia="en-AU"/>
        </w:rPr>
        <w:t> </w:t>
      </w:r>
      <w:r>
        <w:rPr>
          <w:lang w:eastAsia="en-AU"/>
        </w:rPr>
        <w:t>3</w:t>
      </w:r>
      <w:r w:rsidRPr="413282F0">
        <w:rPr>
          <w:lang w:eastAsia="en-AU"/>
        </w:rPr>
        <w:t xml:space="preserve"> </w:t>
      </w:r>
      <w:r>
        <w:rPr>
          <w:lang w:eastAsia="en-AU"/>
        </w:rPr>
        <w:t>provides a</w:t>
      </w:r>
      <w:r w:rsidR="00391744">
        <w:rPr>
          <w:lang w:eastAsia="en-AU"/>
        </w:rPr>
        <w:t xml:space="preserve"> selection of indicators and expected results for the first </w:t>
      </w:r>
      <w:r w:rsidR="001724B1">
        <w:rPr>
          <w:lang w:eastAsia="en-AU"/>
        </w:rPr>
        <w:t>three </w:t>
      </w:r>
      <w:r w:rsidR="00391744">
        <w:rPr>
          <w:lang w:eastAsia="en-AU"/>
        </w:rPr>
        <w:t xml:space="preserve">years of the DPP. </w:t>
      </w:r>
      <w:r w:rsidR="00DD5F5B">
        <w:rPr>
          <w:lang w:eastAsia="en-AU"/>
        </w:rPr>
        <w:t xml:space="preserve">The PAF </w:t>
      </w:r>
      <w:r>
        <w:rPr>
          <w:lang w:eastAsia="en-AU"/>
        </w:rPr>
        <w:t>will be</w:t>
      </w:r>
      <w:r w:rsidRPr="413282F0">
        <w:rPr>
          <w:lang w:eastAsia="en-AU"/>
        </w:rPr>
        <w:t xml:space="preserve"> updated </w:t>
      </w:r>
      <w:r w:rsidR="00DD5F5B">
        <w:rPr>
          <w:lang w:eastAsia="en-AU"/>
        </w:rPr>
        <w:t xml:space="preserve">periodically, including </w:t>
      </w:r>
      <w:r w:rsidRPr="413282F0">
        <w:rPr>
          <w:lang w:eastAsia="en-AU"/>
        </w:rPr>
        <w:t>at the mid</w:t>
      </w:r>
      <w:r w:rsidR="00DD5F5B">
        <w:rPr>
          <w:lang w:eastAsia="en-AU"/>
        </w:rPr>
        <w:t>-</w:t>
      </w:r>
      <w:r w:rsidRPr="413282F0">
        <w:rPr>
          <w:lang w:eastAsia="en-AU"/>
        </w:rPr>
        <w:t>cycle review point</w:t>
      </w:r>
      <w:r>
        <w:rPr>
          <w:lang w:eastAsia="en-AU"/>
        </w:rPr>
        <w:t xml:space="preserve">, </w:t>
      </w:r>
      <w:r w:rsidRPr="413282F0">
        <w:rPr>
          <w:lang w:eastAsia="en-AU"/>
        </w:rPr>
        <w:t xml:space="preserve">at which time indicators for the second half of the DPP </w:t>
      </w:r>
      <w:r>
        <w:rPr>
          <w:lang w:eastAsia="en-AU"/>
        </w:rPr>
        <w:t>will</w:t>
      </w:r>
      <w:r w:rsidRPr="413282F0">
        <w:rPr>
          <w:lang w:eastAsia="en-AU"/>
        </w:rPr>
        <w:t xml:space="preserve"> be identified.</w:t>
      </w:r>
    </w:p>
    <w:p w14:paraId="726255EA" w14:textId="757B22EB" w:rsidR="002F4955" w:rsidRDefault="002F4955" w:rsidP="00500A5C">
      <w:pPr>
        <w:pStyle w:val="Tabletitle"/>
      </w:pPr>
      <w:r w:rsidRPr="4BA5C0C5">
        <w:t xml:space="preserve">Table </w:t>
      </w:r>
      <w:r w:rsidR="007A3703">
        <w:t>3</w:t>
      </w:r>
      <w:r w:rsidRPr="4BA5C0C5">
        <w:t xml:space="preserve">: </w:t>
      </w:r>
      <w:r w:rsidRPr="0047438A">
        <w:t>Performance Assessment Framework</w:t>
      </w:r>
    </w:p>
    <w:p w14:paraId="5A1851F3" w14:textId="73C058CF" w:rsidR="00CC2CBF" w:rsidRPr="005655B3" w:rsidRDefault="00CC2CBF" w:rsidP="00CC2CBF">
      <w:pPr>
        <w:pStyle w:val="PAFobjectivehead"/>
      </w:pPr>
      <w:r w:rsidRPr="00CC2CBF">
        <w:t>Objective</w:t>
      </w:r>
      <w:r w:rsidRPr="005655B3">
        <w:t xml:space="preserve"> 1:</w:t>
      </w:r>
      <w:r w:rsidR="007467B7">
        <w:t xml:space="preserve"> </w:t>
      </w:r>
      <w:r w:rsidR="007467B7" w:rsidRPr="007467B7">
        <w:t>Increase climate resilience and food security</w:t>
      </w:r>
    </w:p>
    <w:tbl>
      <w:tblPr>
        <w:tblStyle w:val="PlainTable1"/>
        <w:tblW w:w="14395" w:type="dxa"/>
        <w:tblLayout w:type="fixed"/>
        <w:tblLook w:val="0420" w:firstRow="1" w:lastRow="0" w:firstColumn="0" w:lastColumn="0" w:noHBand="0" w:noVBand="1"/>
        <w:tblCaption w:val="Performance Assessment Framework for Objective 1 "/>
        <w:tblDescription w:val="Expected results for Objective 1 for the first three years of the DPP and against the Sustainable Development Goals "/>
      </w:tblPr>
      <w:tblGrid>
        <w:gridCol w:w="2399"/>
        <w:gridCol w:w="2399"/>
        <w:gridCol w:w="2399"/>
        <w:gridCol w:w="2399"/>
        <w:gridCol w:w="2399"/>
        <w:gridCol w:w="2400"/>
      </w:tblGrid>
      <w:tr w:rsidR="00914C02" w:rsidRPr="003D45B1" w14:paraId="24DDA3DC" w14:textId="77777777" w:rsidTr="001C4678">
        <w:trPr>
          <w:cnfStyle w:val="100000000000" w:firstRow="1" w:lastRow="0" w:firstColumn="0" w:lastColumn="0" w:oddVBand="0" w:evenVBand="0" w:oddHBand="0" w:evenHBand="0" w:firstRowFirstColumn="0" w:firstRowLastColumn="0" w:lastRowFirstColumn="0" w:lastRowLastColumn="0"/>
          <w:trHeight w:val="787"/>
          <w:tblHeader/>
        </w:trPr>
        <w:tc>
          <w:tcPr>
            <w:tcW w:w="2399" w:type="dxa"/>
            <w:tcBorders>
              <w:top w:val="single" w:sz="4" w:space="0" w:color="auto"/>
              <w:left w:val="single" w:sz="4" w:space="0" w:color="auto"/>
              <w:bottom w:val="single" w:sz="4" w:space="0" w:color="auto"/>
            </w:tcBorders>
            <w:shd w:val="clear" w:color="auto" w:fill="3A586E" w:themeFill="accent1"/>
          </w:tcPr>
          <w:p w14:paraId="4186F1C3" w14:textId="4257E81C" w:rsidR="002F4955" w:rsidRPr="003D45B1" w:rsidRDefault="00CC7E76" w:rsidP="003D45B1">
            <w:pPr>
              <w:pStyle w:val="TableHeading"/>
            </w:pPr>
            <w:r w:rsidRPr="003D45B1">
              <w:t>Outcome</w:t>
            </w:r>
          </w:p>
        </w:tc>
        <w:tc>
          <w:tcPr>
            <w:tcW w:w="2399" w:type="dxa"/>
            <w:tcBorders>
              <w:top w:val="single" w:sz="4" w:space="0" w:color="auto"/>
              <w:bottom w:val="single" w:sz="4" w:space="0" w:color="auto"/>
            </w:tcBorders>
            <w:shd w:val="clear" w:color="auto" w:fill="3A586E" w:themeFill="accent1"/>
            <w:hideMark/>
          </w:tcPr>
          <w:p w14:paraId="70F59423" w14:textId="77777777" w:rsidR="002F4955" w:rsidRPr="003D45B1" w:rsidRDefault="002F4955" w:rsidP="003D45B1">
            <w:pPr>
              <w:pStyle w:val="TableHeading"/>
            </w:pPr>
            <w:r w:rsidRPr="003D45B1">
              <w:t>Indicator</w:t>
            </w:r>
          </w:p>
        </w:tc>
        <w:tc>
          <w:tcPr>
            <w:tcW w:w="2399" w:type="dxa"/>
            <w:tcBorders>
              <w:top w:val="single" w:sz="4" w:space="0" w:color="auto"/>
              <w:bottom w:val="single" w:sz="4" w:space="0" w:color="auto"/>
            </w:tcBorders>
            <w:shd w:val="clear" w:color="auto" w:fill="3A586E" w:themeFill="accent1"/>
            <w:hideMark/>
          </w:tcPr>
          <w:p w14:paraId="1008AF55" w14:textId="11AB90B4" w:rsidR="002F4955" w:rsidRPr="003D45B1" w:rsidRDefault="002F4955" w:rsidP="003D45B1">
            <w:pPr>
              <w:pStyle w:val="TableHeading"/>
            </w:pPr>
            <w:r w:rsidRPr="003D45B1">
              <w:t xml:space="preserve">Expected </w:t>
            </w:r>
            <w:r w:rsidR="003D45B1">
              <w:t>r</w:t>
            </w:r>
            <w:r w:rsidRPr="003D45B1">
              <w:t>esults</w:t>
            </w:r>
            <w:r w:rsidR="003D45B1">
              <w:t xml:space="preserve"> </w:t>
            </w:r>
            <w:r w:rsidR="003D45B1">
              <w:br/>
            </w:r>
            <w:r w:rsidRPr="003D45B1">
              <w:t>2024</w:t>
            </w:r>
            <w:r w:rsidR="003D45B1">
              <w:t>–</w:t>
            </w:r>
            <w:r w:rsidRPr="003D45B1">
              <w:t>25</w:t>
            </w:r>
          </w:p>
        </w:tc>
        <w:tc>
          <w:tcPr>
            <w:tcW w:w="2399" w:type="dxa"/>
            <w:tcBorders>
              <w:top w:val="single" w:sz="4" w:space="0" w:color="auto"/>
              <w:bottom w:val="single" w:sz="4" w:space="0" w:color="auto"/>
            </w:tcBorders>
            <w:shd w:val="clear" w:color="auto" w:fill="3A586E" w:themeFill="accent1"/>
            <w:hideMark/>
          </w:tcPr>
          <w:p w14:paraId="4C191EED" w14:textId="157E585A" w:rsidR="002F4955" w:rsidRPr="003D45B1" w:rsidRDefault="002F4955" w:rsidP="003D45B1">
            <w:pPr>
              <w:pStyle w:val="TableHeading"/>
            </w:pPr>
            <w:r w:rsidRPr="003D45B1">
              <w:t xml:space="preserve">Expected </w:t>
            </w:r>
            <w:r w:rsidR="003D45B1">
              <w:t>r</w:t>
            </w:r>
            <w:r w:rsidRPr="003D45B1">
              <w:t>esults</w:t>
            </w:r>
            <w:r w:rsidR="003D45B1">
              <w:t xml:space="preserve"> </w:t>
            </w:r>
            <w:r w:rsidR="003D45B1">
              <w:br/>
            </w:r>
            <w:r w:rsidRPr="003D45B1">
              <w:t>2025</w:t>
            </w:r>
            <w:r w:rsidR="003D45B1">
              <w:t>–</w:t>
            </w:r>
            <w:r w:rsidRPr="003D45B1">
              <w:t>26</w:t>
            </w:r>
          </w:p>
        </w:tc>
        <w:tc>
          <w:tcPr>
            <w:tcW w:w="2399" w:type="dxa"/>
            <w:tcBorders>
              <w:top w:val="single" w:sz="4" w:space="0" w:color="auto"/>
              <w:bottom w:val="single" w:sz="4" w:space="0" w:color="auto"/>
            </w:tcBorders>
            <w:shd w:val="clear" w:color="auto" w:fill="3A586E" w:themeFill="accent1"/>
            <w:hideMark/>
          </w:tcPr>
          <w:p w14:paraId="58776873" w14:textId="53FD8FD9" w:rsidR="002F4955" w:rsidRPr="003D45B1" w:rsidRDefault="002F4955" w:rsidP="00BB6C01">
            <w:pPr>
              <w:pStyle w:val="TableHeading"/>
            </w:pPr>
            <w:r w:rsidRPr="003D45B1">
              <w:t xml:space="preserve">Expected </w:t>
            </w:r>
            <w:r w:rsidR="003D45B1">
              <w:t>r</w:t>
            </w:r>
            <w:r w:rsidRPr="003D45B1">
              <w:t>esults</w:t>
            </w:r>
            <w:r w:rsidR="00BB6C01">
              <w:br/>
            </w:r>
            <w:r w:rsidRPr="003D45B1">
              <w:t>2026</w:t>
            </w:r>
            <w:r w:rsidR="003D45B1">
              <w:t>–</w:t>
            </w:r>
            <w:r w:rsidRPr="003D45B1">
              <w:t>27</w:t>
            </w:r>
          </w:p>
        </w:tc>
        <w:tc>
          <w:tcPr>
            <w:tcW w:w="2400" w:type="dxa"/>
            <w:tcBorders>
              <w:top w:val="single" w:sz="4" w:space="0" w:color="auto"/>
              <w:bottom w:val="single" w:sz="4" w:space="0" w:color="auto"/>
              <w:right w:val="single" w:sz="4" w:space="0" w:color="auto"/>
            </w:tcBorders>
            <w:shd w:val="clear" w:color="auto" w:fill="3A586E" w:themeFill="accent1"/>
            <w:hideMark/>
          </w:tcPr>
          <w:p w14:paraId="77EEF298" w14:textId="6115BD5D" w:rsidR="002F4955" w:rsidRPr="003D45B1" w:rsidRDefault="003D45B1" w:rsidP="003D45B1">
            <w:pPr>
              <w:pStyle w:val="TableHeading"/>
            </w:pPr>
            <w:r>
              <w:t xml:space="preserve">Sustainable Development </w:t>
            </w:r>
            <w:r w:rsidR="002F4955" w:rsidRPr="003D45B1">
              <w:t>Goal</w:t>
            </w:r>
            <w:r>
              <w:t xml:space="preserve">s </w:t>
            </w:r>
            <w:r w:rsidR="002F4955" w:rsidRPr="003D45B1">
              <w:t>(</w:t>
            </w:r>
            <w:r>
              <w:t>SDG</w:t>
            </w:r>
            <w:r w:rsidR="002F4955" w:rsidRPr="003D45B1">
              <w:t>s)</w:t>
            </w:r>
          </w:p>
        </w:tc>
      </w:tr>
      <w:tr w:rsidR="00C01B65" w14:paraId="2B1292DD" w14:textId="77777777" w:rsidTr="001C4678">
        <w:trPr>
          <w:cnfStyle w:val="000000100000" w:firstRow="0" w:lastRow="0" w:firstColumn="0" w:lastColumn="0" w:oddVBand="0" w:evenVBand="0" w:oddHBand="1" w:evenHBand="0" w:firstRowFirstColumn="0" w:firstRowLastColumn="0" w:lastRowFirstColumn="0" w:lastRowLastColumn="0"/>
          <w:trHeight w:val="945"/>
        </w:trPr>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2AC046E0" w14:textId="68C0D152" w:rsidR="00815942" w:rsidRDefault="00C01B65" w:rsidP="00815942">
            <w:pPr>
              <w:pStyle w:val="TableBodyCopybold"/>
            </w:pPr>
            <w:r w:rsidRPr="00815942">
              <w:t>Outcome 1.1</w:t>
            </w:r>
          </w:p>
          <w:p w14:paraId="14BA31CB" w14:textId="28F3C459" w:rsidR="00C01B65" w:rsidRPr="00815942" w:rsidRDefault="00C01B65" w:rsidP="00815942">
            <w:pPr>
              <w:pStyle w:val="TableBodyCopy"/>
            </w:pPr>
            <w:r w:rsidRPr="00815942">
              <w:t xml:space="preserve">Communities are supported to implement climate </w:t>
            </w:r>
            <w:r w:rsidR="0081718E" w:rsidRPr="00815942">
              <w:t>resilience</w:t>
            </w:r>
            <w:r w:rsidRPr="00815942">
              <w:t xml:space="preserve"> measures</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4614F690" w14:textId="052704B6" w:rsidR="00C01B65" w:rsidRPr="00815942" w:rsidRDefault="000A2674" w:rsidP="00815942">
            <w:pPr>
              <w:pStyle w:val="TableBodyCopy"/>
            </w:pPr>
            <w:r>
              <w:t xml:space="preserve">1.1.1 </w:t>
            </w:r>
            <w:r w:rsidR="00B06218" w:rsidRPr="00815942">
              <w:t xml:space="preserve">Number and value of investments </w:t>
            </w:r>
            <w:r w:rsidR="0012546F" w:rsidRPr="00815942">
              <w:t>that</w:t>
            </w:r>
            <w:r w:rsidR="00B06218" w:rsidRPr="00815942">
              <w:t xml:space="preserve"> </w:t>
            </w:r>
            <w:r w:rsidR="0025712E" w:rsidRPr="00815942">
              <w:t>improve</w:t>
            </w:r>
            <w:r w:rsidR="0012546F" w:rsidRPr="00815942">
              <w:t xml:space="preserve"> climate change adaptation and disaster resilience </w:t>
            </w:r>
            <w:r w:rsidR="00B06218" w:rsidRPr="00815942">
              <w:t>(Tier</w:t>
            </w:r>
            <w:r w:rsidR="007F16CF">
              <w:t> </w:t>
            </w:r>
            <w:r w:rsidR="00B06218" w:rsidRPr="00815942">
              <w:t>2)</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2D43C689" w14:textId="0110C54F" w:rsidR="00C01B65" w:rsidRPr="00815942" w:rsidRDefault="00921979" w:rsidP="00815942">
            <w:pPr>
              <w:pStyle w:val="TableBodyCopy"/>
            </w:pPr>
            <w:r>
              <w:t>More than</w:t>
            </w:r>
            <w:r w:rsidRPr="00815942">
              <w:t xml:space="preserve"> </w:t>
            </w:r>
            <w:r w:rsidR="00E026FA" w:rsidRPr="00815942">
              <w:t>$5</w:t>
            </w:r>
            <w:r w:rsidR="007F16CF">
              <w:t> </w:t>
            </w:r>
            <w:r w:rsidR="00E026FA" w:rsidRPr="00815942">
              <w:t>million across at least</w:t>
            </w:r>
            <w:r w:rsidR="00CB15F7" w:rsidRPr="00815942">
              <w:t xml:space="preserve"> 15</w:t>
            </w:r>
            <w:r w:rsidR="007F16CF">
              <w:t> </w:t>
            </w:r>
            <w:r w:rsidR="00263095">
              <w:t>Australian Centre for International Agricultural Research (</w:t>
            </w:r>
            <w:r w:rsidR="005E3EB9" w:rsidRPr="00815942">
              <w:t>ACIAR</w:t>
            </w:r>
            <w:r w:rsidR="00263095">
              <w:t>)</w:t>
            </w:r>
            <w:r w:rsidR="005E3EB9" w:rsidRPr="00815942">
              <w:t xml:space="preserve"> </w:t>
            </w:r>
            <w:r w:rsidR="00CB15F7" w:rsidRPr="00815942">
              <w:t>projects</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1C242F8B" w14:textId="7B6E067E" w:rsidR="00C01B65" w:rsidRPr="00815942" w:rsidRDefault="00921979" w:rsidP="00815942">
            <w:pPr>
              <w:pStyle w:val="TableBodyCopy"/>
            </w:pPr>
            <w:r>
              <w:t xml:space="preserve">More than </w:t>
            </w:r>
            <w:r w:rsidR="00CB15F7" w:rsidRPr="00815942">
              <w:t>$7</w:t>
            </w:r>
            <w:r w:rsidR="007F16CF">
              <w:t> </w:t>
            </w:r>
            <w:r w:rsidR="00CB15F7" w:rsidRPr="00815942">
              <w:t>million across at least 20</w:t>
            </w:r>
            <w:r w:rsidR="007F16CF">
              <w:t> </w:t>
            </w:r>
            <w:r w:rsidR="005E3EB9" w:rsidRPr="00815942">
              <w:t xml:space="preserve">ACIAR </w:t>
            </w:r>
            <w:r w:rsidR="00CB15F7" w:rsidRPr="00815942">
              <w:t>projects</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33409CB2" w14:textId="46FC02B7" w:rsidR="00C01B65" w:rsidRPr="00815942" w:rsidRDefault="00921979" w:rsidP="00815942">
            <w:pPr>
              <w:pStyle w:val="TableBodyCopy"/>
            </w:pPr>
            <w:r>
              <w:t xml:space="preserve">More than </w:t>
            </w:r>
            <w:r w:rsidR="00CB15F7" w:rsidRPr="00815942">
              <w:t>$10</w:t>
            </w:r>
            <w:r w:rsidR="007F16CF">
              <w:t> </w:t>
            </w:r>
            <w:r w:rsidR="00CB15F7" w:rsidRPr="00815942">
              <w:t>million across at least 25</w:t>
            </w:r>
            <w:r w:rsidR="007F16CF">
              <w:t> </w:t>
            </w:r>
            <w:r w:rsidR="005E3EB9" w:rsidRPr="00815942">
              <w:t xml:space="preserve">ACIAR </w:t>
            </w:r>
            <w:r w:rsidR="00CB15F7" w:rsidRPr="00815942">
              <w:t>projects</w:t>
            </w:r>
          </w:p>
        </w:tc>
        <w:tc>
          <w:tcPr>
            <w:tcW w:w="2400"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50C83127" w14:textId="7CC8271B" w:rsidR="00C01B65" w:rsidRPr="00815942" w:rsidRDefault="00C01B65" w:rsidP="00815942">
            <w:pPr>
              <w:pStyle w:val="TableBodyCopy"/>
            </w:pPr>
            <w:r w:rsidRPr="00815942">
              <w:t xml:space="preserve">SDG13: Climate </w:t>
            </w:r>
            <w:r w:rsidR="008C4A8B">
              <w:t>a</w:t>
            </w:r>
            <w:r w:rsidRPr="00815942">
              <w:t>ction</w:t>
            </w:r>
          </w:p>
        </w:tc>
      </w:tr>
      <w:tr w:rsidR="00C91CFB" w14:paraId="12646572" w14:textId="77777777" w:rsidTr="001C4678">
        <w:trPr>
          <w:trHeight w:val="692"/>
        </w:trPr>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0298FF22" w14:textId="3B665C62" w:rsidR="00C91CFB" w:rsidRPr="00815942" w:rsidRDefault="00815942" w:rsidP="00815942">
            <w:pPr>
              <w:pStyle w:val="TableBodyCopybold"/>
            </w:pPr>
            <w:r w:rsidRPr="00815942">
              <w:t>Outcome 1.1</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42805C78" w14:textId="2986D744" w:rsidR="00C91CFB" w:rsidRPr="00815942" w:rsidRDefault="000A2674" w:rsidP="00815942">
            <w:pPr>
              <w:pStyle w:val="TableBodyCopy"/>
            </w:pPr>
            <w:r>
              <w:t xml:space="preserve">1.1.2 </w:t>
            </w:r>
            <w:r w:rsidR="00C91CFB" w:rsidRPr="00815942">
              <w:t xml:space="preserve">Number of countries </w:t>
            </w:r>
            <w:r w:rsidR="009F2179">
              <w:t>with</w:t>
            </w:r>
            <w:r w:rsidR="00C91CFB" w:rsidRPr="00815942">
              <w:t xml:space="preserve"> improved adaptation to climate change and resilience to disasters (Tier</w:t>
            </w:r>
            <w:r w:rsidR="007F16CF">
              <w:t> </w:t>
            </w:r>
            <w:r w:rsidR="00C91CFB" w:rsidRPr="00815942">
              <w:t>2)</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51684C60" w14:textId="6810C1B7" w:rsidR="00C91CFB" w:rsidRPr="00815942" w:rsidRDefault="00C91CFB" w:rsidP="00815942">
            <w:pPr>
              <w:pStyle w:val="TableBodyCopy"/>
            </w:pPr>
            <w:r w:rsidRPr="00815942">
              <w:t>10</w:t>
            </w:r>
            <w:r w:rsidR="007F16CF">
              <w:t> </w:t>
            </w:r>
            <w:r w:rsidR="001E22B5" w:rsidRPr="00815942">
              <w:t>countries with the support of Digital Ea</w:t>
            </w:r>
            <w:r w:rsidR="008C5E38" w:rsidRPr="00815942">
              <w:t>rth Africa</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2946D51F" w14:textId="06FA9C41" w:rsidR="00C91CFB" w:rsidRPr="00815942" w:rsidRDefault="008C5E38" w:rsidP="00815942">
            <w:pPr>
              <w:pStyle w:val="TableBodyCopy"/>
            </w:pPr>
            <w:r w:rsidRPr="00815942">
              <w:t>10</w:t>
            </w:r>
            <w:r w:rsidR="007F16CF">
              <w:t> </w:t>
            </w:r>
            <w:r w:rsidRPr="00815942">
              <w:t>countries with the support of Digital Earth Africa</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1D6ABC5D" w14:textId="3300FEC1" w:rsidR="00C91CFB" w:rsidRPr="00815942" w:rsidRDefault="008C5E38" w:rsidP="00815942">
            <w:pPr>
              <w:pStyle w:val="TableBodyCopy"/>
            </w:pPr>
            <w:r w:rsidRPr="00815942">
              <w:t xml:space="preserve">Digital Earth Africa </w:t>
            </w:r>
            <w:r w:rsidR="00F74730" w:rsidRPr="00815942">
              <w:t>continues to operate following the conclusion of Australian financial support</w:t>
            </w:r>
          </w:p>
        </w:tc>
        <w:tc>
          <w:tcPr>
            <w:tcW w:w="2400"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22C8F4CF" w14:textId="6F212322" w:rsidR="00C91CFB" w:rsidRPr="00815942" w:rsidRDefault="0025712E" w:rsidP="00815942">
            <w:pPr>
              <w:pStyle w:val="TableBodyCopy"/>
            </w:pPr>
            <w:r w:rsidRPr="00815942">
              <w:t>SDG13</w:t>
            </w:r>
          </w:p>
        </w:tc>
      </w:tr>
      <w:tr w:rsidR="00C91CFB" w14:paraId="0EE4B60E" w14:textId="77777777" w:rsidTr="001C4678">
        <w:trPr>
          <w:cnfStyle w:val="000000100000" w:firstRow="0" w:lastRow="0" w:firstColumn="0" w:lastColumn="0" w:oddVBand="0" w:evenVBand="0" w:oddHBand="1" w:evenHBand="0" w:firstRowFirstColumn="0" w:firstRowLastColumn="0" w:lastRowFirstColumn="0" w:lastRowLastColumn="0"/>
          <w:trHeight w:val="692"/>
        </w:trPr>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15F9BB7B" w14:textId="60F2F92F" w:rsidR="00C91CFB" w:rsidRPr="00815942" w:rsidRDefault="00815942" w:rsidP="00815942">
            <w:pPr>
              <w:pStyle w:val="TableBodyCopybold"/>
            </w:pPr>
            <w:r w:rsidRPr="00815942">
              <w:t>Outcome 1.1</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289A2850" w14:textId="56B53D4F" w:rsidR="00C91CFB" w:rsidRPr="00815942" w:rsidRDefault="000A2674" w:rsidP="00815942">
            <w:pPr>
              <w:pStyle w:val="TableBodyCopy"/>
            </w:pPr>
            <w:r>
              <w:t xml:space="preserve">1.1.3 </w:t>
            </w:r>
            <w:r w:rsidR="00C91CFB" w:rsidRPr="00815942">
              <w:t>Number of people using basic or safely managed drinking water or sanitation services (Tier</w:t>
            </w:r>
            <w:r w:rsidR="007F16CF">
              <w:t> </w:t>
            </w:r>
            <w:r w:rsidR="00C91CFB" w:rsidRPr="00815942">
              <w:t>2)</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3D095B9B" w14:textId="5E7CD208" w:rsidR="00C91CFB" w:rsidRPr="00815942" w:rsidRDefault="00C91CFB" w:rsidP="00815942">
            <w:pPr>
              <w:pStyle w:val="TableBodyCopy"/>
            </w:pPr>
            <w:r w:rsidRPr="00815942">
              <w:t>10,000</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2B0C1B48" w14:textId="75925C23" w:rsidR="00C91CFB" w:rsidRPr="00815942" w:rsidRDefault="00C91CFB" w:rsidP="00815942">
            <w:pPr>
              <w:pStyle w:val="TableBodyCopy"/>
            </w:pPr>
            <w:r w:rsidRPr="00815942">
              <w:t>10,000</w:t>
            </w:r>
          </w:p>
        </w:tc>
        <w:tc>
          <w:tcPr>
            <w:tcW w:w="2399"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0A7F680F" w14:textId="0AE5A5C0" w:rsidR="00C91CFB" w:rsidRPr="00815942" w:rsidRDefault="00C91CFB" w:rsidP="00815942">
            <w:pPr>
              <w:pStyle w:val="TableBodyCopy"/>
            </w:pPr>
            <w:r w:rsidRPr="00815942">
              <w:t>10,000</w:t>
            </w:r>
          </w:p>
        </w:tc>
        <w:tc>
          <w:tcPr>
            <w:tcW w:w="2400"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54C7C530" w14:textId="6EE39184" w:rsidR="00C91CFB" w:rsidRPr="00815942" w:rsidRDefault="00C91CFB" w:rsidP="00815942">
            <w:pPr>
              <w:pStyle w:val="TableBodyCopy"/>
            </w:pPr>
            <w:r w:rsidRPr="00815942">
              <w:t xml:space="preserve">SDG6: Clean </w:t>
            </w:r>
            <w:r w:rsidR="002360B3">
              <w:t>w</w:t>
            </w:r>
            <w:r w:rsidRPr="00815942">
              <w:t xml:space="preserve">ater and </w:t>
            </w:r>
            <w:r w:rsidR="002360B3">
              <w:t>s</w:t>
            </w:r>
            <w:r w:rsidRPr="00815942">
              <w:t>anitation</w:t>
            </w:r>
          </w:p>
        </w:tc>
      </w:tr>
      <w:tr w:rsidR="00C91CFB" w14:paraId="5169D0C1" w14:textId="77777777" w:rsidTr="00825E36">
        <w:trPr>
          <w:trHeight w:val="566"/>
        </w:trPr>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7AF50B91" w14:textId="615136A6" w:rsidR="00C91CFB" w:rsidRPr="00815942" w:rsidRDefault="00C91CFB" w:rsidP="00815942">
            <w:pPr>
              <w:pStyle w:val="TableBodyCopybold"/>
            </w:pPr>
            <w:r w:rsidRPr="00815942">
              <w:t>Outcome 1.2</w:t>
            </w:r>
          </w:p>
          <w:p w14:paraId="47F53296" w14:textId="06694873" w:rsidR="00C91CFB" w:rsidRPr="00815942" w:rsidRDefault="00801FF9" w:rsidP="00815942">
            <w:pPr>
              <w:pStyle w:val="TableBodyCopy"/>
            </w:pPr>
            <w:r>
              <w:t>Immediate and m</w:t>
            </w:r>
            <w:r w:rsidR="00C91CFB" w:rsidRPr="00815942">
              <w:t>edium-term food security is strengthened</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24A28959" w14:textId="15B13B0F" w:rsidR="00C91CFB" w:rsidRPr="00815942" w:rsidRDefault="000A2674" w:rsidP="00815942">
            <w:pPr>
              <w:pStyle w:val="TableBodyCopy"/>
            </w:pPr>
            <w:r>
              <w:t xml:space="preserve">1.2.1 </w:t>
            </w:r>
            <w:r w:rsidR="00636599">
              <w:t>I</w:t>
            </w:r>
            <w:r w:rsidR="00C91CFB" w:rsidRPr="00815942">
              <w:t>mproved food security and climate resilient agriculture practices via policy, technical advice and/or capacity building (Tier</w:t>
            </w:r>
            <w:r w:rsidR="007F16CF">
              <w:t> </w:t>
            </w:r>
            <w:r w:rsidR="00C91CFB" w:rsidRPr="00815942">
              <w:t>2)</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0A7BE18B" w14:textId="7D510D8F" w:rsidR="00C91CFB" w:rsidRPr="00815942" w:rsidRDefault="00C91CFB" w:rsidP="00815942">
            <w:pPr>
              <w:pStyle w:val="TableBodyCopy"/>
            </w:pPr>
            <w:r w:rsidRPr="00815942">
              <w:t xml:space="preserve">ACIAR </w:t>
            </w:r>
            <w:r w:rsidR="00006F5D" w:rsidRPr="00815942">
              <w:t xml:space="preserve">commences </w:t>
            </w:r>
            <w:r w:rsidR="008377AD" w:rsidRPr="00815942">
              <w:t xml:space="preserve">preparatory </w:t>
            </w:r>
            <w:r w:rsidR="00006F5D" w:rsidRPr="00815942">
              <w:t xml:space="preserve">work to expand its </w:t>
            </w:r>
            <w:r w:rsidRPr="00815942">
              <w:t xml:space="preserve">partnerships </w:t>
            </w:r>
            <w:r w:rsidR="00006F5D" w:rsidRPr="00815942">
              <w:t>across Africa</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4D884C8A" w14:textId="6C86C3AD" w:rsidR="00C91CFB" w:rsidRPr="00815942" w:rsidRDefault="00C91CFB" w:rsidP="00815942">
            <w:pPr>
              <w:pStyle w:val="TableBodyCopy"/>
            </w:pPr>
            <w:r w:rsidRPr="00815942">
              <w:t xml:space="preserve">ACIAR </w:t>
            </w:r>
            <w:r w:rsidR="00235878" w:rsidRPr="00815942">
              <w:t xml:space="preserve">increases the number of </w:t>
            </w:r>
            <w:r w:rsidR="008377AD" w:rsidRPr="00815942">
              <w:t xml:space="preserve">projects </w:t>
            </w:r>
            <w:r w:rsidR="001C7339" w:rsidRPr="00815942">
              <w:t xml:space="preserve">it operates </w:t>
            </w:r>
            <w:r w:rsidR="008377AD" w:rsidRPr="00815942">
              <w:t>across Africa</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254D5056" w14:textId="2E9883C3" w:rsidR="00C91CFB" w:rsidRPr="00815942" w:rsidRDefault="00C93E14" w:rsidP="00815942">
            <w:pPr>
              <w:pStyle w:val="TableBodyCopy"/>
            </w:pPr>
            <w:r>
              <w:t xml:space="preserve">Evidence that </w:t>
            </w:r>
            <w:r w:rsidRPr="00815942">
              <w:t xml:space="preserve">ACIAR projects </w:t>
            </w:r>
            <w:r>
              <w:t>are contributing to improved food security and climate resilient agriculture</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220FC0F2" w14:textId="21359BDA" w:rsidR="00C91CFB" w:rsidRPr="00815942" w:rsidRDefault="00C91CFB" w:rsidP="00815942">
            <w:pPr>
              <w:pStyle w:val="TableBodyCopy"/>
            </w:pPr>
            <w:r w:rsidRPr="00815942">
              <w:t xml:space="preserve">SDG2: Zero </w:t>
            </w:r>
            <w:r w:rsidR="002360B3">
              <w:t>h</w:t>
            </w:r>
            <w:r w:rsidRPr="00815942">
              <w:t>unger</w:t>
            </w:r>
          </w:p>
        </w:tc>
      </w:tr>
      <w:tr w:rsidR="00FC69F4" w14:paraId="5E2E3050" w14:textId="77777777" w:rsidTr="00AC0C63">
        <w:trPr>
          <w:cnfStyle w:val="000000100000" w:firstRow="0" w:lastRow="0" w:firstColumn="0" w:lastColumn="0" w:oddVBand="0" w:evenVBand="0" w:oddHBand="1" w:evenHBand="0" w:firstRowFirstColumn="0" w:firstRowLastColumn="0" w:lastRowFirstColumn="0" w:lastRowLastColumn="0"/>
          <w:cantSplit/>
          <w:trHeight w:val="472"/>
        </w:trPr>
        <w:tc>
          <w:tcPr>
            <w:tcW w:w="0" w:type="dxa"/>
            <w:tcBorders>
              <w:top w:val="single" w:sz="4" w:space="0" w:color="auto"/>
              <w:left w:val="single" w:sz="4" w:space="0" w:color="auto"/>
              <w:bottom w:val="single" w:sz="4" w:space="0" w:color="auto"/>
            </w:tcBorders>
            <w:shd w:val="clear" w:color="auto" w:fill="D6E8D2" w:themeFill="accent4" w:themeFillTint="33"/>
          </w:tcPr>
          <w:p w14:paraId="637A4D39" w14:textId="67877201" w:rsidR="00C91CFB" w:rsidRPr="00815942" w:rsidRDefault="00815942" w:rsidP="00815942">
            <w:pPr>
              <w:pStyle w:val="TableBodyCopybold"/>
            </w:pPr>
            <w:r w:rsidRPr="00815942">
              <w:lastRenderedPageBreak/>
              <w:t>Outcome 1.2</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65F1626A" w14:textId="2C038CC2" w:rsidR="00C91CFB" w:rsidRPr="00815942" w:rsidRDefault="000A2674" w:rsidP="00815942">
            <w:pPr>
              <w:pStyle w:val="TableBodyCopy"/>
            </w:pPr>
            <w:r>
              <w:t xml:space="preserve">1.2.2 </w:t>
            </w:r>
            <w:r w:rsidR="00C91CFB" w:rsidRPr="00815942">
              <w:t>Number of marginalised women, men, girls and boys provided with emergency assistance in conflict and crisis situations (Tier</w:t>
            </w:r>
            <w:r w:rsidR="007F16CF">
              <w:t> </w:t>
            </w:r>
            <w:r w:rsidR="00C91CFB" w:rsidRPr="00815942">
              <w:t>2)</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78596D1F" w14:textId="44B7CACC" w:rsidR="00C91CFB" w:rsidRPr="00815942" w:rsidRDefault="00C91CFB" w:rsidP="00815942">
            <w:pPr>
              <w:pStyle w:val="TableBodyCopy"/>
            </w:pPr>
            <w:r w:rsidRPr="00815942">
              <w:t>100,000</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19BC3EB1" w14:textId="04DD5BC1" w:rsidR="00C91CFB" w:rsidRPr="00815942" w:rsidRDefault="00C91CFB" w:rsidP="00815942">
            <w:pPr>
              <w:pStyle w:val="TableBodyCopy"/>
            </w:pPr>
            <w:r w:rsidRPr="00815942">
              <w:t>100,000</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65BDCCAA" w14:textId="1E38F221" w:rsidR="00C91CFB" w:rsidRPr="00815942" w:rsidRDefault="00C91CFB" w:rsidP="00815942">
            <w:pPr>
              <w:pStyle w:val="TableBodyCopy"/>
            </w:pPr>
            <w:r w:rsidRPr="00815942">
              <w:t>100,000</w:t>
            </w:r>
          </w:p>
        </w:tc>
        <w:tc>
          <w:tcPr>
            <w:tcW w:w="0"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3D6170B9" w14:textId="1DC3D032" w:rsidR="00C91CFB" w:rsidRPr="00815942" w:rsidRDefault="00C91CFB" w:rsidP="00815942">
            <w:pPr>
              <w:pStyle w:val="TableBodyCopy"/>
            </w:pPr>
            <w:r w:rsidRPr="00815942">
              <w:t xml:space="preserve">SDG1: No </w:t>
            </w:r>
            <w:r w:rsidR="002360B3">
              <w:t>p</w:t>
            </w:r>
            <w:r w:rsidRPr="00815942">
              <w:t>overty</w:t>
            </w:r>
          </w:p>
        </w:tc>
      </w:tr>
    </w:tbl>
    <w:p w14:paraId="754E1301" w14:textId="254C18FB" w:rsidR="007467B7" w:rsidRPr="005655B3" w:rsidRDefault="007467B7" w:rsidP="007467B7">
      <w:pPr>
        <w:pStyle w:val="PAFobjectivehead"/>
      </w:pPr>
      <w:r w:rsidRPr="00CC2CBF">
        <w:t>Objective</w:t>
      </w:r>
      <w:r>
        <w:t xml:space="preserve"> 2</w:t>
      </w:r>
      <w:r w:rsidRPr="005655B3">
        <w:t>:</w:t>
      </w:r>
      <w:r>
        <w:t xml:space="preserve"> </w:t>
      </w:r>
      <w:r w:rsidRPr="004D4632">
        <w:t xml:space="preserve">Support </w:t>
      </w:r>
      <w:r w:rsidR="0085197B">
        <w:t>education</w:t>
      </w:r>
      <w:r w:rsidRPr="004D4632">
        <w:t xml:space="preserve"> and health outcomes</w:t>
      </w:r>
    </w:p>
    <w:tbl>
      <w:tblPr>
        <w:tblStyle w:val="PlainTable1"/>
        <w:tblW w:w="14400" w:type="dxa"/>
        <w:tblInd w:w="-5" w:type="dxa"/>
        <w:tblLayout w:type="fixed"/>
        <w:tblLook w:val="0420" w:firstRow="1" w:lastRow="0" w:firstColumn="0" w:lastColumn="0" w:noHBand="0" w:noVBand="1"/>
        <w:tblCaption w:val="Performance Assessment Framework for Objective 2"/>
        <w:tblDescription w:val="Expected results for Objective 2 for the first three years of the DPP and against the Sustainable Development Goals "/>
      </w:tblPr>
      <w:tblGrid>
        <w:gridCol w:w="2400"/>
        <w:gridCol w:w="2400"/>
        <w:gridCol w:w="2400"/>
        <w:gridCol w:w="2400"/>
        <w:gridCol w:w="2400"/>
        <w:gridCol w:w="2400"/>
      </w:tblGrid>
      <w:tr w:rsidR="002360B3" w:rsidRPr="003D45B1" w14:paraId="569F527D" w14:textId="77777777" w:rsidTr="00A617BA">
        <w:trPr>
          <w:cnfStyle w:val="100000000000" w:firstRow="1" w:lastRow="0" w:firstColumn="0" w:lastColumn="0" w:oddVBand="0" w:evenVBand="0" w:oddHBand="0" w:evenHBand="0" w:firstRowFirstColumn="0" w:firstRowLastColumn="0" w:lastRowFirstColumn="0" w:lastRowLastColumn="0"/>
          <w:trHeight w:val="787"/>
          <w:tblHeader/>
        </w:trPr>
        <w:tc>
          <w:tcPr>
            <w:tcW w:w="2400" w:type="dxa"/>
            <w:tcBorders>
              <w:top w:val="single" w:sz="4" w:space="0" w:color="auto"/>
              <w:left w:val="single" w:sz="4" w:space="0" w:color="auto"/>
              <w:bottom w:val="single" w:sz="4" w:space="0" w:color="auto"/>
            </w:tcBorders>
            <w:shd w:val="clear" w:color="auto" w:fill="3A586E" w:themeFill="accent1"/>
          </w:tcPr>
          <w:p w14:paraId="1246DA29" w14:textId="77777777" w:rsidR="002360B3" w:rsidRPr="003D45B1" w:rsidRDefault="002360B3">
            <w:pPr>
              <w:pStyle w:val="TableHeading"/>
            </w:pPr>
            <w:r w:rsidRPr="003D45B1">
              <w:t>Outcome</w:t>
            </w:r>
          </w:p>
        </w:tc>
        <w:tc>
          <w:tcPr>
            <w:tcW w:w="2400" w:type="dxa"/>
            <w:tcBorders>
              <w:top w:val="single" w:sz="4" w:space="0" w:color="auto"/>
              <w:bottom w:val="single" w:sz="4" w:space="0" w:color="auto"/>
            </w:tcBorders>
            <w:shd w:val="clear" w:color="auto" w:fill="3A586E" w:themeFill="accent1"/>
            <w:hideMark/>
          </w:tcPr>
          <w:p w14:paraId="432C178F" w14:textId="77777777" w:rsidR="002360B3" w:rsidRPr="003D45B1" w:rsidRDefault="002360B3">
            <w:pPr>
              <w:pStyle w:val="TableHeading"/>
            </w:pPr>
            <w:r w:rsidRPr="003D45B1">
              <w:t>Indicator</w:t>
            </w:r>
          </w:p>
        </w:tc>
        <w:tc>
          <w:tcPr>
            <w:tcW w:w="2400" w:type="dxa"/>
            <w:tcBorders>
              <w:top w:val="single" w:sz="4" w:space="0" w:color="auto"/>
              <w:bottom w:val="single" w:sz="4" w:space="0" w:color="auto"/>
            </w:tcBorders>
            <w:shd w:val="clear" w:color="auto" w:fill="3A586E" w:themeFill="accent1"/>
            <w:hideMark/>
          </w:tcPr>
          <w:p w14:paraId="0D90996D" w14:textId="77777777" w:rsidR="002360B3" w:rsidRPr="003D45B1" w:rsidRDefault="002360B3">
            <w:pPr>
              <w:pStyle w:val="TableHeading"/>
            </w:pPr>
            <w:r w:rsidRPr="003D45B1">
              <w:t xml:space="preserve">Expected </w:t>
            </w:r>
            <w:r>
              <w:t>r</w:t>
            </w:r>
            <w:r w:rsidRPr="003D45B1">
              <w:t>esults</w:t>
            </w:r>
            <w:r>
              <w:t xml:space="preserve"> </w:t>
            </w:r>
            <w:r>
              <w:br/>
            </w:r>
            <w:r w:rsidRPr="003D45B1">
              <w:t>2024</w:t>
            </w:r>
            <w:r>
              <w:t>–</w:t>
            </w:r>
            <w:r w:rsidRPr="003D45B1">
              <w:t>25</w:t>
            </w:r>
          </w:p>
        </w:tc>
        <w:tc>
          <w:tcPr>
            <w:tcW w:w="2400" w:type="dxa"/>
            <w:tcBorders>
              <w:top w:val="single" w:sz="4" w:space="0" w:color="auto"/>
              <w:bottom w:val="single" w:sz="4" w:space="0" w:color="auto"/>
            </w:tcBorders>
            <w:shd w:val="clear" w:color="auto" w:fill="3A586E" w:themeFill="accent1"/>
            <w:hideMark/>
          </w:tcPr>
          <w:p w14:paraId="7F5AA138" w14:textId="77777777" w:rsidR="002360B3" w:rsidRPr="003D45B1" w:rsidRDefault="002360B3">
            <w:pPr>
              <w:pStyle w:val="TableHeading"/>
            </w:pPr>
            <w:r w:rsidRPr="003D45B1">
              <w:t xml:space="preserve">Expected </w:t>
            </w:r>
            <w:r>
              <w:t>r</w:t>
            </w:r>
            <w:r w:rsidRPr="003D45B1">
              <w:t>esults</w:t>
            </w:r>
            <w:r>
              <w:t xml:space="preserve"> </w:t>
            </w:r>
            <w:r>
              <w:br/>
            </w:r>
            <w:r w:rsidRPr="003D45B1">
              <w:t>2025</w:t>
            </w:r>
            <w:r>
              <w:t>–</w:t>
            </w:r>
            <w:r w:rsidRPr="003D45B1">
              <w:t>26</w:t>
            </w:r>
          </w:p>
        </w:tc>
        <w:tc>
          <w:tcPr>
            <w:tcW w:w="2400" w:type="dxa"/>
            <w:tcBorders>
              <w:top w:val="single" w:sz="4" w:space="0" w:color="auto"/>
              <w:bottom w:val="single" w:sz="4" w:space="0" w:color="auto"/>
            </w:tcBorders>
            <w:shd w:val="clear" w:color="auto" w:fill="3A586E" w:themeFill="accent1"/>
            <w:hideMark/>
          </w:tcPr>
          <w:p w14:paraId="52E7CB24" w14:textId="77777777" w:rsidR="002360B3" w:rsidRPr="003D45B1" w:rsidRDefault="002360B3">
            <w:pPr>
              <w:pStyle w:val="TableHeading"/>
            </w:pPr>
            <w:r w:rsidRPr="003D45B1">
              <w:t xml:space="preserve">Expected </w:t>
            </w:r>
            <w:r>
              <w:t>r</w:t>
            </w:r>
            <w:r w:rsidRPr="003D45B1">
              <w:t>esults</w:t>
            </w:r>
            <w:r>
              <w:br/>
            </w:r>
            <w:r w:rsidRPr="003D45B1">
              <w:t>2026</w:t>
            </w:r>
            <w:r>
              <w:t>–</w:t>
            </w:r>
            <w:r w:rsidRPr="003D45B1">
              <w:t>27</w:t>
            </w:r>
          </w:p>
        </w:tc>
        <w:tc>
          <w:tcPr>
            <w:tcW w:w="2400" w:type="dxa"/>
            <w:tcBorders>
              <w:top w:val="single" w:sz="4" w:space="0" w:color="auto"/>
              <w:bottom w:val="single" w:sz="4" w:space="0" w:color="auto"/>
              <w:right w:val="single" w:sz="4" w:space="0" w:color="auto"/>
            </w:tcBorders>
            <w:shd w:val="clear" w:color="auto" w:fill="3A586E" w:themeFill="accent1"/>
            <w:hideMark/>
          </w:tcPr>
          <w:p w14:paraId="21691034" w14:textId="77777777" w:rsidR="002360B3" w:rsidRPr="003D45B1" w:rsidRDefault="002360B3">
            <w:pPr>
              <w:pStyle w:val="TableHeading"/>
            </w:pPr>
            <w:r>
              <w:t xml:space="preserve">Sustainable Development </w:t>
            </w:r>
            <w:r w:rsidRPr="003D45B1">
              <w:t>Goal</w:t>
            </w:r>
            <w:r>
              <w:t xml:space="preserve">s </w:t>
            </w:r>
            <w:r w:rsidRPr="003D45B1">
              <w:t>(</w:t>
            </w:r>
            <w:r>
              <w:t>SDG</w:t>
            </w:r>
            <w:r w:rsidRPr="003D45B1">
              <w:t>s)</w:t>
            </w:r>
          </w:p>
        </w:tc>
      </w:tr>
      <w:tr w:rsidR="007378E6" w14:paraId="314EF343" w14:textId="77777777" w:rsidTr="00A617BA">
        <w:trPr>
          <w:cnfStyle w:val="000000100000" w:firstRow="0" w:lastRow="0" w:firstColumn="0" w:lastColumn="0" w:oddVBand="0" w:evenVBand="0" w:oddHBand="1" w:evenHBand="0" w:firstRowFirstColumn="0" w:firstRowLastColumn="0" w:lastRowFirstColumn="0" w:lastRowLastColumn="0"/>
          <w:trHeight w:val="945"/>
        </w:trPr>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3F78E9A3" w14:textId="19B92682" w:rsidR="00A672F1" w:rsidRPr="00007D0B" w:rsidRDefault="00A672F1" w:rsidP="00A672F1">
            <w:pPr>
              <w:pStyle w:val="TableBodyCopy"/>
              <w:rPr>
                <w:b/>
                <w:bCs/>
              </w:rPr>
            </w:pPr>
            <w:r w:rsidRPr="00825E36">
              <w:rPr>
                <w:b/>
                <w:bCs/>
              </w:rPr>
              <w:t>Outcome 2.1</w:t>
            </w:r>
          </w:p>
          <w:p w14:paraId="0764147B" w14:textId="4B337BC6" w:rsidR="00F17177" w:rsidRPr="00747D0C" w:rsidRDefault="00A672F1" w:rsidP="00F7740E">
            <w:pPr>
              <w:pStyle w:val="TableBodyCopy"/>
            </w:pPr>
            <w:r w:rsidRPr="00217DBB">
              <w:t>Educational opportunities are enhanced</w:t>
            </w:r>
            <w:r w:rsidR="00922DE4">
              <w:t xml:space="preserve"> and </w:t>
            </w:r>
            <w:r w:rsidR="00BA2706">
              <w:t>taken </w:t>
            </w:r>
            <w:r w:rsidR="00922DE4">
              <w:t>up</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25726D21" w14:textId="61E97A45" w:rsidR="00F17177" w:rsidRDefault="001667BF" w:rsidP="000B47EF">
            <w:pPr>
              <w:pStyle w:val="TableBodyCopy"/>
            </w:pPr>
            <w:r w:rsidRPr="001667BF">
              <w:t xml:space="preserve">2.1.1 </w:t>
            </w:r>
            <w:r w:rsidR="000B47EF">
              <w:t xml:space="preserve">Number of successfully </w:t>
            </w:r>
            <w:r w:rsidR="008F3ACB">
              <w:t>completed</w:t>
            </w:r>
            <w:r w:rsidR="000B47EF">
              <w:t xml:space="preserve"> tertiary or </w:t>
            </w:r>
            <w:r w:rsidR="00E84009">
              <w:t>professional development</w:t>
            </w:r>
            <w:r w:rsidR="000B47EF">
              <w:t xml:space="preserve"> training</w:t>
            </w:r>
            <w:r w:rsidR="00254AFD">
              <w:t xml:space="preserve"> </w:t>
            </w:r>
            <w:r w:rsidR="00E84009">
              <w:t xml:space="preserve">opportunities </w:t>
            </w:r>
            <w:r w:rsidR="00254AFD">
              <w:t>(Tier</w:t>
            </w:r>
            <w:r w:rsidR="007F16CF">
              <w:t> </w:t>
            </w:r>
            <w:r w:rsidR="00254AFD">
              <w:t>2)</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31D1588A" w14:textId="61ABCED9" w:rsidR="00F17177" w:rsidRDefault="00695C21" w:rsidP="000F3A8A">
            <w:pPr>
              <w:pStyle w:val="TableBodyCopy"/>
            </w:pPr>
            <w:r>
              <w:t>8</w:t>
            </w:r>
            <w:r w:rsidR="00D7291C">
              <w:t>0</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473E7FE6" w14:textId="6F541EDF" w:rsidR="00F17177" w:rsidRDefault="00695C21" w:rsidP="000F3A8A">
            <w:pPr>
              <w:pStyle w:val="TableBodyCopy"/>
            </w:pPr>
            <w:r>
              <w:t>8</w:t>
            </w:r>
            <w:r w:rsidR="00D7291C">
              <w:t>0</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43BD6542" w14:textId="3FAD0EB4" w:rsidR="00F17177" w:rsidRDefault="00695C21" w:rsidP="000F3A8A">
            <w:pPr>
              <w:pStyle w:val="TableBodyCopy"/>
            </w:pPr>
            <w:r>
              <w:t>8</w:t>
            </w:r>
            <w:r w:rsidR="00D7291C">
              <w:t>0</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53E2727C" w14:textId="593AB5CA" w:rsidR="00F17177" w:rsidRPr="00400168" w:rsidRDefault="001A15CD" w:rsidP="00400168">
            <w:pPr>
              <w:pStyle w:val="TableBodyCopy"/>
            </w:pPr>
            <w:r w:rsidRPr="00400168">
              <w:t>S</w:t>
            </w:r>
            <w:r>
              <w:t>DG</w:t>
            </w:r>
            <w:r w:rsidRPr="00400168">
              <w:t xml:space="preserve">4: Quality </w:t>
            </w:r>
            <w:r w:rsidR="002360B3">
              <w:t>e</w:t>
            </w:r>
            <w:r w:rsidRPr="00400168">
              <w:t>ducation</w:t>
            </w:r>
          </w:p>
        </w:tc>
      </w:tr>
      <w:tr w:rsidR="007378E6" w14:paraId="57B9AA5B" w14:textId="77777777" w:rsidTr="00A617BA">
        <w:trPr>
          <w:trHeight w:val="945"/>
        </w:trPr>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3C63C9F6" w14:textId="0256538F" w:rsidR="00F17177" w:rsidRPr="00A617BA" w:rsidRDefault="00F7740E" w:rsidP="00F7740E">
            <w:pPr>
              <w:pStyle w:val="TableBodyCopy"/>
              <w:rPr>
                <w:b/>
                <w:bCs/>
              </w:rPr>
            </w:pPr>
            <w:r w:rsidRPr="00A617BA">
              <w:rPr>
                <w:b/>
                <w:bCs/>
              </w:rPr>
              <w:t>Outcome 2.1</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5B47AC05" w14:textId="66D21B51" w:rsidR="00F17177" w:rsidRDefault="001667BF" w:rsidP="00934512">
            <w:pPr>
              <w:pStyle w:val="TableBodyCopy"/>
            </w:pPr>
            <w:r w:rsidRPr="001667BF">
              <w:t xml:space="preserve">2.1.2 </w:t>
            </w:r>
            <w:r w:rsidR="00934512">
              <w:t>Number of alumni participating in mutual collaborations between their country and Australia, after completion of an Australia Award</w:t>
            </w:r>
            <w:r w:rsidR="00DD0198">
              <w:t xml:space="preserve"> (Tier 2)</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679F2ADC" w14:textId="6F461E3E" w:rsidR="00F17177" w:rsidRDefault="00CB4C1B" w:rsidP="000F3A8A">
            <w:pPr>
              <w:pStyle w:val="TableBodyCopy"/>
            </w:pPr>
            <w:r>
              <w:t>100</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603C1B1A" w14:textId="6EBBE687" w:rsidR="00F17177" w:rsidRDefault="00CB4C1B" w:rsidP="000F3A8A">
            <w:pPr>
              <w:pStyle w:val="TableBodyCopy"/>
            </w:pPr>
            <w:r>
              <w:t>150</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7CE8A4D6" w14:textId="070E01DE" w:rsidR="00F17177" w:rsidRDefault="00CB4C1B" w:rsidP="000F3A8A">
            <w:pPr>
              <w:pStyle w:val="TableBodyCopy"/>
            </w:pPr>
            <w:r>
              <w:t>200</w:t>
            </w:r>
          </w:p>
        </w:tc>
        <w:tc>
          <w:tcPr>
            <w:tcW w:w="240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04089145" w14:textId="2B883342" w:rsidR="00F17177" w:rsidRPr="00400168" w:rsidRDefault="001A15CD" w:rsidP="00400168">
            <w:pPr>
              <w:pStyle w:val="TableBodyCopy"/>
            </w:pPr>
            <w:r w:rsidRPr="00400168">
              <w:t>S</w:t>
            </w:r>
            <w:r>
              <w:t>DG</w:t>
            </w:r>
            <w:r w:rsidRPr="00400168">
              <w:t>4</w:t>
            </w:r>
          </w:p>
        </w:tc>
      </w:tr>
      <w:tr w:rsidR="007378E6" w14:paraId="1777795A" w14:textId="77777777" w:rsidTr="00825E36">
        <w:trPr>
          <w:cnfStyle w:val="000000100000" w:firstRow="0" w:lastRow="0" w:firstColumn="0" w:lastColumn="0" w:oddVBand="0" w:evenVBand="0" w:oddHBand="1" w:evenHBand="0" w:firstRowFirstColumn="0" w:firstRowLastColumn="0" w:lastRowFirstColumn="0" w:lastRowLastColumn="0"/>
          <w:trHeight w:val="708"/>
        </w:trPr>
        <w:tc>
          <w:tcPr>
            <w:tcW w:w="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3DD1BDA9" w14:textId="061F2006" w:rsidR="00B21E82" w:rsidRPr="00007D0B" w:rsidRDefault="00B21E82" w:rsidP="00B21E82">
            <w:pPr>
              <w:pStyle w:val="TableBodyCopy"/>
              <w:rPr>
                <w:b/>
                <w:bCs/>
              </w:rPr>
            </w:pPr>
            <w:r w:rsidRPr="00825E36">
              <w:rPr>
                <w:b/>
                <w:bCs/>
              </w:rPr>
              <w:t>Outcome 2.2</w:t>
            </w:r>
          </w:p>
          <w:p w14:paraId="49893E57" w14:textId="11204628" w:rsidR="00B21E82" w:rsidRPr="00F66867" w:rsidRDefault="00B21E82" w:rsidP="00F7740E">
            <w:pPr>
              <w:pStyle w:val="TableBodyCopy"/>
              <w:rPr>
                <w:b/>
                <w:bCs/>
              </w:rPr>
            </w:pPr>
            <w:r w:rsidRPr="00AA6E71">
              <w:t xml:space="preserve">Access to essential health services </w:t>
            </w:r>
            <w:r w:rsidR="004245EA">
              <w:t xml:space="preserve">is </w:t>
            </w:r>
            <w:r w:rsidRPr="00AA6E71">
              <w:t>improve</w:t>
            </w:r>
            <w:r w:rsidR="004245EA">
              <w:t>d</w:t>
            </w:r>
          </w:p>
        </w:tc>
        <w:tc>
          <w:tcPr>
            <w:tcW w:w="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31297E6D" w14:textId="1EF70E5D" w:rsidR="00B21E82" w:rsidRDefault="001667BF" w:rsidP="00B21E82">
            <w:pPr>
              <w:pStyle w:val="TableBodyCopy"/>
            </w:pPr>
            <w:r w:rsidRPr="001667BF">
              <w:t xml:space="preserve">2.2.1 </w:t>
            </w:r>
            <w:r w:rsidR="00B21E82">
              <w:t>Partner</w:t>
            </w:r>
            <w:r w:rsidR="00B21E82" w:rsidRPr="00EB5567">
              <w:t xml:space="preserve"> countries have improved ability to anticipate, prevent, detect, and control disease threats, with Australian support</w:t>
            </w:r>
            <w:r w:rsidR="00B21E82">
              <w:t xml:space="preserve"> (Tier 2)</w:t>
            </w:r>
          </w:p>
        </w:tc>
        <w:tc>
          <w:tcPr>
            <w:tcW w:w="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1FE3E7E0" w14:textId="68DB96CE" w:rsidR="00B21E82" w:rsidRDefault="00B21E82" w:rsidP="00B21E82">
            <w:pPr>
              <w:pStyle w:val="TableBodyCopy"/>
            </w:pPr>
            <w:r>
              <w:t>100,000</w:t>
            </w:r>
            <w:r w:rsidR="007F16CF">
              <w:t> </w:t>
            </w:r>
            <w:r w:rsidRPr="0051423E">
              <w:t xml:space="preserve">screenings and/or </w:t>
            </w:r>
            <w:r>
              <w:t>treatments provided with Australian support</w:t>
            </w:r>
          </w:p>
        </w:tc>
        <w:tc>
          <w:tcPr>
            <w:tcW w:w="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054352C5" w14:textId="59BB33ED" w:rsidR="00B21E82" w:rsidRDefault="00B21E82" w:rsidP="00B21E82">
            <w:pPr>
              <w:pStyle w:val="TableBodyCopy"/>
            </w:pPr>
            <w:r>
              <w:t>100,000</w:t>
            </w:r>
            <w:r w:rsidR="007F16CF">
              <w:t> </w:t>
            </w:r>
            <w:r w:rsidRPr="0051423E">
              <w:t xml:space="preserve">screenings and/or </w:t>
            </w:r>
            <w:r>
              <w:t>treatments provided with Australian support</w:t>
            </w:r>
          </w:p>
        </w:tc>
        <w:tc>
          <w:tcPr>
            <w:tcW w:w="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02CB139B" w14:textId="51F23111" w:rsidR="00B21E82" w:rsidRDefault="00B21E82" w:rsidP="00B21E82">
            <w:pPr>
              <w:pStyle w:val="TableBodyCopy"/>
            </w:pPr>
            <w:r>
              <w:t>100,000</w:t>
            </w:r>
            <w:r w:rsidR="007F16CF">
              <w:t> </w:t>
            </w:r>
            <w:r w:rsidRPr="0051423E">
              <w:t xml:space="preserve">screenings and/or </w:t>
            </w:r>
            <w:r>
              <w:t>treatments provided with Australian support</w:t>
            </w:r>
          </w:p>
        </w:tc>
        <w:tc>
          <w:tcPr>
            <w:tcW w:w="0" w:type="dxa"/>
            <w:tcBorders>
              <w:top w:val="single" w:sz="4" w:space="0" w:color="auto"/>
              <w:left w:val="single" w:sz="4" w:space="0" w:color="auto"/>
              <w:bottom w:val="single" w:sz="4" w:space="0" w:color="auto"/>
              <w:right w:val="single" w:sz="4" w:space="0" w:color="auto"/>
            </w:tcBorders>
            <w:shd w:val="clear" w:color="auto" w:fill="FBEED2" w:themeFill="accent6" w:themeFillTint="33"/>
          </w:tcPr>
          <w:p w14:paraId="43BBD216" w14:textId="7AA51437" w:rsidR="00B21E82" w:rsidRPr="00400168" w:rsidRDefault="00B21E82" w:rsidP="00B21E82">
            <w:pPr>
              <w:pStyle w:val="TableBodyCopy"/>
            </w:pPr>
            <w:r>
              <w:t xml:space="preserve">SDG3: Good </w:t>
            </w:r>
            <w:r w:rsidR="002360B3">
              <w:t>h</w:t>
            </w:r>
            <w:r>
              <w:t xml:space="preserve">ealth and </w:t>
            </w:r>
            <w:r w:rsidR="002360B3">
              <w:t>w</w:t>
            </w:r>
            <w:r>
              <w:t>ell-being</w:t>
            </w:r>
          </w:p>
        </w:tc>
      </w:tr>
    </w:tbl>
    <w:p w14:paraId="1385DD37" w14:textId="77777777" w:rsidR="007467B7" w:rsidRDefault="007467B7" w:rsidP="007467B7">
      <w:pPr>
        <w:pStyle w:val="PAFobjectivehead"/>
      </w:pPr>
      <w:r>
        <w:lastRenderedPageBreak/>
        <w:t xml:space="preserve">Objective 3: </w:t>
      </w:r>
      <w:r w:rsidRPr="00692B2A">
        <w:t>Support gender equality and inclusion</w:t>
      </w:r>
    </w:p>
    <w:tbl>
      <w:tblPr>
        <w:tblStyle w:val="PlainTable1"/>
        <w:tblW w:w="14400" w:type="dxa"/>
        <w:tblInd w:w="-5" w:type="dxa"/>
        <w:tblLayout w:type="fixed"/>
        <w:tblLook w:val="0420" w:firstRow="1" w:lastRow="0" w:firstColumn="0" w:lastColumn="0" w:noHBand="0" w:noVBand="1"/>
        <w:tblCaption w:val="Performance Assessment Framework for Objective 3"/>
        <w:tblDescription w:val="Expected results for Objective 3 for the first three years of the DPP and against the Sustainable Development Goals "/>
      </w:tblPr>
      <w:tblGrid>
        <w:gridCol w:w="2400"/>
        <w:gridCol w:w="2400"/>
        <w:gridCol w:w="2400"/>
        <w:gridCol w:w="2400"/>
        <w:gridCol w:w="2400"/>
        <w:gridCol w:w="2400"/>
      </w:tblGrid>
      <w:tr w:rsidR="009D32DF" w:rsidRPr="003D45B1" w14:paraId="7AEA4711" w14:textId="77777777" w:rsidTr="00A617BA">
        <w:trPr>
          <w:cnfStyle w:val="100000000000" w:firstRow="1" w:lastRow="0" w:firstColumn="0" w:lastColumn="0" w:oddVBand="0" w:evenVBand="0" w:oddHBand="0" w:evenHBand="0" w:firstRowFirstColumn="0" w:firstRowLastColumn="0" w:lastRowFirstColumn="0" w:lastRowLastColumn="0"/>
          <w:trHeight w:val="787"/>
          <w:tblHeader/>
        </w:trPr>
        <w:tc>
          <w:tcPr>
            <w:tcW w:w="2400" w:type="dxa"/>
            <w:tcBorders>
              <w:top w:val="single" w:sz="4" w:space="0" w:color="auto"/>
              <w:left w:val="single" w:sz="4" w:space="0" w:color="auto"/>
              <w:bottom w:val="single" w:sz="4" w:space="0" w:color="auto"/>
            </w:tcBorders>
            <w:shd w:val="clear" w:color="auto" w:fill="3A586E" w:themeFill="accent1"/>
          </w:tcPr>
          <w:p w14:paraId="4D3CFFF5" w14:textId="77777777" w:rsidR="009D32DF" w:rsidRPr="003D45B1" w:rsidRDefault="009D32DF">
            <w:pPr>
              <w:pStyle w:val="TableHeading"/>
            </w:pPr>
            <w:r w:rsidRPr="003D45B1">
              <w:t>Outcome</w:t>
            </w:r>
          </w:p>
        </w:tc>
        <w:tc>
          <w:tcPr>
            <w:tcW w:w="2400" w:type="dxa"/>
            <w:tcBorders>
              <w:top w:val="single" w:sz="4" w:space="0" w:color="auto"/>
              <w:bottom w:val="single" w:sz="4" w:space="0" w:color="auto"/>
            </w:tcBorders>
            <w:shd w:val="clear" w:color="auto" w:fill="3A586E" w:themeFill="accent1"/>
            <w:hideMark/>
          </w:tcPr>
          <w:p w14:paraId="38342FE9" w14:textId="77777777" w:rsidR="009D32DF" w:rsidRPr="003D45B1" w:rsidRDefault="009D32DF">
            <w:pPr>
              <w:pStyle w:val="TableHeading"/>
            </w:pPr>
            <w:r w:rsidRPr="003D45B1">
              <w:t>Indicator</w:t>
            </w:r>
          </w:p>
        </w:tc>
        <w:tc>
          <w:tcPr>
            <w:tcW w:w="2400" w:type="dxa"/>
            <w:tcBorders>
              <w:top w:val="single" w:sz="4" w:space="0" w:color="auto"/>
              <w:bottom w:val="single" w:sz="4" w:space="0" w:color="auto"/>
            </w:tcBorders>
            <w:shd w:val="clear" w:color="auto" w:fill="3A586E" w:themeFill="accent1"/>
            <w:hideMark/>
          </w:tcPr>
          <w:p w14:paraId="451ECDF8" w14:textId="77777777" w:rsidR="009D32DF" w:rsidRPr="003D45B1" w:rsidRDefault="009D32DF">
            <w:pPr>
              <w:pStyle w:val="TableHeading"/>
            </w:pPr>
            <w:r w:rsidRPr="003D45B1">
              <w:t xml:space="preserve">Expected </w:t>
            </w:r>
            <w:r>
              <w:t>r</w:t>
            </w:r>
            <w:r w:rsidRPr="003D45B1">
              <w:t>esults</w:t>
            </w:r>
            <w:r>
              <w:t xml:space="preserve"> </w:t>
            </w:r>
            <w:r>
              <w:br/>
            </w:r>
            <w:r w:rsidRPr="003D45B1">
              <w:t>2024</w:t>
            </w:r>
            <w:r>
              <w:t>–</w:t>
            </w:r>
            <w:r w:rsidRPr="003D45B1">
              <w:t>25</w:t>
            </w:r>
          </w:p>
        </w:tc>
        <w:tc>
          <w:tcPr>
            <w:tcW w:w="2400" w:type="dxa"/>
            <w:tcBorders>
              <w:top w:val="single" w:sz="4" w:space="0" w:color="auto"/>
              <w:bottom w:val="single" w:sz="4" w:space="0" w:color="auto"/>
            </w:tcBorders>
            <w:shd w:val="clear" w:color="auto" w:fill="3A586E" w:themeFill="accent1"/>
            <w:hideMark/>
          </w:tcPr>
          <w:p w14:paraId="49D07225" w14:textId="77777777" w:rsidR="009D32DF" w:rsidRPr="003D45B1" w:rsidRDefault="009D32DF">
            <w:pPr>
              <w:pStyle w:val="TableHeading"/>
            </w:pPr>
            <w:r w:rsidRPr="003D45B1">
              <w:t xml:space="preserve">Expected </w:t>
            </w:r>
            <w:r>
              <w:t>r</w:t>
            </w:r>
            <w:r w:rsidRPr="003D45B1">
              <w:t>esults</w:t>
            </w:r>
            <w:r>
              <w:t xml:space="preserve"> </w:t>
            </w:r>
            <w:r>
              <w:br/>
            </w:r>
            <w:r w:rsidRPr="003D45B1">
              <w:t>2025</w:t>
            </w:r>
            <w:r>
              <w:t>–</w:t>
            </w:r>
            <w:r w:rsidRPr="003D45B1">
              <w:t>26</w:t>
            </w:r>
          </w:p>
        </w:tc>
        <w:tc>
          <w:tcPr>
            <w:tcW w:w="2400" w:type="dxa"/>
            <w:tcBorders>
              <w:top w:val="single" w:sz="4" w:space="0" w:color="auto"/>
              <w:bottom w:val="single" w:sz="4" w:space="0" w:color="auto"/>
            </w:tcBorders>
            <w:shd w:val="clear" w:color="auto" w:fill="3A586E" w:themeFill="accent1"/>
            <w:hideMark/>
          </w:tcPr>
          <w:p w14:paraId="5CB7C11E" w14:textId="77777777" w:rsidR="009D32DF" w:rsidRPr="003D45B1" w:rsidRDefault="009D32DF">
            <w:pPr>
              <w:pStyle w:val="TableHeading"/>
            </w:pPr>
            <w:r w:rsidRPr="003D45B1">
              <w:t xml:space="preserve">Expected </w:t>
            </w:r>
            <w:r>
              <w:t>r</w:t>
            </w:r>
            <w:r w:rsidRPr="003D45B1">
              <w:t>esults</w:t>
            </w:r>
            <w:r>
              <w:br/>
            </w:r>
            <w:r w:rsidRPr="003D45B1">
              <w:t>2026</w:t>
            </w:r>
            <w:r>
              <w:t>–</w:t>
            </w:r>
            <w:r w:rsidRPr="003D45B1">
              <w:t>27</w:t>
            </w:r>
          </w:p>
        </w:tc>
        <w:tc>
          <w:tcPr>
            <w:tcW w:w="2400" w:type="dxa"/>
            <w:tcBorders>
              <w:top w:val="single" w:sz="4" w:space="0" w:color="auto"/>
              <w:bottom w:val="single" w:sz="4" w:space="0" w:color="auto"/>
              <w:right w:val="single" w:sz="4" w:space="0" w:color="auto"/>
            </w:tcBorders>
            <w:shd w:val="clear" w:color="auto" w:fill="3A586E" w:themeFill="accent1"/>
            <w:hideMark/>
          </w:tcPr>
          <w:p w14:paraId="10788746" w14:textId="77777777" w:rsidR="009D32DF" w:rsidRPr="003D45B1" w:rsidRDefault="009D32DF">
            <w:pPr>
              <w:pStyle w:val="TableHeading"/>
            </w:pPr>
            <w:r>
              <w:t xml:space="preserve">Sustainable Development </w:t>
            </w:r>
            <w:r w:rsidRPr="003D45B1">
              <w:t>Goal</w:t>
            </w:r>
            <w:r>
              <w:t xml:space="preserve">s </w:t>
            </w:r>
            <w:r w:rsidRPr="003D45B1">
              <w:t>(</w:t>
            </w:r>
            <w:r>
              <w:t>SDG</w:t>
            </w:r>
            <w:r w:rsidRPr="003D45B1">
              <w:t>s)</w:t>
            </w:r>
          </w:p>
        </w:tc>
      </w:tr>
      <w:tr w:rsidR="0063105F" w:rsidRPr="0086338D" w14:paraId="68206457" w14:textId="77777777" w:rsidTr="00A617BA">
        <w:trPr>
          <w:cnfStyle w:val="000000100000" w:firstRow="0" w:lastRow="0" w:firstColumn="0" w:lastColumn="0" w:oddVBand="0" w:evenVBand="0" w:oddHBand="1" w:evenHBand="0" w:firstRowFirstColumn="0" w:firstRowLastColumn="0" w:lastRowFirstColumn="0" w:lastRowLastColumn="0"/>
          <w:trHeight w:val="472"/>
        </w:trPr>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7CF6DA9F" w14:textId="41B8681B" w:rsidR="007378E6" w:rsidRPr="00007D0B" w:rsidRDefault="007378E6">
            <w:pPr>
              <w:pStyle w:val="TableBodyCopy"/>
              <w:rPr>
                <w:b/>
                <w:bCs/>
              </w:rPr>
            </w:pPr>
            <w:r w:rsidRPr="00825E36">
              <w:rPr>
                <w:b/>
                <w:bCs/>
              </w:rPr>
              <w:t>Outcome 3.1</w:t>
            </w:r>
          </w:p>
          <w:p w14:paraId="252E08BD" w14:textId="1814986A" w:rsidR="007378E6" w:rsidRPr="006F7524" w:rsidRDefault="007378E6">
            <w:pPr>
              <w:pStyle w:val="TableBodyCopy"/>
              <w:rPr>
                <w:b/>
                <w:bCs/>
              </w:rPr>
            </w:pPr>
            <w:r w:rsidRPr="00454364">
              <w:t>More women play leadership roles in their communities</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hideMark/>
          </w:tcPr>
          <w:p w14:paraId="37D4E4C3" w14:textId="6A17D8D5" w:rsidR="007378E6" w:rsidRDefault="001667BF">
            <w:pPr>
              <w:pStyle w:val="TableBodyCopy"/>
            </w:pPr>
            <w:r w:rsidRPr="001667BF">
              <w:t>3.1.1</w:t>
            </w:r>
            <w:r>
              <w:rPr>
                <w:b/>
                <w:bCs/>
              </w:rPr>
              <w:t xml:space="preserve"> </w:t>
            </w:r>
            <w:r w:rsidR="007378E6" w:rsidRPr="003D7454">
              <w:t>Number of women entrepreneurs provided with financial and/or business development services</w:t>
            </w:r>
            <w:r w:rsidR="007378E6">
              <w:t xml:space="preserve"> (Tier</w:t>
            </w:r>
            <w:r w:rsidR="007F16CF">
              <w:t> </w:t>
            </w:r>
            <w:r w:rsidR="007378E6">
              <w:t>2)</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hideMark/>
          </w:tcPr>
          <w:p w14:paraId="7D58E913" w14:textId="77777777" w:rsidR="007378E6" w:rsidRDefault="007378E6">
            <w:pPr>
              <w:pStyle w:val="TableBodyCopy"/>
            </w:pPr>
            <w:r>
              <w:t>1,000</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hideMark/>
          </w:tcPr>
          <w:p w14:paraId="56F26EBE" w14:textId="77777777" w:rsidR="007378E6" w:rsidRDefault="007378E6">
            <w:pPr>
              <w:pStyle w:val="TableBodyCopy"/>
            </w:pPr>
            <w:r>
              <w:t>1,000</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hideMark/>
          </w:tcPr>
          <w:p w14:paraId="2D8F5E25" w14:textId="77777777" w:rsidR="007378E6" w:rsidRDefault="007378E6">
            <w:pPr>
              <w:pStyle w:val="TableBodyCopy"/>
            </w:pPr>
            <w:r>
              <w:t>1,000</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701B733A" w14:textId="7CD18720" w:rsidR="007378E6" w:rsidRPr="0086338D" w:rsidRDefault="007378E6">
            <w:pPr>
              <w:pStyle w:val="TableBodyCopy"/>
            </w:pPr>
            <w:r w:rsidRPr="0086338D">
              <w:t xml:space="preserve">SDG5: Gender </w:t>
            </w:r>
            <w:r w:rsidR="009D32DF">
              <w:t>e</w:t>
            </w:r>
            <w:r w:rsidRPr="0086338D">
              <w:t>quality</w:t>
            </w:r>
          </w:p>
        </w:tc>
      </w:tr>
      <w:tr w:rsidR="0063105F" w:rsidRPr="0086338D" w14:paraId="14D05F27" w14:textId="77777777" w:rsidTr="00A617BA">
        <w:trPr>
          <w:trHeight w:val="472"/>
        </w:trPr>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3DB64994" w14:textId="23B1C409" w:rsidR="007378E6" w:rsidRPr="00A617BA" w:rsidRDefault="00F7740E" w:rsidP="00F7740E">
            <w:pPr>
              <w:pStyle w:val="TableBodyCopy"/>
              <w:rPr>
                <w:b/>
                <w:bCs/>
              </w:rPr>
            </w:pPr>
            <w:r w:rsidRPr="00A617BA">
              <w:rPr>
                <w:b/>
                <w:bCs/>
              </w:rPr>
              <w:t>Outcome 3.1</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277358ED" w14:textId="303FEE13" w:rsidR="007378E6" w:rsidRDefault="001667BF">
            <w:pPr>
              <w:pStyle w:val="TableBodyCopy"/>
            </w:pPr>
            <w:r w:rsidRPr="001667BF">
              <w:t xml:space="preserve">3.1.2 </w:t>
            </w:r>
            <w:r w:rsidR="007378E6" w:rsidRPr="003D7454">
              <w:t>Number of services provided to victim/survivors of sexual and gender-based violence</w:t>
            </w:r>
            <w:r w:rsidR="007378E6">
              <w:t xml:space="preserve"> (Tier</w:t>
            </w:r>
            <w:r w:rsidR="007F16CF">
              <w:t> </w:t>
            </w:r>
            <w:r w:rsidR="007378E6">
              <w:t>2)</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0F2731E6" w14:textId="77777777" w:rsidR="007378E6" w:rsidRDefault="007378E6">
            <w:pPr>
              <w:pStyle w:val="TableBodyCopy"/>
            </w:pPr>
            <w:r>
              <w:t>5,000</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6DB20810" w14:textId="77777777" w:rsidR="007378E6" w:rsidRDefault="007378E6">
            <w:pPr>
              <w:pStyle w:val="TableBodyCopy"/>
            </w:pPr>
            <w:r>
              <w:t>5,000</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61EC40E7" w14:textId="77777777" w:rsidR="007378E6" w:rsidRDefault="007378E6">
            <w:pPr>
              <w:pStyle w:val="TableBodyCopy"/>
            </w:pPr>
            <w:r>
              <w:t>5,000</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3F82B7C2" w14:textId="08C7AE74" w:rsidR="007378E6" w:rsidRPr="0086338D" w:rsidRDefault="007378E6">
            <w:pPr>
              <w:pStyle w:val="TableBodyCopy"/>
            </w:pPr>
            <w:r w:rsidRPr="0086338D">
              <w:t>SDG5</w:t>
            </w:r>
          </w:p>
        </w:tc>
      </w:tr>
      <w:tr w:rsidR="00D46C97" w:rsidRPr="0086338D" w14:paraId="0E0DEBF1" w14:textId="77777777" w:rsidTr="00A617BA">
        <w:trPr>
          <w:cnfStyle w:val="000000100000" w:firstRow="0" w:lastRow="0" w:firstColumn="0" w:lastColumn="0" w:oddVBand="0" w:evenVBand="0" w:oddHBand="1" w:evenHBand="0" w:firstRowFirstColumn="0" w:firstRowLastColumn="0" w:lastRowFirstColumn="0" w:lastRowLastColumn="0"/>
          <w:trHeight w:val="472"/>
        </w:trPr>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2D6E3806" w14:textId="402AD40F" w:rsidR="00D46C97" w:rsidRDefault="00D46C97" w:rsidP="001C2E0F">
            <w:pPr>
              <w:pStyle w:val="TableBodyCopybold"/>
            </w:pPr>
            <w:r>
              <w:t>Outcome 3.1</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7867FD91" w14:textId="61B386B5" w:rsidR="00D46C97" w:rsidRPr="001667BF" w:rsidRDefault="00D46C97" w:rsidP="00D46C97">
            <w:pPr>
              <w:pStyle w:val="TableBodyCopy"/>
            </w:pPr>
            <w:r>
              <w:t xml:space="preserve">3.1.3 </w:t>
            </w:r>
            <w:r w:rsidRPr="006D71B8">
              <w:t>Number of people provided with mobility devices</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48779724" w14:textId="3F43ABDD" w:rsidR="00D46C97" w:rsidRDefault="00D46C97" w:rsidP="00D46C97">
            <w:pPr>
              <w:pStyle w:val="TableBodyCopy"/>
            </w:pPr>
            <w:r w:rsidRPr="00CB5E91">
              <w:t>No target available</w:t>
            </w:r>
            <w:r>
              <w:t>,</w:t>
            </w:r>
            <w:r w:rsidRPr="00CB5E91">
              <w:t xml:space="preserve"> as this will be contingent on future programming</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2EEE1679" w14:textId="22251C85" w:rsidR="00D46C97" w:rsidRDefault="00D46C97" w:rsidP="00D46C97">
            <w:pPr>
              <w:pStyle w:val="TableBodyCopy"/>
            </w:pPr>
            <w:r w:rsidRPr="00CB5E91">
              <w:t>No target available</w:t>
            </w:r>
            <w:r>
              <w:t>,</w:t>
            </w:r>
            <w:r w:rsidRPr="00CB5E91">
              <w:t xml:space="preserve"> as this will be contingent on future programming</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7EE0E3FD" w14:textId="6BB41D20" w:rsidR="00D46C97" w:rsidRDefault="00D46C97" w:rsidP="00D46C97">
            <w:pPr>
              <w:pStyle w:val="TableBodyCopy"/>
            </w:pPr>
            <w:r w:rsidRPr="00CB5E91">
              <w:t>No target available</w:t>
            </w:r>
            <w:r>
              <w:t>,</w:t>
            </w:r>
            <w:r w:rsidRPr="00CB5E91">
              <w:t xml:space="preserve"> as this will be contingent on future programming</w:t>
            </w:r>
          </w:p>
        </w:tc>
        <w:tc>
          <w:tcPr>
            <w:tcW w:w="2400"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14975E6B" w14:textId="3E26A264" w:rsidR="00D46C97" w:rsidRPr="0086338D" w:rsidRDefault="00D46C97" w:rsidP="00D46C97">
            <w:pPr>
              <w:pStyle w:val="TableBodyCopy"/>
            </w:pPr>
            <w:r>
              <w:t>SGD10: Reduced inequalities</w:t>
            </w:r>
          </w:p>
        </w:tc>
      </w:tr>
    </w:tbl>
    <w:p w14:paraId="5DEFCAC1" w14:textId="2A3C9842" w:rsidR="00B578B4" w:rsidRDefault="002E1601" w:rsidP="002E1601">
      <w:pPr>
        <w:pStyle w:val="PAFobjectivehead"/>
      </w:pPr>
      <w:r>
        <w:t>Cross-program</w:t>
      </w:r>
    </w:p>
    <w:tbl>
      <w:tblPr>
        <w:tblStyle w:val="PlainTable1"/>
        <w:tblW w:w="14436" w:type="dxa"/>
        <w:tblInd w:w="-5" w:type="dxa"/>
        <w:tblLayout w:type="fixed"/>
        <w:tblLook w:val="0420" w:firstRow="1" w:lastRow="0" w:firstColumn="0" w:lastColumn="0" w:noHBand="0" w:noVBand="1"/>
        <w:tblCaption w:val="Cross-program Performance Assessment Framework"/>
        <w:tblDescription w:val="Expected results for the first three years of the DPP and against the Sustainable Development Goals &#10;&#10;  "/>
      </w:tblPr>
      <w:tblGrid>
        <w:gridCol w:w="2406"/>
        <w:gridCol w:w="2406"/>
        <w:gridCol w:w="2406"/>
        <w:gridCol w:w="2406"/>
        <w:gridCol w:w="2406"/>
        <w:gridCol w:w="2406"/>
      </w:tblGrid>
      <w:tr w:rsidR="00EB27A6" w:rsidRPr="00EB27A6" w14:paraId="4F803620" w14:textId="77777777" w:rsidTr="001354C4">
        <w:trPr>
          <w:cnfStyle w:val="100000000000" w:firstRow="1" w:lastRow="0" w:firstColumn="0" w:lastColumn="0" w:oddVBand="0" w:evenVBand="0" w:oddHBand="0" w:evenHBand="0" w:firstRowFirstColumn="0" w:firstRowLastColumn="0" w:lastRowFirstColumn="0" w:lastRowLastColumn="0"/>
          <w:trHeight w:val="472"/>
          <w:tblHeader/>
        </w:trPr>
        <w:tc>
          <w:tcPr>
            <w:tcW w:w="2406" w:type="dxa"/>
            <w:tcBorders>
              <w:top w:val="single" w:sz="4" w:space="0" w:color="auto"/>
              <w:left w:val="single" w:sz="4" w:space="0" w:color="auto"/>
              <w:bottom w:val="single" w:sz="4" w:space="0" w:color="auto"/>
              <w:right w:val="single" w:sz="4" w:space="0" w:color="auto"/>
            </w:tcBorders>
            <w:shd w:val="clear" w:color="auto" w:fill="3A586E"/>
          </w:tcPr>
          <w:p w14:paraId="242BE9F2" w14:textId="034393E3" w:rsidR="00EB27A6" w:rsidRDefault="00EB27A6" w:rsidP="00EB27A6">
            <w:pPr>
              <w:pStyle w:val="TableHeading"/>
            </w:pPr>
            <w:r>
              <w:t>Theme</w:t>
            </w:r>
          </w:p>
        </w:tc>
        <w:tc>
          <w:tcPr>
            <w:tcW w:w="2406" w:type="dxa"/>
            <w:tcBorders>
              <w:top w:val="single" w:sz="4" w:space="0" w:color="auto"/>
              <w:left w:val="single" w:sz="4" w:space="0" w:color="auto"/>
              <w:bottom w:val="single" w:sz="4" w:space="0" w:color="auto"/>
              <w:right w:val="single" w:sz="4" w:space="0" w:color="auto"/>
            </w:tcBorders>
            <w:shd w:val="clear" w:color="auto" w:fill="3A586E"/>
          </w:tcPr>
          <w:p w14:paraId="43BAA18F" w14:textId="19A75DE0" w:rsidR="00EB27A6" w:rsidRDefault="00EB27A6" w:rsidP="00EB27A6">
            <w:pPr>
              <w:pStyle w:val="TableHeading"/>
            </w:pPr>
            <w:r>
              <w:t>Indicator</w:t>
            </w:r>
          </w:p>
        </w:tc>
        <w:tc>
          <w:tcPr>
            <w:tcW w:w="2406" w:type="dxa"/>
            <w:tcBorders>
              <w:top w:val="single" w:sz="4" w:space="0" w:color="auto"/>
              <w:left w:val="single" w:sz="4" w:space="0" w:color="auto"/>
              <w:bottom w:val="single" w:sz="4" w:space="0" w:color="auto"/>
              <w:right w:val="single" w:sz="4" w:space="0" w:color="auto"/>
            </w:tcBorders>
            <w:shd w:val="clear" w:color="auto" w:fill="3A586E"/>
          </w:tcPr>
          <w:p w14:paraId="69D4D113" w14:textId="0C328587" w:rsidR="00EB27A6" w:rsidRDefault="00EB27A6" w:rsidP="00EB27A6">
            <w:pPr>
              <w:pStyle w:val="TableHeading"/>
            </w:pPr>
            <w:r>
              <w:t xml:space="preserve">Expected results </w:t>
            </w:r>
            <w:r>
              <w:br/>
              <w:t>2024–25</w:t>
            </w:r>
          </w:p>
        </w:tc>
        <w:tc>
          <w:tcPr>
            <w:tcW w:w="2406" w:type="dxa"/>
            <w:tcBorders>
              <w:top w:val="single" w:sz="4" w:space="0" w:color="auto"/>
              <w:left w:val="single" w:sz="4" w:space="0" w:color="auto"/>
              <w:bottom w:val="single" w:sz="4" w:space="0" w:color="auto"/>
              <w:right w:val="single" w:sz="4" w:space="0" w:color="auto"/>
            </w:tcBorders>
            <w:shd w:val="clear" w:color="auto" w:fill="3A586E"/>
          </w:tcPr>
          <w:p w14:paraId="2465B5D9" w14:textId="6B2F4261" w:rsidR="00EB27A6" w:rsidRDefault="00EB27A6" w:rsidP="00EB27A6">
            <w:pPr>
              <w:pStyle w:val="TableHeading"/>
            </w:pPr>
            <w:r>
              <w:t xml:space="preserve">Expected results </w:t>
            </w:r>
            <w:r>
              <w:br/>
              <w:t>2025–2</w:t>
            </w:r>
            <w:r w:rsidR="00190916">
              <w:t>6</w:t>
            </w:r>
          </w:p>
        </w:tc>
        <w:tc>
          <w:tcPr>
            <w:tcW w:w="2406" w:type="dxa"/>
            <w:tcBorders>
              <w:top w:val="single" w:sz="4" w:space="0" w:color="auto"/>
              <w:left w:val="single" w:sz="4" w:space="0" w:color="auto"/>
              <w:bottom w:val="single" w:sz="4" w:space="0" w:color="auto"/>
              <w:right w:val="single" w:sz="4" w:space="0" w:color="auto"/>
            </w:tcBorders>
            <w:shd w:val="clear" w:color="auto" w:fill="3A586E"/>
          </w:tcPr>
          <w:p w14:paraId="6CFE078B" w14:textId="07AA0085" w:rsidR="00EB27A6" w:rsidRDefault="00EB27A6" w:rsidP="00EB27A6">
            <w:pPr>
              <w:pStyle w:val="TableHeading"/>
            </w:pPr>
            <w:r>
              <w:t xml:space="preserve">Expected results </w:t>
            </w:r>
            <w:r>
              <w:br/>
              <w:t>2026–27</w:t>
            </w:r>
          </w:p>
        </w:tc>
        <w:tc>
          <w:tcPr>
            <w:tcW w:w="2406" w:type="dxa"/>
            <w:tcBorders>
              <w:top w:val="single" w:sz="4" w:space="0" w:color="auto"/>
              <w:left w:val="single" w:sz="4" w:space="0" w:color="auto"/>
              <w:bottom w:val="single" w:sz="4" w:space="0" w:color="auto"/>
              <w:right w:val="single" w:sz="4" w:space="0" w:color="auto"/>
            </w:tcBorders>
            <w:shd w:val="clear" w:color="auto" w:fill="3A586E"/>
          </w:tcPr>
          <w:p w14:paraId="687444CC" w14:textId="02D92B21" w:rsidR="00EB27A6" w:rsidRDefault="00EB27A6" w:rsidP="00EB27A6">
            <w:pPr>
              <w:pStyle w:val="TableHeading"/>
            </w:pPr>
            <w:r>
              <w:t xml:space="preserve">Sustainable Development </w:t>
            </w:r>
            <w:r w:rsidRPr="003D45B1">
              <w:t>Goal</w:t>
            </w:r>
            <w:r>
              <w:t xml:space="preserve">s </w:t>
            </w:r>
            <w:r w:rsidRPr="003D45B1">
              <w:t>(</w:t>
            </w:r>
            <w:r>
              <w:t>SDG</w:t>
            </w:r>
            <w:r w:rsidRPr="003D45B1">
              <w:t>s)</w:t>
            </w:r>
          </w:p>
        </w:tc>
      </w:tr>
      <w:tr w:rsidR="00DF4C23" w14:paraId="53C1D60F" w14:textId="77777777" w:rsidTr="001C4678">
        <w:trPr>
          <w:cnfStyle w:val="000000100000" w:firstRow="0" w:lastRow="0" w:firstColumn="0" w:lastColumn="0" w:oddVBand="0" w:evenVBand="0" w:oddHBand="1" w:evenHBand="0" w:firstRowFirstColumn="0" w:firstRowLastColumn="0" w:lastRowFirstColumn="0" w:lastRowLastColumn="0"/>
          <w:trHeight w:val="472"/>
        </w:trPr>
        <w:tc>
          <w:tcPr>
            <w:tcW w:w="2406" w:type="dxa"/>
            <w:tcBorders>
              <w:top w:val="single" w:sz="4" w:space="0" w:color="auto"/>
              <w:left w:val="single" w:sz="4" w:space="0" w:color="auto"/>
              <w:bottom w:val="single" w:sz="4" w:space="0" w:color="auto"/>
              <w:right w:val="single" w:sz="4" w:space="0" w:color="auto"/>
            </w:tcBorders>
            <w:shd w:val="clear" w:color="auto" w:fill="D2DEE7"/>
          </w:tcPr>
          <w:p w14:paraId="680ACEAD" w14:textId="7FC43D91" w:rsidR="008F2D91" w:rsidRDefault="009F03A0">
            <w:pPr>
              <w:pStyle w:val="TableBodyCopy"/>
            </w:pPr>
            <w:r>
              <w:t>Gender equality</w:t>
            </w:r>
          </w:p>
        </w:tc>
        <w:tc>
          <w:tcPr>
            <w:tcW w:w="2406" w:type="dxa"/>
            <w:tcBorders>
              <w:top w:val="single" w:sz="4" w:space="0" w:color="auto"/>
              <w:left w:val="single" w:sz="4" w:space="0" w:color="auto"/>
              <w:bottom w:val="single" w:sz="4" w:space="0" w:color="auto"/>
              <w:right w:val="single" w:sz="4" w:space="0" w:color="auto"/>
            </w:tcBorders>
            <w:shd w:val="clear" w:color="auto" w:fill="D2DEE7"/>
            <w:hideMark/>
          </w:tcPr>
          <w:p w14:paraId="01A7A8C1" w14:textId="02981C16" w:rsidR="008F2D91" w:rsidRDefault="0047426D">
            <w:pPr>
              <w:pStyle w:val="TableBodyCopy"/>
            </w:pPr>
            <w:r>
              <w:t xml:space="preserve">Percentage of </w:t>
            </w:r>
            <w:r w:rsidR="00F26259">
              <w:t xml:space="preserve">investments that </w:t>
            </w:r>
            <w:r w:rsidR="00A9198F">
              <w:t xml:space="preserve">effectively </w:t>
            </w:r>
            <w:r w:rsidR="00F26259">
              <w:t xml:space="preserve">address gender equality </w:t>
            </w:r>
            <w:r w:rsidR="00076ACF">
              <w:t>(Tier 3)</w:t>
            </w:r>
            <w:r w:rsidR="00D46C97" w:rsidRPr="0010073D">
              <w:t xml:space="preserve"> </w:t>
            </w:r>
          </w:p>
        </w:tc>
        <w:tc>
          <w:tcPr>
            <w:tcW w:w="2406" w:type="dxa"/>
            <w:tcBorders>
              <w:top w:val="single" w:sz="4" w:space="0" w:color="auto"/>
              <w:left w:val="single" w:sz="4" w:space="0" w:color="auto"/>
              <w:bottom w:val="single" w:sz="4" w:space="0" w:color="auto"/>
              <w:right w:val="single" w:sz="4" w:space="0" w:color="auto"/>
            </w:tcBorders>
            <w:shd w:val="clear" w:color="auto" w:fill="D2DEE7"/>
          </w:tcPr>
          <w:p w14:paraId="1801A8CA" w14:textId="1E301D3D" w:rsidR="008F2D91" w:rsidRDefault="00815021">
            <w:pPr>
              <w:pStyle w:val="TableBodyCopy"/>
            </w:pPr>
            <w:r>
              <w:t>8</w:t>
            </w:r>
            <w:r w:rsidR="008F2D91">
              <w:t xml:space="preserve">0% of investments receive at least a rating </w:t>
            </w:r>
            <w:r w:rsidR="00D76604">
              <w:t>of </w:t>
            </w:r>
            <w:r w:rsidR="008F2D91">
              <w:t xml:space="preserve">effective </w:t>
            </w:r>
          </w:p>
        </w:tc>
        <w:tc>
          <w:tcPr>
            <w:tcW w:w="2406" w:type="dxa"/>
            <w:tcBorders>
              <w:top w:val="single" w:sz="4" w:space="0" w:color="auto"/>
              <w:left w:val="single" w:sz="4" w:space="0" w:color="auto"/>
              <w:bottom w:val="single" w:sz="4" w:space="0" w:color="auto"/>
              <w:right w:val="single" w:sz="4" w:space="0" w:color="auto"/>
            </w:tcBorders>
            <w:shd w:val="clear" w:color="auto" w:fill="D2DEE7"/>
            <w:hideMark/>
          </w:tcPr>
          <w:p w14:paraId="12B51B76" w14:textId="36DE632F" w:rsidR="008F2D91" w:rsidRDefault="00815021">
            <w:pPr>
              <w:pStyle w:val="TableBodyCopy"/>
            </w:pPr>
            <w:r>
              <w:t>8</w:t>
            </w:r>
            <w:r w:rsidR="008F2D91">
              <w:t xml:space="preserve">0% of investments receive at least a rating </w:t>
            </w:r>
            <w:r w:rsidR="00D76604">
              <w:t>of </w:t>
            </w:r>
            <w:r w:rsidR="008F2D91">
              <w:t>effective</w:t>
            </w:r>
          </w:p>
        </w:tc>
        <w:tc>
          <w:tcPr>
            <w:tcW w:w="2406" w:type="dxa"/>
            <w:tcBorders>
              <w:top w:val="single" w:sz="4" w:space="0" w:color="auto"/>
              <w:left w:val="single" w:sz="4" w:space="0" w:color="auto"/>
              <w:bottom w:val="single" w:sz="4" w:space="0" w:color="auto"/>
              <w:right w:val="single" w:sz="4" w:space="0" w:color="auto"/>
            </w:tcBorders>
            <w:shd w:val="clear" w:color="auto" w:fill="D2DEE7"/>
            <w:hideMark/>
          </w:tcPr>
          <w:p w14:paraId="48EB472F" w14:textId="0C8FDA7E" w:rsidR="008F2D91" w:rsidRDefault="00815021">
            <w:pPr>
              <w:pStyle w:val="TableBodyCopy"/>
            </w:pPr>
            <w:r>
              <w:t>8</w:t>
            </w:r>
            <w:r w:rsidR="008F2D91">
              <w:t xml:space="preserve">0% of investments receive at least a rating </w:t>
            </w:r>
            <w:r w:rsidR="00D76604">
              <w:t>of </w:t>
            </w:r>
            <w:r w:rsidR="008F2D91">
              <w:t>effective</w:t>
            </w:r>
          </w:p>
        </w:tc>
        <w:tc>
          <w:tcPr>
            <w:tcW w:w="2406" w:type="dxa"/>
            <w:tcBorders>
              <w:top w:val="single" w:sz="4" w:space="0" w:color="auto"/>
              <w:left w:val="single" w:sz="4" w:space="0" w:color="auto"/>
              <w:bottom w:val="single" w:sz="4" w:space="0" w:color="auto"/>
              <w:right w:val="single" w:sz="4" w:space="0" w:color="auto"/>
            </w:tcBorders>
            <w:shd w:val="clear" w:color="auto" w:fill="D2DEE7"/>
          </w:tcPr>
          <w:p w14:paraId="0516B8F2" w14:textId="74E64139" w:rsidR="008F2D91" w:rsidRDefault="00E52419" w:rsidP="00E52419">
            <w:pPr>
              <w:pStyle w:val="TableBodyCopy"/>
            </w:pPr>
            <w:r>
              <w:t>SDG5: Gender equality</w:t>
            </w:r>
          </w:p>
        </w:tc>
      </w:tr>
      <w:tr w:rsidR="00DF4C23" w14:paraId="56492AC4" w14:textId="77777777" w:rsidTr="001C4678">
        <w:trPr>
          <w:trHeight w:val="472"/>
        </w:trPr>
        <w:tc>
          <w:tcPr>
            <w:tcW w:w="2406" w:type="dxa"/>
            <w:tcBorders>
              <w:top w:val="single" w:sz="4" w:space="0" w:color="auto"/>
              <w:left w:val="single" w:sz="4" w:space="0" w:color="auto"/>
              <w:bottom w:val="single" w:sz="4" w:space="0" w:color="auto"/>
              <w:right w:val="single" w:sz="4" w:space="0" w:color="auto"/>
            </w:tcBorders>
            <w:shd w:val="clear" w:color="auto" w:fill="D2DEE7"/>
          </w:tcPr>
          <w:p w14:paraId="4E3DD57D" w14:textId="4A6FA8D1" w:rsidR="008F2D91" w:rsidRDefault="009F03A0">
            <w:pPr>
              <w:pStyle w:val="TableBodyCopy"/>
            </w:pPr>
            <w:r>
              <w:t>Disability equity</w:t>
            </w:r>
          </w:p>
        </w:tc>
        <w:tc>
          <w:tcPr>
            <w:tcW w:w="2406" w:type="dxa"/>
            <w:tcBorders>
              <w:top w:val="single" w:sz="4" w:space="0" w:color="auto"/>
              <w:left w:val="single" w:sz="4" w:space="0" w:color="auto"/>
              <w:bottom w:val="single" w:sz="4" w:space="0" w:color="auto"/>
              <w:right w:val="single" w:sz="4" w:space="0" w:color="auto"/>
            </w:tcBorders>
            <w:shd w:val="clear" w:color="auto" w:fill="D2DEE7"/>
          </w:tcPr>
          <w:p w14:paraId="353406A9" w14:textId="0B525BB8" w:rsidR="008F2D91" w:rsidRDefault="008C7799">
            <w:pPr>
              <w:pStyle w:val="TableBodyCopy"/>
            </w:pPr>
            <w:r>
              <w:t>Percentage of investments that are effective in addressing disability equity (Tier 3)</w:t>
            </w:r>
            <w:r w:rsidR="003B5F98" w:rsidRPr="003B5F98">
              <w:t xml:space="preserve"> </w:t>
            </w:r>
          </w:p>
        </w:tc>
        <w:tc>
          <w:tcPr>
            <w:tcW w:w="2406" w:type="dxa"/>
            <w:tcBorders>
              <w:top w:val="single" w:sz="4" w:space="0" w:color="auto"/>
              <w:left w:val="single" w:sz="4" w:space="0" w:color="auto"/>
              <w:bottom w:val="single" w:sz="4" w:space="0" w:color="auto"/>
              <w:right w:val="single" w:sz="4" w:space="0" w:color="auto"/>
            </w:tcBorders>
            <w:shd w:val="clear" w:color="auto" w:fill="D2DEE7"/>
          </w:tcPr>
          <w:p w14:paraId="27F04A9A" w14:textId="7BD99D55" w:rsidR="008F2D91" w:rsidRDefault="008C7799">
            <w:pPr>
              <w:pStyle w:val="TableBodyCopy"/>
            </w:pPr>
            <w:r>
              <w:t>Results collected centrally</w:t>
            </w:r>
          </w:p>
        </w:tc>
        <w:tc>
          <w:tcPr>
            <w:tcW w:w="2406" w:type="dxa"/>
            <w:tcBorders>
              <w:top w:val="single" w:sz="4" w:space="0" w:color="auto"/>
              <w:left w:val="single" w:sz="4" w:space="0" w:color="auto"/>
              <w:bottom w:val="single" w:sz="4" w:space="0" w:color="auto"/>
              <w:right w:val="single" w:sz="4" w:space="0" w:color="auto"/>
            </w:tcBorders>
            <w:shd w:val="clear" w:color="auto" w:fill="D2DEE7"/>
          </w:tcPr>
          <w:p w14:paraId="486ABB2E" w14:textId="1CDCBEBD" w:rsidR="008F2D91" w:rsidRDefault="008C7799">
            <w:pPr>
              <w:pStyle w:val="TableBodyCopy"/>
            </w:pPr>
            <w:r>
              <w:t>Results collected centrally</w:t>
            </w:r>
          </w:p>
        </w:tc>
        <w:tc>
          <w:tcPr>
            <w:tcW w:w="2406" w:type="dxa"/>
            <w:tcBorders>
              <w:top w:val="single" w:sz="4" w:space="0" w:color="auto"/>
              <w:left w:val="single" w:sz="4" w:space="0" w:color="auto"/>
              <w:bottom w:val="single" w:sz="4" w:space="0" w:color="auto"/>
              <w:right w:val="single" w:sz="4" w:space="0" w:color="auto"/>
            </w:tcBorders>
            <w:shd w:val="clear" w:color="auto" w:fill="D2DEE7"/>
          </w:tcPr>
          <w:p w14:paraId="419BA742" w14:textId="5C0EACDF" w:rsidR="008F2D91" w:rsidRDefault="008C7799">
            <w:pPr>
              <w:pStyle w:val="TableBodyCopy"/>
            </w:pPr>
            <w:r>
              <w:t>Results collected centrally</w:t>
            </w:r>
          </w:p>
        </w:tc>
        <w:tc>
          <w:tcPr>
            <w:tcW w:w="2406" w:type="dxa"/>
            <w:tcBorders>
              <w:top w:val="single" w:sz="4" w:space="0" w:color="auto"/>
              <w:left w:val="single" w:sz="4" w:space="0" w:color="auto"/>
              <w:bottom w:val="single" w:sz="4" w:space="0" w:color="auto"/>
              <w:right w:val="single" w:sz="4" w:space="0" w:color="auto"/>
            </w:tcBorders>
            <w:shd w:val="clear" w:color="auto" w:fill="D2DEE7"/>
          </w:tcPr>
          <w:p w14:paraId="0B6C56C3" w14:textId="77ED298B" w:rsidR="008F2D91" w:rsidRDefault="008F2EDD" w:rsidP="008F2EDD">
            <w:pPr>
              <w:pStyle w:val="TableBodyCopy"/>
            </w:pPr>
            <w:r>
              <w:t>SDG10: Reduced inequalities</w:t>
            </w:r>
          </w:p>
        </w:tc>
      </w:tr>
    </w:tbl>
    <w:p w14:paraId="04DCFB41" w14:textId="77777777" w:rsidR="00B578B4" w:rsidRDefault="00B578B4" w:rsidP="002D0F52"/>
    <w:p w14:paraId="68C6E953" w14:textId="77777777" w:rsidR="000B47EF" w:rsidRDefault="000B47EF" w:rsidP="002D0F52">
      <w:pPr>
        <w:sectPr w:rsidR="000B47EF" w:rsidSect="00FC69F4">
          <w:pgSz w:w="16840" w:h="11907" w:orient="landscape" w:code="9"/>
          <w:pgMar w:top="851" w:right="1418" w:bottom="851" w:left="992" w:header="340" w:footer="414" w:gutter="0"/>
          <w:cols w:space="708"/>
          <w:docGrid w:linePitch="360"/>
        </w:sectPr>
      </w:pPr>
    </w:p>
    <w:p w14:paraId="7A8123E1" w14:textId="2C7B67CC" w:rsidR="002F4955" w:rsidRPr="00291082" w:rsidRDefault="002F4955" w:rsidP="00313758">
      <w:pPr>
        <w:pStyle w:val="H2-Heading2"/>
      </w:pPr>
      <w:r w:rsidRPr="00291082">
        <w:lastRenderedPageBreak/>
        <w:t>Annex 1</w:t>
      </w:r>
      <w:r w:rsidR="002E1601">
        <w:t>: Supporting investments/activities in Africa</w:t>
      </w:r>
    </w:p>
    <w:p w14:paraId="0B97DBDC" w14:textId="71500C97" w:rsidR="002F4955" w:rsidRDefault="003119D9" w:rsidP="000864FC">
      <w:pPr>
        <w:rPr>
          <w:lang w:eastAsia="en-AU"/>
        </w:rPr>
      </w:pPr>
      <w:r>
        <w:rPr>
          <w:lang w:eastAsia="en-AU"/>
        </w:rPr>
        <w:t>Australian Government</w:t>
      </w:r>
      <w:r w:rsidRPr="413282F0" w:rsidDel="003119D9">
        <w:rPr>
          <w:lang w:eastAsia="en-AU"/>
        </w:rPr>
        <w:t xml:space="preserve"> </w:t>
      </w:r>
      <w:r w:rsidR="002F4955" w:rsidRPr="413282F0">
        <w:rPr>
          <w:lang w:eastAsia="en-AU"/>
        </w:rPr>
        <w:t>supporting investments/activities for Objective 1</w:t>
      </w:r>
      <w:r w:rsidR="000864FC">
        <w:rPr>
          <w:lang w:eastAsia="en-AU"/>
        </w:rPr>
        <w:t xml:space="preserve"> – i</w:t>
      </w:r>
      <w:r w:rsidR="00BC02D6" w:rsidRPr="00BC02D6">
        <w:rPr>
          <w:lang w:eastAsia="en-AU"/>
        </w:rPr>
        <w:t>ncrease climate resilience and food security</w:t>
      </w:r>
      <w:r w:rsidR="00474981">
        <w:rPr>
          <w:lang w:eastAsia="en-AU"/>
        </w:rPr>
        <w:t xml:space="preserve"> (</w:t>
      </w:r>
      <w:r w:rsidR="00474981">
        <w:rPr>
          <w:rFonts w:eastAsia="Calibri Light"/>
        </w:rPr>
        <w:t>regional</w:t>
      </w:r>
      <w:r w:rsidR="00474981" w:rsidRPr="1121DF86">
        <w:rPr>
          <w:rFonts w:eastAsia="Calibri Light"/>
        </w:rPr>
        <w:t xml:space="preserve"> </w:t>
      </w:r>
      <w:r w:rsidR="00474981" w:rsidRPr="1121DF86">
        <w:rPr>
          <w:lang w:eastAsia="en-AU"/>
        </w:rPr>
        <w:t xml:space="preserve">Official Development Assistance (ODA) as well as significant </w:t>
      </w:r>
      <w:r w:rsidR="00474981">
        <w:rPr>
          <w:lang w:eastAsia="en-AU"/>
        </w:rPr>
        <w:t xml:space="preserve">bilateral </w:t>
      </w:r>
      <w:r w:rsidR="00474981" w:rsidRPr="1121DF86">
        <w:rPr>
          <w:lang w:eastAsia="en-AU"/>
        </w:rPr>
        <w:t>and global ODA</w:t>
      </w:r>
      <w:r w:rsidR="00474981">
        <w:rPr>
          <w:lang w:eastAsia="en-AU"/>
        </w:rPr>
        <w:t>).</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Australian Government supporting investments/activities for Objective 1 "/>
        <w:tblDescription w:val="Investments and activities, duration and key partners&#10; "/>
      </w:tblPr>
      <w:tblGrid>
        <w:gridCol w:w="4106"/>
        <w:gridCol w:w="2690"/>
        <w:gridCol w:w="3398"/>
      </w:tblGrid>
      <w:tr w:rsidR="002F4955" w:rsidRPr="002742D0" w14:paraId="21A3E97E" w14:textId="77777777" w:rsidTr="001354C4">
        <w:trPr>
          <w:cnfStyle w:val="100000000000" w:firstRow="1" w:lastRow="0" w:firstColumn="0" w:lastColumn="0" w:oddVBand="0" w:evenVBand="0" w:oddHBand="0" w:evenHBand="0" w:firstRowFirstColumn="0" w:firstRowLastColumn="0" w:lastRowFirstColumn="0" w:lastRowLastColumn="0"/>
          <w:trHeight w:val="300"/>
          <w:tblHeader/>
        </w:trPr>
        <w:tc>
          <w:tcPr>
            <w:tcW w:w="4106" w:type="dxa"/>
            <w:shd w:val="clear" w:color="auto" w:fill="3A586E"/>
          </w:tcPr>
          <w:p w14:paraId="5BDA323B" w14:textId="77777777" w:rsidR="002F4955" w:rsidRPr="002742D0" w:rsidRDefault="002F4955" w:rsidP="002742D0">
            <w:pPr>
              <w:pStyle w:val="TableHeading"/>
            </w:pPr>
            <w:r w:rsidRPr="002742D0">
              <w:t>Name of investment/activity</w:t>
            </w:r>
          </w:p>
        </w:tc>
        <w:tc>
          <w:tcPr>
            <w:tcW w:w="2690" w:type="dxa"/>
            <w:shd w:val="clear" w:color="auto" w:fill="3A586E"/>
          </w:tcPr>
          <w:p w14:paraId="5CC5DAD2" w14:textId="3B7CBC1C" w:rsidR="002F4955" w:rsidRPr="002742D0" w:rsidRDefault="002F4955" w:rsidP="002742D0">
            <w:pPr>
              <w:pStyle w:val="TableHeading"/>
            </w:pPr>
            <w:r w:rsidRPr="002742D0">
              <w:t>Value and duration</w:t>
            </w:r>
          </w:p>
        </w:tc>
        <w:tc>
          <w:tcPr>
            <w:tcW w:w="3398" w:type="dxa"/>
            <w:shd w:val="clear" w:color="auto" w:fill="3A586E"/>
          </w:tcPr>
          <w:p w14:paraId="2D689EE1" w14:textId="77777777" w:rsidR="002F4955" w:rsidRPr="002742D0" w:rsidRDefault="002F4955" w:rsidP="002742D0">
            <w:pPr>
              <w:pStyle w:val="TableHeading"/>
            </w:pPr>
            <w:r w:rsidRPr="002742D0">
              <w:t>Key partners</w:t>
            </w:r>
          </w:p>
        </w:tc>
      </w:tr>
      <w:tr w:rsidR="002F4955" w14:paraId="4E2FD127" w14:textId="77777777" w:rsidTr="00FC69F4">
        <w:trPr>
          <w:cnfStyle w:val="000000100000" w:firstRow="0" w:lastRow="0" w:firstColumn="0" w:lastColumn="0" w:oddVBand="0" w:evenVBand="0" w:oddHBand="1" w:evenHBand="0" w:firstRowFirstColumn="0" w:firstRowLastColumn="0" w:lastRowFirstColumn="0" w:lastRowLastColumn="0"/>
          <w:trHeight w:val="300"/>
        </w:trPr>
        <w:tc>
          <w:tcPr>
            <w:tcW w:w="0" w:type="dxa"/>
            <w:shd w:val="clear" w:color="auto" w:fill="A5BDCF" w:themeFill="accent1" w:themeFillTint="66"/>
          </w:tcPr>
          <w:p w14:paraId="12DFF618" w14:textId="77777777" w:rsidR="002F4955" w:rsidRDefault="00317456" w:rsidP="001115CB">
            <w:pPr>
              <w:pStyle w:val="TableBodyCopybold"/>
            </w:pPr>
            <w:r>
              <w:t>Digital Earth Africa</w:t>
            </w:r>
            <w:r w:rsidR="00091BCA">
              <w:t xml:space="preserve"> </w:t>
            </w:r>
          </w:p>
          <w:p w14:paraId="284152C1" w14:textId="0A6C61C4" w:rsidR="00C10A4D" w:rsidRDefault="00C10A4D" w:rsidP="001115CB">
            <w:pPr>
              <w:pStyle w:val="TableBodyCopybold"/>
            </w:pPr>
            <w:r>
              <w:t>(regional)</w:t>
            </w:r>
          </w:p>
        </w:tc>
        <w:tc>
          <w:tcPr>
            <w:tcW w:w="0" w:type="dxa"/>
            <w:shd w:val="clear" w:color="auto" w:fill="D2DEE7" w:themeFill="accent1" w:themeFillTint="33"/>
          </w:tcPr>
          <w:p w14:paraId="6D1070A1" w14:textId="70E5ED5E" w:rsidR="002F4955" w:rsidRDefault="00831BB2" w:rsidP="002A356D">
            <w:pPr>
              <w:pStyle w:val="TableBodyCopy"/>
            </w:pPr>
            <w:r>
              <w:t>$</w:t>
            </w:r>
            <w:r w:rsidR="00435761">
              <w:t>13</w:t>
            </w:r>
            <w:r w:rsidR="00E34606">
              <w:t> </w:t>
            </w:r>
            <w:r w:rsidR="00472C6B">
              <w:t>million</w:t>
            </w:r>
            <w:r w:rsidR="00E329C1">
              <w:t>, 2019</w:t>
            </w:r>
            <w:r w:rsidR="00E34606">
              <w:t>–</w:t>
            </w:r>
            <w:r w:rsidR="00E329C1">
              <w:t>202</w:t>
            </w:r>
            <w:r w:rsidR="00C242FA">
              <w:t>6</w:t>
            </w:r>
          </w:p>
        </w:tc>
        <w:tc>
          <w:tcPr>
            <w:tcW w:w="0" w:type="dxa"/>
            <w:shd w:val="clear" w:color="auto" w:fill="F2F2F2" w:themeFill="background1" w:themeFillShade="F2"/>
          </w:tcPr>
          <w:p w14:paraId="2ABDCB5F" w14:textId="2A385E81" w:rsidR="002F4955" w:rsidRDefault="002E2C4C" w:rsidP="00FB2C6D">
            <w:pPr>
              <w:pStyle w:val="TableBodyCopy"/>
            </w:pPr>
            <w:r>
              <w:t>African governments</w:t>
            </w:r>
            <w:r w:rsidR="00C91147">
              <w:t>;</w:t>
            </w:r>
            <w:r w:rsidR="0061592C" w:rsidRPr="0061592C">
              <w:t xml:space="preserve"> industry</w:t>
            </w:r>
            <w:r w:rsidR="00C91147">
              <w:t>;</w:t>
            </w:r>
            <w:r w:rsidR="0061592C" w:rsidRPr="0061592C">
              <w:t xml:space="preserve"> universities</w:t>
            </w:r>
            <w:r w:rsidR="00C91147">
              <w:t>;</w:t>
            </w:r>
            <w:r w:rsidR="000C1744">
              <w:t xml:space="preserve"> </w:t>
            </w:r>
            <w:r w:rsidR="0061592C" w:rsidRPr="0061592C">
              <w:t>civil society</w:t>
            </w:r>
          </w:p>
        </w:tc>
      </w:tr>
      <w:tr w:rsidR="002F4955" w14:paraId="09499684" w14:textId="77777777" w:rsidTr="00FC69F4">
        <w:trPr>
          <w:trHeight w:val="300"/>
        </w:trPr>
        <w:tc>
          <w:tcPr>
            <w:tcW w:w="0" w:type="dxa"/>
            <w:shd w:val="clear" w:color="auto" w:fill="A5BDCF" w:themeFill="accent1" w:themeFillTint="66"/>
            <w:vAlign w:val="center"/>
          </w:tcPr>
          <w:p w14:paraId="01C6DACB" w14:textId="4F8E4A83" w:rsidR="002F4955" w:rsidRDefault="008F2D91" w:rsidP="001115CB">
            <w:pPr>
              <w:pStyle w:val="TableBodyCopybold"/>
            </w:pPr>
            <w:r>
              <w:t>Africa</w:t>
            </w:r>
            <w:r w:rsidR="00AF1253">
              <w:t>–</w:t>
            </w:r>
            <w:r>
              <w:t>Australia Partnership for Climate Responsive Agriculture</w:t>
            </w:r>
          </w:p>
          <w:p w14:paraId="1B77B69D" w14:textId="5795532A" w:rsidR="00C10A4D" w:rsidRDefault="00C10A4D" w:rsidP="001115CB">
            <w:pPr>
              <w:pStyle w:val="TableBodyCopybold"/>
            </w:pPr>
            <w:r>
              <w:t>(regional)</w:t>
            </w:r>
          </w:p>
        </w:tc>
        <w:tc>
          <w:tcPr>
            <w:tcW w:w="0" w:type="dxa"/>
            <w:shd w:val="clear" w:color="auto" w:fill="D2DEE7" w:themeFill="accent1" w:themeFillTint="33"/>
          </w:tcPr>
          <w:p w14:paraId="5AA558A9" w14:textId="390CAF0F" w:rsidR="002F4955" w:rsidRDefault="00E329C1" w:rsidP="002A356D">
            <w:pPr>
              <w:pStyle w:val="TableBodyCopy"/>
            </w:pPr>
            <w:r>
              <w:t>$</w:t>
            </w:r>
            <w:r w:rsidR="00E04135">
              <w:t>76.4</w:t>
            </w:r>
            <w:r w:rsidR="00E34606">
              <w:t> </w:t>
            </w:r>
            <w:r w:rsidR="00E04135">
              <w:t>million, 2024</w:t>
            </w:r>
            <w:r w:rsidR="00E34606">
              <w:t>–</w:t>
            </w:r>
            <w:r w:rsidR="00E04135">
              <w:t>2030</w:t>
            </w:r>
          </w:p>
        </w:tc>
        <w:tc>
          <w:tcPr>
            <w:tcW w:w="0" w:type="dxa"/>
            <w:shd w:val="clear" w:color="auto" w:fill="F2F2F2" w:themeFill="background1" w:themeFillShade="F2"/>
          </w:tcPr>
          <w:p w14:paraId="14472B02" w14:textId="162EF043" w:rsidR="002F4955" w:rsidRDefault="005D3627" w:rsidP="00FB2C6D">
            <w:pPr>
              <w:pStyle w:val="TableBodyCopy"/>
            </w:pPr>
            <w:r>
              <w:t xml:space="preserve">National </w:t>
            </w:r>
            <w:r w:rsidR="0009499D">
              <w:t xml:space="preserve">African research </w:t>
            </w:r>
            <w:r>
              <w:t xml:space="preserve">organisation and </w:t>
            </w:r>
            <w:r w:rsidR="0009499D">
              <w:t>institutions</w:t>
            </w:r>
          </w:p>
        </w:tc>
      </w:tr>
      <w:tr w:rsidR="0009499D" w14:paraId="341B9D59" w14:textId="77777777" w:rsidTr="00FC69F4">
        <w:trPr>
          <w:cnfStyle w:val="000000100000" w:firstRow="0" w:lastRow="0" w:firstColumn="0" w:lastColumn="0" w:oddVBand="0" w:evenVBand="0" w:oddHBand="1" w:evenHBand="0" w:firstRowFirstColumn="0" w:firstRowLastColumn="0" w:lastRowFirstColumn="0" w:lastRowLastColumn="0"/>
          <w:trHeight w:val="300"/>
        </w:trPr>
        <w:tc>
          <w:tcPr>
            <w:tcW w:w="0" w:type="dxa"/>
            <w:shd w:val="clear" w:color="auto" w:fill="A5BDCF" w:themeFill="accent1" w:themeFillTint="66"/>
          </w:tcPr>
          <w:p w14:paraId="40BA7C51" w14:textId="0B73BD50" w:rsidR="0009499D" w:rsidRDefault="00752C56" w:rsidP="001115CB">
            <w:pPr>
              <w:pStyle w:val="TableBodyCopybold"/>
            </w:pPr>
            <w:r>
              <w:t>Australian NGO Cooperation Program (</w:t>
            </w:r>
            <w:r w:rsidR="009117AA">
              <w:t>ANCP</w:t>
            </w:r>
            <w:r>
              <w:t>)</w:t>
            </w:r>
          </w:p>
          <w:p w14:paraId="671FEE90" w14:textId="3FF78B41" w:rsidR="00C10A4D" w:rsidRDefault="00C10A4D" w:rsidP="001115CB">
            <w:pPr>
              <w:pStyle w:val="TableBodyCopybold"/>
            </w:pPr>
            <w:r>
              <w:t>(regional)</w:t>
            </w:r>
          </w:p>
        </w:tc>
        <w:tc>
          <w:tcPr>
            <w:tcW w:w="0" w:type="dxa"/>
            <w:shd w:val="clear" w:color="auto" w:fill="D2DEE7" w:themeFill="accent1" w:themeFillTint="33"/>
          </w:tcPr>
          <w:p w14:paraId="4F0FF562" w14:textId="4DA0E2C7" w:rsidR="0009499D" w:rsidRDefault="00484AEC" w:rsidP="002A356D">
            <w:pPr>
              <w:pStyle w:val="TableBodyCopy"/>
            </w:pPr>
            <w:r>
              <w:t>$</w:t>
            </w:r>
            <w:r w:rsidR="00DF660C">
              <w:t>32.5</w:t>
            </w:r>
            <w:r w:rsidR="00E34606">
              <w:t> </w:t>
            </w:r>
            <w:r w:rsidR="00472C6B">
              <w:t xml:space="preserve">million </w:t>
            </w:r>
            <w:r w:rsidR="00DF660C">
              <w:t xml:space="preserve">per </w:t>
            </w:r>
            <w:proofErr w:type="spellStart"/>
            <w:r w:rsidR="00DF660C">
              <w:t>year</w:t>
            </w:r>
            <w:hyperlink w:anchor="T3na" w:history="1">
              <w:r w:rsidR="00D1593C" w:rsidRPr="00FC6EA5">
                <w:rPr>
                  <w:rStyle w:val="Hyperlink"/>
                  <w:color w:val="auto"/>
                  <w:vertAlign w:val="superscript"/>
                </w:rPr>
                <w:t>a</w:t>
              </w:r>
              <w:proofErr w:type="spellEnd"/>
            </w:hyperlink>
          </w:p>
        </w:tc>
        <w:tc>
          <w:tcPr>
            <w:tcW w:w="0" w:type="dxa"/>
            <w:shd w:val="clear" w:color="auto" w:fill="F2F2F2" w:themeFill="background1" w:themeFillShade="F2"/>
          </w:tcPr>
          <w:p w14:paraId="3245A019" w14:textId="1F48D836" w:rsidR="0009499D" w:rsidRDefault="0009499D" w:rsidP="00FB2C6D">
            <w:pPr>
              <w:pStyle w:val="TableBodyCopy"/>
            </w:pPr>
            <w:r>
              <w:t>Australian NGOs</w:t>
            </w:r>
            <w:r w:rsidR="00434DCB">
              <w:t xml:space="preserve"> and their African delivery partners</w:t>
            </w:r>
          </w:p>
        </w:tc>
      </w:tr>
      <w:tr w:rsidR="000B2874" w14:paraId="73F4F2DC" w14:textId="77777777" w:rsidTr="00FC69F4">
        <w:trPr>
          <w:trHeight w:val="300"/>
        </w:trPr>
        <w:tc>
          <w:tcPr>
            <w:tcW w:w="0" w:type="dxa"/>
            <w:shd w:val="clear" w:color="auto" w:fill="A5BDCF" w:themeFill="accent1" w:themeFillTint="66"/>
          </w:tcPr>
          <w:p w14:paraId="4EDBD680" w14:textId="77777777" w:rsidR="000B2874" w:rsidRDefault="000B2874" w:rsidP="001115CB">
            <w:pPr>
              <w:pStyle w:val="TableBodyCopybold"/>
            </w:pPr>
            <w:r>
              <w:t xml:space="preserve">Australia Assists </w:t>
            </w:r>
          </w:p>
          <w:p w14:paraId="6C2AD7BB" w14:textId="7A8F0CFD" w:rsidR="00C10A4D" w:rsidRDefault="00C10A4D" w:rsidP="001115CB">
            <w:pPr>
              <w:pStyle w:val="TableBodyCopybold"/>
            </w:pPr>
            <w:r>
              <w:t>(global)</w:t>
            </w:r>
          </w:p>
        </w:tc>
        <w:tc>
          <w:tcPr>
            <w:tcW w:w="0" w:type="dxa"/>
            <w:shd w:val="clear" w:color="auto" w:fill="D2DEE7" w:themeFill="accent1" w:themeFillTint="33"/>
          </w:tcPr>
          <w:p w14:paraId="42A315D2" w14:textId="35698680" w:rsidR="000B2874" w:rsidRDefault="00B5302D" w:rsidP="002A356D">
            <w:pPr>
              <w:pStyle w:val="TableBodyCopy"/>
            </w:pPr>
            <w:r>
              <w:t>$1.9</w:t>
            </w:r>
            <w:r w:rsidR="00E34606">
              <w:t> </w:t>
            </w:r>
            <w:r>
              <w:t>million per year</w:t>
            </w:r>
          </w:p>
        </w:tc>
        <w:tc>
          <w:tcPr>
            <w:tcW w:w="0" w:type="dxa"/>
            <w:shd w:val="clear" w:color="auto" w:fill="F2F2F2" w:themeFill="background1" w:themeFillShade="F2"/>
          </w:tcPr>
          <w:p w14:paraId="058900EB" w14:textId="20CD60A7" w:rsidR="000B2874" w:rsidRDefault="004854B3" w:rsidP="00FB2C6D">
            <w:pPr>
              <w:pStyle w:val="TableBodyCopy"/>
            </w:pPr>
            <w:r>
              <w:t>African regional organisations</w:t>
            </w:r>
            <w:r w:rsidR="00B544D4">
              <w:t>;</w:t>
            </w:r>
            <w:r>
              <w:t xml:space="preserve"> multilateral agencies</w:t>
            </w:r>
          </w:p>
        </w:tc>
      </w:tr>
    </w:tbl>
    <w:p w14:paraId="239D5E42" w14:textId="00FFDC11" w:rsidR="002F4955" w:rsidRDefault="003119D9" w:rsidP="00097D5D">
      <w:pPr>
        <w:rPr>
          <w:lang w:eastAsia="en-AU"/>
        </w:rPr>
      </w:pPr>
      <w:r>
        <w:rPr>
          <w:lang w:eastAsia="en-AU"/>
        </w:rPr>
        <w:t>Australian Government</w:t>
      </w:r>
      <w:r w:rsidRPr="413282F0" w:rsidDel="003119D9">
        <w:rPr>
          <w:lang w:eastAsia="en-AU"/>
        </w:rPr>
        <w:t xml:space="preserve"> </w:t>
      </w:r>
      <w:r w:rsidR="002F4955" w:rsidRPr="413282F0">
        <w:rPr>
          <w:lang w:eastAsia="en-AU"/>
        </w:rPr>
        <w:t xml:space="preserve">supporting investments for Objective </w:t>
      </w:r>
      <w:r w:rsidR="00E264B4">
        <w:rPr>
          <w:lang w:eastAsia="en-AU"/>
        </w:rPr>
        <w:t>2</w:t>
      </w:r>
      <w:r w:rsidR="00097D5D">
        <w:rPr>
          <w:lang w:eastAsia="en-AU"/>
        </w:rPr>
        <w:t xml:space="preserve"> – support </w:t>
      </w:r>
      <w:r w:rsidR="00717DEC" w:rsidRPr="00717DEC">
        <w:rPr>
          <w:lang w:eastAsia="en-AU"/>
        </w:rPr>
        <w:t xml:space="preserve">skills development and </w:t>
      </w:r>
      <w:r w:rsidR="00097D5D">
        <w:rPr>
          <w:lang w:eastAsia="en-AU"/>
        </w:rPr>
        <w:t>health outcomes</w:t>
      </w:r>
      <w:r w:rsidR="00E56500">
        <w:rPr>
          <w:lang w:eastAsia="en-AU"/>
        </w:rPr>
        <w:t xml:space="preserve"> </w:t>
      </w:r>
      <w:r w:rsidR="00773995">
        <w:rPr>
          <w:lang w:eastAsia="en-AU"/>
        </w:rPr>
        <w:t>(</w:t>
      </w:r>
      <w:r w:rsidR="00773995">
        <w:rPr>
          <w:rFonts w:eastAsia="Calibri Light"/>
        </w:rPr>
        <w:t>regional</w:t>
      </w:r>
      <w:r w:rsidR="00773995" w:rsidRPr="1121DF86">
        <w:rPr>
          <w:rFonts w:eastAsia="Calibri Light"/>
        </w:rPr>
        <w:t xml:space="preserve"> </w:t>
      </w:r>
      <w:r w:rsidR="00773995" w:rsidRPr="1121DF86">
        <w:rPr>
          <w:lang w:eastAsia="en-AU"/>
        </w:rPr>
        <w:t xml:space="preserve">Official Development Assistance (ODA) as well as significant </w:t>
      </w:r>
      <w:r w:rsidR="00773995">
        <w:rPr>
          <w:lang w:eastAsia="en-AU"/>
        </w:rPr>
        <w:t xml:space="preserve">bilateral </w:t>
      </w:r>
      <w:r w:rsidR="00773995" w:rsidRPr="1121DF86">
        <w:rPr>
          <w:lang w:eastAsia="en-AU"/>
        </w:rPr>
        <w:t>and global ODA</w:t>
      </w:r>
      <w:r w:rsidR="00773995">
        <w:rPr>
          <w:lang w:eastAsia="en-AU"/>
        </w:rPr>
        <w:t>).</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Australian Government supporting investments/activities for Objective 2"/>
        <w:tblDescription w:val="Investments and activities, duration and key partners &#10; "/>
      </w:tblPr>
      <w:tblGrid>
        <w:gridCol w:w="4106"/>
        <w:gridCol w:w="2690"/>
        <w:gridCol w:w="3398"/>
      </w:tblGrid>
      <w:tr w:rsidR="002F4955" w14:paraId="61E5BC52" w14:textId="77777777" w:rsidTr="001354C4">
        <w:trPr>
          <w:cnfStyle w:val="100000000000" w:firstRow="1" w:lastRow="0" w:firstColumn="0" w:lastColumn="0" w:oddVBand="0" w:evenVBand="0" w:oddHBand="0" w:evenHBand="0" w:firstRowFirstColumn="0" w:firstRowLastColumn="0" w:lastRowFirstColumn="0" w:lastRowLastColumn="0"/>
          <w:trHeight w:val="300"/>
          <w:tblHeader/>
        </w:trPr>
        <w:tc>
          <w:tcPr>
            <w:tcW w:w="4106" w:type="dxa"/>
            <w:shd w:val="clear" w:color="auto" w:fill="3A586E"/>
          </w:tcPr>
          <w:p w14:paraId="184987EC" w14:textId="72AA3457" w:rsidR="002F4955" w:rsidRDefault="002F4955" w:rsidP="000F3A8A">
            <w:pPr>
              <w:pStyle w:val="TableHeading"/>
            </w:pPr>
            <w:r w:rsidRPr="4BA5C0C5">
              <w:t xml:space="preserve">Name of </w:t>
            </w:r>
            <w:r w:rsidR="00E346F5">
              <w:t>i</w:t>
            </w:r>
            <w:r w:rsidRPr="4BA5C0C5">
              <w:t>nvestment</w:t>
            </w:r>
            <w:r w:rsidR="00E34606" w:rsidRPr="002742D0">
              <w:t>/activity</w:t>
            </w:r>
          </w:p>
        </w:tc>
        <w:tc>
          <w:tcPr>
            <w:tcW w:w="2690" w:type="dxa"/>
            <w:shd w:val="clear" w:color="auto" w:fill="3A586E"/>
          </w:tcPr>
          <w:p w14:paraId="57F01E3B" w14:textId="77777777" w:rsidR="002F4955" w:rsidRDefault="002F4955" w:rsidP="000F3A8A">
            <w:pPr>
              <w:pStyle w:val="TableHeading"/>
            </w:pPr>
            <w:r w:rsidRPr="1807533D">
              <w:t>Value and duration</w:t>
            </w:r>
          </w:p>
        </w:tc>
        <w:tc>
          <w:tcPr>
            <w:tcW w:w="3398" w:type="dxa"/>
            <w:shd w:val="clear" w:color="auto" w:fill="3A586E"/>
          </w:tcPr>
          <w:p w14:paraId="31C4B1CC" w14:textId="77777777" w:rsidR="002F4955" w:rsidRDefault="002F4955" w:rsidP="000F3A8A">
            <w:pPr>
              <w:pStyle w:val="TableHeading"/>
            </w:pPr>
            <w:r w:rsidRPr="4BA5C0C5">
              <w:t>Key partners</w:t>
            </w:r>
          </w:p>
        </w:tc>
      </w:tr>
      <w:tr w:rsidR="002F4955" w14:paraId="046FEDC5" w14:textId="77777777" w:rsidTr="00FC69F4">
        <w:trPr>
          <w:cnfStyle w:val="000000100000" w:firstRow="0" w:lastRow="0" w:firstColumn="0" w:lastColumn="0" w:oddVBand="0" w:evenVBand="0" w:oddHBand="1" w:evenHBand="0" w:firstRowFirstColumn="0" w:firstRowLastColumn="0" w:lastRowFirstColumn="0" w:lastRowLastColumn="0"/>
          <w:trHeight w:val="300"/>
        </w:trPr>
        <w:tc>
          <w:tcPr>
            <w:tcW w:w="0" w:type="dxa"/>
            <w:shd w:val="clear" w:color="auto" w:fill="A5BDCF" w:themeFill="accent1" w:themeFillTint="66"/>
            <w:vAlign w:val="center"/>
          </w:tcPr>
          <w:p w14:paraId="60293A9B" w14:textId="77777777" w:rsidR="002F4955" w:rsidRDefault="0077661F" w:rsidP="001115CB">
            <w:pPr>
              <w:pStyle w:val="TableBodyCopybold"/>
            </w:pPr>
            <w:r w:rsidRPr="0077661F">
              <w:t>Australia Awards Africa</w:t>
            </w:r>
          </w:p>
          <w:p w14:paraId="45766E21" w14:textId="58719CDB" w:rsidR="00752C56" w:rsidRPr="0077661F" w:rsidRDefault="00752C56" w:rsidP="001115CB">
            <w:pPr>
              <w:pStyle w:val="TableBodyCopybold"/>
            </w:pPr>
            <w:r>
              <w:t>(regional)</w:t>
            </w:r>
          </w:p>
        </w:tc>
        <w:tc>
          <w:tcPr>
            <w:tcW w:w="0" w:type="dxa"/>
            <w:shd w:val="clear" w:color="auto" w:fill="D2DEE7" w:themeFill="accent1" w:themeFillTint="33"/>
          </w:tcPr>
          <w:p w14:paraId="6B6BC7BF" w14:textId="2E4254F0" w:rsidR="002F4955" w:rsidRPr="0077661F" w:rsidRDefault="00472C6B" w:rsidP="00134148">
            <w:pPr>
              <w:pStyle w:val="TableBodyCopy"/>
            </w:pPr>
            <w:r>
              <w:t>$</w:t>
            </w:r>
            <w:r w:rsidR="005F1118">
              <w:t>12</w:t>
            </w:r>
            <w:r w:rsidR="00E34606">
              <w:t> </w:t>
            </w:r>
            <w:r>
              <w:t>million</w:t>
            </w:r>
            <w:r w:rsidR="005F1118">
              <w:t xml:space="preserve"> per year</w:t>
            </w:r>
          </w:p>
        </w:tc>
        <w:tc>
          <w:tcPr>
            <w:tcW w:w="0" w:type="dxa"/>
            <w:shd w:val="clear" w:color="auto" w:fill="F2F2F2" w:themeFill="background1" w:themeFillShade="F2"/>
          </w:tcPr>
          <w:p w14:paraId="20DAC979" w14:textId="6E4A4E94" w:rsidR="002F4955" w:rsidRPr="0077661F" w:rsidRDefault="0077661F" w:rsidP="00134148">
            <w:pPr>
              <w:pStyle w:val="TableBodyCopy"/>
            </w:pPr>
            <w:r w:rsidRPr="0077661F">
              <w:t xml:space="preserve">Australian </w:t>
            </w:r>
            <w:r>
              <w:t>universities</w:t>
            </w:r>
          </w:p>
        </w:tc>
      </w:tr>
      <w:tr w:rsidR="002F4955" w14:paraId="5C015985" w14:textId="77777777" w:rsidTr="00FC69F4">
        <w:trPr>
          <w:trHeight w:val="300"/>
        </w:trPr>
        <w:tc>
          <w:tcPr>
            <w:tcW w:w="0" w:type="dxa"/>
            <w:shd w:val="clear" w:color="auto" w:fill="A5BDCF" w:themeFill="accent1" w:themeFillTint="66"/>
          </w:tcPr>
          <w:p w14:paraId="0735252A" w14:textId="77777777" w:rsidR="002F4955" w:rsidRDefault="00484AEC" w:rsidP="001115CB">
            <w:pPr>
              <w:pStyle w:val="TableBodyCopybold"/>
            </w:pPr>
            <w:r>
              <w:t>ANCP</w:t>
            </w:r>
          </w:p>
          <w:p w14:paraId="550144A1" w14:textId="59830AC0" w:rsidR="00752C56" w:rsidRPr="0077661F" w:rsidRDefault="00752C56" w:rsidP="001115CB">
            <w:pPr>
              <w:pStyle w:val="TableBodyCopybold"/>
            </w:pPr>
            <w:r>
              <w:t>(regional)</w:t>
            </w:r>
          </w:p>
        </w:tc>
        <w:tc>
          <w:tcPr>
            <w:tcW w:w="0" w:type="dxa"/>
            <w:shd w:val="clear" w:color="auto" w:fill="D2DEE7" w:themeFill="accent1" w:themeFillTint="33"/>
          </w:tcPr>
          <w:p w14:paraId="2CB2B8D2" w14:textId="06A6E858" w:rsidR="002F4955" w:rsidRPr="0077661F" w:rsidRDefault="00472C6B" w:rsidP="00134148">
            <w:pPr>
              <w:pStyle w:val="TableBodyCopy"/>
            </w:pPr>
            <w:r>
              <w:t>$32.5</w:t>
            </w:r>
            <w:r w:rsidR="00E34606">
              <w:t> </w:t>
            </w:r>
            <w:r>
              <w:t xml:space="preserve">million per </w:t>
            </w:r>
            <w:proofErr w:type="spellStart"/>
            <w:r>
              <w:t>year</w:t>
            </w:r>
            <w:hyperlink w:anchor="T3na" w:history="1">
              <w:r w:rsidR="00D1593C" w:rsidRPr="00FC6EA5">
                <w:rPr>
                  <w:rStyle w:val="Hyperlink"/>
                  <w:color w:val="auto"/>
                  <w:vertAlign w:val="superscript"/>
                </w:rPr>
                <w:t>a</w:t>
              </w:r>
              <w:proofErr w:type="spellEnd"/>
            </w:hyperlink>
          </w:p>
        </w:tc>
        <w:tc>
          <w:tcPr>
            <w:tcW w:w="0" w:type="dxa"/>
            <w:shd w:val="clear" w:color="auto" w:fill="F2F2F2" w:themeFill="background1" w:themeFillShade="F2"/>
          </w:tcPr>
          <w:p w14:paraId="5F690C15" w14:textId="0E5AB5CD" w:rsidR="002F4955" w:rsidRPr="0077661F" w:rsidRDefault="00BE0410" w:rsidP="00134148">
            <w:pPr>
              <w:pStyle w:val="TableBodyCopy"/>
            </w:pPr>
            <w:r>
              <w:t>Australian NGOs and their African delivery partners</w:t>
            </w:r>
          </w:p>
        </w:tc>
      </w:tr>
    </w:tbl>
    <w:p w14:paraId="76CE34EF" w14:textId="33E5FECE" w:rsidR="002F4955" w:rsidRDefault="003119D9" w:rsidP="00097D5D">
      <w:pPr>
        <w:rPr>
          <w:lang w:eastAsia="en-AU"/>
        </w:rPr>
      </w:pPr>
      <w:r>
        <w:rPr>
          <w:lang w:eastAsia="en-AU"/>
        </w:rPr>
        <w:t>Australian Government</w:t>
      </w:r>
      <w:r w:rsidRPr="413282F0" w:rsidDel="003119D9">
        <w:rPr>
          <w:lang w:eastAsia="en-AU"/>
        </w:rPr>
        <w:t xml:space="preserve"> </w:t>
      </w:r>
      <w:r w:rsidR="002F4955" w:rsidRPr="413282F0">
        <w:rPr>
          <w:lang w:eastAsia="en-AU"/>
        </w:rPr>
        <w:t>supporting investments for Objective 3</w:t>
      </w:r>
      <w:r w:rsidR="00097D5D">
        <w:rPr>
          <w:lang w:eastAsia="en-AU"/>
        </w:rPr>
        <w:t xml:space="preserve"> –</w:t>
      </w:r>
      <w:r w:rsidR="00097D5D" w:rsidRPr="413282F0">
        <w:rPr>
          <w:lang w:eastAsia="en-AU"/>
        </w:rPr>
        <w:t xml:space="preserve"> </w:t>
      </w:r>
      <w:r w:rsidR="00097D5D">
        <w:rPr>
          <w:lang w:eastAsia="en-AU"/>
        </w:rPr>
        <w:t>s</w:t>
      </w:r>
      <w:r w:rsidR="002C448B" w:rsidRPr="002C448B">
        <w:rPr>
          <w:lang w:eastAsia="en-AU"/>
        </w:rPr>
        <w:t>upport gender equality</w:t>
      </w:r>
      <w:r w:rsidR="00097D5D">
        <w:rPr>
          <w:lang w:eastAsia="en-AU"/>
        </w:rPr>
        <w:t xml:space="preserve"> and </w:t>
      </w:r>
      <w:r w:rsidR="002C448B" w:rsidRPr="002C448B">
        <w:rPr>
          <w:lang w:eastAsia="en-AU"/>
        </w:rPr>
        <w:t>inclusion</w:t>
      </w:r>
      <w:r w:rsidR="00474981">
        <w:rPr>
          <w:lang w:eastAsia="en-AU"/>
        </w:rPr>
        <w:t xml:space="preserve"> (</w:t>
      </w:r>
      <w:r w:rsidR="00474981">
        <w:rPr>
          <w:rFonts w:eastAsia="Calibri Light"/>
        </w:rPr>
        <w:t>regional</w:t>
      </w:r>
      <w:r w:rsidR="00474981" w:rsidRPr="1121DF86">
        <w:rPr>
          <w:rFonts w:eastAsia="Calibri Light"/>
        </w:rPr>
        <w:t xml:space="preserve"> </w:t>
      </w:r>
      <w:r w:rsidR="00474981" w:rsidRPr="1121DF86">
        <w:rPr>
          <w:lang w:eastAsia="en-AU"/>
        </w:rPr>
        <w:t xml:space="preserve">Official Development Assistance (ODA) as well as significant </w:t>
      </w:r>
      <w:r w:rsidR="00474981">
        <w:rPr>
          <w:lang w:eastAsia="en-AU"/>
        </w:rPr>
        <w:t xml:space="preserve">bilateral </w:t>
      </w:r>
      <w:r w:rsidR="00474981" w:rsidRPr="1121DF86">
        <w:rPr>
          <w:lang w:eastAsia="en-AU"/>
        </w:rPr>
        <w:t>and global ODA</w:t>
      </w:r>
      <w:r w:rsidR="00474981">
        <w:rPr>
          <w:lang w:eastAsia="en-AU"/>
        </w:rPr>
        <w:t>).</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Australian Government supporting investments/activities for Objective 3"/>
        <w:tblDescription w:val="Investments and activities, duration and key partners"/>
      </w:tblPr>
      <w:tblGrid>
        <w:gridCol w:w="4106"/>
        <w:gridCol w:w="2690"/>
        <w:gridCol w:w="3398"/>
      </w:tblGrid>
      <w:tr w:rsidR="002F4955" w14:paraId="2C47C6A8" w14:textId="77777777" w:rsidTr="001354C4">
        <w:trPr>
          <w:cnfStyle w:val="100000000000" w:firstRow="1" w:lastRow="0" w:firstColumn="0" w:lastColumn="0" w:oddVBand="0" w:evenVBand="0" w:oddHBand="0" w:evenHBand="0" w:firstRowFirstColumn="0" w:firstRowLastColumn="0" w:lastRowFirstColumn="0" w:lastRowLastColumn="0"/>
          <w:trHeight w:val="300"/>
          <w:tblHeader/>
        </w:trPr>
        <w:tc>
          <w:tcPr>
            <w:tcW w:w="4106" w:type="dxa"/>
            <w:shd w:val="clear" w:color="auto" w:fill="3A586E"/>
          </w:tcPr>
          <w:p w14:paraId="07E7643A" w14:textId="7EB51A9B" w:rsidR="002F4955" w:rsidRDefault="002F4955" w:rsidP="000F3A8A">
            <w:pPr>
              <w:pStyle w:val="TableHeading"/>
            </w:pPr>
            <w:r w:rsidRPr="4BA5C0C5">
              <w:t xml:space="preserve">Name of </w:t>
            </w:r>
            <w:r w:rsidR="00E34606">
              <w:t>in</w:t>
            </w:r>
            <w:r w:rsidRPr="4BA5C0C5">
              <w:t>vestment</w:t>
            </w:r>
            <w:r w:rsidR="00E34606" w:rsidRPr="002742D0">
              <w:t>/activity</w:t>
            </w:r>
          </w:p>
        </w:tc>
        <w:tc>
          <w:tcPr>
            <w:tcW w:w="2690" w:type="dxa"/>
            <w:shd w:val="clear" w:color="auto" w:fill="3A586E"/>
          </w:tcPr>
          <w:p w14:paraId="52FCB745" w14:textId="77777777" w:rsidR="002F4955" w:rsidRDefault="002F4955" w:rsidP="000F3A8A">
            <w:pPr>
              <w:pStyle w:val="TableHeading"/>
            </w:pPr>
            <w:r w:rsidRPr="1807533D">
              <w:t>Value and duration</w:t>
            </w:r>
          </w:p>
        </w:tc>
        <w:tc>
          <w:tcPr>
            <w:tcW w:w="3398" w:type="dxa"/>
            <w:shd w:val="clear" w:color="auto" w:fill="3A586E"/>
          </w:tcPr>
          <w:p w14:paraId="440FC6BB" w14:textId="77777777" w:rsidR="002F4955" w:rsidRDefault="002F4955" w:rsidP="000F3A8A">
            <w:pPr>
              <w:pStyle w:val="TableHeading"/>
            </w:pPr>
            <w:r w:rsidRPr="4BA5C0C5">
              <w:t>Key partners</w:t>
            </w:r>
          </w:p>
        </w:tc>
      </w:tr>
      <w:tr w:rsidR="002F4955" w14:paraId="60CE0B4A" w14:textId="77777777" w:rsidTr="001C4678">
        <w:trPr>
          <w:cnfStyle w:val="000000100000" w:firstRow="0" w:lastRow="0" w:firstColumn="0" w:lastColumn="0" w:oddVBand="0" w:evenVBand="0" w:oddHBand="1" w:evenHBand="0" w:firstRowFirstColumn="0" w:firstRowLastColumn="0" w:lastRowFirstColumn="0" w:lastRowLastColumn="0"/>
          <w:trHeight w:val="300"/>
        </w:trPr>
        <w:tc>
          <w:tcPr>
            <w:tcW w:w="4106" w:type="dxa"/>
            <w:shd w:val="clear" w:color="auto" w:fill="A5BDCF" w:themeFill="accent1" w:themeFillTint="66"/>
          </w:tcPr>
          <w:p w14:paraId="5DD060C0" w14:textId="77777777" w:rsidR="002F4955" w:rsidRDefault="00F511F3" w:rsidP="001115CB">
            <w:pPr>
              <w:pStyle w:val="TableBodyCopybold"/>
            </w:pPr>
            <w:r>
              <w:t>Direct Aid Program</w:t>
            </w:r>
          </w:p>
          <w:p w14:paraId="589CE2E3" w14:textId="7198EE1E" w:rsidR="00752C56" w:rsidRDefault="00752C56" w:rsidP="001115CB">
            <w:pPr>
              <w:pStyle w:val="TableBodyCopybold"/>
            </w:pPr>
            <w:r>
              <w:t>(regional)</w:t>
            </w:r>
          </w:p>
        </w:tc>
        <w:tc>
          <w:tcPr>
            <w:tcW w:w="2690" w:type="dxa"/>
            <w:shd w:val="clear" w:color="auto" w:fill="D2DEE7" w:themeFill="accent1" w:themeFillTint="33"/>
          </w:tcPr>
          <w:p w14:paraId="15B8FFBA" w14:textId="2987587C" w:rsidR="002F4955" w:rsidRDefault="00343458" w:rsidP="00543FEA">
            <w:pPr>
              <w:pStyle w:val="TableBodyCopy"/>
            </w:pPr>
            <w:r>
              <w:t>$4.2</w:t>
            </w:r>
            <w:r w:rsidR="00E34606">
              <w:t> </w:t>
            </w:r>
            <w:r>
              <w:t>million per year</w:t>
            </w:r>
          </w:p>
        </w:tc>
        <w:tc>
          <w:tcPr>
            <w:tcW w:w="3398" w:type="dxa"/>
            <w:shd w:val="clear" w:color="auto" w:fill="F2F2F2" w:themeFill="background1" w:themeFillShade="F2"/>
          </w:tcPr>
          <w:p w14:paraId="75372D34" w14:textId="2F026644" w:rsidR="002F4955" w:rsidRDefault="00F511F3" w:rsidP="00543FEA">
            <w:pPr>
              <w:pStyle w:val="TableBodyCopy"/>
            </w:pPr>
            <w:r>
              <w:t xml:space="preserve">African NGOs and civil society </w:t>
            </w:r>
          </w:p>
        </w:tc>
      </w:tr>
      <w:tr w:rsidR="002F4955" w14:paraId="562EF727" w14:textId="77777777" w:rsidTr="001C4678">
        <w:trPr>
          <w:trHeight w:val="300"/>
        </w:trPr>
        <w:tc>
          <w:tcPr>
            <w:tcW w:w="4106" w:type="dxa"/>
            <w:shd w:val="clear" w:color="auto" w:fill="A5BDCF" w:themeFill="accent1" w:themeFillTint="66"/>
          </w:tcPr>
          <w:p w14:paraId="56DF88C9" w14:textId="77777777" w:rsidR="002F4955" w:rsidRDefault="009117AA" w:rsidP="001115CB">
            <w:pPr>
              <w:pStyle w:val="TableBodyCopybold"/>
            </w:pPr>
            <w:r>
              <w:t>ANCP</w:t>
            </w:r>
          </w:p>
          <w:p w14:paraId="5B940932" w14:textId="44B42933" w:rsidR="00752C56" w:rsidRDefault="00752C56" w:rsidP="001115CB">
            <w:pPr>
              <w:pStyle w:val="TableBodyCopybold"/>
            </w:pPr>
            <w:r>
              <w:t>(regional)</w:t>
            </w:r>
          </w:p>
        </w:tc>
        <w:tc>
          <w:tcPr>
            <w:tcW w:w="2690" w:type="dxa"/>
            <w:shd w:val="clear" w:color="auto" w:fill="D2DEE7" w:themeFill="accent1" w:themeFillTint="33"/>
          </w:tcPr>
          <w:p w14:paraId="5931B1E8" w14:textId="04CAB103" w:rsidR="002F4955" w:rsidRDefault="00343458" w:rsidP="00543FEA">
            <w:pPr>
              <w:pStyle w:val="TableBodyCopy"/>
            </w:pPr>
            <w:r>
              <w:t>$32.5</w:t>
            </w:r>
            <w:r w:rsidR="00E34606">
              <w:t> </w:t>
            </w:r>
            <w:r>
              <w:t xml:space="preserve">million per </w:t>
            </w:r>
            <w:proofErr w:type="spellStart"/>
            <w:r>
              <w:t>year</w:t>
            </w:r>
            <w:hyperlink w:anchor="T3na" w:history="1">
              <w:r w:rsidR="00D1593C" w:rsidRPr="00FC6EA5">
                <w:rPr>
                  <w:rStyle w:val="Hyperlink"/>
                  <w:color w:val="auto"/>
                  <w:vertAlign w:val="superscript"/>
                </w:rPr>
                <w:t>a</w:t>
              </w:r>
              <w:proofErr w:type="spellEnd"/>
            </w:hyperlink>
          </w:p>
        </w:tc>
        <w:tc>
          <w:tcPr>
            <w:tcW w:w="3398" w:type="dxa"/>
            <w:shd w:val="clear" w:color="auto" w:fill="F2F2F2" w:themeFill="background1" w:themeFillShade="F2"/>
            <w:vAlign w:val="center"/>
          </w:tcPr>
          <w:p w14:paraId="6282FCF4" w14:textId="34087412" w:rsidR="002F4955" w:rsidRDefault="00BE0410" w:rsidP="00543FEA">
            <w:pPr>
              <w:pStyle w:val="TableBodyCopy"/>
            </w:pPr>
            <w:r>
              <w:t>Australian NGOs and their African delivery partners</w:t>
            </w:r>
          </w:p>
        </w:tc>
      </w:tr>
    </w:tbl>
    <w:p w14:paraId="7A3F69E4" w14:textId="78909236" w:rsidR="009400F5" w:rsidRDefault="00D1593C" w:rsidP="001B5F67">
      <w:pPr>
        <w:pStyle w:val="Tablenote"/>
        <w:rPr>
          <w:lang w:eastAsia="en-AU"/>
        </w:rPr>
      </w:pPr>
      <w:bookmarkStart w:id="2" w:name="T3na"/>
      <w:r>
        <w:rPr>
          <w:lang w:eastAsia="en-AU"/>
        </w:rPr>
        <w:t>a</w:t>
      </w:r>
      <w:r>
        <w:rPr>
          <w:lang w:eastAsia="en-AU"/>
        </w:rPr>
        <w:tab/>
      </w:r>
      <w:proofErr w:type="gramStart"/>
      <w:r w:rsidR="009117AA">
        <w:rPr>
          <w:lang w:eastAsia="en-AU"/>
        </w:rPr>
        <w:t>The</w:t>
      </w:r>
      <w:proofErr w:type="gramEnd"/>
      <w:r w:rsidR="009117AA">
        <w:rPr>
          <w:lang w:eastAsia="en-AU"/>
        </w:rPr>
        <w:t xml:space="preserve"> $32.5</w:t>
      </w:r>
      <w:r w:rsidR="00373C41">
        <w:rPr>
          <w:lang w:eastAsia="en-AU"/>
        </w:rPr>
        <w:t> </w:t>
      </w:r>
      <w:r w:rsidR="009117AA">
        <w:rPr>
          <w:lang w:eastAsia="en-AU"/>
        </w:rPr>
        <w:t xml:space="preserve">million value of ANCP per year is the total across all </w:t>
      </w:r>
      <w:r w:rsidR="002C29A1">
        <w:rPr>
          <w:lang w:eastAsia="en-AU"/>
        </w:rPr>
        <w:t xml:space="preserve">objectives, </w:t>
      </w:r>
      <w:r w:rsidR="00631740">
        <w:rPr>
          <w:lang w:eastAsia="en-AU"/>
        </w:rPr>
        <w:t>not the amount for each objective.</w:t>
      </w:r>
      <w:r w:rsidR="00C940CC" w:rsidRPr="00C940CC">
        <w:t xml:space="preserve"> </w:t>
      </w:r>
      <w:r w:rsidR="00C940CC" w:rsidRPr="00C940CC">
        <w:rPr>
          <w:lang w:eastAsia="en-AU"/>
        </w:rPr>
        <w:t>The $32.5</w:t>
      </w:r>
      <w:r w:rsidR="003A3E6A">
        <w:rPr>
          <w:lang w:eastAsia="en-AU"/>
        </w:rPr>
        <w:t> </w:t>
      </w:r>
      <w:r w:rsidR="00C940CC" w:rsidRPr="00C940CC">
        <w:rPr>
          <w:lang w:eastAsia="en-AU"/>
        </w:rPr>
        <w:t>million is an approximate figure and may fluctuate from year</w:t>
      </w:r>
      <w:r w:rsidR="00967012">
        <w:rPr>
          <w:lang w:eastAsia="en-AU"/>
        </w:rPr>
        <w:t>-</w:t>
      </w:r>
      <w:r w:rsidR="00C940CC" w:rsidRPr="00C940CC">
        <w:rPr>
          <w:lang w:eastAsia="en-AU"/>
        </w:rPr>
        <w:t>to</w:t>
      </w:r>
      <w:r w:rsidR="00967012">
        <w:rPr>
          <w:lang w:eastAsia="en-AU"/>
        </w:rPr>
        <w:t>-</w:t>
      </w:r>
      <w:r w:rsidR="00C940CC" w:rsidRPr="00C940CC">
        <w:rPr>
          <w:lang w:eastAsia="en-AU"/>
        </w:rPr>
        <w:t xml:space="preserve">year depending on </w:t>
      </w:r>
      <w:r w:rsidR="003A3E6A">
        <w:rPr>
          <w:lang w:eastAsia="en-AU"/>
        </w:rPr>
        <w:t xml:space="preserve">the </w:t>
      </w:r>
      <w:r w:rsidR="00C940CC" w:rsidRPr="00C940CC">
        <w:rPr>
          <w:lang w:eastAsia="en-AU"/>
        </w:rPr>
        <w:t>number and value of ANCP projects each year.</w:t>
      </w:r>
      <w:r w:rsidR="00842DA1">
        <w:rPr>
          <w:lang w:eastAsia="en-AU"/>
        </w:rPr>
        <w:t xml:space="preserve"> The </w:t>
      </w:r>
      <w:r w:rsidR="003A3E6A">
        <w:rPr>
          <w:lang w:eastAsia="en-AU"/>
        </w:rPr>
        <w:t xml:space="preserve">mix </w:t>
      </w:r>
      <w:r w:rsidR="00625269">
        <w:rPr>
          <w:lang w:eastAsia="en-AU"/>
        </w:rPr>
        <w:t xml:space="preserve">of ANCP funding between the </w:t>
      </w:r>
      <w:r w:rsidR="00967012">
        <w:rPr>
          <w:lang w:eastAsia="en-AU"/>
        </w:rPr>
        <w:t xml:space="preserve">three </w:t>
      </w:r>
      <w:r w:rsidR="00625269">
        <w:rPr>
          <w:lang w:eastAsia="en-AU"/>
        </w:rPr>
        <w:t xml:space="preserve">objectives will vary each year depending on </w:t>
      </w:r>
      <w:r w:rsidR="002D1685">
        <w:rPr>
          <w:lang w:eastAsia="en-AU"/>
        </w:rPr>
        <w:t>the projects proposed by NGOs.</w:t>
      </w:r>
    </w:p>
    <w:bookmarkEnd w:id="2"/>
    <w:p w14:paraId="31F1F7FC" w14:textId="77777777" w:rsidR="009400F5" w:rsidRDefault="009400F5" w:rsidP="002F4955">
      <w:pPr>
        <w:pStyle w:val="H1-Heading1"/>
        <w:rPr>
          <w:rFonts w:ascii="Calibri Light" w:hAnsi="Calibri Light" w:cs="Calibri Light"/>
          <w:color w:val="313E48" w:themeColor="text2"/>
          <w:lang w:eastAsia="en-AU"/>
        </w:rPr>
        <w:sectPr w:rsidR="009400F5" w:rsidSect="00FC69F4">
          <w:headerReference w:type="default" r:id="rId14"/>
          <w:footerReference w:type="default" r:id="rId15"/>
          <w:headerReference w:type="first" r:id="rId16"/>
          <w:pgSz w:w="11907" w:h="16840" w:code="9"/>
          <w:pgMar w:top="1418" w:right="851" w:bottom="1276" w:left="851" w:header="340" w:footer="414" w:gutter="0"/>
          <w:cols w:space="708"/>
          <w:docGrid w:linePitch="360"/>
        </w:sectPr>
      </w:pPr>
    </w:p>
    <w:p w14:paraId="2D5FE090" w14:textId="562650E9" w:rsidR="00731F79" w:rsidRDefault="00E3646D" w:rsidP="000E2C1C">
      <w:pPr>
        <w:pStyle w:val="H2-Heading2"/>
      </w:pPr>
      <w:r>
        <w:lastRenderedPageBreak/>
        <w:t>Endnotes</w:t>
      </w:r>
      <w:r w:rsidRPr="00E452F0">
        <w:rPr>
          <w:sz w:val="20"/>
          <w:szCs w:val="20"/>
        </w:rPr>
        <w:t xml:space="preserve"> </w:t>
      </w:r>
    </w:p>
    <w:sectPr w:rsidR="00731F79" w:rsidSect="00BB6A64">
      <w:type w:val="continuous"/>
      <w:pgSz w:w="11907" w:h="16840" w:code="9"/>
      <w:pgMar w:top="1418" w:right="851" w:bottom="284" w:left="851" w:header="340" w:footer="41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039F5" w14:textId="77777777" w:rsidR="00E24654" w:rsidRPr="004C7A28" w:rsidRDefault="00E24654" w:rsidP="004C7A28">
      <w:pPr>
        <w:pStyle w:val="Footer"/>
        <w:spacing w:before="0"/>
        <w:rPr>
          <w:sz w:val="16"/>
          <w:szCs w:val="16"/>
        </w:rPr>
      </w:pPr>
    </w:p>
  </w:endnote>
  <w:endnote w:type="continuationSeparator" w:id="0">
    <w:p w14:paraId="683175F6" w14:textId="77777777" w:rsidR="00E24654" w:rsidRPr="004C7A28" w:rsidRDefault="00E24654" w:rsidP="004C7A28">
      <w:pPr>
        <w:pStyle w:val="Footer"/>
      </w:pPr>
    </w:p>
  </w:endnote>
  <w:endnote w:type="continuationNotice" w:id="1">
    <w:p w14:paraId="7C24E82C" w14:textId="77777777" w:rsidR="00E24654" w:rsidRDefault="00E24654">
      <w:pPr>
        <w:spacing w:after="0" w:line="240" w:lineRule="auto"/>
      </w:pPr>
    </w:p>
  </w:endnote>
  <w:endnote w:id="2">
    <w:p w14:paraId="5C5BFDD8" w14:textId="77777777" w:rsidR="00A3539B" w:rsidRDefault="00A3539B" w:rsidP="00A3539B">
      <w:pPr>
        <w:pStyle w:val="EndnoteText"/>
      </w:pPr>
      <w:r>
        <w:rPr>
          <w:rStyle w:val="EndnoteReference"/>
        </w:rPr>
        <w:endnoteRef/>
      </w:r>
      <w:r>
        <w:t xml:space="preserve"> African Union, </w:t>
      </w:r>
      <w:r w:rsidRPr="0075736E">
        <w:rPr>
          <w:i/>
          <w:iCs/>
        </w:rPr>
        <w:t>Agenda 2063: the Africa we want</w:t>
      </w:r>
      <w:r>
        <w:t xml:space="preserve">, African Union, 2015. </w:t>
      </w:r>
      <w:r w:rsidRPr="0075736E">
        <w:t>https://au.int/Agenda2063/popular_version</w:t>
      </w:r>
    </w:p>
  </w:endnote>
  <w:endnote w:id="3">
    <w:p w14:paraId="06F0E3A0" w14:textId="77777777" w:rsidR="00535898" w:rsidRPr="00312C61" w:rsidRDefault="00535898" w:rsidP="00535898">
      <w:pPr>
        <w:pStyle w:val="EndnoteText"/>
      </w:pPr>
      <w:r>
        <w:rPr>
          <w:rStyle w:val="EndnoteReference"/>
        </w:rPr>
        <w:endnoteRef/>
      </w:r>
      <w:r>
        <w:t xml:space="preserve"> African Union, </w:t>
      </w:r>
      <w:r w:rsidRPr="0075736E">
        <w:rPr>
          <w:i/>
          <w:iCs/>
        </w:rPr>
        <w:t>Agenda 2063: the Africa we want</w:t>
      </w:r>
      <w:r>
        <w:t>, p. 2.</w:t>
      </w:r>
    </w:p>
  </w:endnote>
  <w:endnote w:id="4">
    <w:p w14:paraId="22174C04" w14:textId="77777777" w:rsidR="001C08EA" w:rsidRPr="000B2A64" w:rsidRDefault="001C08EA" w:rsidP="001C08EA">
      <w:pPr>
        <w:pStyle w:val="EndnoteText"/>
      </w:pPr>
      <w:r>
        <w:rPr>
          <w:rStyle w:val="EndnoteReference"/>
        </w:rPr>
        <w:endnoteRef/>
      </w:r>
      <w:r>
        <w:t xml:space="preserve"> UN Trade and Development (UNCTAD), </w:t>
      </w:r>
      <w:r>
        <w:rPr>
          <w:i/>
          <w:iCs/>
        </w:rPr>
        <w:t>UN list of least developed countries</w:t>
      </w:r>
      <w:r>
        <w:t xml:space="preserve">, UNCTAD 2023. </w:t>
      </w:r>
      <w:r w:rsidRPr="000B2A64">
        <w:t>https://unctad.org/topic/least-developed-countries/list</w:t>
      </w:r>
    </w:p>
  </w:endnote>
  <w:endnote w:id="5">
    <w:p w14:paraId="0773E50F" w14:textId="77777777" w:rsidR="00830A4A" w:rsidRPr="00CE75D1" w:rsidRDefault="00830A4A" w:rsidP="00830A4A">
      <w:pPr>
        <w:pStyle w:val="EndnoteText"/>
      </w:pPr>
      <w:r>
        <w:rPr>
          <w:rStyle w:val="EndnoteReference"/>
        </w:rPr>
        <w:endnoteRef/>
      </w:r>
      <w:r>
        <w:t xml:space="preserve"> Statista, </w:t>
      </w:r>
      <w:r>
        <w:rPr>
          <w:i/>
          <w:iCs/>
        </w:rPr>
        <w:t>Africa’s share in global carbon dioxide (CO2) emissions from 2000 to 2021</w:t>
      </w:r>
      <w:r>
        <w:t xml:space="preserve">, Statista, 2024. </w:t>
      </w:r>
      <w:r w:rsidRPr="00322B4B">
        <w:t>https://www.statista.com/statistics/1287508/africa-share-in-global-co2-emissions/</w:t>
      </w:r>
    </w:p>
  </w:endnote>
  <w:endnote w:id="6">
    <w:p w14:paraId="521FAA97" w14:textId="77777777" w:rsidR="00784D5D" w:rsidRPr="00B1426C" w:rsidRDefault="00784D5D" w:rsidP="00784D5D">
      <w:pPr>
        <w:pStyle w:val="EndnoteText"/>
      </w:pPr>
      <w:r>
        <w:rPr>
          <w:rStyle w:val="EndnoteReference"/>
        </w:rPr>
        <w:endnoteRef/>
      </w:r>
      <w:r>
        <w:t xml:space="preserve"> International Drought Resilience Alliance and United Nations Convention to Combat Desertification, </w:t>
      </w:r>
      <w:r>
        <w:rPr>
          <w:i/>
          <w:iCs/>
        </w:rPr>
        <w:t>Global drought snapshot 2023: the need for proactive action</w:t>
      </w:r>
      <w:r>
        <w:t xml:space="preserve">, United Nations Convention to Combat Desertification, 2023. </w:t>
      </w:r>
      <w:r w:rsidRPr="00DE136B">
        <w:t>https://www.unccd.int/sites/default/files/2023-12/Global%20drought%20snapshot%202023.pdf</w:t>
      </w:r>
    </w:p>
  </w:endnote>
  <w:endnote w:id="7">
    <w:p w14:paraId="1807FF6C" w14:textId="77777777" w:rsidR="00BE7641" w:rsidRPr="00B1203E" w:rsidRDefault="00BE7641" w:rsidP="00BE7641">
      <w:pPr>
        <w:pStyle w:val="EndnoteText"/>
      </w:pPr>
      <w:r>
        <w:rPr>
          <w:rStyle w:val="EndnoteReference"/>
        </w:rPr>
        <w:endnoteRef/>
      </w:r>
      <w:r>
        <w:t xml:space="preserve"> Africa Climate Summit, </w:t>
      </w:r>
      <w:r>
        <w:rPr>
          <w:i/>
          <w:iCs/>
        </w:rPr>
        <w:t>Africa Climate Summit 2023 resources</w:t>
      </w:r>
      <w:r>
        <w:t xml:space="preserve">, ACS23, 2023. </w:t>
      </w:r>
      <w:r w:rsidRPr="00CE6FE2">
        <w:t>https://africaclimatesummit.org/resources</w:t>
      </w:r>
    </w:p>
  </w:endnote>
  <w:endnote w:id="8">
    <w:p w14:paraId="669AC03E" w14:textId="77777777" w:rsidR="00596EFE" w:rsidRDefault="00596EFE" w:rsidP="00596EFE">
      <w:pPr>
        <w:pStyle w:val="EndnoteText"/>
        <w:rPr>
          <w:lang w:val="en-US"/>
        </w:rPr>
      </w:pPr>
      <w:r>
        <w:rPr>
          <w:rStyle w:val="EndnoteReference"/>
        </w:rPr>
        <w:endnoteRef/>
      </w:r>
      <w:r>
        <w:t xml:space="preserve"> </w:t>
      </w:r>
      <w:r>
        <w:rPr>
          <w:lang w:val="en-US"/>
        </w:rPr>
        <w:t xml:space="preserve">World Bank, </w:t>
      </w:r>
      <w:r>
        <w:rPr>
          <w:i/>
          <w:iCs/>
          <w:lang w:val="en-US"/>
        </w:rPr>
        <w:t>Challenges Facing Persons with Disabilities in Sub-Saharan Africa – in 5 charts</w:t>
      </w:r>
      <w:r>
        <w:rPr>
          <w:lang w:val="en-US"/>
        </w:rPr>
        <w:t>, World Bank Group, https://www.worldbank.org/en/topic/poverty/brief/challenges-facing-people-with-disabilities-in-sub-saharan-africa-in-5-charts</w:t>
      </w:r>
    </w:p>
  </w:endnote>
  <w:endnote w:id="9">
    <w:p w14:paraId="6FA170EE" w14:textId="77777777" w:rsidR="009E22CB" w:rsidRPr="007817AC" w:rsidRDefault="009E22CB" w:rsidP="009E22CB">
      <w:pPr>
        <w:pStyle w:val="EndnoteText"/>
      </w:pPr>
      <w:r>
        <w:rPr>
          <w:rStyle w:val="EndnoteReference"/>
        </w:rPr>
        <w:endnoteRef/>
      </w:r>
      <w:r>
        <w:t xml:space="preserve"> African Union, </w:t>
      </w:r>
      <w:r>
        <w:rPr>
          <w:i/>
          <w:iCs/>
        </w:rPr>
        <w:t>AU strategy for gender equality and women’s empowerment 2018–2028</w:t>
      </w:r>
      <w:r>
        <w:t xml:space="preserve">, African Union, 2019, </w:t>
      </w:r>
      <w:r w:rsidRPr="009E74C8">
        <w:t>https://au.int/documents/20190320/au-strategy-gender-equality-womens-empowerment-2018-2028</w:t>
      </w:r>
    </w:p>
  </w:endnote>
  <w:endnote w:id="10">
    <w:p w14:paraId="745E27D2" w14:textId="77777777" w:rsidR="008E296C" w:rsidRDefault="008E296C" w:rsidP="008E296C">
      <w:pPr>
        <w:pStyle w:val="EndnoteText"/>
      </w:pPr>
      <w:r>
        <w:rPr>
          <w:rStyle w:val="EndnoteReference"/>
        </w:rPr>
        <w:endnoteRef/>
      </w:r>
      <w:r>
        <w:t xml:space="preserve"> African Union, </w:t>
      </w:r>
      <w:r w:rsidRPr="00634D26">
        <w:rPr>
          <w:i/>
          <w:iCs/>
        </w:rPr>
        <w:t>Protocol to the African Charter on Human and Peoples' Rights on the Rights of Persons with Disabilities in Africa</w:t>
      </w:r>
      <w:r>
        <w:t xml:space="preserve">, African Union, 2018. </w:t>
      </w:r>
      <w:r w:rsidRPr="00886C7B">
        <w:t>https://au.int/en/treaties/protocol-african-charter-human-and-peoples-rights-rights-persons-disabilities-africa</w:t>
      </w:r>
    </w:p>
  </w:endnote>
  <w:endnote w:id="11">
    <w:p w14:paraId="7B3A0AC0" w14:textId="6333656B" w:rsidR="00E50B2A" w:rsidRPr="00231633" w:rsidRDefault="00E50B2A">
      <w:pPr>
        <w:pStyle w:val="EndnoteText"/>
        <w:rPr>
          <w:sz w:val="22"/>
          <w:szCs w:val="22"/>
        </w:rPr>
      </w:pPr>
      <w:r w:rsidRPr="00231633">
        <w:rPr>
          <w:rStyle w:val="EndnoteReference"/>
          <w:sz w:val="22"/>
          <w:szCs w:val="22"/>
        </w:rPr>
        <w:endnoteRef/>
      </w:r>
      <w:r w:rsidRPr="00231633">
        <w:rPr>
          <w:sz w:val="22"/>
          <w:szCs w:val="22"/>
        </w:rPr>
        <w:t xml:space="preserve"> </w:t>
      </w:r>
      <w:r w:rsidR="004C7A28" w:rsidRPr="00231633">
        <w:rPr>
          <w:sz w:val="22"/>
          <w:szCs w:val="22"/>
        </w:rPr>
        <w:t>FAO, IFAD, UNICEF, WFP and WHO</w:t>
      </w:r>
      <w:r w:rsidR="006C6035">
        <w:rPr>
          <w:sz w:val="22"/>
          <w:szCs w:val="22"/>
        </w:rPr>
        <w:t>,</w:t>
      </w:r>
      <w:r w:rsidR="004C7A28" w:rsidRPr="00231633">
        <w:rPr>
          <w:sz w:val="22"/>
          <w:szCs w:val="22"/>
        </w:rPr>
        <w:t xml:space="preserve"> </w:t>
      </w:r>
      <w:r w:rsidR="004C7A28" w:rsidRPr="00200444">
        <w:rPr>
          <w:i/>
          <w:iCs/>
          <w:sz w:val="22"/>
          <w:szCs w:val="22"/>
        </w:rPr>
        <w:t xml:space="preserve">The </w:t>
      </w:r>
      <w:r w:rsidR="00D00FAB" w:rsidRPr="00200444">
        <w:rPr>
          <w:i/>
          <w:iCs/>
          <w:sz w:val="22"/>
          <w:szCs w:val="22"/>
        </w:rPr>
        <w:t>s</w:t>
      </w:r>
      <w:r w:rsidR="004C7A28" w:rsidRPr="00200444">
        <w:rPr>
          <w:i/>
          <w:iCs/>
          <w:sz w:val="22"/>
          <w:szCs w:val="22"/>
        </w:rPr>
        <w:t xml:space="preserve">tate of </w:t>
      </w:r>
      <w:r w:rsidR="00D00FAB" w:rsidRPr="00200444">
        <w:rPr>
          <w:i/>
          <w:iCs/>
          <w:sz w:val="22"/>
          <w:szCs w:val="22"/>
        </w:rPr>
        <w:t>f</w:t>
      </w:r>
      <w:r w:rsidR="004C7A28" w:rsidRPr="00200444">
        <w:rPr>
          <w:i/>
          <w:iCs/>
          <w:sz w:val="22"/>
          <w:szCs w:val="22"/>
        </w:rPr>
        <w:t xml:space="preserve">ood </w:t>
      </w:r>
      <w:r w:rsidR="00D00FAB" w:rsidRPr="00200444">
        <w:rPr>
          <w:i/>
          <w:iCs/>
          <w:sz w:val="22"/>
          <w:szCs w:val="22"/>
        </w:rPr>
        <w:t>s</w:t>
      </w:r>
      <w:r w:rsidR="004C7A28" w:rsidRPr="00200444">
        <w:rPr>
          <w:i/>
          <w:iCs/>
          <w:sz w:val="22"/>
          <w:szCs w:val="22"/>
        </w:rPr>
        <w:t xml:space="preserve">ecurity and </w:t>
      </w:r>
      <w:r w:rsidR="00D00FAB" w:rsidRPr="00200444">
        <w:rPr>
          <w:i/>
          <w:iCs/>
          <w:sz w:val="22"/>
          <w:szCs w:val="22"/>
        </w:rPr>
        <w:t>n</w:t>
      </w:r>
      <w:r w:rsidR="004C7A28" w:rsidRPr="00200444">
        <w:rPr>
          <w:i/>
          <w:iCs/>
          <w:sz w:val="22"/>
          <w:szCs w:val="22"/>
        </w:rPr>
        <w:t xml:space="preserve">utrition in the </w:t>
      </w:r>
      <w:r w:rsidR="00D00FAB" w:rsidRPr="00200444">
        <w:rPr>
          <w:i/>
          <w:iCs/>
          <w:sz w:val="22"/>
          <w:szCs w:val="22"/>
        </w:rPr>
        <w:t>w</w:t>
      </w:r>
      <w:r w:rsidR="004C7A28" w:rsidRPr="00200444">
        <w:rPr>
          <w:i/>
          <w:iCs/>
          <w:sz w:val="22"/>
          <w:szCs w:val="22"/>
        </w:rPr>
        <w:t xml:space="preserve">orld 2025 – </w:t>
      </w:r>
      <w:r w:rsidR="00D00FAB" w:rsidRPr="00200444">
        <w:rPr>
          <w:i/>
          <w:iCs/>
          <w:sz w:val="22"/>
          <w:szCs w:val="22"/>
        </w:rPr>
        <w:t>a</w:t>
      </w:r>
      <w:r w:rsidR="004C7A28" w:rsidRPr="00200444">
        <w:rPr>
          <w:i/>
          <w:iCs/>
          <w:sz w:val="22"/>
          <w:szCs w:val="22"/>
        </w:rPr>
        <w:t>ddressing high food price inflation for food security and nutrition</w:t>
      </w:r>
      <w:r w:rsidR="00D00FAB">
        <w:rPr>
          <w:sz w:val="22"/>
          <w:szCs w:val="22"/>
        </w:rPr>
        <w:t>, 2025</w:t>
      </w:r>
      <w:r w:rsidR="004C7A28" w:rsidRPr="00231633">
        <w:rPr>
          <w:sz w:val="22"/>
          <w:szCs w:val="22"/>
        </w:rPr>
        <w:t xml:space="preserve">. </w:t>
      </w:r>
      <w:r w:rsidR="00CA74A4" w:rsidRPr="00CA74A4">
        <w:rPr>
          <w:sz w:val="22"/>
          <w:szCs w:val="22"/>
        </w:rPr>
        <w:t>https://openknowledge.fao.org/handle/20.500.14283/cd6008en</w:t>
      </w:r>
    </w:p>
    <w:p w14:paraId="5D499F56" w14:textId="7CD67620" w:rsidR="00D9388B" w:rsidRDefault="00D9388B" w:rsidP="00D9388B">
      <w:pPr>
        <w:pStyle w:val="H2-Heading2"/>
      </w:pPr>
      <w:r>
        <w:t>Cover photo credits</w:t>
      </w:r>
      <w:r w:rsidRPr="00E452F0">
        <w:rPr>
          <w:sz w:val="20"/>
          <w:szCs w:val="20"/>
        </w:rPr>
        <w:t xml:space="preserve"> </w:t>
      </w:r>
    </w:p>
    <w:p w14:paraId="69DEAF63" w14:textId="71BB1525" w:rsidR="00C308BD" w:rsidRPr="00C308BD" w:rsidRDefault="00C308BD" w:rsidP="00F57D33">
      <w:pPr>
        <w:pStyle w:val="EndnoteText"/>
        <w:numPr>
          <w:ilvl w:val="0"/>
          <w:numId w:val="30"/>
        </w:numPr>
        <w:rPr>
          <w:sz w:val="22"/>
          <w:szCs w:val="22"/>
        </w:rPr>
      </w:pPr>
      <w:r w:rsidRPr="00C308BD">
        <w:rPr>
          <w:sz w:val="22"/>
          <w:szCs w:val="22"/>
        </w:rPr>
        <w:t xml:space="preserve">Top left: A farmer </w:t>
      </w:r>
      <w:r w:rsidR="00C7180E" w:rsidRPr="00C308BD">
        <w:rPr>
          <w:sz w:val="22"/>
          <w:szCs w:val="22"/>
        </w:rPr>
        <w:t>harvest</w:t>
      </w:r>
      <w:r w:rsidR="00C7180E">
        <w:rPr>
          <w:sz w:val="22"/>
          <w:szCs w:val="22"/>
        </w:rPr>
        <w:t>ing</w:t>
      </w:r>
      <w:r w:rsidR="00C7180E" w:rsidRPr="00C308BD">
        <w:rPr>
          <w:sz w:val="22"/>
          <w:szCs w:val="22"/>
        </w:rPr>
        <w:t xml:space="preserve"> </w:t>
      </w:r>
      <w:r w:rsidRPr="00C308BD">
        <w:rPr>
          <w:sz w:val="22"/>
          <w:szCs w:val="22"/>
        </w:rPr>
        <w:t>local vegetables on the farm.</w:t>
      </w:r>
      <w:r w:rsidR="00F57D33">
        <w:rPr>
          <w:sz w:val="22"/>
          <w:szCs w:val="22"/>
        </w:rPr>
        <w:t xml:space="preserve"> </w:t>
      </w:r>
      <w:r w:rsidR="00D755F7">
        <w:rPr>
          <w:sz w:val="22"/>
          <w:szCs w:val="22"/>
        </w:rPr>
        <w:br/>
      </w:r>
      <w:r w:rsidR="00F57D33">
        <w:rPr>
          <w:sz w:val="22"/>
          <w:szCs w:val="22"/>
        </w:rPr>
        <w:t xml:space="preserve">Credit: </w:t>
      </w:r>
      <w:r w:rsidR="009C4614" w:rsidRPr="00C308BD">
        <w:rPr>
          <w:sz w:val="22"/>
          <w:szCs w:val="22"/>
        </w:rPr>
        <w:t xml:space="preserve">Australian Centre for International Agricultural Research </w:t>
      </w:r>
      <w:r w:rsidR="009C4614">
        <w:rPr>
          <w:sz w:val="22"/>
          <w:szCs w:val="22"/>
        </w:rPr>
        <w:t>(</w:t>
      </w:r>
      <w:r w:rsidR="00F57D33">
        <w:rPr>
          <w:sz w:val="22"/>
          <w:szCs w:val="22"/>
        </w:rPr>
        <w:t>ACIAR</w:t>
      </w:r>
      <w:r w:rsidR="009C4614">
        <w:rPr>
          <w:sz w:val="22"/>
          <w:szCs w:val="22"/>
        </w:rPr>
        <w:t>)</w:t>
      </w:r>
    </w:p>
    <w:p w14:paraId="1EFB516B" w14:textId="0E9899AD" w:rsidR="00C308BD" w:rsidRPr="00C308BD" w:rsidRDefault="00C308BD" w:rsidP="00F57D33">
      <w:pPr>
        <w:pStyle w:val="EndnoteText"/>
        <w:numPr>
          <w:ilvl w:val="0"/>
          <w:numId w:val="30"/>
        </w:numPr>
        <w:rPr>
          <w:sz w:val="22"/>
          <w:szCs w:val="22"/>
        </w:rPr>
      </w:pPr>
      <w:r w:rsidRPr="00C308BD">
        <w:rPr>
          <w:sz w:val="22"/>
          <w:szCs w:val="22"/>
        </w:rPr>
        <w:t>Top right: Australia Awards Alumni delegates attending the Alumni Climate Resilience Workshop in South Africa in April 2024.</w:t>
      </w:r>
      <w:r w:rsidR="00C7180E">
        <w:rPr>
          <w:sz w:val="22"/>
          <w:szCs w:val="22"/>
        </w:rPr>
        <w:t xml:space="preserve"> </w:t>
      </w:r>
      <w:r w:rsidR="00C7180E">
        <w:rPr>
          <w:sz w:val="22"/>
          <w:szCs w:val="22"/>
        </w:rPr>
        <w:br/>
      </w:r>
      <w:r w:rsidR="00F57D33">
        <w:rPr>
          <w:sz w:val="22"/>
          <w:szCs w:val="22"/>
        </w:rPr>
        <w:t>Credit: Palladium</w:t>
      </w:r>
    </w:p>
    <w:p w14:paraId="2A6F314A" w14:textId="20A9F642" w:rsidR="00C308BD" w:rsidRPr="00C308BD" w:rsidRDefault="00C308BD" w:rsidP="00F57D33">
      <w:pPr>
        <w:pStyle w:val="EndnoteText"/>
        <w:numPr>
          <w:ilvl w:val="0"/>
          <w:numId w:val="30"/>
        </w:numPr>
        <w:rPr>
          <w:sz w:val="22"/>
          <w:szCs w:val="22"/>
        </w:rPr>
      </w:pPr>
      <w:r w:rsidRPr="00C308BD">
        <w:rPr>
          <w:sz w:val="22"/>
          <w:szCs w:val="22"/>
        </w:rPr>
        <w:t xml:space="preserve">Bottom left: Caroline Wamame with husband Luke and children in Bungoma Kenya. Caroline was a participating farmer in the recently </w:t>
      </w:r>
      <w:r w:rsidR="009C4614">
        <w:rPr>
          <w:sz w:val="22"/>
          <w:szCs w:val="22"/>
        </w:rPr>
        <w:t xml:space="preserve">concluded </w:t>
      </w:r>
      <w:r w:rsidRPr="00C308BD">
        <w:rPr>
          <w:sz w:val="22"/>
          <w:szCs w:val="22"/>
        </w:rPr>
        <w:t xml:space="preserve">Sustainable Intensification of Maize-Legume Cropping Systems for Food Security in Eastern and Southern Africa (SIMLESA) project financed by ACIAR. </w:t>
      </w:r>
      <w:r w:rsidR="009C4614">
        <w:rPr>
          <w:sz w:val="22"/>
          <w:szCs w:val="22"/>
        </w:rPr>
        <w:br/>
      </w:r>
      <w:r w:rsidR="00F57D33">
        <w:rPr>
          <w:sz w:val="22"/>
          <w:szCs w:val="22"/>
        </w:rPr>
        <w:t>Credit: ACIAR</w:t>
      </w:r>
    </w:p>
    <w:p w14:paraId="06C2BF4D" w14:textId="3FC6FAF2" w:rsidR="00C308BD" w:rsidRPr="00C308BD" w:rsidRDefault="00C308BD" w:rsidP="00F57D33">
      <w:pPr>
        <w:pStyle w:val="EndnoteText"/>
        <w:numPr>
          <w:ilvl w:val="0"/>
          <w:numId w:val="30"/>
        </w:numPr>
        <w:rPr>
          <w:sz w:val="22"/>
          <w:szCs w:val="22"/>
        </w:rPr>
      </w:pPr>
      <w:r w:rsidRPr="00C308BD">
        <w:rPr>
          <w:sz w:val="22"/>
          <w:szCs w:val="22"/>
        </w:rPr>
        <w:t xml:space="preserve">Bottom right: Dr Makarius Mdemu inspecting the harvests at </w:t>
      </w:r>
      <w:r w:rsidR="00AC2EDD">
        <w:rPr>
          <w:sz w:val="22"/>
          <w:szCs w:val="22"/>
        </w:rPr>
        <w:t xml:space="preserve">the </w:t>
      </w:r>
      <w:r w:rsidRPr="00C308BD">
        <w:rPr>
          <w:sz w:val="22"/>
          <w:szCs w:val="22"/>
        </w:rPr>
        <w:t xml:space="preserve">Magozi </w:t>
      </w:r>
      <w:r w:rsidR="00AC2EDD">
        <w:rPr>
          <w:sz w:val="22"/>
          <w:szCs w:val="22"/>
        </w:rPr>
        <w:t xml:space="preserve">irrigation </w:t>
      </w:r>
      <w:r w:rsidRPr="00C308BD">
        <w:rPr>
          <w:sz w:val="22"/>
          <w:szCs w:val="22"/>
        </w:rPr>
        <w:t>scheme.</w:t>
      </w:r>
      <w:r w:rsidR="00F57D33">
        <w:rPr>
          <w:sz w:val="22"/>
          <w:szCs w:val="22"/>
        </w:rPr>
        <w:t xml:space="preserve"> </w:t>
      </w:r>
      <w:r w:rsidR="00B631B1">
        <w:rPr>
          <w:sz w:val="22"/>
          <w:szCs w:val="22"/>
        </w:rPr>
        <w:br/>
      </w:r>
      <w:r w:rsidR="00F57D33">
        <w:rPr>
          <w:sz w:val="22"/>
          <w:szCs w:val="22"/>
        </w:rPr>
        <w:t>Credit: ACIAR</w:t>
      </w:r>
    </w:p>
    <w:p w14:paraId="0EB8232A" w14:textId="77777777" w:rsidR="00C308BD" w:rsidRPr="00E50B2A" w:rsidRDefault="00C308BD">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1977219"/>
      <w:docPartObj>
        <w:docPartGallery w:val="Page Numbers (Bottom of Page)"/>
        <w:docPartUnique/>
      </w:docPartObj>
    </w:sdtPr>
    <w:sdtEndPr>
      <w:rPr>
        <w:noProof/>
      </w:rPr>
    </w:sdtEndPr>
    <w:sdtContent>
      <w:p w14:paraId="7CDE1B48" w14:textId="58DF5EDD" w:rsidR="006B128F" w:rsidRDefault="006B128F" w:rsidP="006B12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306D" w14:textId="69405AC9" w:rsidR="00EC3C2B" w:rsidRPr="00EC3C2B" w:rsidRDefault="00EC3C2B" w:rsidP="00FF3086">
    <w:pPr>
      <w:pStyle w:val="Footer"/>
      <w:jc w:val="cen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FD183" w14:textId="77777777" w:rsidR="00E24654" w:rsidRDefault="00E24654" w:rsidP="00EE32FE">
      <w:pPr>
        <w:spacing w:after="0" w:line="240" w:lineRule="auto"/>
      </w:pPr>
      <w:r>
        <w:separator/>
      </w:r>
    </w:p>
  </w:footnote>
  <w:footnote w:type="continuationSeparator" w:id="0">
    <w:p w14:paraId="35DA1170" w14:textId="77777777" w:rsidR="00E24654" w:rsidRDefault="00E24654" w:rsidP="00EE32FE">
      <w:pPr>
        <w:spacing w:after="0" w:line="240" w:lineRule="auto"/>
      </w:pPr>
      <w:r>
        <w:continuationSeparator/>
      </w:r>
    </w:p>
  </w:footnote>
  <w:footnote w:type="continuationNotice" w:id="1">
    <w:p w14:paraId="5130DA27" w14:textId="77777777" w:rsidR="00E24654" w:rsidRDefault="00E246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D79A" w14:textId="6937EF86" w:rsidR="002F4955" w:rsidRPr="00B63B50" w:rsidRDefault="002F4955" w:rsidP="002305CC">
    <w:pPr>
      <w:pStyle w:val="SECCLASSIFICATION"/>
      <w:rPr>
        <w:color w:val="FFFFFF" w:themeColor="background1"/>
      </w:rPr>
    </w:pPr>
    <w:r w:rsidRPr="00B63B50">
      <w:rPr>
        <w:color w:val="FFFFFF" w:themeColor="background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4A56" w14:textId="757EE6EE" w:rsidR="00C74F84" w:rsidRPr="00897DBA" w:rsidRDefault="00C74F84">
    <w:pPr>
      <w:pStyle w:val="Header"/>
      <w:rPr>
        <w:sz w:val="6"/>
        <w:szCs w:val="6"/>
      </w:rPr>
    </w:pPr>
    <w:r>
      <w:rPr>
        <w:noProof/>
      </w:rPr>
      <w:drawing>
        <wp:anchor distT="0" distB="0" distL="114300" distR="114300" simplePos="0" relativeHeight="251658240" behindDoc="1" locked="0" layoutInCell="1" allowOverlap="1" wp14:anchorId="206E2DA7" wp14:editId="54291824">
          <wp:simplePos x="0" y="0"/>
          <wp:positionH relativeFrom="column">
            <wp:posOffset>-528955</wp:posOffset>
          </wp:positionH>
          <wp:positionV relativeFrom="paragraph">
            <wp:posOffset>-234315</wp:posOffset>
          </wp:positionV>
          <wp:extent cx="7563600" cy="10699200"/>
          <wp:effectExtent l="0" t="0" r="0" b="6985"/>
          <wp:wrapNone/>
          <wp:docPr id="1193699911" name="Picture 1" descr="Australian Government Department of Foreign Affairs and Trade banner.&#10;Photos of a female farmer harvesting local vegetables on the farm; Australia Awards Alumni delegates attending the Alumni Climate Resilience Workshop in South Africa in April 2024; Caroline Wamame with husband Luke and children in Bungoma Kenya (Caroline was a participating farmer in the recently concluded Sustainable Intensification of Maize-Legume Cropping Systems for Food Security in Eastern and Southern Africa (SIMLESA) project financed by the Australian Centre for International Agricultural Research (ACIAR)); and Dr Makarius Mdemu inspecting the harvests at the Magozi irrigation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99911" name="Picture 1" descr="Australian Government Department of Foreign Affairs and Trade banner.&#10;Photos of a female farmer harvesting local vegetables on the farm; Australia Awards Alumni delegates attending the Alumni Climate Resilience Workshop in South Africa in April 2024; Caroline Wamame with husband Luke and children in Bungoma Kenya (Caroline was a participating farmer in the recently concluded Sustainable Intensification of Maize-Legume Cropping Systems for Food Security in Eastern and Southern Africa (SIMLESA) project financed by the Australian Centre for International Agricultural Research (ACIAR)); and Dr Makarius Mdemu inspecting the harvests at the Magozi irrigation scheme."/>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720D" w14:textId="6EE06698" w:rsidR="001D29C1" w:rsidRPr="00B63B50" w:rsidRDefault="00667651" w:rsidP="002305CC">
    <w:pPr>
      <w:pStyle w:val="SECCLASSIFICATION"/>
      <w:rPr>
        <w:color w:val="FFFFFF" w:themeColor="background1"/>
      </w:rPr>
    </w:pPr>
    <w:r w:rsidRPr="00B63B50">
      <w:rPr>
        <w:color w:val="FFFFFF" w:themeColor="background1"/>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E85DD" w14:textId="4699C2AE" w:rsidR="00667651" w:rsidRDefault="006676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30F2"/>
    <w:multiLevelType w:val="hybridMultilevel"/>
    <w:tmpl w:val="8174A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E12CEF"/>
    <w:multiLevelType w:val="hybridMultilevel"/>
    <w:tmpl w:val="0AE2F426"/>
    <w:lvl w:ilvl="0" w:tplc="C370500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667B2"/>
    <w:multiLevelType w:val="hybridMultilevel"/>
    <w:tmpl w:val="DF7E9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7B88DE"/>
    <w:multiLevelType w:val="hybridMultilevel"/>
    <w:tmpl w:val="600E5D62"/>
    <w:lvl w:ilvl="0" w:tplc="EED4BCAC">
      <w:start w:val="1"/>
      <w:numFmt w:val="bullet"/>
      <w:lvlText w:val=""/>
      <w:lvlJc w:val="left"/>
      <w:pPr>
        <w:ind w:left="720" w:hanging="360"/>
      </w:pPr>
      <w:rPr>
        <w:rFonts w:ascii="Symbol" w:hAnsi="Symbol" w:hint="default"/>
      </w:rPr>
    </w:lvl>
    <w:lvl w:ilvl="1" w:tplc="CA825D50">
      <w:start w:val="1"/>
      <w:numFmt w:val="bullet"/>
      <w:lvlText w:val="o"/>
      <w:lvlJc w:val="left"/>
      <w:pPr>
        <w:ind w:left="1440" w:hanging="360"/>
      </w:pPr>
      <w:rPr>
        <w:rFonts w:ascii="Courier New" w:hAnsi="Courier New" w:hint="default"/>
      </w:rPr>
    </w:lvl>
    <w:lvl w:ilvl="2" w:tplc="541C1910">
      <w:start w:val="1"/>
      <w:numFmt w:val="bullet"/>
      <w:lvlText w:val=""/>
      <w:lvlJc w:val="left"/>
      <w:pPr>
        <w:ind w:left="2160" w:hanging="360"/>
      </w:pPr>
      <w:rPr>
        <w:rFonts w:ascii="Wingdings" w:hAnsi="Wingdings" w:hint="default"/>
      </w:rPr>
    </w:lvl>
    <w:lvl w:ilvl="3" w:tplc="C9ECD5C0">
      <w:start w:val="1"/>
      <w:numFmt w:val="bullet"/>
      <w:lvlText w:val=""/>
      <w:lvlJc w:val="left"/>
      <w:pPr>
        <w:ind w:left="2880" w:hanging="360"/>
      </w:pPr>
      <w:rPr>
        <w:rFonts w:ascii="Symbol" w:hAnsi="Symbol" w:hint="default"/>
      </w:rPr>
    </w:lvl>
    <w:lvl w:ilvl="4" w:tplc="C2FE284C">
      <w:start w:val="1"/>
      <w:numFmt w:val="bullet"/>
      <w:lvlText w:val="o"/>
      <w:lvlJc w:val="left"/>
      <w:pPr>
        <w:ind w:left="3600" w:hanging="360"/>
      </w:pPr>
      <w:rPr>
        <w:rFonts w:ascii="Courier New" w:hAnsi="Courier New" w:hint="default"/>
      </w:rPr>
    </w:lvl>
    <w:lvl w:ilvl="5" w:tplc="3D86C422">
      <w:start w:val="1"/>
      <w:numFmt w:val="bullet"/>
      <w:lvlText w:val=""/>
      <w:lvlJc w:val="left"/>
      <w:pPr>
        <w:ind w:left="4320" w:hanging="360"/>
      </w:pPr>
      <w:rPr>
        <w:rFonts w:ascii="Wingdings" w:hAnsi="Wingdings" w:hint="default"/>
      </w:rPr>
    </w:lvl>
    <w:lvl w:ilvl="6" w:tplc="D9AA0E1C">
      <w:start w:val="1"/>
      <w:numFmt w:val="bullet"/>
      <w:lvlText w:val=""/>
      <w:lvlJc w:val="left"/>
      <w:pPr>
        <w:ind w:left="5040" w:hanging="360"/>
      </w:pPr>
      <w:rPr>
        <w:rFonts w:ascii="Symbol" w:hAnsi="Symbol" w:hint="default"/>
      </w:rPr>
    </w:lvl>
    <w:lvl w:ilvl="7" w:tplc="C09836F2">
      <w:start w:val="1"/>
      <w:numFmt w:val="bullet"/>
      <w:lvlText w:val="o"/>
      <w:lvlJc w:val="left"/>
      <w:pPr>
        <w:ind w:left="5760" w:hanging="360"/>
      </w:pPr>
      <w:rPr>
        <w:rFonts w:ascii="Courier New" w:hAnsi="Courier New" w:hint="default"/>
      </w:rPr>
    </w:lvl>
    <w:lvl w:ilvl="8" w:tplc="706EBE68">
      <w:start w:val="1"/>
      <w:numFmt w:val="bullet"/>
      <w:lvlText w:val=""/>
      <w:lvlJc w:val="left"/>
      <w:pPr>
        <w:ind w:left="6480" w:hanging="360"/>
      </w:pPr>
      <w:rPr>
        <w:rFonts w:ascii="Wingdings" w:hAnsi="Wingdings" w:hint="default"/>
      </w:r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5"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595DB4"/>
    <w:multiLevelType w:val="hybridMultilevel"/>
    <w:tmpl w:val="D472A79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725422D"/>
    <w:multiLevelType w:val="hybridMultilevel"/>
    <w:tmpl w:val="06567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F93BC9"/>
    <w:multiLevelType w:val="hybridMultilevel"/>
    <w:tmpl w:val="040CB4B4"/>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1" w15:restartNumberingAfterBreak="0">
    <w:nsid w:val="3E4943B1"/>
    <w:multiLevelType w:val="multilevel"/>
    <w:tmpl w:val="C4E2A3E0"/>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077873"/>
    <w:multiLevelType w:val="hybridMultilevel"/>
    <w:tmpl w:val="10D8807C"/>
    <w:lvl w:ilvl="0" w:tplc="6926396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0A406D"/>
    <w:multiLevelType w:val="hybridMultilevel"/>
    <w:tmpl w:val="8EA85C4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6" w15:restartNumberingAfterBreak="0">
    <w:nsid w:val="5AD02518"/>
    <w:multiLevelType w:val="multilevel"/>
    <w:tmpl w:val="1960D9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126FC2"/>
    <w:multiLevelType w:val="hybridMultilevel"/>
    <w:tmpl w:val="842AD1E2"/>
    <w:lvl w:ilvl="0" w:tplc="5076300C">
      <w:start w:val="1"/>
      <w:numFmt w:val="bullet"/>
      <w:lvlText w:val=""/>
      <w:lvlJc w:val="left"/>
      <w:pPr>
        <w:ind w:left="1080" w:hanging="360"/>
      </w:pPr>
      <w:rPr>
        <w:rFonts w:ascii="Symbol" w:hAnsi="Symbol" w:hint="default"/>
      </w:rPr>
    </w:lvl>
    <w:lvl w:ilvl="1" w:tplc="C9DA367E" w:tentative="1">
      <w:start w:val="1"/>
      <w:numFmt w:val="bullet"/>
      <w:lvlText w:val="o"/>
      <w:lvlJc w:val="left"/>
      <w:pPr>
        <w:ind w:left="1800" w:hanging="360"/>
      </w:pPr>
      <w:rPr>
        <w:rFonts w:ascii="Courier New" w:hAnsi="Courier New" w:hint="default"/>
      </w:rPr>
    </w:lvl>
    <w:lvl w:ilvl="2" w:tplc="CED2C46C" w:tentative="1">
      <w:start w:val="1"/>
      <w:numFmt w:val="bullet"/>
      <w:lvlText w:val=""/>
      <w:lvlJc w:val="left"/>
      <w:pPr>
        <w:ind w:left="2520" w:hanging="360"/>
      </w:pPr>
      <w:rPr>
        <w:rFonts w:ascii="Wingdings" w:hAnsi="Wingdings" w:hint="default"/>
      </w:rPr>
    </w:lvl>
    <w:lvl w:ilvl="3" w:tplc="FE8AC018" w:tentative="1">
      <w:start w:val="1"/>
      <w:numFmt w:val="bullet"/>
      <w:lvlText w:val=""/>
      <w:lvlJc w:val="left"/>
      <w:pPr>
        <w:ind w:left="3240" w:hanging="360"/>
      </w:pPr>
      <w:rPr>
        <w:rFonts w:ascii="Symbol" w:hAnsi="Symbol" w:hint="default"/>
      </w:rPr>
    </w:lvl>
    <w:lvl w:ilvl="4" w:tplc="111CA9A0" w:tentative="1">
      <w:start w:val="1"/>
      <w:numFmt w:val="bullet"/>
      <w:lvlText w:val="o"/>
      <w:lvlJc w:val="left"/>
      <w:pPr>
        <w:ind w:left="3960" w:hanging="360"/>
      </w:pPr>
      <w:rPr>
        <w:rFonts w:ascii="Courier New" w:hAnsi="Courier New" w:hint="default"/>
      </w:rPr>
    </w:lvl>
    <w:lvl w:ilvl="5" w:tplc="F3AA61EC" w:tentative="1">
      <w:start w:val="1"/>
      <w:numFmt w:val="bullet"/>
      <w:lvlText w:val=""/>
      <w:lvlJc w:val="left"/>
      <w:pPr>
        <w:ind w:left="4680" w:hanging="360"/>
      </w:pPr>
      <w:rPr>
        <w:rFonts w:ascii="Wingdings" w:hAnsi="Wingdings" w:hint="default"/>
      </w:rPr>
    </w:lvl>
    <w:lvl w:ilvl="6" w:tplc="00A2998C" w:tentative="1">
      <w:start w:val="1"/>
      <w:numFmt w:val="bullet"/>
      <w:lvlText w:val=""/>
      <w:lvlJc w:val="left"/>
      <w:pPr>
        <w:ind w:left="5400" w:hanging="360"/>
      </w:pPr>
      <w:rPr>
        <w:rFonts w:ascii="Symbol" w:hAnsi="Symbol" w:hint="default"/>
      </w:rPr>
    </w:lvl>
    <w:lvl w:ilvl="7" w:tplc="2C02BC26" w:tentative="1">
      <w:start w:val="1"/>
      <w:numFmt w:val="bullet"/>
      <w:lvlText w:val="o"/>
      <w:lvlJc w:val="left"/>
      <w:pPr>
        <w:ind w:left="6120" w:hanging="360"/>
      </w:pPr>
      <w:rPr>
        <w:rFonts w:ascii="Courier New" w:hAnsi="Courier New" w:hint="default"/>
      </w:rPr>
    </w:lvl>
    <w:lvl w:ilvl="8" w:tplc="876EF842" w:tentative="1">
      <w:start w:val="1"/>
      <w:numFmt w:val="bullet"/>
      <w:lvlText w:val=""/>
      <w:lvlJc w:val="left"/>
      <w:pPr>
        <w:ind w:left="6840" w:hanging="360"/>
      </w:pPr>
      <w:rPr>
        <w:rFonts w:ascii="Wingdings" w:hAnsi="Wingdings" w:hint="default"/>
      </w:rPr>
    </w:lvl>
  </w:abstractNum>
  <w:abstractNum w:abstractNumId="18" w15:restartNumberingAfterBreak="0">
    <w:nsid w:val="5DEA24C7"/>
    <w:multiLevelType w:val="hybridMultilevel"/>
    <w:tmpl w:val="57A24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CE71D4"/>
    <w:multiLevelType w:val="hybridMultilevel"/>
    <w:tmpl w:val="40AC5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5287429">
    <w:abstractNumId w:val="3"/>
  </w:num>
  <w:num w:numId="2" w16cid:durableId="767967916">
    <w:abstractNumId w:val="7"/>
  </w:num>
  <w:num w:numId="3" w16cid:durableId="266667794">
    <w:abstractNumId w:val="7"/>
    <w:lvlOverride w:ilvl="0">
      <w:startOverride w:val="1"/>
    </w:lvlOverride>
  </w:num>
  <w:num w:numId="4" w16cid:durableId="1903906318">
    <w:abstractNumId w:val="7"/>
    <w:lvlOverride w:ilvl="0">
      <w:startOverride w:val="1"/>
    </w:lvlOverride>
  </w:num>
  <w:num w:numId="5" w16cid:durableId="1122304565">
    <w:abstractNumId w:val="13"/>
  </w:num>
  <w:num w:numId="6" w16cid:durableId="694119614">
    <w:abstractNumId w:val="7"/>
    <w:lvlOverride w:ilvl="0">
      <w:startOverride w:val="1"/>
    </w:lvlOverride>
  </w:num>
  <w:num w:numId="7" w16cid:durableId="876505344">
    <w:abstractNumId w:val="7"/>
    <w:lvlOverride w:ilvl="0">
      <w:startOverride w:val="1"/>
    </w:lvlOverride>
  </w:num>
  <w:num w:numId="8" w16cid:durableId="1400522488">
    <w:abstractNumId w:val="11"/>
  </w:num>
  <w:num w:numId="9" w16cid:durableId="1460949582">
    <w:abstractNumId w:val="19"/>
  </w:num>
  <w:num w:numId="10" w16cid:durableId="1084494418">
    <w:abstractNumId w:val="15"/>
  </w:num>
  <w:num w:numId="11" w16cid:durableId="909847184">
    <w:abstractNumId w:val="4"/>
  </w:num>
  <w:num w:numId="12" w16cid:durableId="751583131">
    <w:abstractNumId w:val="10"/>
  </w:num>
  <w:num w:numId="13" w16cid:durableId="1477331751">
    <w:abstractNumId w:val="18"/>
  </w:num>
  <w:num w:numId="14" w16cid:durableId="238485856">
    <w:abstractNumId w:val="17"/>
  </w:num>
  <w:num w:numId="15" w16cid:durableId="1909537969">
    <w:abstractNumId w:val="2"/>
  </w:num>
  <w:num w:numId="16" w16cid:durableId="1097941218">
    <w:abstractNumId w:val="1"/>
  </w:num>
  <w:num w:numId="17" w16cid:durableId="893662038">
    <w:abstractNumId w:val="14"/>
  </w:num>
  <w:num w:numId="18" w16cid:durableId="879513284">
    <w:abstractNumId w:val="0"/>
  </w:num>
  <w:num w:numId="19" w16cid:durableId="2106991903">
    <w:abstractNumId w:val="13"/>
  </w:num>
  <w:num w:numId="20" w16cid:durableId="1458833825">
    <w:abstractNumId w:val="13"/>
  </w:num>
  <w:num w:numId="21" w16cid:durableId="1847087469">
    <w:abstractNumId w:val="13"/>
  </w:num>
  <w:num w:numId="22" w16cid:durableId="1481769628">
    <w:abstractNumId w:val="13"/>
  </w:num>
  <w:num w:numId="23" w16cid:durableId="1251891245">
    <w:abstractNumId w:val="13"/>
  </w:num>
  <w:num w:numId="24" w16cid:durableId="1201893486">
    <w:abstractNumId w:val="16"/>
  </w:num>
  <w:num w:numId="25" w16cid:durableId="16934237">
    <w:abstractNumId w:val="8"/>
  </w:num>
  <w:num w:numId="26" w16cid:durableId="723600152">
    <w:abstractNumId w:val="12"/>
  </w:num>
  <w:num w:numId="27" w16cid:durableId="826245015">
    <w:abstractNumId w:val="5"/>
  </w:num>
  <w:num w:numId="28" w16cid:durableId="1396322137">
    <w:abstractNumId w:val="6"/>
  </w:num>
  <w:num w:numId="29" w16cid:durableId="1284768620">
    <w:abstractNumId w:val="11"/>
  </w:num>
  <w:num w:numId="30" w16cid:durableId="7998853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1E0E"/>
    <w:rsid w:val="000023F6"/>
    <w:rsid w:val="00003531"/>
    <w:rsid w:val="00005642"/>
    <w:rsid w:val="00006F5D"/>
    <w:rsid w:val="00007D0B"/>
    <w:rsid w:val="00010489"/>
    <w:rsid w:val="0001135D"/>
    <w:rsid w:val="00015AB5"/>
    <w:rsid w:val="00016102"/>
    <w:rsid w:val="000167CB"/>
    <w:rsid w:val="00020808"/>
    <w:rsid w:val="00021A75"/>
    <w:rsid w:val="000223B4"/>
    <w:rsid w:val="00022CC1"/>
    <w:rsid w:val="000234C4"/>
    <w:rsid w:val="000236BA"/>
    <w:rsid w:val="0002524C"/>
    <w:rsid w:val="00025428"/>
    <w:rsid w:val="0002656D"/>
    <w:rsid w:val="00026DC4"/>
    <w:rsid w:val="00030679"/>
    <w:rsid w:val="000326BA"/>
    <w:rsid w:val="000327FE"/>
    <w:rsid w:val="00033700"/>
    <w:rsid w:val="0003471F"/>
    <w:rsid w:val="00034B3C"/>
    <w:rsid w:val="0003520D"/>
    <w:rsid w:val="000360DC"/>
    <w:rsid w:val="000361C2"/>
    <w:rsid w:val="00036580"/>
    <w:rsid w:val="000372D9"/>
    <w:rsid w:val="00040474"/>
    <w:rsid w:val="00043500"/>
    <w:rsid w:val="00043B51"/>
    <w:rsid w:val="00043FE4"/>
    <w:rsid w:val="00044214"/>
    <w:rsid w:val="000500FF"/>
    <w:rsid w:val="000526AA"/>
    <w:rsid w:val="0005308A"/>
    <w:rsid w:val="000530A4"/>
    <w:rsid w:val="000541C7"/>
    <w:rsid w:val="00054A1C"/>
    <w:rsid w:val="000606F4"/>
    <w:rsid w:val="00061A8A"/>
    <w:rsid w:val="000645F0"/>
    <w:rsid w:val="00065041"/>
    <w:rsid w:val="000672B7"/>
    <w:rsid w:val="00071CF1"/>
    <w:rsid w:val="00073B1F"/>
    <w:rsid w:val="00073FC5"/>
    <w:rsid w:val="000742AB"/>
    <w:rsid w:val="000749A2"/>
    <w:rsid w:val="00074A09"/>
    <w:rsid w:val="00076ACF"/>
    <w:rsid w:val="00081CD1"/>
    <w:rsid w:val="00082ABA"/>
    <w:rsid w:val="00083838"/>
    <w:rsid w:val="000839D5"/>
    <w:rsid w:val="00084722"/>
    <w:rsid w:val="00085055"/>
    <w:rsid w:val="00085AC0"/>
    <w:rsid w:val="000864FC"/>
    <w:rsid w:val="000876DB"/>
    <w:rsid w:val="000911C9"/>
    <w:rsid w:val="00091861"/>
    <w:rsid w:val="00091BCA"/>
    <w:rsid w:val="00093400"/>
    <w:rsid w:val="000934A2"/>
    <w:rsid w:val="00094741"/>
    <w:rsid w:val="0009499D"/>
    <w:rsid w:val="00095044"/>
    <w:rsid w:val="000957A3"/>
    <w:rsid w:val="00097D16"/>
    <w:rsid w:val="00097D46"/>
    <w:rsid w:val="00097D5D"/>
    <w:rsid w:val="00097E52"/>
    <w:rsid w:val="000A0841"/>
    <w:rsid w:val="000A172E"/>
    <w:rsid w:val="000A17ED"/>
    <w:rsid w:val="000A2674"/>
    <w:rsid w:val="000A37FC"/>
    <w:rsid w:val="000A3891"/>
    <w:rsid w:val="000A3A11"/>
    <w:rsid w:val="000A5FC3"/>
    <w:rsid w:val="000A62A1"/>
    <w:rsid w:val="000A66BF"/>
    <w:rsid w:val="000A6982"/>
    <w:rsid w:val="000A747B"/>
    <w:rsid w:val="000A7AE5"/>
    <w:rsid w:val="000B2874"/>
    <w:rsid w:val="000B47EF"/>
    <w:rsid w:val="000B6CCA"/>
    <w:rsid w:val="000B7A64"/>
    <w:rsid w:val="000C166F"/>
    <w:rsid w:val="000C1744"/>
    <w:rsid w:val="000C1E8B"/>
    <w:rsid w:val="000C3C88"/>
    <w:rsid w:val="000C4BA5"/>
    <w:rsid w:val="000C540D"/>
    <w:rsid w:val="000C5BCF"/>
    <w:rsid w:val="000D0E8F"/>
    <w:rsid w:val="000D226D"/>
    <w:rsid w:val="000D2C4E"/>
    <w:rsid w:val="000D59AB"/>
    <w:rsid w:val="000D6436"/>
    <w:rsid w:val="000D655E"/>
    <w:rsid w:val="000D6C0A"/>
    <w:rsid w:val="000E0F0B"/>
    <w:rsid w:val="000E1A53"/>
    <w:rsid w:val="000E1EA2"/>
    <w:rsid w:val="000E2C1C"/>
    <w:rsid w:val="000E4B67"/>
    <w:rsid w:val="000E5BBA"/>
    <w:rsid w:val="000E7E0F"/>
    <w:rsid w:val="000F0E64"/>
    <w:rsid w:val="000F14D6"/>
    <w:rsid w:val="000F17F9"/>
    <w:rsid w:val="000F242C"/>
    <w:rsid w:val="000F3A8A"/>
    <w:rsid w:val="000F3D64"/>
    <w:rsid w:val="000F48C1"/>
    <w:rsid w:val="000F4E47"/>
    <w:rsid w:val="000F78F7"/>
    <w:rsid w:val="000F7B37"/>
    <w:rsid w:val="001002B5"/>
    <w:rsid w:val="00101444"/>
    <w:rsid w:val="001020D1"/>
    <w:rsid w:val="001037EB"/>
    <w:rsid w:val="001056A4"/>
    <w:rsid w:val="001058D0"/>
    <w:rsid w:val="00107046"/>
    <w:rsid w:val="00107A16"/>
    <w:rsid w:val="001109A6"/>
    <w:rsid w:val="00110DB7"/>
    <w:rsid w:val="0011116C"/>
    <w:rsid w:val="0011141F"/>
    <w:rsid w:val="001115CB"/>
    <w:rsid w:val="00111838"/>
    <w:rsid w:val="00113690"/>
    <w:rsid w:val="00113952"/>
    <w:rsid w:val="001139A4"/>
    <w:rsid w:val="0011446F"/>
    <w:rsid w:val="0011492A"/>
    <w:rsid w:val="00114B11"/>
    <w:rsid w:val="001167D6"/>
    <w:rsid w:val="001176A6"/>
    <w:rsid w:val="001177D7"/>
    <w:rsid w:val="00123D7E"/>
    <w:rsid w:val="00124912"/>
    <w:rsid w:val="00124C97"/>
    <w:rsid w:val="0012546F"/>
    <w:rsid w:val="0012731F"/>
    <w:rsid w:val="001276C2"/>
    <w:rsid w:val="00130B2E"/>
    <w:rsid w:val="0013145E"/>
    <w:rsid w:val="00134148"/>
    <w:rsid w:val="00134A14"/>
    <w:rsid w:val="00134F82"/>
    <w:rsid w:val="00135336"/>
    <w:rsid w:val="001354C4"/>
    <w:rsid w:val="0013598F"/>
    <w:rsid w:val="001366D6"/>
    <w:rsid w:val="0013689D"/>
    <w:rsid w:val="00137468"/>
    <w:rsid w:val="00137E5C"/>
    <w:rsid w:val="001405B7"/>
    <w:rsid w:val="00140D97"/>
    <w:rsid w:val="00142E01"/>
    <w:rsid w:val="0014507C"/>
    <w:rsid w:val="00146432"/>
    <w:rsid w:val="00147847"/>
    <w:rsid w:val="00151B75"/>
    <w:rsid w:val="00151DA6"/>
    <w:rsid w:val="00152635"/>
    <w:rsid w:val="001559D9"/>
    <w:rsid w:val="00155AF7"/>
    <w:rsid w:val="00155EC8"/>
    <w:rsid w:val="00155F24"/>
    <w:rsid w:val="001563D5"/>
    <w:rsid w:val="001568F8"/>
    <w:rsid w:val="00157F26"/>
    <w:rsid w:val="00157FE6"/>
    <w:rsid w:val="00160CF6"/>
    <w:rsid w:val="00160D19"/>
    <w:rsid w:val="00160DD9"/>
    <w:rsid w:val="00161E87"/>
    <w:rsid w:val="00161F52"/>
    <w:rsid w:val="00162754"/>
    <w:rsid w:val="001632B9"/>
    <w:rsid w:val="00164812"/>
    <w:rsid w:val="001667BF"/>
    <w:rsid w:val="00170C86"/>
    <w:rsid w:val="00170E49"/>
    <w:rsid w:val="00171410"/>
    <w:rsid w:val="001717E9"/>
    <w:rsid w:val="00171DDF"/>
    <w:rsid w:val="00171E28"/>
    <w:rsid w:val="0017243E"/>
    <w:rsid w:val="001724B1"/>
    <w:rsid w:val="00172690"/>
    <w:rsid w:val="00173BAE"/>
    <w:rsid w:val="00173D10"/>
    <w:rsid w:val="00173F8D"/>
    <w:rsid w:val="00174C1F"/>
    <w:rsid w:val="00175561"/>
    <w:rsid w:val="001759C9"/>
    <w:rsid w:val="00176DF4"/>
    <w:rsid w:val="00177D03"/>
    <w:rsid w:val="001848E8"/>
    <w:rsid w:val="001858B5"/>
    <w:rsid w:val="001859D7"/>
    <w:rsid w:val="001869DB"/>
    <w:rsid w:val="00190916"/>
    <w:rsid w:val="00190943"/>
    <w:rsid w:val="00190B91"/>
    <w:rsid w:val="00190FEA"/>
    <w:rsid w:val="00191FB2"/>
    <w:rsid w:val="001924F8"/>
    <w:rsid w:val="001958AE"/>
    <w:rsid w:val="001973A8"/>
    <w:rsid w:val="00197A45"/>
    <w:rsid w:val="001A07E8"/>
    <w:rsid w:val="001A147D"/>
    <w:rsid w:val="001A15CD"/>
    <w:rsid w:val="001A2BB9"/>
    <w:rsid w:val="001A4666"/>
    <w:rsid w:val="001A4737"/>
    <w:rsid w:val="001A67DD"/>
    <w:rsid w:val="001B045A"/>
    <w:rsid w:val="001B2F74"/>
    <w:rsid w:val="001B490A"/>
    <w:rsid w:val="001B5017"/>
    <w:rsid w:val="001B5D20"/>
    <w:rsid w:val="001B5F67"/>
    <w:rsid w:val="001B6238"/>
    <w:rsid w:val="001B62F3"/>
    <w:rsid w:val="001C0013"/>
    <w:rsid w:val="001C0120"/>
    <w:rsid w:val="001C08EA"/>
    <w:rsid w:val="001C105A"/>
    <w:rsid w:val="001C2E0F"/>
    <w:rsid w:val="001C4678"/>
    <w:rsid w:val="001C556D"/>
    <w:rsid w:val="001C605C"/>
    <w:rsid w:val="001C70E6"/>
    <w:rsid w:val="001C7339"/>
    <w:rsid w:val="001C7F37"/>
    <w:rsid w:val="001D05C0"/>
    <w:rsid w:val="001D29C1"/>
    <w:rsid w:val="001D3CFE"/>
    <w:rsid w:val="001D3D74"/>
    <w:rsid w:val="001D4FF7"/>
    <w:rsid w:val="001D528A"/>
    <w:rsid w:val="001D5B3A"/>
    <w:rsid w:val="001D62A5"/>
    <w:rsid w:val="001D7724"/>
    <w:rsid w:val="001D7CDB"/>
    <w:rsid w:val="001E14BF"/>
    <w:rsid w:val="001E22B5"/>
    <w:rsid w:val="001E2D9D"/>
    <w:rsid w:val="001E4F4F"/>
    <w:rsid w:val="001E5CCD"/>
    <w:rsid w:val="001E6A94"/>
    <w:rsid w:val="001E7A37"/>
    <w:rsid w:val="001E7B78"/>
    <w:rsid w:val="001F01A1"/>
    <w:rsid w:val="001F1BA1"/>
    <w:rsid w:val="001F2A5E"/>
    <w:rsid w:val="001F3347"/>
    <w:rsid w:val="001F33A9"/>
    <w:rsid w:val="001F3873"/>
    <w:rsid w:val="001F5166"/>
    <w:rsid w:val="001F54CA"/>
    <w:rsid w:val="001F550B"/>
    <w:rsid w:val="001F5883"/>
    <w:rsid w:val="001F5949"/>
    <w:rsid w:val="00200444"/>
    <w:rsid w:val="00200FCF"/>
    <w:rsid w:val="0020173F"/>
    <w:rsid w:val="00201D22"/>
    <w:rsid w:val="00201FF8"/>
    <w:rsid w:val="00202F5C"/>
    <w:rsid w:val="00203865"/>
    <w:rsid w:val="00204724"/>
    <w:rsid w:val="00205562"/>
    <w:rsid w:val="00205A37"/>
    <w:rsid w:val="00206015"/>
    <w:rsid w:val="00206461"/>
    <w:rsid w:val="00206A20"/>
    <w:rsid w:val="00207270"/>
    <w:rsid w:val="00210C00"/>
    <w:rsid w:val="00211B6F"/>
    <w:rsid w:val="00211BF4"/>
    <w:rsid w:val="002120C6"/>
    <w:rsid w:val="00214CFA"/>
    <w:rsid w:val="00215BD8"/>
    <w:rsid w:val="00216A34"/>
    <w:rsid w:val="00216C3B"/>
    <w:rsid w:val="0021791D"/>
    <w:rsid w:val="00217DBB"/>
    <w:rsid w:val="0022001F"/>
    <w:rsid w:val="00220440"/>
    <w:rsid w:val="00220505"/>
    <w:rsid w:val="00220FEE"/>
    <w:rsid w:val="00221403"/>
    <w:rsid w:val="00221484"/>
    <w:rsid w:val="002218E1"/>
    <w:rsid w:val="00221AAB"/>
    <w:rsid w:val="00221BB0"/>
    <w:rsid w:val="00222DA3"/>
    <w:rsid w:val="00224C72"/>
    <w:rsid w:val="0022518C"/>
    <w:rsid w:val="00225264"/>
    <w:rsid w:val="002277E7"/>
    <w:rsid w:val="00227E18"/>
    <w:rsid w:val="002305CC"/>
    <w:rsid w:val="00231633"/>
    <w:rsid w:val="00232F10"/>
    <w:rsid w:val="002336B2"/>
    <w:rsid w:val="00233904"/>
    <w:rsid w:val="00234A76"/>
    <w:rsid w:val="002352A4"/>
    <w:rsid w:val="00235878"/>
    <w:rsid w:val="002359D7"/>
    <w:rsid w:val="00235F68"/>
    <w:rsid w:val="002360B3"/>
    <w:rsid w:val="0023770E"/>
    <w:rsid w:val="0023791A"/>
    <w:rsid w:val="00237CD4"/>
    <w:rsid w:val="00241054"/>
    <w:rsid w:val="002421D6"/>
    <w:rsid w:val="00242235"/>
    <w:rsid w:val="002427D2"/>
    <w:rsid w:val="002431EA"/>
    <w:rsid w:val="002439E9"/>
    <w:rsid w:val="00243E91"/>
    <w:rsid w:val="002441E2"/>
    <w:rsid w:val="00246196"/>
    <w:rsid w:val="00246B3D"/>
    <w:rsid w:val="00246E84"/>
    <w:rsid w:val="002470F0"/>
    <w:rsid w:val="00247213"/>
    <w:rsid w:val="002475C8"/>
    <w:rsid w:val="00252394"/>
    <w:rsid w:val="002525A5"/>
    <w:rsid w:val="00252A4D"/>
    <w:rsid w:val="00252BA5"/>
    <w:rsid w:val="002533A4"/>
    <w:rsid w:val="00254AFD"/>
    <w:rsid w:val="00254B74"/>
    <w:rsid w:val="0025712E"/>
    <w:rsid w:val="00257E14"/>
    <w:rsid w:val="00257E17"/>
    <w:rsid w:val="00261660"/>
    <w:rsid w:val="0026262D"/>
    <w:rsid w:val="00263095"/>
    <w:rsid w:val="002632C9"/>
    <w:rsid w:val="002637B3"/>
    <w:rsid w:val="0026395E"/>
    <w:rsid w:val="002644C9"/>
    <w:rsid w:val="00264D3E"/>
    <w:rsid w:val="0026519B"/>
    <w:rsid w:val="00265410"/>
    <w:rsid w:val="002661EF"/>
    <w:rsid w:val="00266C4D"/>
    <w:rsid w:val="00266CEC"/>
    <w:rsid w:val="00266D2B"/>
    <w:rsid w:val="002673E2"/>
    <w:rsid w:val="00267441"/>
    <w:rsid w:val="00267DAA"/>
    <w:rsid w:val="0027131D"/>
    <w:rsid w:val="0027136C"/>
    <w:rsid w:val="00273BB1"/>
    <w:rsid w:val="002742D0"/>
    <w:rsid w:val="00274CFB"/>
    <w:rsid w:val="0027579F"/>
    <w:rsid w:val="002764D9"/>
    <w:rsid w:val="0028169B"/>
    <w:rsid w:val="002816C8"/>
    <w:rsid w:val="00281E96"/>
    <w:rsid w:val="00282561"/>
    <w:rsid w:val="00282937"/>
    <w:rsid w:val="00283A5D"/>
    <w:rsid w:val="00284150"/>
    <w:rsid w:val="00286352"/>
    <w:rsid w:val="00287770"/>
    <w:rsid w:val="00287996"/>
    <w:rsid w:val="00291082"/>
    <w:rsid w:val="002917BA"/>
    <w:rsid w:val="002921F7"/>
    <w:rsid w:val="002923D5"/>
    <w:rsid w:val="00293604"/>
    <w:rsid w:val="00295601"/>
    <w:rsid w:val="00297D34"/>
    <w:rsid w:val="002A09FC"/>
    <w:rsid w:val="002A1322"/>
    <w:rsid w:val="002A1ED0"/>
    <w:rsid w:val="002A245E"/>
    <w:rsid w:val="002A259E"/>
    <w:rsid w:val="002A350F"/>
    <w:rsid w:val="002A356D"/>
    <w:rsid w:val="002A3879"/>
    <w:rsid w:val="002A3A18"/>
    <w:rsid w:val="002A62ED"/>
    <w:rsid w:val="002B0561"/>
    <w:rsid w:val="002B1248"/>
    <w:rsid w:val="002B1322"/>
    <w:rsid w:val="002B2487"/>
    <w:rsid w:val="002B66B3"/>
    <w:rsid w:val="002B6A6F"/>
    <w:rsid w:val="002B7A84"/>
    <w:rsid w:val="002C1745"/>
    <w:rsid w:val="002C29A1"/>
    <w:rsid w:val="002C2F33"/>
    <w:rsid w:val="002C3963"/>
    <w:rsid w:val="002C3EDD"/>
    <w:rsid w:val="002C448B"/>
    <w:rsid w:val="002C4603"/>
    <w:rsid w:val="002C69E2"/>
    <w:rsid w:val="002D0F52"/>
    <w:rsid w:val="002D160E"/>
    <w:rsid w:val="002D1685"/>
    <w:rsid w:val="002D4E7A"/>
    <w:rsid w:val="002D5DAB"/>
    <w:rsid w:val="002E00EB"/>
    <w:rsid w:val="002E1362"/>
    <w:rsid w:val="002E1601"/>
    <w:rsid w:val="002E2C4C"/>
    <w:rsid w:val="002E2DE9"/>
    <w:rsid w:val="002E3EDC"/>
    <w:rsid w:val="002E5115"/>
    <w:rsid w:val="002E599E"/>
    <w:rsid w:val="002E6305"/>
    <w:rsid w:val="002E7A1E"/>
    <w:rsid w:val="002E7CB9"/>
    <w:rsid w:val="002F0028"/>
    <w:rsid w:val="002F3346"/>
    <w:rsid w:val="002F4955"/>
    <w:rsid w:val="002F4FF0"/>
    <w:rsid w:val="002F6E83"/>
    <w:rsid w:val="003007A6"/>
    <w:rsid w:val="003010E0"/>
    <w:rsid w:val="00301E01"/>
    <w:rsid w:val="00303AD2"/>
    <w:rsid w:val="00304E11"/>
    <w:rsid w:val="00305AFD"/>
    <w:rsid w:val="00306E95"/>
    <w:rsid w:val="003103A4"/>
    <w:rsid w:val="003119D9"/>
    <w:rsid w:val="00313758"/>
    <w:rsid w:val="00313958"/>
    <w:rsid w:val="0031406F"/>
    <w:rsid w:val="00314081"/>
    <w:rsid w:val="003140B4"/>
    <w:rsid w:val="003142D8"/>
    <w:rsid w:val="003153C3"/>
    <w:rsid w:val="00315956"/>
    <w:rsid w:val="00317456"/>
    <w:rsid w:val="00317A46"/>
    <w:rsid w:val="00320E89"/>
    <w:rsid w:val="003228AA"/>
    <w:rsid w:val="003233DA"/>
    <w:rsid w:val="003237DE"/>
    <w:rsid w:val="00323D55"/>
    <w:rsid w:val="003242E0"/>
    <w:rsid w:val="00333113"/>
    <w:rsid w:val="003348DB"/>
    <w:rsid w:val="0033562B"/>
    <w:rsid w:val="00340883"/>
    <w:rsid w:val="00341591"/>
    <w:rsid w:val="00342D8B"/>
    <w:rsid w:val="00343458"/>
    <w:rsid w:val="00343659"/>
    <w:rsid w:val="00344324"/>
    <w:rsid w:val="00344E96"/>
    <w:rsid w:val="0034501E"/>
    <w:rsid w:val="0034668D"/>
    <w:rsid w:val="00347BD1"/>
    <w:rsid w:val="0035082A"/>
    <w:rsid w:val="00350C0D"/>
    <w:rsid w:val="00351A44"/>
    <w:rsid w:val="00352262"/>
    <w:rsid w:val="00352D35"/>
    <w:rsid w:val="003547C8"/>
    <w:rsid w:val="00355689"/>
    <w:rsid w:val="00355946"/>
    <w:rsid w:val="00357A71"/>
    <w:rsid w:val="00357F04"/>
    <w:rsid w:val="00357F49"/>
    <w:rsid w:val="00361B11"/>
    <w:rsid w:val="0036231D"/>
    <w:rsid w:val="003630A9"/>
    <w:rsid w:val="003632CD"/>
    <w:rsid w:val="00363634"/>
    <w:rsid w:val="0036532B"/>
    <w:rsid w:val="00365C26"/>
    <w:rsid w:val="00366DE7"/>
    <w:rsid w:val="00367010"/>
    <w:rsid w:val="003679E9"/>
    <w:rsid w:val="00370DA1"/>
    <w:rsid w:val="00372338"/>
    <w:rsid w:val="00373977"/>
    <w:rsid w:val="00373C41"/>
    <w:rsid w:val="00374783"/>
    <w:rsid w:val="003759A1"/>
    <w:rsid w:val="00375F51"/>
    <w:rsid w:val="00376C82"/>
    <w:rsid w:val="003771F4"/>
    <w:rsid w:val="00381723"/>
    <w:rsid w:val="00382510"/>
    <w:rsid w:val="00382C5B"/>
    <w:rsid w:val="00385B79"/>
    <w:rsid w:val="0038725F"/>
    <w:rsid w:val="00390D1F"/>
    <w:rsid w:val="00390DDB"/>
    <w:rsid w:val="00391744"/>
    <w:rsid w:val="00392921"/>
    <w:rsid w:val="00393AE2"/>
    <w:rsid w:val="0039467C"/>
    <w:rsid w:val="003949D4"/>
    <w:rsid w:val="00396E83"/>
    <w:rsid w:val="003A002D"/>
    <w:rsid w:val="003A0A7B"/>
    <w:rsid w:val="003A0E0E"/>
    <w:rsid w:val="003A1CC8"/>
    <w:rsid w:val="003A268D"/>
    <w:rsid w:val="003A3A5A"/>
    <w:rsid w:val="003A3E6A"/>
    <w:rsid w:val="003A4559"/>
    <w:rsid w:val="003A5573"/>
    <w:rsid w:val="003A705B"/>
    <w:rsid w:val="003A790F"/>
    <w:rsid w:val="003A7F99"/>
    <w:rsid w:val="003B0302"/>
    <w:rsid w:val="003B20CF"/>
    <w:rsid w:val="003B3465"/>
    <w:rsid w:val="003B45A7"/>
    <w:rsid w:val="003B5F98"/>
    <w:rsid w:val="003B7A73"/>
    <w:rsid w:val="003B7ECA"/>
    <w:rsid w:val="003C10F3"/>
    <w:rsid w:val="003C375F"/>
    <w:rsid w:val="003C58A5"/>
    <w:rsid w:val="003C5D98"/>
    <w:rsid w:val="003C651E"/>
    <w:rsid w:val="003D07AC"/>
    <w:rsid w:val="003D171F"/>
    <w:rsid w:val="003D1849"/>
    <w:rsid w:val="003D2C48"/>
    <w:rsid w:val="003D3C7F"/>
    <w:rsid w:val="003D45B1"/>
    <w:rsid w:val="003D49B6"/>
    <w:rsid w:val="003D533A"/>
    <w:rsid w:val="003D554E"/>
    <w:rsid w:val="003D5A69"/>
    <w:rsid w:val="003D7171"/>
    <w:rsid w:val="003D7454"/>
    <w:rsid w:val="003D7490"/>
    <w:rsid w:val="003E2042"/>
    <w:rsid w:val="003E20A3"/>
    <w:rsid w:val="003E368D"/>
    <w:rsid w:val="003E3EAD"/>
    <w:rsid w:val="003E650B"/>
    <w:rsid w:val="003E681A"/>
    <w:rsid w:val="003F423A"/>
    <w:rsid w:val="00400168"/>
    <w:rsid w:val="004004C4"/>
    <w:rsid w:val="004017D0"/>
    <w:rsid w:val="00401AA0"/>
    <w:rsid w:val="00401CB7"/>
    <w:rsid w:val="0040282B"/>
    <w:rsid w:val="00402A9F"/>
    <w:rsid w:val="00402B2D"/>
    <w:rsid w:val="004043E5"/>
    <w:rsid w:val="0041003A"/>
    <w:rsid w:val="00410483"/>
    <w:rsid w:val="0041170A"/>
    <w:rsid w:val="0041258D"/>
    <w:rsid w:val="00412FCE"/>
    <w:rsid w:val="004134D0"/>
    <w:rsid w:val="00413B0A"/>
    <w:rsid w:val="00413E6C"/>
    <w:rsid w:val="004144C2"/>
    <w:rsid w:val="0041475C"/>
    <w:rsid w:val="00420699"/>
    <w:rsid w:val="00421DDC"/>
    <w:rsid w:val="00422F91"/>
    <w:rsid w:val="00423146"/>
    <w:rsid w:val="004245EA"/>
    <w:rsid w:val="004249A7"/>
    <w:rsid w:val="00424B42"/>
    <w:rsid w:val="004308FF"/>
    <w:rsid w:val="00432391"/>
    <w:rsid w:val="00432B7A"/>
    <w:rsid w:val="00433021"/>
    <w:rsid w:val="00434209"/>
    <w:rsid w:val="00434555"/>
    <w:rsid w:val="00434807"/>
    <w:rsid w:val="00434B2E"/>
    <w:rsid w:val="00434DCB"/>
    <w:rsid w:val="00435761"/>
    <w:rsid w:val="00435C3A"/>
    <w:rsid w:val="00441D4C"/>
    <w:rsid w:val="00442BCF"/>
    <w:rsid w:val="004437CB"/>
    <w:rsid w:val="00444557"/>
    <w:rsid w:val="004446B8"/>
    <w:rsid w:val="00445C36"/>
    <w:rsid w:val="00450F06"/>
    <w:rsid w:val="00451FDC"/>
    <w:rsid w:val="00454364"/>
    <w:rsid w:val="00454ED2"/>
    <w:rsid w:val="00457F44"/>
    <w:rsid w:val="004605D9"/>
    <w:rsid w:val="00460E8E"/>
    <w:rsid w:val="00465339"/>
    <w:rsid w:val="00466906"/>
    <w:rsid w:val="00466D10"/>
    <w:rsid w:val="0047039A"/>
    <w:rsid w:val="0047219B"/>
    <w:rsid w:val="00472C6B"/>
    <w:rsid w:val="0047426D"/>
    <w:rsid w:val="0047438A"/>
    <w:rsid w:val="00474981"/>
    <w:rsid w:val="00476327"/>
    <w:rsid w:val="00476540"/>
    <w:rsid w:val="00480E34"/>
    <w:rsid w:val="00481863"/>
    <w:rsid w:val="004818DA"/>
    <w:rsid w:val="004831F1"/>
    <w:rsid w:val="00483323"/>
    <w:rsid w:val="00484AEC"/>
    <w:rsid w:val="00485301"/>
    <w:rsid w:val="004854B3"/>
    <w:rsid w:val="00486D6B"/>
    <w:rsid w:val="00486E50"/>
    <w:rsid w:val="00490C56"/>
    <w:rsid w:val="00490D70"/>
    <w:rsid w:val="00491513"/>
    <w:rsid w:val="00491DF8"/>
    <w:rsid w:val="00492427"/>
    <w:rsid w:val="00493468"/>
    <w:rsid w:val="004947DA"/>
    <w:rsid w:val="00497543"/>
    <w:rsid w:val="004A096B"/>
    <w:rsid w:val="004A44AF"/>
    <w:rsid w:val="004A4A05"/>
    <w:rsid w:val="004A5871"/>
    <w:rsid w:val="004A78C0"/>
    <w:rsid w:val="004B0BC7"/>
    <w:rsid w:val="004B1FDD"/>
    <w:rsid w:val="004B206C"/>
    <w:rsid w:val="004B4429"/>
    <w:rsid w:val="004B6863"/>
    <w:rsid w:val="004C0424"/>
    <w:rsid w:val="004C0537"/>
    <w:rsid w:val="004C0F01"/>
    <w:rsid w:val="004C12B1"/>
    <w:rsid w:val="004C1683"/>
    <w:rsid w:val="004C2294"/>
    <w:rsid w:val="004C3DBB"/>
    <w:rsid w:val="004C5545"/>
    <w:rsid w:val="004C7A28"/>
    <w:rsid w:val="004C7A2A"/>
    <w:rsid w:val="004D0EFB"/>
    <w:rsid w:val="004D1F6A"/>
    <w:rsid w:val="004D300A"/>
    <w:rsid w:val="004D41B3"/>
    <w:rsid w:val="004D4632"/>
    <w:rsid w:val="004D48BB"/>
    <w:rsid w:val="004D49E9"/>
    <w:rsid w:val="004D61B5"/>
    <w:rsid w:val="004D6B87"/>
    <w:rsid w:val="004E0851"/>
    <w:rsid w:val="004E1480"/>
    <w:rsid w:val="004E15EA"/>
    <w:rsid w:val="004E1735"/>
    <w:rsid w:val="004E2093"/>
    <w:rsid w:val="004E35F0"/>
    <w:rsid w:val="004E390F"/>
    <w:rsid w:val="004E5682"/>
    <w:rsid w:val="004E7C50"/>
    <w:rsid w:val="004E7CB9"/>
    <w:rsid w:val="004F02D5"/>
    <w:rsid w:val="004F0FBA"/>
    <w:rsid w:val="004F1426"/>
    <w:rsid w:val="004F33AA"/>
    <w:rsid w:val="004F356B"/>
    <w:rsid w:val="004F40DB"/>
    <w:rsid w:val="004F5B33"/>
    <w:rsid w:val="004F7961"/>
    <w:rsid w:val="004F7C5A"/>
    <w:rsid w:val="004F7D7E"/>
    <w:rsid w:val="00500A5C"/>
    <w:rsid w:val="00500FDD"/>
    <w:rsid w:val="0050375C"/>
    <w:rsid w:val="00505B69"/>
    <w:rsid w:val="00510071"/>
    <w:rsid w:val="00510875"/>
    <w:rsid w:val="0051147B"/>
    <w:rsid w:val="00513226"/>
    <w:rsid w:val="00513716"/>
    <w:rsid w:val="005137B4"/>
    <w:rsid w:val="0051423E"/>
    <w:rsid w:val="00514507"/>
    <w:rsid w:val="00515FAA"/>
    <w:rsid w:val="005163F4"/>
    <w:rsid w:val="00520BEC"/>
    <w:rsid w:val="00521477"/>
    <w:rsid w:val="0052186B"/>
    <w:rsid w:val="005218C2"/>
    <w:rsid w:val="00521AEA"/>
    <w:rsid w:val="005224DA"/>
    <w:rsid w:val="00522F13"/>
    <w:rsid w:val="005234D7"/>
    <w:rsid w:val="00523D0D"/>
    <w:rsid w:val="00524118"/>
    <w:rsid w:val="0052626A"/>
    <w:rsid w:val="005262BA"/>
    <w:rsid w:val="0052741F"/>
    <w:rsid w:val="00531844"/>
    <w:rsid w:val="00531E82"/>
    <w:rsid w:val="00532205"/>
    <w:rsid w:val="0053396A"/>
    <w:rsid w:val="00533A6C"/>
    <w:rsid w:val="00534B7D"/>
    <w:rsid w:val="00535185"/>
    <w:rsid w:val="00535898"/>
    <w:rsid w:val="00535BD8"/>
    <w:rsid w:val="00535FF7"/>
    <w:rsid w:val="00536ECB"/>
    <w:rsid w:val="005370B3"/>
    <w:rsid w:val="00541ED8"/>
    <w:rsid w:val="0054218A"/>
    <w:rsid w:val="005423BC"/>
    <w:rsid w:val="00543FEA"/>
    <w:rsid w:val="005458AF"/>
    <w:rsid w:val="00546869"/>
    <w:rsid w:val="00546E04"/>
    <w:rsid w:val="005470CD"/>
    <w:rsid w:val="00547765"/>
    <w:rsid w:val="005517D6"/>
    <w:rsid w:val="005523BE"/>
    <w:rsid w:val="005559F9"/>
    <w:rsid w:val="00557D9C"/>
    <w:rsid w:val="005640D9"/>
    <w:rsid w:val="00564334"/>
    <w:rsid w:val="005656A6"/>
    <w:rsid w:val="00566275"/>
    <w:rsid w:val="00566E2B"/>
    <w:rsid w:val="0056709E"/>
    <w:rsid w:val="00570D6C"/>
    <w:rsid w:val="00571D6B"/>
    <w:rsid w:val="00573222"/>
    <w:rsid w:val="00575BB5"/>
    <w:rsid w:val="00575ED8"/>
    <w:rsid w:val="00576215"/>
    <w:rsid w:val="005779A3"/>
    <w:rsid w:val="00580947"/>
    <w:rsid w:val="00580BFE"/>
    <w:rsid w:val="00580CEC"/>
    <w:rsid w:val="00581967"/>
    <w:rsid w:val="005830F4"/>
    <w:rsid w:val="00583B33"/>
    <w:rsid w:val="0058483A"/>
    <w:rsid w:val="00584E81"/>
    <w:rsid w:val="0058526C"/>
    <w:rsid w:val="00586084"/>
    <w:rsid w:val="00587022"/>
    <w:rsid w:val="0058764F"/>
    <w:rsid w:val="0059039E"/>
    <w:rsid w:val="00590783"/>
    <w:rsid w:val="0059141D"/>
    <w:rsid w:val="0059177A"/>
    <w:rsid w:val="00592B27"/>
    <w:rsid w:val="00592D5A"/>
    <w:rsid w:val="00592E1A"/>
    <w:rsid w:val="00593E41"/>
    <w:rsid w:val="00594FFE"/>
    <w:rsid w:val="0059666A"/>
    <w:rsid w:val="00596EFE"/>
    <w:rsid w:val="0059730C"/>
    <w:rsid w:val="005A26DA"/>
    <w:rsid w:val="005A2D77"/>
    <w:rsid w:val="005A3D77"/>
    <w:rsid w:val="005A4694"/>
    <w:rsid w:val="005A4A22"/>
    <w:rsid w:val="005A4CDF"/>
    <w:rsid w:val="005A5484"/>
    <w:rsid w:val="005A6F33"/>
    <w:rsid w:val="005B00E0"/>
    <w:rsid w:val="005B134E"/>
    <w:rsid w:val="005B24FB"/>
    <w:rsid w:val="005B38FE"/>
    <w:rsid w:val="005B6F89"/>
    <w:rsid w:val="005C1299"/>
    <w:rsid w:val="005C1DA7"/>
    <w:rsid w:val="005C1E83"/>
    <w:rsid w:val="005C2219"/>
    <w:rsid w:val="005C23E0"/>
    <w:rsid w:val="005C40D6"/>
    <w:rsid w:val="005C48CE"/>
    <w:rsid w:val="005C77B0"/>
    <w:rsid w:val="005D019A"/>
    <w:rsid w:val="005D3627"/>
    <w:rsid w:val="005D5C1E"/>
    <w:rsid w:val="005D713E"/>
    <w:rsid w:val="005D7D6B"/>
    <w:rsid w:val="005E05FE"/>
    <w:rsid w:val="005E0930"/>
    <w:rsid w:val="005E1AA7"/>
    <w:rsid w:val="005E1F6D"/>
    <w:rsid w:val="005E30DA"/>
    <w:rsid w:val="005E3EB9"/>
    <w:rsid w:val="005E3F32"/>
    <w:rsid w:val="005E4475"/>
    <w:rsid w:val="005E4951"/>
    <w:rsid w:val="005E5A67"/>
    <w:rsid w:val="005E7335"/>
    <w:rsid w:val="005F1118"/>
    <w:rsid w:val="005F1546"/>
    <w:rsid w:val="005F1D67"/>
    <w:rsid w:val="005F318A"/>
    <w:rsid w:val="005F3888"/>
    <w:rsid w:val="005F3AB6"/>
    <w:rsid w:val="005F614F"/>
    <w:rsid w:val="005F7590"/>
    <w:rsid w:val="005F7B84"/>
    <w:rsid w:val="005F7C28"/>
    <w:rsid w:val="00601E30"/>
    <w:rsid w:val="00602166"/>
    <w:rsid w:val="00604BFE"/>
    <w:rsid w:val="0060710C"/>
    <w:rsid w:val="00607ADA"/>
    <w:rsid w:val="00610765"/>
    <w:rsid w:val="006111BB"/>
    <w:rsid w:val="006131F9"/>
    <w:rsid w:val="00613B23"/>
    <w:rsid w:val="00614096"/>
    <w:rsid w:val="0061592C"/>
    <w:rsid w:val="006174FF"/>
    <w:rsid w:val="00620E3A"/>
    <w:rsid w:val="006242D0"/>
    <w:rsid w:val="006243A7"/>
    <w:rsid w:val="00625269"/>
    <w:rsid w:val="006258FD"/>
    <w:rsid w:val="0062611D"/>
    <w:rsid w:val="00627C96"/>
    <w:rsid w:val="00627DD5"/>
    <w:rsid w:val="006308E7"/>
    <w:rsid w:val="0063105F"/>
    <w:rsid w:val="0063149F"/>
    <w:rsid w:val="00631740"/>
    <w:rsid w:val="006329BB"/>
    <w:rsid w:val="006339D1"/>
    <w:rsid w:val="00633BB1"/>
    <w:rsid w:val="00634471"/>
    <w:rsid w:val="00635A29"/>
    <w:rsid w:val="00636599"/>
    <w:rsid w:val="006404BB"/>
    <w:rsid w:val="0064058E"/>
    <w:rsid w:val="00640D94"/>
    <w:rsid w:val="00641674"/>
    <w:rsid w:val="00642F35"/>
    <w:rsid w:val="0064448A"/>
    <w:rsid w:val="00644F70"/>
    <w:rsid w:val="00645CD7"/>
    <w:rsid w:val="00646406"/>
    <w:rsid w:val="00647274"/>
    <w:rsid w:val="006501AC"/>
    <w:rsid w:val="00651734"/>
    <w:rsid w:val="00651CDA"/>
    <w:rsid w:val="006523D5"/>
    <w:rsid w:val="00653411"/>
    <w:rsid w:val="00654D43"/>
    <w:rsid w:val="0065677B"/>
    <w:rsid w:val="00656B0B"/>
    <w:rsid w:val="0065751E"/>
    <w:rsid w:val="006615B4"/>
    <w:rsid w:val="00661961"/>
    <w:rsid w:val="006629A6"/>
    <w:rsid w:val="006639CA"/>
    <w:rsid w:val="00667651"/>
    <w:rsid w:val="006700E8"/>
    <w:rsid w:val="00671161"/>
    <w:rsid w:val="00674729"/>
    <w:rsid w:val="00675572"/>
    <w:rsid w:val="00676119"/>
    <w:rsid w:val="006761A2"/>
    <w:rsid w:val="00677BD0"/>
    <w:rsid w:val="006813B3"/>
    <w:rsid w:val="006813F6"/>
    <w:rsid w:val="00682C47"/>
    <w:rsid w:val="0068316A"/>
    <w:rsid w:val="0068347E"/>
    <w:rsid w:val="0068367A"/>
    <w:rsid w:val="006836E1"/>
    <w:rsid w:val="006840DD"/>
    <w:rsid w:val="00685D0F"/>
    <w:rsid w:val="00686160"/>
    <w:rsid w:val="00686C08"/>
    <w:rsid w:val="006876BA"/>
    <w:rsid w:val="006878DE"/>
    <w:rsid w:val="00690108"/>
    <w:rsid w:val="00690EA2"/>
    <w:rsid w:val="00691531"/>
    <w:rsid w:val="00691853"/>
    <w:rsid w:val="00692B2A"/>
    <w:rsid w:val="00693829"/>
    <w:rsid w:val="00693D95"/>
    <w:rsid w:val="00693E28"/>
    <w:rsid w:val="00695A58"/>
    <w:rsid w:val="00695C21"/>
    <w:rsid w:val="006975B1"/>
    <w:rsid w:val="006A0D35"/>
    <w:rsid w:val="006A0EBA"/>
    <w:rsid w:val="006A30DE"/>
    <w:rsid w:val="006A3C38"/>
    <w:rsid w:val="006A3D54"/>
    <w:rsid w:val="006A5472"/>
    <w:rsid w:val="006A5898"/>
    <w:rsid w:val="006A77CD"/>
    <w:rsid w:val="006B0D0C"/>
    <w:rsid w:val="006B128F"/>
    <w:rsid w:val="006B1B6F"/>
    <w:rsid w:val="006B29F4"/>
    <w:rsid w:val="006B2AB2"/>
    <w:rsid w:val="006B4C94"/>
    <w:rsid w:val="006B57FF"/>
    <w:rsid w:val="006B77BC"/>
    <w:rsid w:val="006C0D2A"/>
    <w:rsid w:val="006C1216"/>
    <w:rsid w:val="006C13E7"/>
    <w:rsid w:val="006C200A"/>
    <w:rsid w:val="006C20D7"/>
    <w:rsid w:val="006C406B"/>
    <w:rsid w:val="006C466D"/>
    <w:rsid w:val="006C6035"/>
    <w:rsid w:val="006C6054"/>
    <w:rsid w:val="006C60F0"/>
    <w:rsid w:val="006C61AC"/>
    <w:rsid w:val="006C6405"/>
    <w:rsid w:val="006C6F10"/>
    <w:rsid w:val="006D0143"/>
    <w:rsid w:val="006D0748"/>
    <w:rsid w:val="006D3F71"/>
    <w:rsid w:val="006D4B37"/>
    <w:rsid w:val="006D5D57"/>
    <w:rsid w:val="006D601C"/>
    <w:rsid w:val="006E0A66"/>
    <w:rsid w:val="006E27B2"/>
    <w:rsid w:val="006E2C28"/>
    <w:rsid w:val="006E38BC"/>
    <w:rsid w:val="006E49D2"/>
    <w:rsid w:val="006E4AB8"/>
    <w:rsid w:val="006E4DF4"/>
    <w:rsid w:val="006E621C"/>
    <w:rsid w:val="006E66BE"/>
    <w:rsid w:val="006E68F0"/>
    <w:rsid w:val="006E744E"/>
    <w:rsid w:val="006F3922"/>
    <w:rsid w:val="006F41EB"/>
    <w:rsid w:val="006F425D"/>
    <w:rsid w:val="006F490A"/>
    <w:rsid w:val="006F49A3"/>
    <w:rsid w:val="006F4B96"/>
    <w:rsid w:val="006F668B"/>
    <w:rsid w:val="006F6B3B"/>
    <w:rsid w:val="006F6EF7"/>
    <w:rsid w:val="006F7524"/>
    <w:rsid w:val="006F76E0"/>
    <w:rsid w:val="0070161C"/>
    <w:rsid w:val="00702BB1"/>
    <w:rsid w:val="007102FB"/>
    <w:rsid w:val="007120AF"/>
    <w:rsid w:val="00712720"/>
    <w:rsid w:val="00713241"/>
    <w:rsid w:val="00713C5F"/>
    <w:rsid w:val="00713DF1"/>
    <w:rsid w:val="00714678"/>
    <w:rsid w:val="00715839"/>
    <w:rsid w:val="00715CAB"/>
    <w:rsid w:val="00717858"/>
    <w:rsid w:val="00717DEC"/>
    <w:rsid w:val="00724AA2"/>
    <w:rsid w:val="00724F1E"/>
    <w:rsid w:val="007266A1"/>
    <w:rsid w:val="00731E1E"/>
    <w:rsid w:val="00731F79"/>
    <w:rsid w:val="007322A3"/>
    <w:rsid w:val="00732439"/>
    <w:rsid w:val="00732D1F"/>
    <w:rsid w:val="0073406F"/>
    <w:rsid w:val="007350A9"/>
    <w:rsid w:val="00735727"/>
    <w:rsid w:val="00736642"/>
    <w:rsid w:val="007378E6"/>
    <w:rsid w:val="00737F1F"/>
    <w:rsid w:val="007402E9"/>
    <w:rsid w:val="007412B4"/>
    <w:rsid w:val="007417FD"/>
    <w:rsid w:val="007434E9"/>
    <w:rsid w:val="0074427D"/>
    <w:rsid w:val="00744A56"/>
    <w:rsid w:val="00744EEC"/>
    <w:rsid w:val="007467B7"/>
    <w:rsid w:val="007468FC"/>
    <w:rsid w:val="00750F07"/>
    <w:rsid w:val="00751504"/>
    <w:rsid w:val="00751646"/>
    <w:rsid w:val="00752637"/>
    <w:rsid w:val="0075283A"/>
    <w:rsid w:val="00752A99"/>
    <w:rsid w:val="00752C56"/>
    <w:rsid w:val="007540A5"/>
    <w:rsid w:val="00754149"/>
    <w:rsid w:val="007547F8"/>
    <w:rsid w:val="00755DCF"/>
    <w:rsid w:val="007568C8"/>
    <w:rsid w:val="0075729B"/>
    <w:rsid w:val="007605D6"/>
    <w:rsid w:val="00760A35"/>
    <w:rsid w:val="00760E5B"/>
    <w:rsid w:val="00760FD9"/>
    <w:rsid w:val="007610D6"/>
    <w:rsid w:val="00761C3D"/>
    <w:rsid w:val="007636CD"/>
    <w:rsid w:val="00765B23"/>
    <w:rsid w:val="00766353"/>
    <w:rsid w:val="0076689A"/>
    <w:rsid w:val="00766E6B"/>
    <w:rsid w:val="0077232A"/>
    <w:rsid w:val="00773995"/>
    <w:rsid w:val="007739B2"/>
    <w:rsid w:val="00775B1E"/>
    <w:rsid w:val="00776428"/>
    <w:rsid w:val="0077661F"/>
    <w:rsid w:val="00780DED"/>
    <w:rsid w:val="007824B9"/>
    <w:rsid w:val="00783E2E"/>
    <w:rsid w:val="00784318"/>
    <w:rsid w:val="00784D5D"/>
    <w:rsid w:val="00786EDD"/>
    <w:rsid w:val="0078758F"/>
    <w:rsid w:val="0079004A"/>
    <w:rsid w:val="00790D1A"/>
    <w:rsid w:val="00791418"/>
    <w:rsid w:val="00792C5F"/>
    <w:rsid w:val="0079728E"/>
    <w:rsid w:val="00797DBF"/>
    <w:rsid w:val="007A0768"/>
    <w:rsid w:val="007A0997"/>
    <w:rsid w:val="007A26F6"/>
    <w:rsid w:val="007A32E2"/>
    <w:rsid w:val="007A3703"/>
    <w:rsid w:val="007A4016"/>
    <w:rsid w:val="007A487A"/>
    <w:rsid w:val="007A52ED"/>
    <w:rsid w:val="007A5C65"/>
    <w:rsid w:val="007A6F59"/>
    <w:rsid w:val="007A7999"/>
    <w:rsid w:val="007B0270"/>
    <w:rsid w:val="007B0324"/>
    <w:rsid w:val="007B08E1"/>
    <w:rsid w:val="007B0C85"/>
    <w:rsid w:val="007B2424"/>
    <w:rsid w:val="007B2635"/>
    <w:rsid w:val="007B4953"/>
    <w:rsid w:val="007B50FE"/>
    <w:rsid w:val="007B5F75"/>
    <w:rsid w:val="007C0E4E"/>
    <w:rsid w:val="007C1381"/>
    <w:rsid w:val="007C233C"/>
    <w:rsid w:val="007C30A3"/>
    <w:rsid w:val="007C362D"/>
    <w:rsid w:val="007C3A86"/>
    <w:rsid w:val="007C3FFB"/>
    <w:rsid w:val="007C419A"/>
    <w:rsid w:val="007C4536"/>
    <w:rsid w:val="007C5166"/>
    <w:rsid w:val="007C55E7"/>
    <w:rsid w:val="007D0EB4"/>
    <w:rsid w:val="007D1093"/>
    <w:rsid w:val="007D23C9"/>
    <w:rsid w:val="007D34F9"/>
    <w:rsid w:val="007D47F2"/>
    <w:rsid w:val="007D4A2F"/>
    <w:rsid w:val="007D5744"/>
    <w:rsid w:val="007D6321"/>
    <w:rsid w:val="007D7521"/>
    <w:rsid w:val="007E0455"/>
    <w:rsid w:val="007E16A2"/>
    <w:rsid w:val="007E16BF"/>
    <w:rsid w:val="007E233C"/>
    <w:rsid w:val="007E50C9"/>
    <w:rsid w:val="007E522A"/>
    <w:rsid w:val="007E5A17"/>
    <w:rsid w:val="007E5F21"/>
    <w:rsid w:val="007E62DA"/>
    <w:rsid w:val="007E65BF"/>
    <w:rsid w:val="007E7167"/>
    <w:rsid w:val="007E7B02"/>
    <w:rsid w:val="007F0E5A"/>
    <w:rsid w:val="007F16CF"/>
    <w:rsid w:val="007F2500"/>
    <w:rsid w:val="007F2DBF"/>
    <w:rsid w:val="007F371B"/>
    <w:rsid w:val="007F417A"/>
    <w:rsid w:val="007F455A"/>
    <w:rsid w:val="007F469B"/>
    <w:rsid w:val="007F4731"/>
    <w:rsid w:val="007F4E33"/>
    <w:rsid w:val="00800532"/>
    <w:rsid w:val="00801FF9"/>
    <w:rsid w:val="00802426"/>
    <w:rsid w:val="008033DD"/>
    <w:rsid w:val="00803B2C"/>
    <w:rsid w:val="008052CD"/>
    <w:rsid w:val="0080666A"/>
    <w:rsid w:val="00806746"/>
    <w:rsid w:val="008067FE"/>
    <w:rsid w:val="00806AF3"/>
    <w:rsid w:val="008070A6"/>
    <w:rsid w:val="00807FFE"/>
    <w:rsid w:val="00810F99"/>
    <w:rsid w:val="008111FE"/>
    <w:rsid w:val="00811491"/>
    <w:rsid w:val="00811F75"/>
    <w:rsid w:val="0081428C"/>
    <w:rsid w:val="00815021"/>
    <w:rsid w:val="00815942"/>
    <w:rsid w:val="0081718E"/>
    <w:rsid w:val="00817228"/>
    <w:rsid w:val="00817524"/>
    <w:rsid w:val="00820ACF"/>
    <w:rsid w:val="00821EFA"/>
    <w:rsid w:val="008231A1"/>
    <w:rsid w:val="00825111"/>
    <w:rsid w:val="008255A4"/>
    <w:rsid w:val="00825E36"/>
    <w:rsid w:val="008262BB"/>
    <w:rsid w:val="00830A4A"/>
    <w:rsid w:val="00831BB2"/>
    <w:rsid w:val="008328ED"/>
    <w:rsid w:val="00833CA3"/>
    <w:rsid w:val="00834BEB"/>
    <w:rsid w:val="0083681E"/>
    <w:rsid w:val="00836ECE"/>
    <w:rsid w:val="008377AD"/>
    <w:rsid w:val="00840489"/>
    <w:rsid w:val="00842DA1"/>
    <w:rsid w:val="00842ED3"/>
    <w:rsid w:val="008440CA"/>
    <w:rsid w:val="008442CC"/>
    <w:rsid w:val="00845374"/>
    <w:rsid w:val="00845884"/>
    <w:rsid w:val="0084650B"/>
    <w:rsid w:val="00846CED"/>
    <w:rsid w:val="00847503"/>
    <w:rsid w:val="008476A8"/>
    <w:rsid w:val="00847D2C"/>
    <w:rsid w:val="00850A25"/>
    <w:rsid w:val="00850F63"/>
    <w:rsid w:val="0085197B"/>
    <w:rsid w:val="00854598"/>
    <w:rsid w:val="00854FB3"/>
    <w:rsid w:val="008552AF"/>
    <w:rsid w:val="008553D7"/>
    <w:rsid w:val="008568FE"/>
    <w:rsid w:val="00857494"/>
    <w:rsid w:val="00857D0A"/>
    <w:rsid w:val="0086018C"/>
    <w:rsid w:val="0086160E"/>
    <w:rsid w:val="00861C44"/>
    <w:rsid w:val="00861CC3"/>
    <w:rsid w:val="00861CEA"/>
    <w:rsid w:val="00862182"/>
    <w:rsid w:val="0086338D"/>
    <w:rsid w:val="00865B51"/>
    <w:rsid w:val="008667C3"/>
    <w:rsid w:val="008701CB"/>
    <w:rsid w:val="00870F3D"/>
    <w:rsid w:val="00872EF1"/>
    <w:rsid w:val="00873688"/>
    <w:rsid w:val="00874EA4"/>
    <w:rsid w:val="008765CA"/>
    <w:rsid w:val="00876A41"/>
    <w:rsid w:val="00876EAB"/>
    <w:rsid w:val="00877E76"/>
    <w:rsid w:val="0087A75D"/>
    <w:rsid w:val="0088024B"/>
    <w:rsid w:val="008811C7"/>
    <w:rsid w:val="0088368C"/>
    <w:rsid w:val="00884420"/>
    <w:rsid w:val="00885256"/>
    <w:rsid w:val="0088676F"/>
    <w:rsid w:val="0089007C"/>
    <w:rsid w:val="0089458B"/>
    <w:rsid w:val="00897DBA"/>
    <w:rsid w:val="00897FE8"/>
    <w:rsid w:val="008A03F6"/>
    <w:rsid w:val="008A1254"/>
    <w:rsid w:val="008A226C"/>
    <w:rsid w:val="008A3D9D"/>
    <w:rsid w:val="008A5063"/>
    <w:rsid w:val="008B3ACD"/>
    <w:rsid w:val="008B43E4"/>
    <w:rsid w:val="008B521C"/>
    <w:rsid w:val="008B6581"/>
    <w:rsid w:val="008C1E79"/>
    <w:rsid w:val="008C2511"/>
    <w:rsid w:val="008C348B"/>
    <w:rsid w:val="008C487E"/>
    <w:rsid w:val="008C4A8B"/>
    <w:rsid w:val="008C5D30"/>
    <w:rsid w:val="008C5E38"/>
    <w:rsid w:val="008C6A37"/>
    <w:rsid w:val="008C7460"/>
    <w:rsid w:val="008C7799"/>
    <w:rsid w:val="008C7912"/>
    <w:rsid w:val="008D0EC5"/>
    <w:rsid w:val="008D1B57"/>
    <w:rsid w:val="008D2F6F"/>
    <w:rsid w:val="008D30A7"/>
    <w:rsid w:val="008D3BA7"/>
    <w:rsid w:val="008D5C8D"/>
    <w:rsid w:val="008D6E09"/>
    <w:rsid w:val="008D75A9"/>
    <w:rsid w:val="008D7BF2"/>
    <w:rsid w:val="008E0670"/>
    <w:rsid w:val="008E1B30"/>
    <w:rsid w:val="008E2479"/>
    <w:rsid w:val="008E296C"/>
    <w:rsid w:val="008E4025"/>
    <w:rsid w:val="008E562B"/>
    <w:rsid w:val="008E7420"/>
    <w:rsid w:val="008F01DB"/>
    <w:rsid w:val="008F03F7"/>
    <w:rsid w:val="008F2CD6"/>
    <w:rsid w:val="008F2D91"/>
    <w:rsid w:val="008F2EDD"/>
    <w:rsid w:val="008F3112"/>
    <w:rsid w:val="008F3ACB"/>
    <w:rsid w:val="008F408B"/>
    <w:rsid w:val="008F5069"/>
    <w:rsid w:val="008F77FC"/>
    <w:rsid w:val="00901F01"/>
    <w:rsid w:val="009045C9"/>
    <w:rsid w:val="009046A6"/>
    <w:rsid w:val="00905085"/>
    <w:rsid w:val="009065F5"/>
    <w:rsid w:val="009066EF"/>
    <w:rsid w:val="009117AA"/>
    <w:rsid w:val="00911D08"/>
    <w:rsid w:val="009133F5"/>
    <w:rsid w:val="00914C02"/>
    <w:rsid w:val="00914F89"/>
    <w:rsid w:val="009166AA"/>
    <w:rsid w:val="00916A71"/>
    <w:rsid w:val="00917355"/>
    <w:rsid w:val="00917731"/>
    <w:rsid w:val="00920E43"/>
    <w:rsid w:val="00921979"/>
    <w:rsid w:val="00922DE4"/>
    <w:rsid w:val="00923034"/>
    <w:rsid w:val="00925BC1"/>
    <w:rsid w:val="0092614D"/>
    <w:rsid w:val="00926330"/>
    <w:rsid w:val="00927422"/>
    <w:rsid w:val="00930C5D"/>
    <w:rsid w:val="00932E8C"/>
    <w:rsid w:val="00934512"/>
    <w:rsid w:val="00936ABF"/>
    <w:rsid w:val="00936CBD"/>
    <w:rsid w:val="009400F5"/>
    <w:rsid w:val="00941461"/>
    <w:rsid w:val="00942EAD"/>
    <w:rsid w:val="00945922"/>
    <w:rsid w:val="00947058"/>
    <w:rsid w:val="00947FE0"/>
    <w:rsid w:val="009507C3"/>
    <w:rsid w:val="00951D72"/>
    <w:rsid w:val="00954E92"/>
    <w:rsid w:val="00954F29"/>
    <w:rsid w:val="00955C94"/>
    <w:rsid w:val="0095603E"/>
    <w:rsid w:val="00957218"/>
    <w:rsid w:val="00957CB8"/>
    <w:rsid w:val="00961B8C"/>
    <w:rsid w:val="009628BB"/>
    <w:rsid w:val="00962977"/>
    <w:rsid w:val="00964408"/>
    <w:rsid w:val="009655E4"/>
    <w:rsid w:val="00967012"/>
    <w:rsid w:val="00967C33"/>
    <w:rsid w:val="00967F61"/>
    <w:rsid w:val="009708AC"/>
    <w:rsid w:val="009724E3"/>
    <w:rsid w:val="00973A6A"/>
    <w:rsid w:val="00973B88"/>
    <w:rsid w:val="00974B88"/>
    <w:rsid w:val="00976418"/>
    <w:rsid w:val="00976B05"/>
    <w:rsid w:val="00977875"/>
    <w:rsid w:val="00980847"/>
    <w:rsid w:val="00981043"/>
    <w:rsid w:val="00981959"/>
    <w:rsid w:val="00981E6B"/>
    <w:rsid w:val="00982256"/>
    <w:rsid w:val="0098288A"/>
    <w:rsid w:val="00982D20"/>
    <w:rsid w:val="00983360"/>
    <w:rsid w:val="00986AD2"/>
    <w:rsid w:val="00990584"/>
    <w:rsid w:val="00991915"/>
    <w:rsid w:val="00992C21"/>
    <w:rsid w:val="00993CAE"/>
    <w:rsid w:val="0099583A"/>
    <w:rsid w:val="0099676C"/>
    <w:rsid w:val="00996C95"/>
    <w:rsid w:val="00997492"/>
    <w:rsid w:val="00997C9D"/>
    <w:rsid w:val="009A141F"/>
    <w:rsid w:val="009A1D13"/>
    <w:rsid w:val="009A240E"/>
    <w:rsid w:val="009A2972"/>
    <w:rsid w:val="009A33A5"/>
    <w:rsid w:val="009A45C6"/>
    <w:rsid w:val="009A55F6"/>
    <w:rsid w:val="009A5612"/>
    <w:rsid w:val="009A5FBD"/>
    <w:rsid w:val="009B032D"/>
    <w:rsid w:val="009B2938"/>
    <w:rsid w:val="009B600B"/>
    <w:rsid w:val="009B60A1"/>
    <w:rsid w:val="009B63FA"/>
    <w:rsid w:val="009B731D"/>
    <w:rsid w:val="009B75F1"/>
    <w:rsid w:val="009B7888"/>
    <w:rsid w:val="009B789A"/>
    <w:rsid w:val="009B7B40"/>
    <w:rsid w:val="009B7CB3"/>
    <w:rsid w:val="009C0D1F"/>
    <w:rsid w:val="009C131D"/>
    <w:rsid w:val="009C2339"/>
    <w:rsid w:val="009C2E9F"/>
    <w:rsid w:val="009C3058"/>
    <w:rsid w:val="009C3801"/>
    <w:rsid w:val="009C3F50"/>
    <w:rsid w:val="009C4614"/>
    <w:rsid w:val="009C57E7"/>
    <w:rsid w:val="009C68F5"/>
    <w:rsid w:val="009C777F"/>
    <w:rsid w:val="009D10B2"/>
    <w:rsid w:val="009D3188"/>
    <w:rsid w:val="009D32DF"/>
    <w:rsid w:val="009D3C8A"/>
    <w:rsid w:val="009D40B5"/>
    <w:rsid w:val="009E0817"/>
    <w:rsid w:val="009E1592"/>
    <w:rsid w:val="009E22CB"/>
    <w:rsid w:val="009E3A60"/>
    <w:rsid w:val="009E41A6"/>
    <w:rsid w:val="009E4308"/>
    <w:rsid w:val="009E5842"/>
    <w:rsid w:val="009E5A49"/>
    <w:rsid w:val="009E5E7D"/>
    <w:rsid w:val="009E6831"/>
    <w:rsid w:val="009E7639"/>
    <w:rsid w:val="009F03A0"/>
    <w:rsid w:val="009F2152"/>
    <w:rsid w:val="009F2179"/>
    <w:rsid w:val="009F25E1"/>
    <w:rsid w:val="009F2853"/>
    <w:rsid w:val="009F342F"/>
    <w:rsid w:val="009F4342"/>
    <w:rsid w:val="009F49EF"/>
    <w:rsid w:val="009F5BF2"/>
    <w:rsid w:val="009F753E"/>
    <w:rsid w:val="00A0056E"/>
    <w:rsid w:val="00A01D3D"/>
    <w:rsid w:val="00A01D6E"/>
    <w:rsid w:val="00A0204F"/>
    <w:rsid w:val="00A032F8"/>
    <w:rsid w:val="00A0440C"/>
    <w:rsid w:val="00A049C2"/>
    <w:rsid w:val="00A079DB"/>
    <w:rsid w:val="00A105A1"/>
    <w:rsid w:val="00A10B50"/>
    <w:rsid w:val="00A11931"/>
    <w:rsid w:val="00A11970"/>
    <w:rsid w:val="00A1262B"/>
    <w:rsid w:val="00A131BC"/>
    <w:rsid w:val="00A13661"/>
    <w:rsid w:val="00A13E41"/>
    <w:rsid w:val="00A15E23"/>
    <w:rsid w:val="00A165AC"/>
    <w:rsid w:val="00A16890"/>
    <w:rsid w:val="00A168E5"/>
    <w:rsid w:val="00A173C4"/>
    <w:rsid w:val="00A176F1"/>
    <w:rsid w:val="00A17807"/>
    <w:rsid w:val="00A21A91"/>
    <w:rsid w:val="00A21E11"/>
    <w:rsid w:val="00A22777"/>
    <w:rsid w:val="00A228F3"/>
    <w:rsid w:val="00A26C44"/>
    <w:rsid w:val="00A3145B"/>
    <w:rsid w:val="00A33D7C"/>
    <w:rsid w:val="00A3539B"/>
    <w:rsid w:val="00A36ACD"/>
    <w:rsid w:val="00A3728D"/>
    <w:rsid w:val="00A37656"/>
    <w:rsid w:val="00A4001E"/>
    <w:rsid w:val="00A40D08"/>
    <w:rsid w:val="00A40D1B"/>
    <w:rsid w:val="00A41631"/>
    <w:rsid w:val="00A42672"/>
    <w:rsid w:val="00A42CBE"/>
    <w:rsid w:val="00A43B97"/>
    <w:rsid w:val="00A45A47"/>
    <w:rsid w:val="00A47044"/>
    <w:rsid w:val="00A47A79"/>
    <w:rsid w:val="00A47E56"/>
    <w:rsid w:val="00A50B92"/>
    <w:rsid w:val="00A51259"/>
    <w:rsid w:val="00A515CA"/>
    <w:rsid w:val="00A52366"/>
    <w:rsid w:val="00A54114"/>
    <w:rsid w:val="00A5572B"/>
    <w:rsid w:val="00A5588D"/>
    <w:rsid w:val="00A5630E"/>
    <w:rsid w:val="00A56539"/>
    <w:rsid w:val="00A577D6"/>
    <w:rsid w:val="00A57C65"/>
    <w:rsid w:val="00A617BA"/>
    <w:rsid w:val="00A61C08"/>
    <w:rsid w:val="00A62101"/>
    <w:rsid w:val="00A623FC"/>
    <w:rsid w:val="00A62609"/>
    <w:rsid w:val="00A649F4"/>
    <w:rsid w:val="00A65F3D"/>
    <w:rsid w:val="00A672F1"/>
    <w:rsid w:val="00A700A9"/>
    <w:rsid w:val="00A710E4"/>
    <w:rsid w:val="00A715A7"/>
    <w:rsid w:val="00A72AD2"/>
    <w:rsid w:val="00A72D7C"/>
    <w:rsid w:val="00A731DD"/>
    <w:rsid w:val="00A7392C"/>
    <w:rsid w:val="00A73C52"/>
    <w:rsid w:val="00A74BCE"/>
    <w:rsid w:val="00A75DE5"/>
    <w:rsid w:val="00A765E0"/>
    <w:rsid w:val="00A77EFA"/>
    <w:rsid w:val="00A803CD"/>
    <w:rsid w:val="00A80433"/>
    <w:rsid w:val="00A80B86"/>
    <w:rsid w:val="00A81F1C"/>
    <w:rsid w:val="00A82E43"/>
    <w:rsid w:val="00A848F3"/>
    <w:rsid w:val="00A84AE0"/>
    <w:rsid w:val="00A852E3"/>
    <w:rsid w:val="00A85E2C"/>
    <w:rsid w:val="00A907A9"/>
    <w:rsid w:val="00A9198F"/>
    <w:rsid w:val="00A91A1A"/>
    <w:rsid w:val="00A91CEE"/>
    <w:rsid w:val="00A9211E"/>
    <w:rsid w:val="00A936E2"/>
    <w:rsid w:val="00A94843"/>
    <w:rsid w:val="00A950CB"/>
    <w:rsid w:val="00A95B33"/>
    <w:rsid w:val="00A96EB6"/>
    <w:rsid w:val="00A970F5"/>
    <w:rsid w:val="00A9758F"/>
    <w:rsid w:val="00AA25FD"/>
    <w:rsid w:val="00AA3061"/>
    <w:rsid w:val="00AA3598"/>
    <w:rsid w:val="00AA421B"/>
    <w:rsid w:val="00AA4BAC"/>
    <w:rsid w:val="00AA5727"/>
    <w:rsid w:val="00AA625E"/>
    <w:rsid w:val="00AA6638"/>
    <w:rsid w:val="00AA6E71"/>
    <w:rsid w:val="00AA7352"/>
    <w:rsid w:val="00AA7E73"/>
    <w:rsid w:val="00AB0C38"/>
    <w:rsid w:val="00AB1805"/>
    <w:rsid w:val="00AB24A6"/>
    <w:rsid w:val="00AB24BA"/>
    <w:rsid w:val="00AB3C11"/>
    <w:rsid w:val="00AB7DB9"/>
    <w:rsid w:val="00AC0C63"/>
    <w:rsid w:val="00AC2153"/>
    <w:rsid w:val="00AC2EDD"/>
    <w:rsid w:val="00AC37B5"/>
    <w:rsid w:val="00AC3C1B"/>
    <w:rsid w:val="00AC6520"/>
    <w:rsid w:val="00AC6F15"/>
    <w:rsid w:val="00AC71D1"/>
    <w:rsid w:val="00AC72AD"/>
    <w:rsid w:val="00AD069A"/>
    <w:rsid w:val="00AD0EB0"/>
    <w:rsid w:val="00AD32E8"/>
    <w:rsid w:val="00AD561B"/>
    <w:rsid w:val="00AD5CBC"/>
    <w:rsid w:val="00AD5FEF"/>
    <w:rsid w:val="00AE155D"/>
    <w:rsid w:val="00AE1A64"/>
    <w:rsid w:val="00AE29FC"/>
    <w:rsid w:val="00AE47D4"/>
    <w:rsid w:val="00AE59F6"/>
    <w:rsid w:val="00AE736E"/>
    <w:rsid w:val="00AE7995"/>
    <w:rsid w:val="00AF123D"/>
    <w:rsid w:val="00AF1253"/>
    <w:rsid w:val="00AF1972"/>
    <w:rsid w:val="00AF2082"/>
    <w:rsid w:val="00AF262D"/>
    <w:rsid w:val="00AF2A82"/>
    <w:rsid w:val="00AF36F2"/>
    <w:rsid w:val="00AF3AEA"/>
    <w:rsid w:val="00AF3E7F"/>
    <w:rsid w:val="00AF5E42"/>
    <w:rsid w:val="00AF6090"/>
    <w:rsid w:val="00AF624B"/>
    <w:rsid w:val="00AF7168"/>
    <w:rsid w:val="00B00FF6"/>
    <w:rsid w:val="00B014FF"/>
    <w:rsid w:val="00B0159A"/>
    <w:rsid w:val="00B05DA9"/>
    <w:rsid w:val="00B06218"/>
    <w:rsid w:val="00B06BA3"/>
    <w:rsid w:val="00B07853"/>
    <w:rsid w:val="00B11133"/>
    <w:rsid w:val="00B11FEE"/>
    <w:rsid w:val="00B131C8"/>
    <w:rsid w:val="00B142AA"/>
    <w:rsid w:val="00B1436D"/>
    <w:rsid w:val="00B14A4A"/>
    <w:rsid w:val="00B15982"/>
    <w:rsid w:val="00B16B30"/>
    <w:rsid w:val="00B171C6"/>
    <w:rsid w:val="00B2034F"/>
    <w:rsid w:val="00B207C5"/>
    <w:rsid w:val="00B20A66"/>
    <w:rsid w:val="00B21E82"/>
    <w:rsid w:val="00B21ED4"/>
    <w:rsid w:val="00B21FCF"/>
    <w:rsid w:val="00B22199"/>
    <w:rsid w:val="00B246EE"/>
    <w:rsid w:val="00B246FE"/>
    <w:rsid w:val="00B26375"/>
    <w:rsid w:val="00B27FCD"/>
    <w:rsid w:val="00B30132"/>
    <w:rsid w:val="00B31774"/>
    <w:rsid w:val="00B3236D"/>
    <w:rsid w:val="00B3242B"/>
    <w:rsid w:val="00B32DE2"/>
    <w:rsid w:val="00B3468A"/>
    <w:rsid w:val="00B34A34"/>
    <w:rsid w:val="00B3519F"/>
    <w:rsid w:val="00B434C8"/>
    <w:rsid w:val="00B44A5D"/>
    <w:rsid w:val="00B46A64"/>
    <w:rsid w:val="00B4749C"/>
    <w:rsid w:val="00B47711"/>
    <w:rsid w:val="00B47DD0"/>
    <w:rsid w:val="00B47EBE"/>
    <w:rsid w:val="00B50652"/>
    <w:rsid w:val="00B51A1D"/>
    <w:rsid w:val="00B52B3A"/>
    <w:rsid w:val="00B5302D"/>
    <w:rsid w:val="00B53DCB"/>
    <w:rsid w:val="00B544D4"/>
    <w:rsid w:val="00B547A5"/>
    <w:rsid w:val="00B5488B"/>
    <w:rsid w:val="00B55645"/>
    <w:rsid w:val="00B562FE"/>
    <w:rsid w:val="00B56C92"/>
    <w:rsid w:val="00B571FB"/>
    <w:rsid w:val="00B5754D"/>
    <w:rsid w:val="00B578B4"/>
    <w:rsid w:val="00B57A9C"/>
    <w:rsid w:val="00B621E1"/>
    <w:rsid w:val="00B631B1"/>
    <w:rsid w:val="00B63B50"/>
    <w:rsid w:val="00B6438A"/>
    <w:rsid w:val="00B656B8"/>
    <w:rsid w:val="00B65DD7"/>
    <w:rsid w:val="00B70311"/>
    <w:rsid w:val="00B75927"/>
    <w:rsid w:val="00B75E42"/>
    <w:rsid w:val="00B77A23"/>
    <w:rsid w:val="00B80777"/>
    <w:rsid w:val="00B81D2B"/>
    <w:rsid w:val="00B821B3"/>
    <w:rsid w:val="00B82955"/>
    <w:rsid w:val="00B84034"/>
    <w:rsid w:val="00B84A38"/>
    <w:rsid w:val="00B86D38"/>
    <w:rsid w:val="00B91635"/>
    <w:rsid w:val="00B920F0"/>
    <w:rsid w:val="00B92F34"/>
    <w:rsid w:val="00B9501C"/>
    <w:rsid w:val="00B964DE"/>
    <w:rsid w:val="00B966EC"/>
    <w:rsid w:val="00B96C77"/>
    <w:rsid w:val="00B9F6AA"/>
    <w:rsid w:val="00BA1FA3"/>
    <w:rsid w:val="00BA2706"/>
    <w:rsid w:val="00BA5205"/>
    <w:rsid w:val="00BA5E4D"/>
    <w:rsid w:val="00BA62E1"/>
    <w:rsid w:val="00BA6BBA"/>
    <w:rsid w:val="00BA750B"/>
    <w:rsid w:val="00BA7530"/>
    <w:rsid w:val="00BA7F71"/>
    <w:rsid w:val="00BB079C"/>
    <w:rsid w:val="00BB158C"/>
    <w:rsid w:val="00BB172C"/>
    <w:rsid w:val="00BB26C5"/>
    <w:rsid w:val="00BB402C"/>
    <w:rsid w:val="00BB6A64"/>
    <w:rsid w:val="00BB6C01"/>
    <w:rsid w:val="00BB778B"/>
    <w:rsid w:val="00BB7FD6"/>
    <w:rsid w:val="00BC0117"/>
    <w:rsid w:val="00BC02D6"/>
    <w:rsid w:val="00BC1AE0"/>
    <w:rsid w:val="00BC4735"/>
    <w:rsid w:val="00BC4D8C"/>
    <w:rsid w:val="00BC5881"/>
    <w:rsid w:val="00BC6810"/>
    <w:rsid w:val="00BC739C"/>
    <w:rsid w:val="00BC7E7D"/>
    <w:rsid w:val="00BD0226"/>
    <w:rsid w:val="00BD28C2"/>
    <w:rsid w:val="00BD2DE9"/>
    <w:rsid w:val="00BD33B3"/>
    <w:rsid w:val="00BD3A1A"/>
    <w:rsid w:val="00BD46F4"/>
    <w:rsid w:val="00BD47EB"/>
    <w:rsid w:val="00BD54D8"/>
    <w:rsid w:val="00BD5953"/>
    <w:rsid w:val="00BE0404"/>
    <w:rsid w:val="00BE0410"/>
    <w:rsid w:val="00BE0545"/>
    <w:rsid w:val="00BE05EB"/>
    <w:rsid w:val="00BE1CD8"/>
    <w:rsid w:val="00BE2C8D"/>
    <w:rsid w:val="00BE5FE7"/>
    <w:rsid w:val="00BE7641"/>
    <w:rsid w:val="00BE7A36"/>
    <w:rsid w:val="00BE7AE7"/>
    <w:rsid w:val="00BF05E8"/>
    <w:rsid w:val="00BF1A35"/>
    <w:rsid w:val="00BF2886"/>
    <w:rsid w:val="00BF30EF"/>
    <w:rsid w:val="00BF5604"/>
    <w:rsid w:val="00BF60BD"/>
    <w:rsid w:val="00BF68D0"/>
    <w:rsid w:val="00BF6AA7"/>
    <w:rsid w:val="00BF6F3D"/>
    <w:rsid w:val="00C0045F"/>
    <w:rsid w:val="00C00AA3"/>
    <w:rsid w:val="00C014A1"/>
    <w:rsid w:val="00C01B65"/>
    <w:rsid w:val="00C027C4"/>
    <w:rsid w:val="00C02DDF"/>
    <w:rsid w:val="00C03101"/>
    <w:rsid w:val="00C034BB"/>
    <w:rsid w:val="00C06943"/>
    <w:rsid w:val="00C104A4"/>
    <w:rsid w:val="00C10A4D"/>
    <w:rsid w:val="00C10C82"/>
    <w:rsid w:val="00C111E0"/>
    <w:rsid w:val="00C116E1"/>
    <w:rsid w:val="00C12ED8"/>
    <w:rsid w:val="00C20966"/>
    <w:rsid w:val="00C209A3"/>
    <w:rsid w:val="00C2211F"/>
    <w:rsid w:val="00C22762"/>
    <w:rsid w:val="00C23D62"/>
    <w:rsid w:val="00C240B7"/>
    <w:rsid w:val="00C242FA"/>
    <w:rsid w:val="00C253B6"/>
    <w:rsid w:val="00C25706"/>
    <w:rsid w:val="00C25E13"/>
    <w:rsid w:val="00C26000"/>
    <w:rsid w:val="00C26843"/>
    <w:rsid w:val="00C30679"/>
    <w:rsid w:val="00C308BD"/>
    <w:rsid w:val="00C31330"/>
    <w:rsid w:val="00C31806"/>
    <w:rsid w:val="00C32064"/>
    <w:rsid w:val="00C32993"/>
    <w:rsid w:val="00C33B26"/>
    <w:rsid w:val="00C34521"/>
    <w:rsid w:val="00C352D5"/>
    <w:rsid w:val="00C3643C"/>
    <w:rsid w:val="00C40043"/>
    <w:rsid w:val="00C406C4"/>
    <w:rsid w:val="00C40760"/>
    <w:rsid w:val="00C413EC"/>
    <w:rsid w:val="00C4213C"/>
    <w:rsid w:val="00C435DD"/>
    <w:rsid w:val="00C43A1A"/>
    <w:rsid w:val="00C449BB"/>
    <w:rsid w:val="00C44D6A"/>
    <w:rsid w:val="00C45051"/>
    <w:rsid w:val="00C46660"/>
    <w:rsid w:val="00C46DFB"/>
    <w:rsid w:val="00C47444"/>
    <w:rsid w:val="00C50EAF"/>
    <w:rsid w:val="00C527D8"/>
    <w:rsid w:val="00C52FCC"/>
    <w:rsid w:val="00C566A8"/>
    <w:rsid w:val="00C57236"/>
    <w:rsid w:val="00C60214"/>
    <w:rsid w:val="00C60EBF"/>
    <w:rsid w:val="00C6110D"/>
    <w:rsid w:val="00C616CA"/>
    <w:rsid w:val="00C633DE"/>
    <w:rsid w:val="00C64679"/>
    <w:rsid w:val="00C64909"/>
    <w:rsid w:val="00C65AD0"/>
    <w:rsid w:val="00C66716"/>
    <w:rsid w:val="00C701B0"/>
    <w:rsid w:val="00C71428"/>
    <w:rsid w:val="00C7180E"/>
    <w:rsid w:val="00C723B4"/>
    <w:rsid w:val="00C72602"/>
    <w:rsid w:val="00C73047"/>
    <w:rsid w:val="00C74F84"/>
    <w:rsid w:val="00C76094"/>
    <w:rsid w:val="00C80FEE"/>
    <w:rsid w:val="00C8176C"/>
    <w:rsid w:val="00C81C37"/>
    <w:rsid w:val="00C81EEB"/>
    <w:rsid w:val="00C82452"/>
    <w:rsid w:val="00C8284E"/>
    <w:rsid w:val="00C84046"/>
    <w:rsid w:val="00C853E2"/>
    <w:rsid w:val="00C91147"/>
    <w:rsid w:val="00C9181F"/>
    <w:rsid w:val="00C91CFB"/>
    <w:rsid w:val="00C9203C"/>
    <w:rsid w:val="00C92A61"/>
    <w:rsid w:val="00C938A4"/>
    <w:rsid w:val="00C93E14"/>
    <w:rsid w:val="00C940CC"/>
    <w:rsid w:val="00C976B6"/>
    <w:rsid w:val="00C976C1"/>
    <w:rsid w:val="00C9774B"/>
    <w:rsid w:val="00CA0E44"/>
    <w:rsid w:val="00CA0FDA"/>
    <w:rsid w:val="00CA1367"/>
    <w:rsid w:val="00CA1ADE"/>
    <w:rsid w:val="00CA22A4"/>
    <w:rsid w:val="00CA2686"/>
    <w:rsid w:val="00CA26BA"/>
    <w:rsid w:val="00CA34BA"/>
    <w:rsid w:val="00CA40F8"/>
    <w:rsid w:val="00CA74A4"/>
    <w:rsid w:val="00CB15F7"/>
    <w:rsid w:val="00CB1A5A"/>
    <w:rsid w:val="00CB2BCE"/>
    <w:rsid w:val="00CB34E8"/>
    <w:rsid w:val="00CB4C1B"/>
    <w:rsid w:val="00CB53D4"/>
    <w:rsid w:val="00CB6691"/>
    <w:rsid w:val="00CB6B92"/>
    <w:rsid w:val="00CB7648"/>
    <w:rsid w:val="00CC2ABF"/>
    <w:rsid w:val="00CC2CBF"/>
    <w:rsid w:val="00CC5810"/>
    <w:rsid w:val="00CC609D"/>
    <w:rsid w:val="00CC7E76"/>
    <w:rsid w:val="00CD2190"/>
    <w:rsid w:val="00CD3F77"/>
    <w:rsid w:val="00CD4308"/>
    <w:rsid w:val="00CD46D7"/>
    <w:rsid w:val="00CD5108"/>
    <w:rsid w:val="00CE1CC3"/>
    <w:rsid w:val="00CE4118"/>
    <w:rsid w:val="00CE4B33"/>
    <w:rsid w:val="00CE5C32"/>
    <w:rsid w:val="00CE661B"/>
    <w:rsid w:val="00CE7048"/>
    <w:rsid w:val="00CE72F8"/>
    <w:rsid w:val="00CF02EE"/>
    <w:rsid w:val="00CF05FA"/>
    <w:rsid w:val="00CF07CA"/>
    <w:rsid w:val="00CF0A31"/>
    <w:rsid w:val="00CF146A"/>
    <w:rsid w:val="00CF40D9"/>
    <w:rsid w:val="00CF46BF"/>
    <w:rsid w:val="00CF502F"/>
    <w:rsid w:val="00CF53AC"/>
    <w:rsid w:val="00CF5E0F"/>
    <w:rsid w:val="00CF73B5"/>
    <w:rsid w:val="00CFE4AE"/>
    <w:rsid w:val="00D00FAB"/>
    <w:rsid w:val="00D011D0"/>
    <w:rsid w:val="00D01B1D"/>
    <w:rsid w:val="00D01FC7"/>
    <w:rsid w:val="00D02D4E"/>
    <w:rsid w:val="00D03A05"/>
    <w:rsid w:val="00D044E9"/>
    <w:rsid w:val="00D058C3"/>
    <w:rsid w:val="00D06472"/>
    <w:rsid w:val="00D07FAB"/>
    <w:rsid w:val="00D111E0"/>
    <w:rsid w:val="00D11AC0"/>
    <w:rsid w:val="00D121D2"/>
    <w:rsid w:val="00D12664"/>
    <w:rsid w:val="00D1270E"/>
    <w:rsid w:val="00D1335E"/>
    <w:rsid w:val="00D14090"/>
    <w:rsid w:val="00D14A34"/>
    <w:rsid w:val="00D14FE7"/>
    <w:rsid w:val="00D1593C"/>
    <w:rsid w:val="00D232A7"/>
    <w:rsid w:val="00D2505F"/>
    <w:rsid w:val="00D269A8"/>
    <w:rsid w:val="00D30C67"/>
    <w:rsid w:val="00D31D87"/>
    <w:rsid w:val="00D3204D"/>
    <w:rsid w:val="00D329E9"/>
    <w:rsid w:val="00D3349B"/>
    <w:rsid w:val="00D33872"/>
    <w:rsid w:val="00D360D3"/>
    <w:rsid w:val="00D403D5"/>
    <w:rsid w:val="00D40487"/>
    <w:rsid w:val="00D4153A"/>
    <w:rsid w:val="00D427A4"/>
    <w:rsid w:val="00D4394F"/>
    <w:rsid w:val="00D43C53"/>
    <w:rsid w:val="00D45299"/>
    <w:rsid w:val="00D46C97"/>
    <w:rsid w:val="00D4742B"/>
    <w:rsid w:val="00D50745"/>
    <w:rsid w:val="00D509A1"/>
    <w:rsid w:val="00D512CD"/>
    <w:rsid w:val="00D5236F"/>
    <w:rsid w:val="00D54715"/>
    <w:rsid w:val="00D560ED"/>
    <w:rsid w:val="00D5610F"/>
    <w:rsid w:val="00D562F2"/>
    <w:rsid w:val="00D60408"/>
    <w:rsid w:val="00D60DF6"/>
    <w:rsid w:val="00D61A21"/>
    <w:rsid w:val="00D62098"/>
    <w:rsid w:val="00D62B22"/>
    <w:rsid w:val="00D637C3"/>
    <w:rsid w:val="00D67460"/>
    <w:rsid w:val="00D67AF6"/>
    <w:rsid w:val="00D67BEC"/>
    <w:rsid w:val="00D725C8"/>
    <w:rsid w:val="00D7291C"/>
    <w:rsid w:val="00D7295B"/>
    <w:rsid w:val="00D72AFC"/>
    <w:rsid w:val="00D74341"/>
    <w:rsid w:val="00D7487B"/>
    <w:rsid w:val="00D755F7"/>
    <w:rsid w:val="00D76067"/>
    <w:rsid w:val="00D76604"/>
    <w:rsid w:val="00D773D6"/>
    <w:rsid w:val="00D77703"/>
    <w:rsid w:val="00D77C80"/>
    <w:rsid w:val="00D808B0"/>
    <w:rsid w:val="00D81459"/>
    <w:rsid w:val="00D824EC"/>
    <w:rsid w:val="00D84AC9"/>
    <w:rsid w:val="00D84B09"/>
    <w:rsid w:val="00D874C1"/>
    <w:rsid w:val="00D92346"/>
    <w:rsid w:val="00D92DCC"/>
    <w:rsid w:val="00D93671"/>
    <w:rsid w:val="00D9388B"/>
    <w:rsid w:val="00D941C8"/>
    <w:rsid w:val="00D95917"/>
    <w:rsid w:val="00DA2DFF"/>
    <w:rsid w:val="00DA4102"/>
    <w:rsid w:val="00DA47EF"/>
    <w:rsid w:val="00DA5235"/>
    <w:rsid w:val="00DA6024"/>
    <w:rsid w:val="00DA6208"/>
    <w:rsid w:val="00DA65B4"/>
    <w:rsid w:val="00DA6D98"/>
    <w:rsid w:val="00DA6E4B"/>
    <w:rsid w:val="00DA6E67"/>
    <w:rsid w:val="00DB0184"/>
    <w:rsid w:val="00DB08EB"/>
    <w:rsid w:val="00DB13E9"/>
    <w:rsid w:val="00DB1404"/>
    <w:rsid w:val="00DB1BF4"/>
    <w:rsid w:val="00DB3D39"/>
    <w:rsid w:val="00DB49B7"/>
    <w:rsid w:val="00DB4EA0"/>
    <w:rsid w:val="00DB6B86"/>
    <w:rsid w:val="00DB72FF"/>
    <w:rsid w:val="00DB760D"/>
    <w:rsid w:val="00DB7C72"/>
    <w:rsid w:val="00DB7D76"/>
    <w:rsid w:val="00DB7DE1"/>
    <w:rsid w:val="00DB7E5E"/>
    <w:rsid w:val="00DC0A1E"/>
    <w:rsid w:val="00DC0B68"/>
    <w:rsid w:val="00DC1655"/>
    <w:rsid w:val="00DC29F8"/>
    <w:rsid w:val="00DC3FA2"/>
    <w:rsid w:val="00DC444F"/>
    <w:rsid w:val="00DC4466"/>
    <w:rsid w:val="00DC48C8"/>
    <w:rsid w:val="00DC50F9"/>
    <w:rsid w:val="00DC5974"/>
    <w:rsid w:val="00DC6AAC"/>
    <w:rsid w:val="00DC7175"/>
    <w:rsid w:val="00DC7E18"/>
    <w:rsid w:val="00DD0198"/>
    <w:rsid w:val="00DD07C9"/>
    <w:rsid w:val="00DD14BC"/>
    <w:rsid w:val="00DD196E"/>
    <w:rsid w:val="00DD2785"/>
    <w:rsid w:val="00DD36F2"/>
    <w:rsid w:val="00DD41E7"/>
    <w:rsid w:val="00DD4F95"/>
    <w:rsid w:val="00DD5F5B"/>
    <w:rsid w:val="00DD617A"/>
    <w:rsid w:val="00DD753A"/>
    <w:rsid w:val="00DD7A0B"/>
    <w:rsid w:val="00DE00BF"/>
    <w:rsid w:val="00DE1CF6"/>
    <w:rsid w:val="00DE242F"/>
    <w:rsid w:val="00DE2B25"/>
    <w:rsid w:val="00DE3186"/>
    <w:rsid w:val="00DE5580"/>
    <w:rsid w:val="00DE6C8C"/>
    <w:rsid w:val="00DF1418"/>
    <w:rsid w:val="00DF17A0"/>
    <w:rsid w:val="00DF1BFA"/>
    <w:rsid w:val="00DF3C0A"/>
    <w:rsid w:val="00DF4571"/>
    <w:rsid w:val="00DF4C23"/>
    <w:rsid w:val="00DF5353"/>
    <w:rsid w:val="00DF5D32"/>
    <w:rsid w:val="00DF660C"/>
    <w:rsid w:val="00DF79EE"/>
    <w:rsid w:val="00E026FA"/>
    <w:rsid w:val="00E0351D"/>
    <w:rsid w:val="00E04135"/>
    <w:rsid w:val="00E0624B"/>
    <w:rsid w:val="00E06C8D"/>
    <w:rsid w:val="00E06F40"/>
    <w:rsid w:val="00E07384"/>
    <w:rsid w:val="00E1002D"/>
    <w:rsid w:val="00E109FD"/>
    <w:rsid w:val="00E10AAA"/>
    <w:rsid w:val="00E13A0D"/>
    <w:rsid w:val="00E1429E"/>
    <w:rsid w:val="00E14E80"/>
    <w:rsid w:val="00E15F7B"/>
    <w:rsid w:val="00E16900"/>
    <w:rsid w:val="00E17B6B"/>
    <w:rsid w:val="00E211E6"/>
    <w:rsid w:val="00E21BB7"/>
    <w:rsid w:val="00E22476"/>
    <w:rsid w:val="00E226B8"/>
    <w:rsid w:val="00E229C2"/>
    <w:rsid w:val="00E23DC4"/>
    <w:rsid w:val="00E24654"/>
    <w:rsid w:val="00E24BD5"/>
    <w:rsid w:val="00E26084"/>
    <w:rsid w:val="00E264B4"/>
    <w:rsid w:val="00E26FA0"/>
    <w:rsid w:val="00E270AD"/>
    <w:rsid w:val="00E2788F"/>
    <w:rsid w:val="00E27B33"/>
    <w:rsid w:val="00E306AB"/>
    <w:rsid w:val="00E30FF3"/>
    <w:rsid w:val="00E31055"/>
    <w:rsid w:val="00E31924"/>
    <w:rsid w:val="00E31A38"/>
    <w:rsid w:val="00E31EF6"/>
    <w:rsid w:val="00E329C1"/>
    <w:rsid w:val="00E336C9"/>
    <w:rsid w:val="00E3401E"/>
    <w:rsid w:val="00E34606"/>
    <w:rsid w:val="00E346F5"/>
    <w:rsid w:val="00E363E8"/>
    <w:rsid w:val="00E3646D"/>
    <w:rsid w:val="00E37346"/>
    <w:rsid w:val="00E37ED7"/>
    <w:rsid w:val="00E40C2C"/>
    <w:rsid w:val="00E42596"/>
    <w:rsid w:val="00E42A7A"/>
    <w:rsid w:val="00E44596"/>
    <w:rsid w:val="00E45CB8"/>
    <w:rsid w:val="00E46A9B"/>
    <w:rsid w:val="00E46DFA"/>
    <w:rsid w:val="00E47FB9"/>
    <w:rsid w:val="00E50B2A"/>
    <w:rsid w:val="00E51325"/>
    <w:rsid w:val="00E51BF1"/>
    <w:rsid w:val="00E51C91"/>
    <w:rsid w:val="00E52419"/>
    <w:rsid w:val="00E52BB2"/>
    <w:rsid w:val="00E52E7D"/>
    <w:rsid w:val="00E53CC4"/>
    <w:rsid w:val="00E5450E"/>
    <w:rsid w:val="00E56500"/>
    <w:rsid w:val="00E56D3E"/>
    <w:rsid w:val="00E60122"/>
    <w:rsid w:val="00E60DDB"/>
    <w:rsid w:val="00E6241B"/>
    <w:rsid w:val="00E64717"/>
    <w:rsid w:val="00E64B82"/>
    <w:rsid w:val="00E65D5A"/>
    <w:rsid w:val="00E679C8"/>
    <w:rsid w:val="00E70A78"/>
    <w:rsid w:val="00E7261A"/>
    <w:rsid w:val="00E72A03"/>
    <w:rsid w:val="00E7353B"/>
    <w:rsid w:val="00E74A6D"/>
    <w:rsid w:val="00E74CD7"/>
    <w:rsid w:val="00E74DBA"/>
    <w:rsid w:val="00E752E0"/>
    <w:rsid w:val="00E75570"/>
    <w:rsid w:val="00E800A5"/>
    <w:rsid w:val="00E80182"/>
    <w:rsid w:val="00E80A59"/>
    <w:rsid w:val="00E8102C"/>
    <w:rsid w:val="00E8142F"/>
    <w:rsid w:val="00E81D4C"/>
    <w:rsid w:val="00E81E39"/>
    <w:rsid w:val="00E81ED3"/>
    <w:rsid w:val="00E83981"/>
    <w:rsid w:val="00E83DFF"/>
    <w:rsid w:val="00E84009"/>
    <w:rsid w:val="00E86748"/>
    <w:rsid w:val="00E86992"/>
    <w:rsid w:val="00E87BF9"/>
    <w:rsid w:val="00E9274D"/>
    <w:rsid w:val="00E946D0"/>
    <w:rsid w:val="00E94900"/>
    <w:rsid w:val="00E94951"/>
    <w:rsid w:val="00E971EF"/>
    <w:rsid w:val="00EA30C9"/>
    <w:rsid w:val="00EA3D73"/>
    <w:rsid w:val="00EA59F8"/>
    <w:rsid w:val="00EA6412"/>
    <w:rsid w:val="00EA7595"/>
    <w:rsid w:val="00EA75B5"/>
    <w:rsid w:val="00EB0C96"/>
    <w:rsid w:val="00EB1176"/>
    <w:rsid w:val="00EB1B8C"/>
    <w:rsid w:val="00EB27A6"/>
    <w:rsid w:val="00EB2A0A"/>
    <w:rsid w:val="00EB2DCE"/>
    <w:rsid w:val="00EB45A6"/>
    <w:rsid w:val="00EB5115"/>
    <w:rsid w:val="00EB5567"/>
    <w:rsid w:val="00EB5F11"/>
    <w:rsid w:val="00EB7808"/>
    <w:rsid w:val="00EC1229"/>
    <w:rsid w:val="00EC1DEC"/>
    <w:rsid w:val="00EC35AC"/>
    <w:rsid w:val="00EC3755"/>
    <w:rsid w:val="00EC3BF1"/>
    <w:rsid w:val="00EC3C2B"/>
    <w:rsid w:val="00EC470D"/>
    <w:rsid w:val="00EC4A4B"/>
    <w:rsid w:val="00EC54CF"/>
    <w:rsid w:val="00EC55B9"/>
    <w:rsid w:val="00EC699C"/>
    <w:rsid w:val="00ED0072"/>
    <w:rsid w:val="00ED01BC"/>
    <w:rsid w:val="00ED074C"/>
    <w:rsid w:val="00ED08F9"/>
    <w:rsid w:val="00ED13E5"/>
    <w:rsid w:val="00ED150B"/>
    <w:rsid w:val="00ED25B8"/>
    <w:rsid w:val="00ED2B55"/>
    <w:rsid w:val="00ED3298"/>
    <w:rsid w:val="00ED338C"/>
    <w:rsid w:val="00ED3E4C"/>
    <w:rsid w:val="00ED444B"/>
    <w:rsid w:val="00ED6A55"/>
    <w:rsid w:val="00ED7CC0"/>
    <w:rsid w:val="00ED7D45"/>
    <w:rsid w:val="00EE04EC"/>
    <w:rsid w:val="00EE0B18"/>
    <w:rsid w:val="00EE0BEC"/>
    <w:rsid w:val="00EE19F4"/>
    <w:rsid w:val="00EE1CC2"/>
    <w:rsid w:val="00EE318F"/>
    <w:rsid w:val="00EE32FE"/>
    <w:rsid w:val="00EE446E"/>
    <w:rsid w:val="00EE47BC"/>
    <w:rsid w:val="00EE5219"/>
    <w:rsid w:val="00EE570D"/>
    <w:rsid w:val="00EE6F13"/>
    <w:rsid w:val="00EE703B"/>
    <w:rsid w:val="00EE7928"/>
    <w:rsid w:val="00EF0AB6"/>
    <w:rsid w:val="00EF15F2"/>
    <w:rsid w:val="00EF19A9"/>
    <w:rsid w:val="00EF287B"/>
    <w:rsid w:val="00EF5417"/>
    <w:rsid w:val="00EF68E4"/>
    <w:rsid w:val="00EF6A40"/>
    <w:rsid w:val="00F01BB4"/>
    <w:rsid w:val="00F020D4"/>
    <w:rsid w:val="00F0253E"/>
    <w:rsid w:val="00F03AA7"/>
    <w:rsid w:val="00F0679C"/>
    <w:rsid w:val="00F07720"/>
    <w:rsid w:val="00F10C19"/>
    <w:rsid w:val="00F11087"/>
    <w:rsid w:val="00F119EF"/>
    <w:rsid w:val="00F12A5D"/>
    <w:rsid w:val="00F12D73"/>
    <w:rsid w:val="00F14E37"/>
    <w:rsid w:val="00F168EA"/>
    <w:rsid w:val="00F17177"/>
    <w:rsid w:val="00F178EC"/>
    <w:rsid w:val="00F179D4"/>
    <w:rsid w:val="00F21CE1"/>
    <w:rsid w:val="00F22203"/>
    <w:rsid w:val="00F2229D"/>
    <w:rsid w:val="00F22D1D"/>
    <w:rsid w:val="00F23A06"/>
    <w:rsid w:val="00F23FCA"/>
    <w:rsid w:val="00F251B5"/>
    <w:rsid w:val="00F25BC2"/>
    <w:rsid w:val="00F26259"/>
    <w:rsid w:val="00F27504"/>
    <w:rsid w:val="00F31BF5"/>
    <w:rsid w:val="00F33A4D"/>
    <w:rsid w:val="00F35D69"/>
    <w:rsid w:val="00F35EDD"/>
    <w:rsid w:val="00F3681E"/>
    <w:rsid w:val="00F36EAD"/>
    <w:rsid w:val="00F37EB8"/>
    <w:rsid w:val="00F402FE"/>
    <w:rsid w:val="00F40468"/>
    <w:rsid w:val="00F409BA"/>
    <w:rsid w:val="00F41270"/>
    <w:rsid w:val="00F42697"/>
    <w:rsid w:val="00F42D0C"/>
    <w:rsid w:val="00F43358"/>
    <w:rsid w:val="00F44044"/>
    <w:rsid w:val="00F4411F"/>
    <w:rsid w:val="00F4478A"/>
    <w:rsid w:val="00F46F35"/>
    <w:rsid w:val="00F5080D"/>
    <w:rsid w:val="00F50F38"/>
    <w:rsid w:val="00F511F3"/>
    <w:rsid w:val="00F517E1"/>
    <w:rsid w:val="00F523B7"/>
    <w:rsid w:val="00F53585"/>
    <w:rsid w:val="00F56714"/>
    <w:rsid w:val="00F570AB"/>
    <w:rsid w:val="00F57D33"/>
    <w:rsid w:val="00F60C25"/>
    <w:rsid w:val="00F62BC4"/>
    <w:rsid w:val="00F62CAC"/>
    <w:rsid w:val="00F62F8B"/>
    <w:rsid w:val="00F63247"/>
    <w:rsid w:val="00F63EAF"/>
    <w:rsid w:val="00F646CB"/>
    <w:rsid w:val="00F65931"/>
    <w:rsid w:val="00F65AF3"/>
    <w:rsid w:val="00F65B82"/>
    <w:rsid w:val="00F65D33"/>
    <w:rsid w:val="00F66867"/>
    <w:rsid w:val="00F6721B"/>
    <w:rsid w:val="00F70267"/>
    <w:rsid w:val="00F70429"/>
    <w:rsid w:val="00F70829"/>
    <w:rsid w:val="00F7121A"/>
    <w:rsid w:val="00F7121D"/>
    <w:rsid w:val="00F724C8"/>
    <w:rsid w:val="00F7271F"/>
    <w:rsid w:val="00F740A1"/>
    <w:rsid w:val="00F74730"/>
    <w:rsid w:val="00F74AE2"/>
    <w:rsid w:val="00F76391"/>
    <w:rsid w:val="00F7740E"/>
    <w:rsid w:val="00F778C2"/>
    <w:rsid w:val="00F77F05"/>
    <w:rsid w:val="00F8080C"/>
    <w:rsid w:val="00F82569"/>
    <w:rsid w:val="00F844D2"/>
    <w:rsid w:val="00F84ECE"/>
    <w:rsid w:val="00F85088"/>
    <w:rsid w:val="00F9010E"/>
    <w:rsid w:val="00F904DD"/>
    <w:rsid w:val="00F91597"/>
    <w:rsid w:val="00F920A9"/>
    <w:rsid w:val="00F924BA"/>
    <w:rsid w:val="00F92FDC"/>
    <w:rsid w:val="00F93148"/>
    <w:rsid w:val="00F93C00"/>
    <w:rsid w:val="00F9421D"/>
    <w:rsid w:val="00F94691"/>
    <w:rsid w:val="00F95E47"/>
    <w:rsid w:val="00F964BD"/>
    <w:rsid w:val="00F96F51"/>
    <w:rsid w:val="00F97BE6"/>
    <w:rsid w:val="00FA0A24"/>
    <w:rsid w:val="00FA170C"/>
    <w:rsid w:val="00FA18FA"/>
    <w:rsid w:val="00FA52AF"/>
    <w:rsid w:val="00FA5F8B"/>
    <w:rsid w:val="00FA6E95"/>
    <w:rsid w:val="00FA7EDF"/>
    <w:rsid w:val="00FB03C3"/>
    <w:rsid w:val="00FB05FD"/>
    <w:rsid w:val="00FB1672"/>
    <w:rsid w:val="00FB27AD"/>
    <w:rsid w:val="00FB2C6D"/>
    <w:rsid w:val="00FB2FEC"/>
    <w:rsid w:val="00FB5565"/>
    <w:rsid w:val="00FB579D"/>
    <w:rsid w:val="00FB6AEE"/>
    <w:rsid w:val="00FB714F"/>
    <w:rsid w:val="00FB7E0C"/>
    <w:rsid w:val="00FC0778"/>
    <w:rsid w:val="00FC2CF1"/>
    <w:rsid w:val="00FC54FB"/>
    <w:rsid w:val="00FC6994"/>
    <w:rsid w:val="00FC69F4"/>
    <w:rsid w:val="00FC6EA5"/>
    <w:rsid w:val="00FC78D1"/>
    <w:rsid w:val="00FD252C"/>
    <w:rsid w:val="00FD4D71"/>
    <w:rsid w:val="00FD533C"/>
    <w:rsid w:val="00FD5FFD"/>
    <w:rsid w:val="00FE10CA"/>
    <w:rsid w:val="00FE2DF6"/>
    <w:rsid w:val="00FE3940"/>
    <w:rsid w:val="00FE39B6"/>
    <w:rsid w:val="00FE3CB1"/>
    <w:rsid w:val="00FE604A"/>
    <w:rsid w:val="00FE7559"/>
    <w:rsid w:val="00FE7767"/>
    <w:rsid w:val="00FF150B"/>
    <w:rsid w:val="00FF3086"/>
    <w:rsid w:val="00FF4863"/>
    <w:rsid w:val="01240174"/>
    <w:rsid w:val="01489EE8"/>
    <w:rsid w:val="017215FD"/>
    <w:rsid w:val="01B3CC80"/>
    <w:rsid w:val="01E0D814"/>
    <w:rsid w:val="0287B2BF"/>
    <w:rsid w:val="0288B927"/>
    <w:rsid w:val="02BFD1D5"/>
    <w:rsid w:val="02CF1BC0"/>
    <w:rsid w:val="033C7E3D"/>
    <w:rsid w:val="0394907A"/>
    <w:rsid w:val="03BF481F"/>
    <w:rsid w:val="0443C277"/>
    <w:rsid w:val="04636089"/>
    <w:rsid w:val="048DECDB"/>
    <w:rsid w:val="0542C58D"/>
    <w:rsid w:val="05B62548"/>
    <w:rsid w:val="05D1D7B9"/>
    <w:rsid w:val="0635B316"/>
    <w:rsid w:val="0651280F"/>
    <w:rsid w:val="06549C69"/>
    <w:rsid w:val="071674EA"/>
    <w:rsid w:val="074523AE"/>
    <w:rsid w:val="076F3136"/>
    <w:rsid w:val="07948070"/>
    <w:rsid w:val="07C35341"/>
    <w:rsid w:val="07D43267"/>
    <w:rsid w:val="08C79C24"/>
    <w:rsid w:val="09E95B59"/>
    <w:rsid w:val="0A49CB47"/>
    <w:rsid w:val="0A919862"/>
    <w:rsid w:val="0AAB5BDF"/>
    <w:rsid w:val="0ACAE3BA"/>
    <w:rsid w:val="0BC24E53"/>
    <w:rsid w:val="0BD1D77A"/>
    <w:rsid w:val="0BE59BA8"/>
    <w:rsid w:val="0C608DAD"/>
    <w:rsid w:val="0C66B41B"/>
    <w:rsid w:val="0C6EA1A1"/>
    <w:rsid w:val="0C710127"/>
    <w:rsid w:val="0C7584DB"/>
    <w:rsid w:val="0DF5FE43"/>
    <w:rsid w:val="0E02847C"/>
    <w:rsid w:val="0E89946B"/>
    <w:rsid w:val="0F9E54DD"/>
    <w:rsid w:val="0FD0533C"/>
    <w:rsid w:val="1097D2AF"/>
    <w:rsid w:val="10F0ADC1"/>
    <w:rsid w:val="1121DF86"/>
    <w:rsid w:val="11FF9114"/>
    <w:rsid w:val="120B8CE1"/>
    <w:rsid w:val="1280B318"/>
    <w:rsid w:val="129BAEA2"/>
    <w:rsid w:val="12B63147"/>
    <w:rsid w:val="12D755EE"/>
    <w:rsid w:val="130D5720"/>
    <w:rsid w:val="13621D9C"/>
    <w:rsid w:val="137B8668"/>
    <w:rsid w:val="13F9C8DB"/>
    <w:rsid w:val="146A0535"/>
    <w:rsid w:val="14B0454D"/>
    <w:rsid w:val="14F4F1F1"/>
    <w:rsid w:val="15227879"/>
    <w:rsid w:val="1594B184"/>
    <w:rsid w:val="15B853DA"/>
    <w:rsid w:val="15C2B2C5"/>
    <w:rsid w:val="15FDE68B"/>
    <w:rsid w:val="16A4DF33"/>
    <w:rsid w:val="16ED4BE8"/>
    <w:rsid w:val="16FCBC11"/>
    <w:rsid w:val="17964684"/>
    <w:rsid w:val="1797EC3A"/>
    <w:rsid w:val="17A4A29F"/>
    <w:rsid w:val="17A4EB73"/>
    <w:rsid w:val="17B291C0"/>
    <w:rsid w:val="17EF94C7"/>
    <w:rsid w:val="1807533D"/>
    <w:rsid w:val="182BA56D"/>
    <w:rsid w:val="18D804A0"/>
    <w:rsid w:val="18E394B1"/>
    <w:rsid w:val="1900DFEC"/>
    <w:rsid w:val="19150593"/>
    <w:rsid w:val="193216E5"/>
    <w:rsid w:val="194E6221"/>
    <w:rsid w:val="19E3B78F"/>
    <w:rsid w:val="1A2B5682"/>
    <w:rsid w:val="1A32E23B"/>
    <w:rsid w:val="1A928BF9"/>
    <w:rsid w:val="1AB84228"/>
    <w:rsid w:val="1AEEADF0"/>
    <w:rsid w:val="1AF9F6C5"/>
    <w:rsid w:val="1B00EDAD"/>
    <w:rsid w:val="1B7A3359"/>
    <w:rsid w:val="1BB71589"/>
    <w:rsid w:val="1BCEB29C"/>
    <w:rsid w:val="1C1B3573"/>
    <w:rsid w:val="1C4BDC5D"/>
    <w:rsid w:val="1C8365C5"/>
    <w:rsid w:val="1C8F1277"/>
    <w:rsid w:val="1CC305EA"/>
    <w:rsid w:val="1CCFB02A"/>
    <w:rsid w:val="1CDD6537"/>
    <w:rsid w:val="1D2A41FD"/>
    <w:rsid w:val="1D30E365"/>
    <w:rsid w:val="1D78DF2A"/>
    <w:rsid w:val="1DAB272C"/>
    <w:rsid w:val="1DC136F6"/>
    <w:rsid w:val="1DCD114E"/>
    <w:rsid w:val="1DD650EB"/>
    <w:rsid w:val="1E2B24CB"/>
    <w:rsid w:val="1E722A69"/>
    <w:rsid w:val="1EB14E74"/>
    <w:rsid w:val="1F289FDB"/>
    <w:rsid w:val="1F677650"/>
    <w:rsid w:val="1FA482B6"/>
    <w:rsid w:val="20279C08"/>
    <w:rsid w:val="20F9D037"/>
    <w:rsid w:val="21215A1F"/>
    <w:rsid w:val="212FF08E"/>
    <w:rsid w:val="2196770D"/>
    <w:rsid w:val="21BE0606"/>
    <w:rsid w:val="21C116AF"/>
    <w:rsid w:val="21EEC974"/>
    <w:rsid w:val="2216791C"/>
    <w:rsid w:val="226D85CE"/>
    <w:rsid w:val="22C5DB63"/>
    <w:rsid w:val="22EC3CB3"/>
    <w:rsid w:val="23063FE7"/>
    <w:rsid w:val="230EB83D"/>
    <w:rsid w:val="2351E3E4"/>
    <w:rsid w:val="23B4EA5F"/>
    <w:rsid w:val="23D2ADA4"/>
    <w:rsid w:val="23E110BB"/>
    <w:rsid w:val="24076E68"/>
    <w:rsid w:val="248CE59F"/>
    <w:rsid w:val="2501D321"/>
    <w:rsid w:val="2510EDF0"/>
    <w:rsid w:val="251F9BAE"/>
    <w:rsid w:val="2550BAC0"/>
    <w:rsid w:val="2622F498"/>
    <w:rsid w:val="262A22A2"/>
    <w:rsid w:val="267D3C4E"/>
    <w:rsid w:val="26AEA6C9"/>
    <w:rsid w:val="26E12470"/>
    <w:rsid w:val="2707796A"/>
    <w:rsid w:val="27424BB0"/>
    <w:rsid w:val="2825648D"/>
    <w:rsid w:val="29886095"/>
    <w:rsid w:val="29AF8B56"/>
    <w:rsid w:val="29C134EE"/>
    <w:rsid w:val="29EEE3A7"/>
    <w:rsid w:val="2A0A0226"/>
    <w:rsid w:val="2A51E1E3"/>
    <w:rsid w:val="2A73A5A7"/>
    <w:rsid w:val="2AA0E608"/>
    <w:rsid w:val="2ABC14C9"/>
    <w:rsid w:val="2AEE34C9"/>
    <w:rsid w:val="2B2430F6"/>
    <w:rsid w:val="2B3F25C9"/>
    <w:rsid w:val="2B54027F"/>
    <w:rsid w:val="2BC897E4"/>
    <w:rsid w:val="2CE0B830"/>
    <w:rsid w:val="2D84AF27"/>
    <w:rsid w:val="2E200BE9"/>
    <w:rsid w:val="2E25D58B"/>
    <w:rsid w:val="2E5BD1B8"/>
    <w:rsid w:val="2E6946BE"/>
    <w:rsid w:val="2EBE6E8A"/>
    <w:rsid w:val="2ECDEC8A"/>
    <w:rsid w:val="2F1EBD85"/>
    <w:rsid w:val="2F8F9E04"/>
    <w:rsid w:val="2FD917D7"/>
    <w:rsid w:val="302C522A"/>
    <w:rsid w:val="302D39E2"/>
    <w:rsid w:val="31134EDF"/>
    <w:rsid w:val="313B4D88"/>
    <w:rsid w:val="3160C530"/>
    <w:rsid w:val="32427F05"/>
    <w:rsid w:val="32DCC54D"/>
    <w:rsid w:val="3384E355"/>
    <w:rsid w:val="34210A96"/>
    <w:rsid w:val="3433A1C9"/>
    <w:rsid w:val="346EAAAA"/>
    <w:rsid w:val="3495170F"/>
    <w:rsid w:val="34B0A38D"/>
    <w:rsid w:val="3501939F"/>
    <w:rsid w:val="3521E17C"/>
    <w:rsid w:val="3547CD03"/>
    <w:rsid w:val="360819C7"/>
    <w:rsid w:val="36B27B9A"/>
    <w:rsid w:val="3727C458"/>
    <w:rsid w:val="37365A5D"/>
    <w:rsid w:val="373C28BB"/>
    <w:rsid w:val="375590CE"/>
    <w:rsid w:val="37B03670"/>
    <w:rsid w:val="382A7EE4"/>
    <w:rsid w:val="385215FF"/>
    <w:rsid w:val="3920EEB6"/>
    <w:rsid w:val="39688832"/>
    <w:rsid w:val="396DEA4C"/>
    <w:rsid w:val="398E19F3"/>
    <w:rsid w:val="3A1FD0B2"/>
    <w:rsid w:val="3A4E44D5"/>
    <w:rsid w:val="3AE5941B"/>
    <w:rsid w:val="3B41109F"/>
    <w:rsid w:val="3B44DD1D"/>
    <w:rsid w:val="3B4F1396"/>
    <w:rsid w:val="3B58B114"/>
    <w:rsid w:val="3BD977C7"/>
    <w:rsid w:val="3BDE0D94"/>
    <w:rsid w:val="3C927794"/>
    <w:rsid w:val="3CC7B7F2"/>
    <w:rsid w:val="3D7CCC44"/>
    <w:rsid w:val="3DFF4CAC"/>
    <w:rsid w:val="3E135C89"/>
    <w:rsid w:val="3E421DEE"/>
    <w:rsid w:val="3EAB856E"/>
    <w:rsid w:val="3F189CA5"/>
    <w:rsid w:val="3F5CDB23"/>
    <w:rsid w:val="3F5E77C6"/>
    <w:rsid w:val="3FA4E27F"/>
    <w:rsid w:val="3FD4C342"/>
    <w:rsid w:val="3FF4013C"/>
    <w:rsid w:val="4052101D"/>
    <w:rsid w:val="40C1C348"/>
    <w:rsid w:val="413282F0"/>
    <w:rsid w:val="414D7B52"/>
    <w:rsid w:val="4159DB3D"/>
    <w:rsid w:val="41BE5C13"/>
    <w:rsid w:val="4204A30C"/>
    <w:rsid w:val="42B0AD55"/>
    <w:rsid w:val="43C663B3"/>
    <w:rsid w:val="43E1B0EE"/>
    <w:rsid w:val="43F60E6E"/>
    <w:rsid w:val="44CB4715"/>
    <w:rsid w:val="45351708"/>
    <w:rsid w:val="454176F3"/>
    <w:rsid w:val="45BE7B57"/>
    <w:rsid w:val="45DA8179"/>
    <w:rsid w:val="45DF66CC"/>
    <w:rsid w:val="464571AE"/>
    <w:rsid w:val="47DECD54"/>
    <w:rsid w:val="47EAC921"/>
    <w:rsid w:val="48065CEE"/>
    <w:rsid w:val="4874F729"/>
    <w:rsid w:val="48F2E203"/>
    <w:rsid w:val="4970C4A7"/>
    <w:rsid w:val="49B9104D"/>
    <w:rsid w:val="49BC95AF"/>
    <w:rsid w:val="4AC4A688"/>
    <w:rsid w:val="4ADE19ED"/>
    <w:rsid w:val="4AE79526"/>
    <w:rsid w:val="4B4B4511"/>
    <w:rsid w:val="4BA4588C"/>
    <w:rsid w:val="4BA5C0C5"/>
    <w:rsid w:val="4BC5D4A1"/>
    <w:rsid w:val="4BEDBC41"/>
    <w:rsid w:val="4BEE5F8F"/>
    <w:rsid w:val="4BFD4909"/>
    <w:rsid w:val="4C79EA4E"/>
    <w:rsid w:val="4CB23E77"/>
    <w:rsid w:val="4CE1D30C"/>
    <w:rsid w:val="4CF43671"/>
    <w:rsid w:val="4DD2E314"/>
    <w:rsid w:val="4E48DEC9"/>
    <w:rsid w:val="4E64B7D8"/>
    <w:rsid w:val="4E7A98CC"/>
    <w:rsid w:val="4E965A41"/>
    <w:rsid w:val="4F6AA168"/>
    <w:rsid w:val="4FA95F89"/>
    <w:rsid w:val="500918B3"/>
    <w:rsid w:val="502023DC"/>
    <w:rsid w:val="508389AF"/>
    <w:rsid w:val="51041766"/>
    <w:rsid w:val="512328EF"/>
    <w:rsid w:val="515EC430"/>
    <w:rsid w:val="516170D6"/>
    <w:rsid w:val="517C92FF"/>
    <w:rsid w:val="519F9C35"/>
    <w:rsid w:val="51BBF43D"/>
    <w:rsid w:val="51E41700"/>
    <w:rsid w:val="51E9C0E3"/>
    <w:rsid w:val="5287333F"/>
    <w:rsid w:val="536A33D4"/>
    <w:rsid w:val="5382A65F"/>
    <w:rsid w:val="53D22C42"/>
    <w:rsid w:val="53F0B469"/>
    <w:rsid w:val="53FB8E26"/>
    <w:rsid w:val="543270BC"/>
    <w:rsid w:val="54362505"/>
    <w:rsid w:val="54436E0B"/>
    <w:rsid w:val="54F394FF"/>
    <w:rsid w:val="55E975F9"/>
    <w:rsid w:val="560200E3"/>
    <w:rsid w:val="5608297E"/>
    <w:rsid w:val="562F72CC"/>
    <w:rsid w:val="5646CBB4"/>
    <w:rsid w:val="566A7139"/>
    <w:rsid w:val="56815FFF"/>
    <w:rsid w:val="568F6560"/>
    <w:rsid w:val="56EAC673"/>
    <w:rsid w:val="5707AA2F"/>
    <w:rsid w:val="5738B046"/>
    <w:rsid w:val="5741BFDA"/>
    <w:rsid w:val="576DC5C7"/>
    <w:rsid w:val="57D8501F"/>
    <w:rsid w:val="57FE831B"/>
    <w:rsid w:val="580FD999"/>
    <w:rsid w:val="587EDAC3"/>
    <w:rsid w:val="58DAE882"/>
    <w:rsid w:val="59099628"/>
    <w:rsid w:val="590FD28F"/>
    <w:rsid w:val="591AFE72"/>
    <w:rsid w:val="5924D7CC"/>
    <w:rsid w:val="59742080"/>
    <w:rsid w:val="5A43B471"/>
    <w:rsid w:val="5A5BFABA"/>
    <w:rsid w:val="5A6993E7"/>
    <w:rsid w:val="5AA56689"/>
    <w:rsid w:val="5AAA046F"/>
    <w:rsid w:val="5AF9468B"/>
    <w:rsid w:val="5BC2217C"/>
    <w:rsid w:val="5C7619CC"/>
    <w:rsid w:val="5D03B61A"/>
    <w:rsid w:val="5D10E140"/>
    <w:rsid w:val="5D3BB000"/>
    <w:rsid w:val="5DC119C9"/>
    <w:rsid w:val="5DE4F4D1"/>
    <w:rsid w:val="5DECE4DA"/>
    <w:rsid w:val="5E05C27E"/>
    <w:rsid w:val="5E11EA2D"/>
    <w:rsid w:val="5E17D5E4"/>
    <w:rsid w:val="5E29B36A"/>
    <w:rsid w:val="5E4967E7"/>
    <w:rsid w:val="5EA971AB"/>
    <w:rsid w:val="5EB83091"/>
    <w:rsid w:val="5EE385F7"/>
    <w:rsid w:val="5EFBF2D2"/>
    <w:rsid w:val="5F02CD40"/>
    <w:rsid w:val="5F28CB87"/>
    <w:rsid w:val="5F4353BC"/>
    <w:rsid w:val="5F4AC905"/>
    <w:rsid w:val="5FAE869A"/>
    <w:rsid w:val="5FCA39A7"/>
    <w:rsid w:val="603647A6"/>
    <w:rsid w:val="60731FC0"/>
    <w:rsid w:val="609349C5"/>
    <w:rsid w:val="60C2911E"/>
    <w:rsid w:val="6199F8F1"/>
    <w:rsid w:val="61A6D167"/>
    <w:rsid w:val="61D21807"/>
    <w:rsid w:val="61D6DF72"/>
    <w:rsid w:val="627792D5"/>
    <w:rsid w:val="6285417A"/>
    <w:rsid w:val="6285FD26"/>
    <w:rsid w:val="62F34582"/>
    <w:rsid w:val="6335C952"/>
    <w:rsid w:val="636DE868"/>
    <w:rsid w:val="6393008A"/>
    <w:rsid w:val="64208177"/>
    <w:rsid w:val="6447E641"/>
    <w:rsid w:val="645838C6"/>
    <w:rsid w:val="64D199B3"/>
    <w:rsid w:val="6509B8C9"/>
    <w:rsid w:val="652ED0EB"/>
    <w:rsid w:val="65731A14"/>
    <w:rsid w:val="658EC280"/>
    <w:rsid w:val="65913CE0"/>
    <w:rsid w:val="65BA0A89"/>
    <w:rsid w:val="65DC257A"/>
    <w:rsid w:val="661746DB"/>
    <w:rsid w:val="66BC8336"/>
    <w:rsid w:val="66CAA14C"/>
    <w:rsid w:val="6723E18A"/>
    <w:rsid w:val="676AF500"/>
    <w:rsid w:val="67D7C993"/>
    <w:rsid w:val="67FF88E4"/>
    <w:rsid w:val="68499DDD"/>
    <w:rsid w:val="697399F4"/>
    <w:rsid w:val="69BCC8C2"/>
    <w:rsid w:val="6AC6AD9A"/>
    <w:rsid w:val="6ADEB97D"/>
    <w:rsid w:val="6AF424FE"/>
    <w:rsid w:val="6B01CE2F"/>
    <w:rsid w:val="6B1E84A1"/>
    <w:rsid w:val="6B9E126F"/>
    <w:rsid w:val="6BA0AD46"/>
    <w:rsid w:val="6BFD2B6F"/>
    <w:rsid w:val="6C3F18A2"/>
    <w:rsid w:val="6D15969D"/>
    <w:rsid w:val="6D8F72B0"/>
    <w:rsid w:val="6DB21B2F"/>
    <w:rsid w:val="6DEF3CB4"/>
    <w:rsid w:val="6E242665"/>
    <w:rsid w:val="6E4EF89D"/>
    <w:rsid w:val="6E739B05"/>
    <w:rsid w:val="6F0BA865"/>
    <w:rsid w:val="6F2E0598"/>
    <w:rsid w:val="6F79C06B"/>
    <w:rsid w:val="711900A5"/>
    <w:rsid w:val="71542A6F"/>
    <w:rsid w:val="715D58FF"/>
    <w:rsid w:val="718F696C"/>
    <w:rsid w:val="71AB83DC"/>
    <w:rsid w:val="71D96080"/>
    <w:rsid w:val="71F8AE9B"/>
    <w:rsid w:val="7385B80D"/>
    <w:rsid w:val="738CBEDD"/>
    <w:rsid w:val="73BC7872"/>
    <w:rsid w:val="74304FAB"/>
    <w:rsid w:val="74330A0C"/>
    <w:rsid w:val="74F0FB72"/>
    <w:rsid w:val="7646329C"/>
    <w:rsid w:val="764F2EA9"/>
    <w:rsid w:val="76A3EB8D"/>
    <w:rsid w:val="7767F06D"/>
    <w:rsid w:val="779D9853"/>
    <w:rsid w:val="77CD6FED"/>
    <w:rsid w:val="78FA5FBD"/>
    <w:rsid w:val="799A6DE6"/>
    <w:rsid w:val="79E54ADC"/>
    <w:rsid w:val="7AD2CF91"/>
    <w:rsid w:val="7B278DF4"/>
    <w:rsid w:val="7B3F4DAA"/>
    <w:rsid w:val="7B556C63"/>
    <w:rsid w:val="7BF45BFC"/>
    <w:rsid w:val="7C226DC7"/>
    <w:rsid w:val="7C509050"/>
    <w:rsid w:val="7D187D16"/>
    <w:rsid w:val="7D50069A"/>
    <w:rsid w:val="7D6FB296"/>
    <w:rsid w:val="7DEC60B1"/>
    <w:rsid w:val="7E408B03"/>
    <w:rsid w:val="7EB9E8E8"/>
    <w:rsid w:val="7EF6F54E"/>
    <w:rsid w:val="7F371E26"/>
    <w:rsid w:val="7F58944B"/>
    <w:rsid w:val="7F65BD97"/>
    <w:rsid w:val="7F6D234E"/>
    <w:rsid w:val="7F883112"/>
    <w:rsid w:val="7FABE86E"/>
    <w:rsid w:val="7FBEA71B"/>
    <w:rsid w:val="7FCEB3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15:chartTrackingRefBased/>
  <w15:docId w15:val="{E6F3703B-F48E-4A8B-8ACD-F32C4146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9C9"/>
    <w:pPr>
      <w:spacing w:before="160" w:after="160" w:line="259" w:lineRule="auto"/>
    </w:pPr>
    <w:rPr>
      <w:rFonts w:asciiTheme="majorHAnsi" w:hAnsiTheme="majorHAnsi"/>
      <w:sz w:val="22"/>
      <w:szCs w:val="22"/>
      <w:lang w:eastAsia="en-US"/>
    </w:rPr>
  </w:style>
  <w:style w:type="paragraph" w:styleId="Heading1">
    <w:name w:val="heading 1"/>
    <w:basedOn w:val="Normal"/>
    <w:next w:val="Normal"/>
    <w:link w:val="Heading1Char"/>
    <w:uiPriority w:val="9"/>
    <w:qFormat/>
    <w:rsid w:val="00A079DB"/>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A079DB"/>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A079DB"/>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A079DB"/>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A079DB"/>
    <w:pPr>
      <w:spacing w:before="0"/>
      <w:ind w:left="1560"/>
    </w:pPr>
    <w:rPr>
      <w:b/>
      <w:bCs/>
      <w:caps/>
      <w:color w:val="313E48"/>
      <w:sz w:val="56"/>
      <w:szCs w:val="56"/>
    </w:rPr>
  </w:style>
  <w:style w:type="paragraph" w:customStyle="1" w:styleId="BodyCopy">
    <w:name w:val="Body Copy"/>
    <w:qFormat/>
    <w:rsid w:val="00A079DB"/>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A079DB"/>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A079DB"/>
    <w:pPr>
      <w:spacing w:before="240" w:after="120"/>
    </w:pPr>
    <w:rPr>
      <w:rFonts w:cstheme="minorHAnsi"/>
      <w:b/>
      <w:bCs/>
      <w:i w:val="0"/>
      <w:color w:val="auto"/>
      <w:sz w:val="24"/>
      <w:szCs w:val="24"/>
    </w:rPr>
  </w:style>
  <w:style w:type="paragraph" w:customStyle="1" w:styleId="H3-Heading3">
    <w:name w:val="H3 - Heading 3"/>
    <w:basedOn w:val="Heading3"/>
    <w:qFormat/>
    <w:rsid w:val="00A079DB"/>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A079DB"/>
    <w:pPr>
      <w:numPr>
        <w:numId w:val="2"/>
      </w:numPr>
    </w:pPr>
  </w:style>
  <w:style w:type="paragraph" w:customStyle="1" w:styleId="BodyCopyPrebulletsandnumberedbullets">
    <w:name w:val="Body Copy Pre bullets and numbered bullets"/>
    <w:basedOn w:val="BodyCopy"/>
    <w:qFormat/>
    <w:rsid w:val="00A079DB"/>
    <w:pPr>
      <w:spacing w:before="240"/>
    </w:pPr>
  </w:style>
  <w:style w:type="paragraph" w:customStyle="1" w:styleId="BodyCopyBullets">
    <w:name w:val="Body Copy Bullets"/>
    <w:basedOn w:val="BodyCopy"/>
    <w:qFormat/>
    <w:rsid w:val="00C40760"/>
    <w:pPr>
      <w:numPr>
        <w:numId w:val="5"/>
      </w:numPr>
    </w:pPr>
  </w:style>
  <w:style w:type="table" w:styleId="TableGrid">
    <w:name w:val="Table Grid"/>
    <w:basedOn w:val="TableNormal"/>
    <w:uiPriority w:val="39"/>
    <w:rsid w:val="00A07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F964BD"/>
    <w:pPr>
      <w:spacing w:before="240" w:after="240"/>
    </w:pPr>
    <w:rPr>
      <w:rFonts w:asciiTheme="majorHAnsi" w:hAnsiTheme="majorHAnsi" w:cstheme="minorHAnsi"/>
      <w:bCs/>
      <w:color w:val="FFFFFF" w:themeColor="background1"/>
      <w:sz w:val="20"/>
    </w:rPr>
  </w:style>
  <w:style w:type="paragraph" w:customStyle="1" w:styleId="TableBodyCopy">
    <w:name w:val="Table Body Copy"/>
    <w:basedOn w:val="BodyCopy"/>
    <w:qFormat/>
    <w:rsid w:val="00A079DB"/>
    <w:pPr>
      <w:spacing w:before="120" w:after="40"/>
    </w:pPr>
    <w:rPr>
      <w:color w:val="auto"/>
      <w:sz w:val="20"/>
    </w:rPr>
  </w:style>
  <w:style w:type="paragraph" w:customStyle="1" w:styleId="PostBulletsBodyCopy">
    <w:name w:val="Post Bullets Body Copy"/>
    <w:basedOn w:val="BodyCopy"/>
    <w:qFormat/>
    <w:rsid w:val="00A079DB"/>
    <w:pPr>
      <w:spacing w:before="240" w:after="160"/>
    </w:pPr>
  </w:style>
  <w:style w:type="paragraph" w:styleId="Header">
    <w:name w:val="header"/>
    <w:basedOn w:val="Normal"/>
    <w:link w:val="HeaderChar"/>
    <w:uiPriority w:val="99"/>
    <w:unhideWhenUsed/>
    <w:rsid w:val="00A07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9DB"/>
    <w:rPr>
      <w:rFonts w:asciiTheme="majorHAnsi" w:hAnsiTheme="majorHAnsi"/>
      <w:sz w:val="22"/>
      <w:szCs w:val="22"/>
      <w:lang w:eastAsia="en-US"/>
    </w:rPr>
  </w:style>
  <w:style w:type="paragraph" w:styleId="Footer">
    <w:name w:val="footer"/>
    <w:basedOn w:val="Normal"/>
    <w:link w:val="FooterChar"/>
    <w:uiPriority w:val="99"/>
    <w:unhideWhenUsed/>
    <w:rsid w:val="00A07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9DB"/>
    <w:rPr>
      <w:rFonts w:asciiTheme="majorHAnsi" w:hAnsiTheme="majorHAnsi"/>
      <w:sz w:val="22"/>
      <w:szCs w:val="22"/>
      <w:lang w:eastAsia="en-US"/>
    </w:rPr>
  </w:style>
  <w:style w:type="character" w:customStyle="1" w:styleId="Green">
    <w:name w:val="Green"/>
    <w:basedOn w:val="DefaultParagraphFont"/>
    <w:uiPriority w:val="1"/>
    <w:qFormat/>
    <w:rsid w:val="00A079DB"/>
    <w:rPr>
      <w:color w:val="00837C" w:themeColor="accent2"/>
    </w:rPr>
  </w:style>
  <w:style w:type="paragraph" w:customStyle="1" w:styleId="TitleCover">
    <w:name w:val="Title Cover"/>
    <w:basedOn w:val="H1-Heading1"/>
    <w:link w:val="TitleCoverChar"/>
    <w:qFormat/>
    <w:rsid w:val="00A079DB"/>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A079DB"/>
    <w:pPr>
      <w:jc w:val="center"/>
    </w:pPr>
    <w:rPr>
      <w:b/>
      <w:caps/>
      <w:noProof/>
      <w:color w:val="FF0000"/>
    </w:rPr>
  </w:style>
  <w:style w:type="character" w:customStyle="1" w:styleId="H1-Heading1Char">
    <w:name w:val="H1 - Heading 1 Char"/>
    <w:basedOn w:val="DefaultParagraphFont"/>
    <w:link w:val="H1-Heading1"/>
    <w:rsid w:val="00A079DB"/>
    <w:rPr>
      <w:rFonts w:asciiTheme="majorHAnsi" w:eastAsiaTheme="majorEastAsia" w:hAnsiTheme="majorHAnsi" w:cstheme="majorBidi"/>
      <w:b/>
      <w:bCs/>
      <w:caps/>
      <w:color w:val="313E48"/>
      <w:sz w:val="56"/>
      <w:szCs w:val="56"/>
      <w:lang w:eastAsia="en-US"/>
    </w:rPr>
  </w:style>
  <w:style w:type="character" w:customStyle="1" w:styleId="TitleCoverChar">
    <w:name w:val="Title Cover Char"/>
    <w:basedOn w:val="H1-Heading1Char"/>
    <w:link w:val="TitleCover"/>
    <w:rsid w:val="00A079DB"/>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A079DB"/>
    <w:pPr>
      <w:spacing w:before="360"/>
    </w:pPr>
    <w:rPr>
      <w:sz w:val="36"/>
    </w:rPr>
  </w:style>
  <w:style w:type="character" w:customStyle="1" w:styleId="SubtitlecoverChar">
    <w:name w:val="Subtitle cover Char"/>
    <w:basedOn w:val="TitleCoverChar"/>
    <w:link w:val="Subtitlecover"/>
    <w:rsid w:val="00A079DB"/>
    <w:rPr>
      <w:rFonts w:asciiTheme="minorHAnsi" w:eastAsiaTheme="majorEastAsia" w:hAnsiTheme="minorHAnsi" w:cstheme="minorHAnsi"/>
      <w:b/>
      <w:bCs/>
      <w:caps/>
      <w:color w:val="FFFFFF" w:themeColor="background1"/>
      <w:sz w:val="36"/>
      <w:szCs w:val="56"/>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A079DB"/>
    <w:pPr>
      <w:spacing w:after="100"/>
      <w:ind w:left="220"/>
    </w:pPr>
  </w:style>
  <w:style w:type="character" w:customStyle="1" w:styleId="Heading2Char">
    <w:name w:val="Heading 2 Char"/>
    <w:basedOn w:val="DefaultParagraphFont"/>
    <w:link w:val="Heading2"/>
    <w:uiPriority w:val="9"/>
    <w:rsid w:val="00A079DB"/>
    <w:rPr>
      <w:rFonts w:asciiTheme="majorHAnsi" w:eastAsiaTheme="majorEastAsia" w:hAnsiTheme="majorHAnsi"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A079DB"/>
    <w:rPr>
      <w:rFonts w:asciiTheme="majorHAnsi" w:eastAsiaTheme="majorEastAsia" w:hAnsiTheme="majorHAnsi"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A079DB"/>
    <w:rPr>
      <w:rFonts w:asciiTheme="majorHAnsi" w:eastAsiaTheme="majorEastAsia" w:hAnsiTheme="majorHAnsi"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A079DB"/>
    <w:rPr>
      <w:rFonts w:asciiTheme="majorHAnsi" w:eastAsiaTheme="majorEastAsia" w:hAnsiTheme="majorHAnsi"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A079DB"/>
    <w:pPr>
      <w:spacing w:after="100"/>
    </w:pPr>
  </w:style>
  <w:style w:type="paragraph" w:styleId="TOC3">
    <w:name w:val="toc 3"/>
    <w:basedOn w:val="Normal"/>
    <w:next w:val="Normal"/>
    <w:autoRedefine/>
    <w:uiPriority w:val="39"/>
    <w:unhideWhenUsed/>
    <w:rsid w:val="00A079DB"/>
    <w:pPr>
      <w:spacing w:after="100"/>
      <w:ind w:left="440"/>
    </w:pPr>
  </w:style>
  <w:style w:type="character" w:styleId="Hyperlink">
    <w:name w:val="Hyperlink"/>
    <w:basedOn w:val="DefaultParagraphFont"/>
    <w:uiPriority w:val="99"/>
    <w:unhideWhenUsed/>
    <w:rsid w:val="00A079DB"/>
    <w:rPr>
      <w:color w:val="0563C1" w:themeColor="hyperlink"/>
      <w:u w:val="single"/>
    </w:rPr>
  </w:style>
  <w:style w:type="paragraph" w:styleId="TOCHeading">
    <w:name w:val="TOC Heading"/>
    <w:basedOn w:val="H2-Heading2"/>
    <w:next w:val="Normal"/>
    <w:uiPriority w:val="39"/>
    <w:unhideWhenUsed/>
    <w:qFormat/>
    <w:rsid w:val="00A079DB"/>
  </w:style>
  <w:style w:type="paragraph" w:styleId="ListParagraph">
    <w:name w:val="List Paragraph"/>
    <w:basedOn w:val="Normal"/>
    <w:uiPriority w:val="34"/>
    <w:qFormat/>
    <w:rsid w:val="00A079DB"/>
    <w:pPr>
      <w:numPr>
        <w:numId w:val="28"/>
      </w:numPr>
      <w:ind w:left="357" w:hanging="357"/>
      <w:contextualSpacing/>
    </w:pPr>
  </w:style>
  <w:style w:type="table" w:styleId="ListTable3-Accent1">
    <w:name w:val="List Table 3 Accent 1"/>
    <w:basedOn w:val="TableNormal"/>
    <w:uiPriority w:val="48"/>
    <w:rsid w:val="00A079DB"/>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A079DB"/>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A079DB"/>
    <w:pPr>
      <w:numPr>
        <w:numId w:val="11"/>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A079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079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079DB"/>
    <w:rPr>
      <w:sz w:val="22"/>
      <w:szCs w:val="22"/>
      <w:lang w:eastAsia="en-US"/>
    </w:rPr>
  </w:style>
  <w:style w:type="character" w:styleId="CommentReference">
    <w:name w:val="annotation reference"/>
    <w:basedOn w:val="DefaultParagraphFont"/>
    <w:uiPriority w:val="99"/>
    <w:semiHidden/>
    <w:unhideWhenUsed/>
    <w:rsid w:val="00A079DB"/>
    <w:rPr>
      <w:sz w:val="16"/>
      <w:szCs w:val="16"/>
    </w:rPr>
  </w:style>
  <w:style w:type="paragraph" w:styleId="CommentText">
    <w:name w:val="annotation text"/>
    <w:basedOn w:val="Normal"/>
    <w:link w:val="CommentTextChar"/>
    <w:uiPriority w:val="99"/>
    <w:unhideWhenUsed/>
    <w:rsid w:val="00A079DB"/>
    <w:pPr>
      <w:spacing w:line="240" w:lineRule="auto"/>
    </w:pPr>
    <w:rPr>
      <w:sz w:val="20"/>
      <w:szCs w:val="20"/>
    </w:rPr>
  </w:style>
  <w:style w:type="character" w:customStyle="1" w:styleId="CommentTextChar">
    <w:name w:val="Comment Text Char"/>
    <w:basedOn w:val="DefaultParagraphFont"/>
    <w:link w:val="CommentText"/>
    <w:uiPriority w:val="99"/>
    <w:rsid w:val="00A079DB"/>
    <w:rPr>
      <w:rFonts w:asciiTheme="majorHAnsi" w:hAnsiTheme="majorHAnsi"/>
      <w:lang w:eastAsia="en-US"/>
    </w:rPr>
  </w:style>
  <w:style w:type="paragraph" w:styleId="CommentSubject">
    <w:name w:val="annotation subject"/>
    <w:basedOn w:val="CommentText"/>
    <w:next w:val="CommentText"/>
    <w:link w:val="CommentSubjectChar"/>
    <w:uiPriority w:val="99"/>
    <w:semiHidden/>
    <w:unhideWhenUsed/>
    <w:rsid w:val="00A079DB"/>
    <w:rPr>
      <w:b/>
      <w:bCs/>
    </w:rPr>
  </w:style>
  <w:style w:type="character" w:customStyle="1" w:styleId="CommentSubjectChar">
    <w:name w:val="Comment Subject Char"/>
    <w:basedOn w:val="CommentTextChar"/>
    <w:link w:val="CommentSubject"/>
    <w:uiPriority w:val="99"/>
    <w:semiHidden/>
    <w:rsid w:val="00A079DB"/>
    <w:rPr>
      <w:rFonts w:asciiTheme="majorHAnsi" w:hAnsiTheme="majorHAnsi"/>
      <w:b/>
      <w:bCs/>
      <w:lang w:eastAsia="en-US"/>
    </w:rPr>
  </w:style>
  <w:style w:type="paragraph" w:styleId="NormalWeb">
    <w:name w:val="Normal (Web)"/>
    <w:basedOn w:val="Normal"/>
    <w:uiPriority w:val="99"/>
    <w:semiHidden/>
    <w:unhideWhenUsed/>
    <w:rsid w:val="00A079D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A079DB"/>
  </w:style>
  <w:style w:type="character" w:styleId="FollowedHyperlink">
    <w:name w:val="FollowedHyperlink"/>
    <w:basedOn w:val="DefaultParagraphFont"/>
    <w:uiPriority w:val="99"/>
    <w:semiHidden/>
    <w:unhideWhenUsed/>
    <w:rsid w:val="00A079DB"/>
    <w:rPr>
      <w:color w:val="954F72" w:themeColor="followedHyperlink"/>
      <w:u w:val="single"/>
    </w:rPr>
  </w:style>
  <w:style w:type="character" w:styleId="UnresolvedMention">
    <w:name w:val="Unresolved Mention"/>
    <w:basedOn w:val="DefaultParagraphFont"/>
    <w:uiPriority w:val="99"/>
    <w:semiHidden/>
    <w:unhideWhenUsed/>
    <w:rsid w:val="00A079DB"/>
    <w:rPr>
      <w:color w:val="605E5C"/>
      <w:shd w:val="clear" w:color="auto" w:fill="E1DFDD"/>
    </w:rPr>
  </w:style>
  <w:style w:type="character" w:customStyle="1" w:styleId="eop">
    <w:name w:val="eop"/>
    <w:basedOn w:val="DefaultParagraphFont"/>
    <w:rsid w:val="002D160E"/>
  </w:style>
  <w:style w:type="paragraph" w:customStyle="1" w:styleId="NormalBullets-L2">
    <w:name w:val="Normal Bullets - L2"/>
    <w:basedOn w:val="BodyCopy"/>
    <w:qFormat/>
    <w:rsid w:val="00A079DB"/>
    <w:pPr>
      <w:numPr>
        <w:numId w:val="27"/>
      </w:numPr>
      <w:spacing w:before="0" w:after="0"/>
      <w:ind w:left="993" w:hanging="284"/>
    </w:pPr>
    <w:rPr>
      <w:color w:val="auto"/>
      <w:lang w:eastAsia="en-AU"/>
    </w:rPr>
  </w:style>
  <w:style w:type="paragraph" w:customStyle="1" w:styleId="NormalBullets-L3">
    <w:name w:val="Normal Bullets - L3"/>
    <w:basedOn w:val="NormalBullets-L2"/>
    <w:qFormat/>
    <w:rsid w:val="00A079DB"/>
    <w:pPr>
      <w:numPr>
        <w:numId w:val="26"/>
      </w:numPr>
      <w:ind w:left="1134" w:hanging="357"/>
    </w:pPr>
  </w:style>
  <w:style w:type="paragraph" w:customStyle="1" w:styleId="NormalBullets-L1">
    <w:name w:val="Normal Bullets - L1"/>
    <w:basedOn w:val="Normal"/>
    <w:qFormat/>
    <w:rsid w:val="00A079DB"/>
    <w:pPr>
      <w:numPr>
        <w:numId w:val="8"/>
      </w:numPr>
      <w:spacing w:before="120" w:after="120" w:line="240" w:lineRule="auto"/>
      <w:textAlignment w:val="baseline"/>
    </w:pPr>
    <w:rPr>
      <w:rFonts w:ascii="Calibri Light" w:hAnsi="Calibri Light" w:cs="Calibri Light"/>
      <w:lang w:eastAsia="en-AU"/>
    </w:rPr>
  </w:style>
  <w:style w:type="table" w:styleId="PlainTable4">
    <w:name w:val="Plain Table 4"/>
    <w:basedOn w:val="TableNormal"/>
    <w:uiPriority w:val="44"/>
    <w:rsid w:val="00A079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A079DB"/>
    <w:pPr>
      <w:spacing w:before="0" w:after="0"/>
    </w:pPr>
  </w:style>
  <w:style w:type="paragraph" w:customStyle="1" w:styleId="Tablebullet">
    <w:name w:val="Table bullet"/>
    <w:basedOn w:val="NormalBullets-L1"/>
    <w:qFormat/>
    <w:rsid w:val="00A079DB"/>
    <w:pPr>
      <w:spacing w:after="0"/>
      <w:ind w:left="360"/>
    </w:pPr>
    <w:rPr>
      <w:sz w:val="20"/>
    </w:rPr>
  </w:style>
  <w:style w:type="table" w:customStyle="1" w:styleId="DFATPaddock">
    <w:name w:val="DFAT Paddock"/>
    <w:basedOn w:val="TableNormal"/>
    <w:uiPriority w:val="99"/>
    <w:rsid w:val="00A079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EDEDED"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Wattle">
    <w:name w:val="DFAT Wattle"/>
    <w:basedOn w:val="DFATPaddock"/>
    <w:uiPriority w:val="99"/>
    <w:rsid w:val="00A079DB"/>
    <w:tblPr/>
    <w:tcPr>
      <w:shd w:val="clear" w:color="auto" w:fill="D6E8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A079DB"/>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A079DB"/>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styleId="EndnoteText">
    <w:name w:val="endnote text"/>
    <w:basedOn w:val="Normal"/>
    <w:link w:val="EndnoteTextChar"/>
    <w:uiPriority w:val="99"/>
    <w:unhideWhenUsed/>
    <w:rsid w:val="00A079DB"/>
    <w:pPr>
      <w:spacing w:before="0" w:after="0" w:line="240" w:lineRule="auto"/>
    </w:pPr>
    <w:rPr>
      <w:sz w:val="20"/>
      <w:szCs w:val="20"/>
    </w:rPr>
  </w:style>
  <w:style w:type="character" w:customStyle="1" w:styleId="EndnoteTextChar">
    <w:name w:val="Endnote Text Char"/>
    <w:basedOn w:val="DefaultParagraphFont"/>
    <w:link w:val="EndnoteText"/>
    <w:uiPriority w:val="99"/>
    <w:rsid w:val="00A079DB"/>
    <w:rPr>
      <w:rFonts w:asciiTheme="majorHAnsi" w:hAnsiTheme="majorHAnsi"/>
      <w:lang w:eastAsia="en-US"/>
    </w:rPr>
  </w:style>
  <w:style w:type="character" w:styleId="EndnoteReference">
    <w:name w:val="endnote reference"/>
    <w:basedOn w:val="DefaultParagraphFont"/>
    <w:uiPriority w:val="99"/>
    <w:semiHidden/>
    <w:unhideWhenUsed/>
    <w:rsid w:val="00A079DB"/>
    <w:rPr>
      <w:vertAlign w:val="superscript"/>
    </w:rPr>
  </w:style>
  <w:style w:type="paragraph" w:customStyle="1" w:styleId="Endnotes">
    <w:name w:val="Endnotes"/>
    <w:basedOn w:val="EndnoteText"/>
    <w:qFormat/>
    <w:rsid w:val="00A079DB"/>
  </w:style>
  <w:style w:type="paragraph" w:styleId="FootnoteText">
    <w:name w:val="footnote text"/>
    <w:basedOn w:val="Normal"/>
    <w:link w:val="FootnoteTextChar"/>
    <w:uiPriority w:val="99"/>
    <w:semiHidden/>
    <w:unhideWhenUsed/>
    <w:rsid w:val="00A079D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079DB"/>
    <w:rPr>
      <w:rFonts w:asciiTheme="majorHAnsi" w:hAnsiTheme="majorHAnsi"/>
      <w:lang w:eastAsia="en-US"/>
    </w:rPr>
  </w:style>
  <w:style w:type="character" w:styleId="FootnoteReference">
    <w:name w:val="footnote reference"/>
    <w:basedOn w:val="DefaultParagraphFont"/>
    <w:uiPriority w:val="99"/>
    <w:semiHidden/>
    <w:unhideWhenUsed/>
    <w:rsid w:val="00A079DB"/>
    <w:rPr>
      <w:vertAlign w:val="superscript"/>
    </w:rPr>
  </w:style>
  <w:style w:type="paragraph" w:customStyle="1" w:styleId="Tabletitle">
    <w:name w:val="Table title"/>
    <w:basedOn w:val="H4-Heading4"/>
    <w:qFormat/>
    <w:rsid w:val="00A079DB"/>
    <w:pPr>
      <w:spacing w:line="240" w:lineRule="auto"/>
      <w:outlineLvl w:val="9"/>
    </w:pPr>
    <w:rPr>
      <w:rFonts w:eastAsia="Times New Roman"/>
      <w:lang w:eastAsia="en-AU"/>
    </w:rPr>
  </w:style>
  <w:style w:type="paragraph" w:customStyle="1" w:styleId="Tablenote">
    <w:name w:val="Table note"/>
    <w:basedOn w:val="Normal"/>
    <w:qFormat/>
    <w:rsid w:val="00A079DB"/>
    <w:pPr>
      <w:tabs>
        <w:tab w:val="left" w:pos="284"/>
      </w:tabs>
      <w:ind w:left="284" w:hanging="284"/>
    </w:pPr>
    <w:rPr>
      <w:sz w:val="18"/>
      <w:szCs w:val="18"/>
    </w:rPr>
  </w:style>
  <w:style w:type="paragraph" w:customStyle="1" w:styleId="Waysofworkinghead">
    <w:name w:val="Ways of working head"/>
    <w:basedOn w:val="Normal"/>
    <w:qFormat/>
    <w:rsid w:val="00A079DB"/>
    <w:rPr>
      <w:b/>
      <w:bCs/>
      <w:lang w:eastAsia="en-AU"/>
    </w:rPr>
  </w:style>
  <w:style w:type="paragraph" w:customStyle="1" w:styleId="Table1goalhead">
    <w:name w:val="Table 1 goal head"/>
    <w:basedOn w:val="Normal"/>
    <w:qFormat/>
    <w:rsid w:val="00A079DB"/>
    <w:rPr>
      <w:b/>
      <w:bCs/>
      <w:lang w:eastAsia="en-AU"/>
    </w:rPr>
  </w:style>
  <w:style w:type="paragraph" w:customStyle="1" w:styleId="Table1col1head">
    <w:name w:val="Table 1 col 1 head"/>
    <w:basedOn w:val="TableBodyCopy"/>
    <w:qFormat/>
    <w:rsid w:val="00EB27A6"/>
    <w:rPr>
      <w:rFonts w:eastAsia="Times New Roman" w:cs="Calibri"/>
      <w:bCs/>
      <w:color w:val="FFFFFF" w:themeColor="background1"/>
      <w:lang w:eastAsia="en-AU"/>
    </w:rPr>
  </w:style>
  <w:style w:type="paragraph" w:customStyle="1" w:styleId="TableBodyCopybold">
    <w:name w:val="Table Body Copy bold"/>
    <w:basedOn w:val="TableBodyCopy"/>
    <w:qFormat/>
    <w:rsid w:val="00A079DB"/>
    <w:rPr>
      <w:b/>
      <w:bCs/>
    </w:rPr>
  </w:style>
  <w:style w:type="paragraph" w:customStyle="1" w:styleId="PAFobjectivehead">
    <w:name w:val="PAF objective head"/>
    <w:basedOn w:val="Normal"/>
    <w:qFormat/>
    <w:rsid w:val="00A079DB"/>
    <w:pPr>
      <w:keepNext/>
    </w:pPr>
    <w:rPr>
      <w:b/>
      <w:bCs/>
      <w:lang w:eastAsia="en-AU"/>
    </w:rPr>
  </w:style>
  <w:style w:type="paragraph" w:customStyle="1" w:styleId="cover-countries">
    <w:name w:val="cover - countries"/>
    <w:basedOn w:val="H1-Heading1"/>
    <w:qFormat/>
    <w:rsid w:val="00A079DB"/>
    <w:pPr>
      <w:spacing w:before="10400"/>
      <w:ind w:left="1701"/>
    </w:pPr>
  </w:style>
  <w:style w:type="paragraph" w:customStyle="1" w:styleId="cover-DPPandyears">
    <w:name w:val="cover - DPP and years"/>
    <w:basedOn w:val="H1-Heading1"/>
    <w:qFormat/>
    <w:rsid w:val="00A079DB"/>
    <w:pPr>
      <w:keepNext w:val="0"/>
      <w:keepLines w:val="0"/>
      <w:ind w:left="1701"/>
    </w:pPr>
    <w:rPr>
      <w:b w:val="0"/>
      <w:bCs w:val="0"/>
    </w:rPr>
  </w:style>
  <w:style w:type="paragraph" w:customStyle="1" w:styleId="endnotespacer">
    <w:name w:val="endnote spacer"/>
    <w:basedOn w:val="Normal"/>
    <w:qFormat/>
    <w:rsid w:val="00A079DB"/>
    <w:pPr>
      <w:spacing w:after="0" w:line="240" w:lineRule="auto"/>
    </w:pPr>
    <w:rPr>
      <w:sz w:val="2"/>
      <w:szCs w:val="2"/>
    </w:rPr>
  </w:style>
  <w:style w:type="paragraph" w:customStyle="1" w:styleId="H3-Heading3inbox">
    <w:name w:val="H3 - Heading 3 in box"/>
    <w:basedOn w:val="H3-Heading3"/>
    <w:qFormat/>
    <w:rsid w:val="00A079DB"/>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A079DB"/>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A079DB"/>
    <w:pPr>
      <w:pageBreakBefore w:val="0"/>
    </w:pPr>
    <w:rPr>
      <w:lang w:eastAsia="en-AU"/>
    </w:rPr>
  </w:style>
  <w:style w:type="character" w:customStyle="1" w:styleId="cf01">
    <w:name w:val="cf01"/>
    <w:basedOn w:val="DefaultParagraphFont"/>
    <w:rsid w:val="00AF2A8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126701493">
      <w:bodyDiv w:val="1"/>
      <w:marLeft w:val="0"/>
      <w:marRight w:val="0"/>
      <w:marTop w:val="0"/>
      <w:marBottom w:val="0"/>
      <w:divBdr>
        <w:top w:val="none" w:sz="0" w:space="0" w:color="auto"/>
        <w:left w:val="none" w:sz="0" w:space="0" w:color="auto"/>
        <w:bottom w:val="none" w:sz="0" w:space="0" w:color="auto"/>
        <w:right w:val="none" w:sz="0" w:space="0" w:color="auto"/>
      </w:divBdr>
    </w:div>
    <w:div w:id="151678491">
      <w:bodyDiv w:val="1"/>
      <w:marLeft w:val="0"/>
      <w:marRight w:val="0"/>
      <w:marTop w:val="0"/>
      <w:marBottom w:val="0"/>
      <w:divBdr>
        <w:top w:val="none" w:sz="0" w:space="0" w:color="auto"/>
        <w:left w:val="none" w:sz="0" w:space="0" w:color="auto"/>
        <w:bottom w:val="none" w:sz="0" w:space="0" w:color="auto"/>
        <w:right w:val="none" w:sz="0" w:space="0" w:color="auto"/>
      </w:divBdr>
    </w:div>
    <w:div w:id="373425393">
      <w:bodyDiv w:val="1"/>
      <w:marLeft w:val="0"/>
      <w:marRight w:val="0"/>
      <w:marTop w:val="0"/>
      <w:marBottom w:val="0"/>
      <w:divBdr>
        <w:top w:val="none" w:sz="0" w:space="0" w:color="auto"/>
        <w:left w:val="none" w:sz="0" w:space="0" w:color="auto"/>
        <w:bottom w:val="none" w:sz="0" w:space="0" w:color="auto"/>
        <w:right w:val="none" w:sz="0" w:space="0" w:color="auto"/>
      </w:divBdr>
    </w:div>
    <w:div w:id="409233917">
      <w:bodyDiv w:val="1"/>
      <w:marLeft w:val="0"/>
      <w:marRight w:val="0"/>
      <w:marTop w:val="0"/>
      <w:marBottom w:val="0"/>
      <w:divBdr>
        <w:top w:val="none" w:sz="0" w:space="0" w:color="auto"/>
        <w:left w:val="none" w:sz="0" w:space="0" w:color="auto"/>
        <w:bottom w:val="none" w:sz="0" w:space="0" w:color="auto"/>
        <w:right w:val="none" w:sz="0" w:space="0" w:color="auto"/>
      </w:divBdr>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682126325">
      <w:bodyDiv w:val="1"/>
      <w:marLeft w:val="0"/>
      <w:marRight w:val="0"/>
      <w:marTop w:val="0"/>
      <w:marBottom w:val="0"/>
      <w:divBdr>
        <w:top w:val="none" w:sz="0" w:space="0" w:color="auto"/>
        <w:left w:val="none" w:sz="0" w:space="0" w:color="auto"/>
        <w:bottom w:val="none" w:sz="0" w:space="0" w:color="auto"/>
        <w:right w:val="none" w:sz="0" w:space="0" w:color="auto"/>
      </w:divBdr>
    </w:div>
    <w:div w:id="737675547">
      <w:bodyDiv w:val="1"/>
      <w:marLeft w:val="0"/>
      <w:marRight w:val="0"/>
      <w:marTop w:val="0"/>
      <w:marBottom w:val="0"/>
      <w:divBdr>
        <w:top w:val="none" w:sz="0" w:space="0" w:color="auto"/>
        <w:left w:val="none" w:sz="0" w:space="0" w:color="auto"/>
        <w:bottom w:val="none" w:sz="0" w:space="0" w:color="auto"/>
        <w:right w:val="none" w:sz="0" w:space="0" w:color="auto"/>
      </w:divBdr>
    </w:div>
    <w:div w:id="794569224">
      <w:bodyDiv w:val="1"/>
      <w:marLeft w:val="0"/>
      <w:marRight w:val="0"/>
      <w:marTop w:val="0"/>
      <w:marBottom w:val="0"/>
      <w:divBdr>
        <w:top w:val="none" w:sz="0" w:space="0" w:color="auto"/>
        <w:left w:val="none" w:sz="0" w:space="0" w:color="auto"/>
        <w:bottom w:val="none" w:sz="0" w:space="0" w:color="auto"/>
        <w:right w:val="none" w:sz="0" w:space="0" w:color="auto"/>
      </w:divBdr>
    </w:div>
    <w:div w:id="824007580">
      <w:bodyDiv w:val="1"/>
      <w:marLeft w:val="0"/>
      <w:marRight w:val="0"/>
      <w:marTop w:val="0"/>
      <w:marBottom w:val="0"/>
      <w:divBdr>
        <w:top w:val="none" w:sz="0" w:space="0" w:color="auto"/>
        <w:left w:val="none" w:sz="0" w:space="0" w:color="auto"/>
        <w:bottom w:val="none" w:sz="0" w:space="0" w:color="auto"/>
        <w:right w:val="none" w:sz="0" w:space="0" w:color="auto"/>
      </w:divBdr>
    </w:div>
    <w:div w:id="917861505">
      <w:bodyDiv w:val="1"/>
      <w:marLeft w:val="0"/>
      <w:marRight w:val="0"/>
      <w:marTop w:val="0"/>
      <w:marBottom w:val="0"/>
      <w:divBdr>
        <w:top w:val="none" w:sz="0" w:space="0" w:color="auto"/>
        <w:left w:val="none" w:sz="0" w:space="0" w:color="auto"/>
        <w:bottom w:val="none" w:sz="0" w:space="0" w:color="auto"/>
        <w:right w:val="none" w:sz="0" w:space="0" w:color="auto"/>
      </w:divBdr>
    </w:div>
    <w:div w:id="1045835461">
      <w:bodyDiv w:val="1"/>
      <w:marLeft w:val="0"/>
      <w:marRight w:val="0"/>
      <w:marTop w:val="0"/>
      <w:marBottom w:val="0"/>
      <w:divBdr>
        <w:top w:val="none" w:sz="0" w:space="0" w:color="auto"/>
        <w:left w:val="none" w:sz="0" w:space="0" w:color="auto"/>
        <w:bottom w:val="none" w:sz="0" w:space="0" w:color="auto"/>
        <w:right w:val="none" w:sz="0" w:space="0" w:color="auto"/>
      </w:divBdr>
    </w:div>
    <w:div w:id="1175458624">
      <w:bodyDiv w:val="1"/>
      <w:marLeft w:val="0"/>
      <w:marRight w:val="0"/>
      <w:marTop w:val="0"/>
      <w:marBottom w:val="0"/>
      <w:divBdr>
        <w:top w:val="none" w:sz="0" w:space="0" w:color="auto"/>
        <w:left w:val="none" w:sz="0" w:space="0" w:color="auto"/>
        <w:bottom w:val="none" w:sz="0" w:space="0" w:color="auto"/>
        <w:right w:val="none" w:sz="0" w:space="0" w:color="auto"/>
      </w:divBdr>
    </w:div>
    <w:div w:id="1351025342">
      <w:bodyDiv w:val="1"/>
      <w:marLeft w:val="0"/>
      <w:marRight w:val="0"/>
      <w:marTop w:val="0"/>
      <w:marBottom w:val="0"/>
      <w:divBdr>
        <w:top w:val="none" w:sz="0" w:space="0" w:color="auto"/>
        <w:left w:val="none" w:sz="0" w:space="0" w:color="auto"/>
        <w:bottom w:val="none" w:sz="0" w:space="0" w:color="auto"/>
        <w:right w:val="none" w:sz="0" w:space="0" w:color="auto"/>
      </w:divBdr>
    </w:div>
    <w:div w:id="1657224341">
      <w:bodyDiv w:val="1"/>
      <w:marLeft w:val="0"/>
      <w:marRight w:val="0"/>
      <w:marTop w:val="0"/>
      <w:marBottom w:val="0"/>
      <w:divBdr>
        <w:top w:val="none" w:sz="0" w:space="0" w:color="auto"/>
        <w:left w:val="none" w:sz="0" w:space="0" w:color="auto"/>
        <w:bottom w:val="none" w:sz="0" w:space="0" w:color="auto"/>
        <w:right w:val="none" w:sz="0" w:space="0" w:color="auto"/>
      </w:divBdr>
    </w:div>
    <w:div w:id="182951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Gray\OneDrive%20-%20Biotext\Working\DFAT\DPP%20Template%20(19Sept24).dotx" TargetMode="External"/></Relationships>
</file>

<file path=word/theme/theme1.xml><?xml version="1.0" encoding="utf-8"?>
<a:theme xmlns:a="http://schemas.openxmlformats.org/drawingml/2006/main" name="Office Theme">
  <a:themeElements>
    <a:clrScheme name="DFAT CP">
      <a:dk1>
        <a:sysClr val="windowText" lastClr="000000"/>
      </a:dk1>
      <a:lt1>
        <a:sysClr val="window" lastClr="FFFFFF"/>
      </a:lt1>
      <a:dk2>
        <a:srgbClr val="313E48"/>
      </a:dk2>
      <a:lt2>
        <a:srgbClr val="CFD3D3"/>
      </a:lt2>
      <a:accent1>
        <a:srgbClr val="3A586E"/>
      </a:accent1>
      <a:accent2>
        <a:srgbClr val="00837C"/>
      </a:accent2>
      <a:accent3>
        <a:srgbClr val="A5A5A5"/>
      </a:accent3>
      <a:accent4>
        <a:srgbClr val="47763B"/>
      </a:accent4>
      <a:accent5>
        <a:srgbClr val="AA5739"/>
      </a:accent5>
      <a:accent6>
        <a:srgbClr val="EBAB2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DDFAC6AB8B644A99DC8F89F51DDD4D" ma:contentTypeVersion="19" ma:contentTypeDescription="Create a new document." ma:contentTypeScope="" ma:versionID="b0a9859f557a9dd1aed70fea1d1a5629">
  <xsd:schema xmlns:xsd="http://www.w3.org/2001/XMLSchema" xmlns:xs="http://www.w3.org/2001/XMLSchema" xmlns:p="http://schemas.microsoft.com/office/2006/metadata/properties" xmlns:ns2="fd553ead-1a80-496c-9811-84850591db5e" xmlns:ns3="de1d7913-2b48-4fb4-9e5c-239c7c65333c" targetNamespace="http://schemas.microsoft.com/office/2006/metadata/properties" ma:root="true" ma:fieldsID="ae5998208f7708df66df2eeca6caefcc" ns2:_="" ns3:_="">
    <xsd:import namespace="fd553ead-1a80-496c-9811-84850591db5e"/>
    <xsd:import namespace="de1d7913-2b48-4fb4-9e5c-239c7c6533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Clearance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Event_x002f_Brie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53ead-1a80-496c-9811-84850591d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Clearancestatus" ma:index="16" nillable="true" ma:displayName="Progress" ma:format="Dropdown" ma:internalName="Clearancestatus">
      <xsd:simpleType>
        <xsd:restriction base="dms:Choice">
          <xsd:enumeration value="Drafting"/>
          <xsd:enumeration value="With other area"/>
          <xsd:enumeration value="With Post"/>
          <xsd:enumeration value="Revising"/>
          <xsd:enumeration value="With EL2"/>
          <xsd:enumeration value="EL2-cleared"/>
          <xsd:enumeration value="AS-cleared"/>
          <xsd:enumeration value="FAS-cleared"/>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Event_x002f_BriefStatus" ma:index="24" nillable="true" ma:displayName="Event/Brief Status" ma:format="Dropdown" ma:internalName="Event_x002f_BriefStatus">
      <xsd:simpleType>
        <xsd:restriction base="dms:Choice">
          <xsd:enumeration value="Completed"/>
        </xsd:restriction>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1d7913-2b48-4fb4-9e5c-239c7c6533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32f2c81-a750-4786-ad19-7ac0d8a2db2b}" ma:internalName="TaxCatchAll" ma:showField="CatchAllData" ma:web="de1d7913-2b48-4fb4-9e5c-239c7c6533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1d7913-2b48-4fb4-9e5c-239c7c65333c" xsi:nil="true"/>
    <lcf76f155ced4ddcb4097134ff3c332f xmlns="fd553ead-1a80-496c-9811-84850591db5e">
      <Terms xmlns="http://schemas.microsoft.com/office/infopath/2007/PartnerControls"/>
    </lcf76f155ced4ddcb4097134ff3c332f>
    <Clearancestatus xmlns="fd553ead-1a80-496c-9811-84850591db5e" xsi:nil="true"/>
    <Event_x002f_BriefStatus xmlns="fd553ead-1a80-496c-9811-84850591db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DF130-D81D-4E58-AE34-FA6DB9414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53ead-1a80-496c-9811-84850591db5e"/>
    <ds:schemaRef ds:uri="de1d7913-2b48-4fb4-9e5c-239c7c653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664CF6-A76D-4709-A1D3-E1F0BD3CE153}">
  <ds:schemaRefs>
    <ds:schemaRef ds:uri="http://purl.org/dc/elements/1.1/"/>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 ds:uri="de1d7913-2b48-4fb4-9e5c-239c7c65333c"/>
    <ds:schemaRef ds:uri="http://schemas.microsoft.com/office/infopath/2007/PartnerControls"/>
    <ds:schemaRef ds:uri="fd553ead-1a80-496c-9811-84850591db5e"/>
  </ds:schemaRefs>
</ds:datastoreItem>
</file>

<file path=customXml/itemProps3.xml><?xml version="1.0" encoding="utf-8"?>
<ds:datastoreItem xmlns:ds="http://schemas.openxmlformats.org/officeDocument/2006/customXml" ds:itemID="{9407E84A-05D8-45CC-9B5D-572762A72B73}">
  <ds:schemaRefs>
    <ds:schemaRef ds:uri="http://schemas.microsoft.com/sharepoint/v3/contenttype/forms"/>
  </ds:schemaRefs>
</ds:datastoreItem>
</file>

<file path=customXml/itemProps4.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DPP Template (19Sept24)</Template>
  <TotalTime>1</TotalTime>
  <Pages>15</Pages>
  <Words>4248</Words>
  <Characters>26419</Characters>
  <Application>Microsoft Office Word</Application>
  <DocSecurity>4</DocSecurity>
  <Lines>633</Lines>
  <Paragraphs>299</Paragraphs>
  <ScaleCrop>false</ScaleCrop>
  <HeadingPairs>
    <vt:vector size="2" baseType="variant">
      <vt:variant>
        <vt:lpstr>Title</vt:lpstr>
      </vt:variant>
      <vt:variant>
        <vt:i4>1</vt:i4>
      </vt:variant>
    </vt:vector>
  </HeadingPairs>
  <TitlesOfParts>
    <vt:vector size="1" baseType="lpstr">
      <vt:lpstr>Australia – Africa Regional Development Partnership Plan 2025–2030</vt:lpstr>
    </vt:vector>
  </TitlesOfParts>
  <Company/>
  <LinksUpToDate>false</LinksUpToDate>
  <CharactersWithSpaces>30419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 Africa Regional Development Partnership Plan 2025–2030</dc:title>
  <dc:subject/>
  <dc:creator>Junck, Erin</dc:creator>
  <cp:keywords>[SEC=OFFICIAL]</cp:keywords>
  <dc:description/>
  <cp:lastModifiedBy>Cameron Owers</cp:lastModifiedBy>
  <cp:revision>2</cp:revision>
  <cp:lastPrinted>2024-09-19T23:55:00Z</cp:lastPrinted>
  <dcterms:created xsi:type="dcterms:W3CDTF">2025-10-17T00:29:00Z</dcterms:created>
  <dcterms:modified xsi:type="dcterms:W3CDTF">2025-10-17T00:29:00Z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ionTimeStamp">
    <vt:lpwstr>2023-06-27T07:15:08Z</vt:lpwstr>
  </property>
  <property fmtid="{D5CDD505-2E9C-101B-9397-08002B2CF9AE}" pid="11" name="PM_ProtectiveMarkingValue_Header">
    <vt:lpwstr>OFFICIAL</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DomainName_SHA256">
    <vt:lpwstr>6F3591835F3B2A8A025B00B5BA6418010DA3A17C9C26EA9C049FFD28039489A2</vt:lpwstr>
  </property>
  <property fmtid="{D5CDD505-2E9C-101B-9397-08002B2CF9AE}" pid="23" name="MediaServiceImageTags">
    <vt:lpwstr/>
  </property>
  <property fmtid="{D5CDD505-2E9C-101B-9397-08002B2CF9AE}" pid="24" name="PM_Originator_Hash_SHA1">
    <vt:lpwstr>D9F6E5C82DFAF7AB6E3D596D48DD43C72EDFDAB4</vt:lpwstr>
  </property>
  <property fmtid="{D5CDD505-2E9C-101B-9397-08002B2CF9AE}" pid="25" name="PM_Hash_Salt_Prev">
    <vt:lpwstr>EFAD6207E463A992663A748A9F577D83</vt:lpwstr>
  </property>
  <property fmtid="{D5CDD505-2E9C-101B-9397-08002B2CF9AE}" pid="26" name="PM_Hash_Salt">
    <vt:lpwstr>56D80D5E31705C48C09218F19ABC6465</vt:lpwstr>
  </property>
  <property fmtid="{D5CDD505-2E9C-101B-9397-08002B2CF9AE}" pid="27" name="PM_Hash_SHA1">
    <vt:lpwstr>7B48B8F6E55E0ECA7685937902F9BF1F446B2D71</vt:lpwstr>
  </property>
  <property fmtid="{D5CDD505-2E9C-101B-9397-08002B2CF9AE}" pid="28" name="PM_OriginatorUserAccountName_SHA256">
    <vt:lpwstr>3E9DB5AB808CA91EB3E8EC398CDB7F67B110581D6BB28BC88565729DCE387350</vt:lpwstr>
  </property>
  <property fmtid="{D5CDD505-2E9C-101B-9397-08002B2CF9AE}" pid="29" name="PMHMAC">
    <vt:lpwstr>v=2022.1;a=SHA256;h=50C38484AC45EC4FD05DEDC4D6B46020AD0D2BD280DB4C9CC7FE75A37E2E30EE</vt:lpwstr>
  </property>
  <property fmtid="{D5CDD505-2E9C-101B-9397-08002B2CF9AE}" pid="30" name="PM_Expires">
    <vt:lpwstr/>
  </property>
  <property fmtid="{D5CDD505-2E9C-101B-9397-08002B2CF9AE}" pid="31" name="PM_DownTo">
    <vt:lpwstr/>
  </property>
  <property fmtid="{D5CDD505-2E9C-101B-9397-08002B2CF9AE}" pid="32" name="ContentTypeId">
    <vt:lpwstr>0x010100A1DDFAC6AB8B644A99DC8F89F51DDD4D</vt:lpwstr>
  </property>
</Properties>
</file>