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41E9" w14:textId="055E6A04" w:rsidR="00364AFA" w:rsidRPr="00BD071D" w:rsidRDefault="00364AFA" w:rsidP="004B26C4">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 xml:space="preserve">CHAPTER </w:t>
      </w:r>
      <w:r w:rsidR="002D7C7C" w:rsidRPr="00BD071D">
        <w:rPr>
          <w:rFonts w:ascii="Times New Roman" w:hAnsi="Times New Roman" w:cs="Times New Roman"/>
          <w:b/>
          <w:bCs/>
          <w:sz w:val="24"/>
          <w:szCs w:val="24"/>
        </w:rPr>
        <w:t>6</w:t>
      </w:r>
    </w:p>
    <w:p w14:paraId="4E78ABEF" w14:textId="0668CE2A" w:rsidR="00364AFA" w:rsidRPr="00BD071D" w:rsidRDefault="00364AFA" w:rsidP="004B26C4">
      <w:pPr>
        <w:spacing w:after="0" w:line="240" w:lineRule="auto"/>
        <w:ind w:left="720"/>
        <w:jc w:val="both"/>
        <w:rPr>
          <w:rFonts w:ascii="Times New Roman" w:hAnsi="Times New Roman" w:cs="Times New Roman"/>
          <w:b/>
          <w:bCs/>
          <w:sz w:val="24"/>
          <w:szCs w:val="24"/>
        </w:rPr>
      </w:pPr>
    </w:p>
    <w:p w14:paraId="7DB9C8AB" w14:textId="004DE5C5" w:rsidR="00364AFA" w:rsidRPr="00BD071D" w:rsidRDefault="00364AFA" w:rsidP="004B26C4">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SANITARY AND PHYTOSANITARY MEASURES</w:t>
      </w:r>
    </w:p>
    <w:p w14:paraId="3E08AF69" w14:textId="6E3E2C34" w:rsidR="00364AFA" w:rsidRPr="00BD071D" w:rsidRDefault="00364AFA" w:rsidP="004B26C4">
      <w:pPr>
        <w:spacing w:after="0" w:line="240" w:lineRule="auto"/>
        <w:ind w:left="720"/>
        <w:jc w:val="both"/>
        <w:rPr>
          <w:rFonts w:ascii="Times New Roman" w:hAnsi="Times New Roman" w:cs="Times New Roman"/>
          <w:b/>
          <w:bCs/>
          <w:sz w:val="24"/>
          <w:szCs w:val="24"/>
        </w:rPr>
      </w:pPr>
    </w:p>
    <w:p w14:paraId="6232B7A8" w14:textId="4EBC901B" w:rsidR="00364AFA" w:rsidRPr="00BD071D" w:rsidRDefault="00364AFA" w:rsidP="004B26C4">
      <w:pPr>
        <w:spacing w:after="0" w:line="240" w:lineRule="auto"/>
        <w:ind w:left="720"/>
        <w:jc w:val="both"/>
        <w:rPr>
          <w:rFonts w:ascii="Times New Roman" w:hAnsi="Times New Roman" w:cs="Times New Roman"/>
          <w:b/>
          <w:bCs/>
          <w:sz w:val="24"/>
          <w:szCs w:val="24"/>
        </w:rPr>
      </w:pPr>
    </w:p>
    <w:p w14:paraId="32F1411D" w14:textId="784FAF81" w:rsidR="00364AFA" w:rsidRPr="00BD071D" w:rsidRDefault="00364AFA" w:rsidP="004B26C4">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 xml:space="preserve">Article </w:t>
      </w:r>
      <w:r w:rsidR="002D7C7C" w:rsidRPr="00BD071D">
        <w:rPr>
          <w:rFonts w:ascii="Times New Roman" w:hAnsi="Times New Roman" w:cs="Times New Roman"/>
          <w:b/>
          <w:bCs/>
          <w:sz w:val="24"/>
          <w:szCs w:val="24"/>
        </w:rPr>
        <w:t>6</w:t>
      </w:r>
      <w:r w:rsidRPr="00BD071D">
        <w:rPr>
          <w:rFonts w:ascii="Times New Roman" w:hAnsi="Times New Roman" w:cs="Times New Roman"/>
          <w:b/>
          <w:bCs/>
          <w:sz w:val="24"/>
          <w:szCs w:val="24"/>
        </w:rPr>
        <w:t>.1</w:t>
      </w:r>
    </w:p>
    <w:p w14:paraId="3B987A13" w14:textId="48CD1FE8" w:rsidR="00364AFA" w:rsidRPr="00BD071D" w:rsidRDefault="00364AFA" w:rsidP="004B26C4">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Definitions</w:t>
      </w:r>
    </w:p>
    <w:p w14:paraId="48ADF7EB" w14:textId="550CC371" w:rsidR="00364AFA" w:rsidRPr="00BD071D" w:rsidRDefault="00364AFA" w:rsidP="004B26C4">
      <w:pPr>
        <w:spacing w:after="0" w:line="240" w:lineRule="auto"/>
        <w:ind w:left="720"/>
        <w:jc w:val="both"/>
        <w:rPr>
          <w:rFonts w:ascii="Times New Roman" w:hAnsi="Times New Roman" w:cs="Times New Roman"/>
          <w:b/>
          <w:bCs/>
          <w:sz w:val="24"/>
          <w:szCs w:val="24"/>
        </w:rPr>
      </w:pPr>
    </w:p>
    <w:p w14:paraId="07D52574" w14:textId="0B1F9898" w:rsidR="00364AFA" w:rsidRPr="00BD071D" w:rsidRDefault="00364AFA" w:rsidP="004B26C4">
      <w:pPr>
        <w:spacing w:after="0" w:line="240" w:lineRule="auto"/>
        <w:jc w:val="both"/>
        <w:rPr>
          <w:rFonts w:ascii="Times New Roman" w:eastAsia="Times New Roman" w:hAnsi="Times New Roman" w:cs="Times New Roman"/>
          <w:b/>
          <w:sz w:val="24"/>
          <w:szCs w:val="24"/>
        </w:rPr>
      </w:pPr>
      <w:r w:rsidRPr="00BD071D">
        <w:rPr>
          <w:rFonts w:ascii="Times New Roman" w:eastAsia="Times New Roman" w:hAnsi="Times New Roman" w:cs="Times New Roman"/>
          <w:bCs/>
          <w:sz w:val="24"/>
          <w:szCs w:val="24"/>
        </w:rPr>
        <w:t>1.</w:t>
      </w:r>
      <w:r w:rsidRPr="00BD071D">
        <w:rPr>
          <w:rFonts w:ascii="Times New Roman" w:eastAsia="Times New Roman" w:hAnsi="Times New Roman" w:cs="Times New Roman"/>
          <w:bCs/>
          <w:sz w:val="24"/>
          <w:szCs w:val="24"/>
        </w:rPr>
        <w:tab/>
        <w:t>For the purposes of this Chapter:</w:t>
      </w:r>
    </w:p>
    <w:p w14:paraId="1BE53350" w14:textId="77777777" w:rsidR="005000B5" w:rsidRPr="00BD071D" w:rsidRDefault="005000B5" w:rsidP="004B26C4">
      <w:pPr>
        <w:pStyle w:val="ListParagraph"/>
        <w:spacing w:after="0" w:line="240" w:lineRule="auto"/>
        <w:jc w:val="both"/>
        <w:rPr>
          <w:rFonts w:ascii="Times New Roman" w:eastAsia="Times New Roman" w:hAnsi="Times New Roman" w:cs="Times New Roman"/>
          <w:bCs/>
          <w:sz w:val="24"/>
          <w:szCs w:val="24"/>
        </w:rPr>
      </w:pPr>
    </w:p>
    <w:p w14:paraId="26952319" w14:textId="37036D34" w:rsidR="00364AFA" w:rsidRPr="00BD071D" w:rsidRDefault="00364AFA" w:rsidP="004B26C4">
      <w:pPr>
        <w:pStyle w:val="ListParagraph"/>
        <w:spacing w:after="0" w:line="240" w:lineRule="auto"/>
        <w:jc w:val="both"/>
        <w:rPr>
          <w:rFonts w:ascii="Times New Roman" w:hAnsi="Times New Roman" w:cs="Times New Roman"/>
          <w:bCs/>
          <w:color w:val="4472C4" w:themeColor="accent1"/>
          <w:sz w:val="24"/>
          <w:szCs w:val="24"/>
        </w:rPr>
      </w:pPr>
      <w:r w:rsidRPr="00BD071D">
        <w:rPr>
          <w:rFonts w:ascii="Times New Roman" w:eastAsia="Times New Roman" w:hAnsi="Times New Roman" w:cs="Times New Roman"/>
          <w:bCs/>
          <w:sz w:val="24"/>
          <w:szCs w:val="24"/>
        </w:rPr>
        <w:t>“</w:t>
      </w:r>
      <w:r w:rsidR="00A829AE" w:rsidRPr="00BD071D">
        <w:rPr>
          <w:rFonts w:ascii="Times New Roman" w:hAnsi="Times New Roman" w:cs="Times New Roman"/>
          <w:bCs/>
          <w:sz w:val="24"/>
          <w:szCs w:val="24"/>
        </w:rPr>
        <w:t xml:space="preserve">relevant </w:t>
      </w:r>
      <w:r w:rsidRPr="00BD071D">
        <w:rPr>
          <w:rFonts w:ascii="Times New Roman" w:hAnsi="Times New Roman" w:cs="Times New Roman"/>
          <w:bCs/>
          <w:sz w:val="24"/>
          <w:szCs w:val="24"/>
        </w:rPr>
        <w:t xml:space="preserve">international organisations” means organisations referred to in Annex A, paragraph 3 of the SPS Agreement; </w:t>
      </w:r>
    </w:p>
    <w:p w14:paraId="65027898" w14:textId="77777777" w:rsidR="00364AFA" w:rsidRPr="00BD071D" w:rsidRDefault="00364AFA" w:rsidP="004B26C4">
      <w:pPr>
        <w:pStyle w:val="ListParagraph"/>
        <w:spacing w:after="0" w:line="240" w:lineRule="auto"/>
        <w:jc w:val="both"/>
        <w:rPr>
          <w:rFonts w:ascii="Times New Roman" w:eastAsia="Times New Roman" w:hAnsi="Times New Roman" w:cs="Times New Roman"/>
          <w:bCs/>
          <w:sz w:val="24"/>
          <w:szCs w:val="24"/>
        </w:rPr>
      </w:pPr>
    </w:p>
    <w:p w14:paraId="7642198A" w14:textId="5BAA9B0A" w:rsidR="00364AFA" w:rsidRDefault="00364AFA" w:rsidP="004B26C4">
      <w:pPr>
        <w:pStyle w:val="ListParagraph"/>
        <w:spacing w:after="0" w:line="240" w:lineRule="auto"/>
        <w:jc w:val="both"/>
        <w:rPr>
          <w:rFonts w:ascii="Times New Roman" w:eastAsia="Times New Roman" w:hAnsi="Times New Roman" w:cs="Times New Roman"/>
          <w:bCs/>
          <w:sz w:val="24"/>
          <w:szCs w:val="24"/>
        </w:rPr>
      </w:pPr>
      <w:r w:rsidRPr="00BD071D">
        <w:rPr>
          <w:rFonts w:ascii="Times New Roman" w:eastAsia="Times New Roman" w:hAnsi="Times New Roman" w:cs="Times New Roman"/>
          <w:bCs/>
          <w:sz w:val="24"/>
          <w:szCs w:val="24"/>
        </w:rPr>
        <w:t xml:space="preserve">“SPS measure” means a </w:t>
      </w:r>
      <w:r w:rsidR="00A504B9" w:rsidRPr="00A504B9">
        <w:rPr>
          <w:rFonts w:ascii="Times New Roman" w:eastAsia="Times New Roman" w:hAnsi="Times New Roman" w:cs="Times New Roman"/>
          <w:bCs/>
          <w:sz w:val="24"/>
          <w:szCs w:val="24"/>
        </w:rPr>
        <w:t>“sanitary or phytosanitary measure” as defined in Article 1.4 (General Definitions – Initial Provisions and General Definitions)</w:t>
      </w:r>
      <w:r w:rsidR="00421DB9">
        <w:rPr>
          <w:rFonts w:ascii="Times New Roman" w:eastAsia="Times New Roman" w:hAnsi="Times New Roman" w:cs="Times New Roman"/>
          <w:bCs/>
          <w:sz w:val="24"/>
          <w:szCs w:val="24"/>
        </w:rPr>
        <w:t>; a</w:t>
      </w:r>
      <w:r w:rsidR="00131280">
        <w:rPr>
          <w:rFonts w:ascii="Times New Roman" w:eastAsia="Times New Roman" w:hAnsi="Times New Roman" w:cs="Times New Roman"/>
          <w:bCs/>
          <w:sz w:val="24"/>
          <w:szCs w:val="24"/>
        </w:rPr>
        <w:t>nd</w:t>
      </w:r>
    </w:p>
    <w:p w14:paraId="44A3FEF9" w14:textId="1BE1F151" w:rsidR="00421DB9" w:rsidRDefault="00421DB9" w:rsidP="004B26C4">
      <w:pPr>
        <w:pStyle w:val="ListParagraph"/>
        <w:spacing w:after="0" w:line="240" w:lineRule="auto"/>
        <w:jc w:val="both"/>
        <w:rPr>
          <w:rFonts w:ascii="Times New Roman" w:eastAsia="Times New Roman" w:hAnsi="Times New Roman" w:cs="Times New Roman"/>
          <w:bCs/>
          <w:sz w:val="24"/>
          <w:szCs w:val="24"/>
        </w:rPr>
      </w:pPr>
    </w:p>
    <w:p w14:paraId="65CD9CB0" w14:textId="56A4C492" w:rsidR="00421DB9" w:rsidRDefault="00421DB9" w:rsidP="004B26C4">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SPS Committee” means the Committee on Sanitary and Phytosanitary Measures.</w:t>
      </w:r>
    </w:p>
    <w:p w14:paraId="02DE1752" w14:textId="77777777" w:rsidR="00364AFA" w:rsidRPr="00BD071D" w:rsidRDefault="00364AFA" w:rsidP="004B26C4">
      <w:pPr>
        <w:spacing w:after="0" w:line="240" w:lineRule="auto"/>
        <w:ind w:left="720"/>
        <w:jc w:val="both"/>
        <w:rPr>
          <w:rFonts w:ascii="Times New Roman" w:eastAsia="Times New Roman" w:hAnsi="Times New Roman" w:cs="Times New Roman"/>
          <w:sz w:val="24"/>
          <w:szCs w:val="24"/>
        </w:rPr>
      </w:pPr>
    </w:p>
    <w:p w14:paraId="343BE208" w14:textId="3C560FC6" w:rsidR="00364AFA" w:rsidRPr="00BD071D" w:rsidRDefault="00364AFA" w:rsidP="004B26C4">
      <w:pPr>
        <w:spacing w:after="0" w:line="240" w:lineRule="auto"/>
        <w:ind w:left="720" w:hanging="720"/>
        <w:jc w:val="both"/>
        <w:rPr>
          <w:rFonts w:ascii="Times New Roman" w:eastAsia="Times New Roman" w:hAnsi="Times New Roman" w:cs="Times New Roman"/>
          <w:color w:val="FF0000"/>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 xml:space="preserve">The definitions set out in Annex A </w:t>
      </w:r>
      <w:r w:rsidR="001E08B3">
        <w:rPr>
          <w:rFonts w:ascii="Times New Roman" w:eastAsia="Times New Roman" w:hAnsi="Times New Roman" w:cs="Times New Roman"/>
          <w:sz w:val="24"/>
          <w:szCs w:val="24"/>
        </w:rPr>
        <w:t>to</w:t>
      </w:r>
      <w:r w:rsidRPr="00BD071D">
        <w:rPr>
          <w:rFonts w:ascii="Times New Roman" w:eastAsia="Times New Roman" w:hAnsi="Times New Roman" w:cs="Times New Roman"/>
          <w:sz w:val="24"/>
          <w:szCs w:val="24"/>
        </w:rPr>
        <w:t xml:space="preserve"> the SPS Agreement shall apply. </w:t>
      </w:r>
    </w:p>
    <w:p w14:paraId="57F0ACD7" w14:textId="77777777" w:rsidR="00364AFA" w:rsidRPr="00BD071D" w:rsidRDefault="00364AFA" w:rsidP="004B26C4">
      <w:pPr>
        <w:spacing w:after="0" w:line="240" w:lineRule="auto"/>
        <w:ind w:left="720"/>
        <w:jc w:val="both"/>
        <w:rPr>
          <w:rFonts w:ascii="Times New Roman" w:eastAsia="Times New Roman" w:hAnsi="Times New Roman" w:cs="Times New Roman"/>
          <w:color w:val="FF0000"/>
          <w:sz w:val="24"/>
          <w:szCs w:val="24"/>
        </w:rPr>
      </w:pPr>
    </w:p>
    <w:p w14:paraId="2B645B7A" w14:textId="74AE9CA4" w:rsidR="00364AFA" w:rsidRPr="00BD071D" w:rsidRDefault="00364AFA"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3.</w:t>
      </w:r>
      <w:r w:rsidRPr="00BD071D">
        <w:rPr>
          <w:rFonts w:ascii="Times New Roman" w:eastAsia="Times New Roman" w:hAnsi="Times New Roman" w:cs="Times New Roman"/>
          <w:sz w:val="24"/>
          <w:szCs w:val="24"/>
        </w:rPr>
        <w:tab/>
      </w:r>
      <w:r w:rsidRPr="00BD071D">
        <w:rPr>
          <w:rFonts w:ascii="Times New Roman" w:hAnsi="Times New Roman" w:cs="Times New Roman"/>
          <w:sz w:val="24"/>
          <w:szCs w:val="24"/>
        </w:rPr>
        <w:t xml:space="preserve">The Parties shall take into consideration the glossaries and definitions of the relevant international organisations, such as the Codex Alimentarius Commission ("Codex"), the World Organisation for Animal Health ("OIE") and the International Plant Protection Convention ("IPPC"). </w:t>
      </w:r>
      <w:r w:rsidR="00495D2E" w:rsidRPr="00BD071D">
        <w:rPr>
          <w:rFonts w:ascii="Times New Roman" w:hAnsi="Times New Roman" w:cs="Times New Roman"/>
          <w:sz w:val="24"/>
          <w:szCs w:val="24"/>
        </w:rPr>
        <w:t xml:space="preserve"> </w:t>
      </w:r>
      <w:r w:rsidRPr="00BD071D">
        <w:rPr>
          <w:rFonts w:ascii="Times New Roman" w:hAnsi="Times New Roman" w:cs="Times New Roman"/>
          <w:sz w:val="24"/>
          <w:szCs w:val="24"/>
        </w:rPr>
        <w:t>In the event of an inconsistency between these glossaries and definitions</w:t>
      </w:r>
      <w:r w:rsidR="00604643" w:rsidRPr="00BD071D">
        <w:rPr>
          <w:rFonts w:ascii="Times New Roman" w:hAnsi="Times New Roman" w:cs="Times New Roman"/>
          <w:sz w:val="24"/>
          <w:szCs w:val="24"/>
        </w:rPr>
        <w:t xml:space="preserve"> </w:t>
      </w:r>
      <w:r w:rsidRPr="00BD071D">
        <w:rPr>
          <w:rFonts w:ascii="Times New Roman" w:hAnsi="Times New Roman" w:cs="Times New Roman"/>
          <w:sz w:val="24"/>
          <w:szCs w:val="24"/>
        </w:rPr>
        <w:t>and the definitions set out in the SPS Agreement, the definitions set out in the SPS Agreement shall prevail.</w:t>
      </w:r>
    </w:p>
    <w:p w14:paraId="3760FC12" w14:textId="1EB31DB3" w:rsidR="0014129E" w:rsidRPr="00BD071D" w:rsidRDefault="0014129E" w:rsidP="00912152">
      <w:pPr>
        <w:spacing w:after="0" w:line="240" w:lineRule="auto"/>
        <w:jc w:val="both"/>
        <w:rPr>
          <w:rFonts w:ascii="Times New Roman" w:eastAsia="Times New Roman" w:hAnsi="Times New Roman" w:cs="Times New Roman"/>
          <w:sz w:val="24"/>
          <w:szCs w:val="24"/>
        </w:rPr>
      </w:pPr>
    </w:p>
    <w:p w14:paraId="588729BA" w14:textId="5458AC45"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68D5BBE4" w14:textId="1C807953" w:rsidR="0014129E" w:rsidRPr="00BD071D" w:rsidRDefault="0014129E" w:rsidP="004B26C4">
      <w:pPr>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 xml:space="preserve">Article </w:t>
      </w:r>
      <w:r w:rsidR="002D7C7C" w:rsidRPr="00BD071D">
        <w:rPr>
          <w:rFonts w:ascii="Times New Roman" w:eastAsia="Times New Roman" w:hAnsi="Times New Roman" w:cs="Times New Roman"/>
          <w:b/>
          <w:bCs/>
          <w:sz w:val="24"/>
          <w:szCs w:val="24"/>
        </w:rPr>
        <w:t>6</w:t>
      </w:r>
      <w:r w:rsidRPr="00BD071D">
        <w:rPr>
          <w:rFonts w:ascii="Times New Roman" w:eastAsia="Times New Roman" w:hAnsi="Times New Roman" w:cs="Times New Roman"/>
          <w:b/>
          <w:bCs/>
          <w:sz w:val="24"/>
          <w:szCs w:val="24"/>
        </w:rPr>
        <w:t>.</w:t>
      </w:r>
      <w:r w:rsidR="00912152" w:rsidRPr="00BD071D">
        <w:rPr>
          <w:rFonts w:ascii="Times New Roman" w:eastAsia="Times New Roman" w:hAnsi="Times New Roman" w:cs="Times New Roman"/>
          <w:b/>
          <w:bCs/>
          <w:sz w:val="24"/>
          <w:szCs w:val="24"/>
        </w:rPr>
        <w:t>2</w:t>
      </w:r>
    </w:p>
    <w:p w14:paraId="63478B4E" w14:textId="345F6E22" w:rsidR="0014129E" w:rsidRPr="00BD071D" w:rsidRDefault="0014129E" w:rsidP="004B26C4">
      <w:pPr>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Objectives</w:t>
      </w:r>
    </w:p>
    <w:p w14:paraId="4C10D9CE" w14:textId="3D808A4E" w:rsidR="0014129E" w:rsidRPr="00BD071D" w:rsidRDefault="0014129E" w:rsidP="004B26C4">
      <w:pPr>
        <w:spacing w:after="0" w:line="240" w:lineRule="auto"/>
        <w:ind w:left="720"/>
        <w:jc w:val="both"/>
        <w:rPr>
          <w:rFonts w:ascii="Times New Roman" w:eastAsia="Times New Roman" w:hAnsi="Times New Roman" w:cs="Times New Roman"/>
          <w:b/>
          <w:bCs/>
          <w:sz w:val="24"/>
          <w:szCs w:val="24"/>
        </w:rPr>
      </w:pPr>
    </w:p>
    <w:p w14:paraId="22FCBE52" w14:textId="77777777" w:rsidR="00AF3673" w:rsidRPr="00BD071D" w:rsidRDefault="0014129E" w:rsidP="00AB290C">
      <w:pPr>
        <w:spacing w:after="0" w:line="240" w:lineRule="auto"/>
        <w:ind w:left="720" w:firstLine="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The objectives of this Chapter are to:</w:t>
      </w:r>
    </w:p>
    <w:p w14:paraId="36E8515D" w14:textId="77777777" w:rsidR="00AF3673" w:rsidRPr="00BD071D" w:rsidRDefault="00AF3673" w:rsidP="004B26C4">
      <w:pPr>
        <w:spacing w:after="0" w:line="240" w:lineRule="auto"/>
        <w:ind w:left="720" w:hanging="720"/>
        <w:jc w:val="both"/>
        <w:rPr>
          <w:rFonts w:ascii="Times New Roman" w:eastAsia="Times New Roman" w:hAnsi="Times New Roman" w:cs="Times New Roman"/>
          <w:sz w:val="24"/>
          <w:szCs w:val="24"/>
        </w:rPr>
      </w:pPr>
    </w:p>
    <w:p w14:paraId="458C0EDB" w14:textId="0A497D75" w:rsidR="0014129E" w:rsidRPr="00BD071D" w:rsidRDefault="0014129E" w:rsidP="004B26C4">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(a)</w:t>
      </w:r>
      <w:r w:rsidRPr="00BD071D">
        <w:rPr>
          <w:rFonts w:ascii="Times New Roman" w:eastAsia="Times New Roman" w:hAnsi="Times New Roman" w:cs="Times New Roman"/>
          <w:sz w:val="24"/>
          <w:szCs w:val="24"/>
        </w:rPr>
        <w:tab/>
        <w:t xml:space="preserve">protect human, animal and plant life and health in the </w:t>
      </w:r>
      <w:r w:rsidRPr="002934EE">
        <w:rPr>
          <w:rFonts w:ascii="Times New Roman" w:eastAsia="Times New Roman" w:hAnsi="Times New Roman" w:cs="Times New Roman"/>
          <w:sz w:val="24"/>
          <w:szCs w:val="24"/>
        </w:rPr>
        <w:t>territory</w:t>
      </w:r>
      <w:r w:rsidRPr="00BD071D">
        <w:rPr>
          <w:rFonts w:ascii="Times New Roman" w:eastAsia="Times New Roman" w:hAnsi="Times New Roman" w:cs="Times New Roman"/>
          <w:sz w:val="24"/>
          <w:szCs w:val="24"/>
        </w:rPr>
        <w:t xml:space="preserve"> of the Parties while facilitating trade between them;</w:t>
      </w:r>
    </w:p>
    <w:p w14:paraId="21F48820" w14:textId="77777777" w:rsidR="00AF3673" w:rsidRPr="00BD071D" w:rsidRDefault="00AF3673" w:rsidP="004B26C4">
      <w:pPr>
        <w:spacing w:after="0" w:line="240" w:lineRule="auto"/>
        <w:ind w:left="1440"/>
        <w:jc w:val="both"/>
        <w:rPr>
          <w:rFonts w:ascii="Times New Roman" w:eastAsia="Times New Roman" w:hAnsi="Times New Roman" w:cs="Times New Roman"/>
          <w:sz w:val="24"/>
          <w:szCs w:val="24"/>
        </w:rPr>
      </w:pPr>
    </w:p>
    <w:p w14:paraId="2922B855" w14:textId="64155897" w:rsidR="0014129E" w:rsidRPr="00BD071D" w:rsidRDefault="0014129E" w:rsidP="004B26C4">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(b)</w:t>
      </w:r>
      <w:r w:rsidRPr="00BD071D">
        <w:rPr>
          <w:rFonts w:ascii="Times New Roman" w:eastAsia="Times New Roman" w:hAnsi="Times New Roman" w:cs="Times New Roman"/>
          <w:sz w:val="24"/>
          <w:szCs w:val="24"/>
        </w:rPr>
        <w:tab/>
        <w:t>ensure that the Parties’ SPS measures do not create unjustified barriers to trade;</w:t>
      </w:r>
    </w:p>
    <w:p w14:paraId="7FD9DD8D" w14:textId="77777777" w:rsidR="00AF3673" w:rsidRPr="00BD071D" w:rsidRDefault="00AF3673" w:rsidP="004B26C4">
      <w:pPr>
        <w:spacing w:after="0" w:line="240" w:lineRule="auto"/>
        <w:ind w:left="1440"/>
        <w:jc w:val="both"/>
        <w:rPr>
          <w:rFonts w:ascii="Times New Roman" w:eastAsia="Times New Roman" w:hAnsi="Times New Roman" w:cs="Times New Roman"/>
          <w:sz w:val="24"/>
          <w:szCs w:val="24"/>
        </w:rPr>
      </w:pPr>
    </w:p>
    <w:p w14:paraId="3073D5D1" w14:textId="43B4A845" w:rsidR="00AF3673" w:rsidRPr="00BD071D" w:rsidRDefault="0014129E" w:rsidP="004B26C4">
      <w:pPr>
        <w:spacing w:after="0" w:line="240" w:lineRule="auto"/>
        <w:ind w:left="1440" w:hanging="720"/>
        <w:jc w:val="both"/>
        <w:rPr>
          <w:rFonts w:ascii="Times New Roman" w:hAnsi="Times New Roman" w:cs="Times New Roman"/>
          <w:sz w:val="24"/>
          <w:szCs w:val="24"/>
        </w:rPr>
      </w:pPr>
      <w:r w:rsidRPr="00BD071D">
        <w:rPr>
          <w:rFonts w:ascii="Times New Roman" w:eastAsia="Times New Roman" w:hAnsi="Times New Roman" w:cs="Times New Roman"/>
          <w:sz w:val="24"/>
          <w:szCs w:val="24"/>
        </w:rPr>
        <w:t>(c)</w:t>
      </w:r>
      <w:r w:rsidRPr="00BD071D">
        <w:rPr>
          <w:rFonts w:ascii="Times New Roman" w:eastAsia="Times New Roman" w:hAnsi="Times New Roman" w:cs="Times New Roman"/>
          <w:sz w:val="24"/>
          <w:szCs w:val="24"/>
        </w:rPr>
        <w:tab/>
      </w:r>
      <w:r w:rsidRPr="00BD071D">
        <w:rPr>
          <w:rFonts w:ascii="Times New Roman" w:hAnsi="Times New Roman" w:cs="Times New Roman"/>
          <w:sz w:val="24"/>
          <w:szCs w:val="24"/>
        </w:rPr>
        <w:t>reinforce and build upon the implementation of the SPS Agreement;</w:t>
      </w:r>
    </w:p>
    <w:p w14:paraId="0235939B" w14:textId="77777777" w:rsidR="00AF3673" w:rsidRPr="00BD071D" w:rsidRDefault="00AF3673" w:rsidP="004B26C4">
      <w:pPr>
        <w:spacing w:after="0" w:line="240" w:lineRule="auto"/>
        <w:ind w:left="1440" w:firstLine="720"/>
        <w:jc w:val="both"/>
        <w:rPr>
          <w:rFonts w:ascii="Times New Roman" w:hAnsi="Times New Roman" w:cs="Times New Roman"/>
          <w:sz w:val="24"/>
          <w:szCs w:val="24"/>
        </w:rPr>
      </w:pPr>
    </w:p>
    <w:p w14:paraId="74B8A730" w14:textId="66DE88DE" w:rsidR="0014129E" w:rsidRPr="00BD071D" w:rsidRDefault="0014129E" w:rsidP="004B26C4">
      <w:pPr>
        <w:spacing w:after="0" w:line="240" w:lineRule="auto"/>
        <w:ind w:left="1440" w:hanging="720"/>
        <w:jc w:val="both"/>
        <w:rPr>
          <w:rFonts w:ascii="Times New Roman" w:hAnsi="Times New Roman" w:cs="Times New Roman"/>
          <w:sz w:val="24"/>
          <w:szCs w:val="24"/>
        </w:rPr>
      </w:pPr>
      <w:r w:rsidRPr="00BD071D">
        <w:rPr>
          <w:rFonts w:ascii="Times New Roman" w:eastAsia="Times New Roman" w:hAnsi="Times New Roman" w:cs="Times New Roman"/>
          <w:sz w:val="24"/>
          <w:szCs w:val="24"/>
        </w:rPr>
        <w:t>(d)</w:t>
      </w:r>
      <w:r w:rsidRPr="00BD071D">
        <w:rPr>
          <w:rFonts w:ascii="Times New Roman" w:eastAsia="Times New Roman" w:hAnsi="Times New Roman" w:cs="Times New Roman"/>
          <w:sz w:val="24"/>
          <w:szCs w:val="24"/>
        </w:rPr>
        <w:tab/>
        <w:t xml:space="preserve">promote greater transparency and understanding on the application of each Party’s SPS measures; </w:t>
      </w:r>
    </w:p>
    <w:p w14:paraId="408AD0E3" w14:textId="77777777" w:rsidR="00AF3673" w:rsidRPr="00BD071D" w:rsidRDefault="00AF3673" w:rsidP="004B26C4">
      <w:pPr>
        <w:spacing w:after="0" w:line="240" w:lineRule="auto"/>
        <w:ind w:left="1440"/>
        <w:jc w:val="both"/>
        <w:rPr>
          <w:rFonts w:ascii="Times New Roman" w:eastAsia="Times New Roman" w:hAnsi="Times New Roman" w:cs="Times New Roman"/>
          <w:sz w:val="24"/>
          <w:szCs w:val="24"/>
        </w:rPr>
      </w:pPr>
    </w:p>
    <w:p w14:paraId="217FE124" w14:textId="5C6C4473" w:rsidR="0014129E" w:rsidRPr="00BD071D" w:rsidRDefault="0014129E" w:rsidP="004B26C4">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lastRenderedPageBreak/>
        <w:t>(e)</w:t>
      </w:r>
      <w:r w:rsidRPr="00BD071D">
        <w:rPr>
          <w:rFonts w:ascii="Times New Roman" w:eastAsia="Times New Roman" w:hAnsi="Times New Roman" w:cs="Times New Roman"/>
          <w:sz w:val="24"/>
          <w:szCs w:val="24"/>
        </w:rPr>
        <w:tab/>
        <w:t xml:space="preserve">strengthen communication and cooperation on relevant SPS issues; and </w:t>
      </w:r>
    </w:p>
    <w:p w14:paraId="48A9179F" w14:textId="77777777" w:rsidR="00AF3673" w:rsidRPr="00BD071D" w:rsidRDefault="00AF3673" w:rsidP="004B26C4">
      <w:pPr>
        <w:spacing w:after="0" w:line="240" w:lineRule="auto"/>
        <w:ind w:left="1440"/>
        <w:jc w:val="both"/>
        <w:rPr>
          <w:rFonts w:ascii="Times New Roman" w:eastAsia="Times New Roman" w:hAnsi="Times New Roman" w:cs="Times New Roman"/>
          <w:sz w:val="24"/>
          <w:szCs w:val="24"/>
        </w:rPr>
      </w:pPr>
    </w:p>
    <w:p w14:paraId="07469D58" w14:textId="287C6E88" w:rsidR="0014129E" w:rsidRPr="00BD071D" w:rsidRDefault="0014129E" w:rsidP="004B26C4">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(f)</w:t>
      </w:r>
      <w:r w:rsidRPr="00BD071D">
        <w:rPr>
          <w:rFonts w:ascii="Times New Roman" w:eastAsia="Times New Roman" w:hAnsi="Times New Roman" w:cs="Times New Roman"/>
          <w:sz w:val="24"/>
          <w:szCs w:val="24"/>
        </w:rPr>
        <w:tab/>
        <w:t>promote resolution of SPS issues that may affect trade between the Parties.</w:t>
      </w:r>
    </w:p>
    <w:p w14:paraId="31E03F2B" w14:textId="75753027" w:rsidR="0014129E" w:rsidRPr="00BD071D" w:rsidRDefault="0014129E" w:rsidP="004B26C4">
      <w:pPr>
        <w:spacing w:after="0" w:line="240" w:lineRule="auto"/>
        <w:ind w:left="720" w:firstLine="720"/>
        <w:jc w:val="both"/>
        <w:rPr>
          <w:rFonts w:ascii="Times New Roman" w:eastAsia="Times New Roman" w:hAnsi="Times New Roman" w:cs="Times New Roman"/>
          <w:sz w:val="24"/>
          <w:szCs w:val="24"/>
        </w:rPr>
      </w:pPr>
    </w:p>
    <w:p w14:paraId="2BC54320" w14:textId="77777777" w:rsidR="00D113F3" w:rsidRPr="00BD071D" w:rsidRDefault="00D113F3" w:rsidP="004B26C4">
      <w:pPr>
        <w:spacing w:after="0" w:line="240" w:lineRule="auto"/>
        <w:ind w:left="720" w:firstLine="720"/>
        <w:jc w:val="both"/>
        <w:rPr>
          <w:rFonts w:ascii="Times New Roman" w:eastAsia="Times New Roman" w:hAnsi="Times New Roman" w:cs="Times New Roman"/>
          <w:sz w:val="24"/>
          <w:szCs w:val="24"/>
        </w:rPr>
      </w:pPr>
    </w:p>
    <w:p w14:paraId="7F6E0AFB" w14:textId="314D7769" w:rsidR="00912152" w:rsidRPr="00BD071D" w:rsidRDefault="00912152" w:rsidP="00912152">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 xml:space="preserve">Article </w:t>
      </w:r>
      <w:r w:rsidR="002D7C7C" w:rsidRPr="00BD071D">
        <w:rPr>
          <w:rFonts w:ascii="Times New Roman" w:hAnsi="Times New Roman" w:cs="Times New Roman"/>
          <w:b/>
          <w:bCs/>
          <w:sz w:val="24"/>
          <w:szCs w:val="24"/>
        </w:rPr>
        <w:t>6</w:t>
      </w:r>
      <w:r w:rsidRPr="00BD071D">
        <w:rPr>
          <w:rFonts w:ascii="Times New Roman" w:hAnsi="Times New Roman" w:cs="Times New Roman"/>
          <w:b/>
          <w:bCs/>
          <w:sz w:val="24"/>
          <w:szCs w:val="24"/>
        </w:rPr>
        <w:t>.3</w:t>
      </w:r>
    </w:p>
    <w:p w14:paraId="3BA8436F" w14:textId="77777777" w:rsidR="00912152" w:rsidRPr="00BD071D" w:rsidRDefault="00912152" w:rsidP="00912152">
      <w:pPr>
        <w:spacing w:after="0" w:line="240" w:lineRule="auto"/>
        <w:ind w:left="720"/>
        <w:jc w:val="center"/>
        <w:rPr>
          <w:rFonts w:ascii="Times New Roman" w:hAnsi="Times New Roman" w:cs="Times New Roman"/>
          <w:b/>
          <w:bCs/>
          <w:sz w:val="24"/>
          <w:szCs w:val="24"/>
        </w:rPr>
      </w:pPr>
      <w:r w:rsidRPr="00BD071D">
        <w:rPr>
          <w:rFonts w:ascii="Times New Roman" w:hAnsi="Times New Roman" w:cs="Times New Roman"/>
          <w:b/>
          <w:bCs/>
          <w:sz w:val="24"/>
          <w:szCs w:val="24"/>
        </w:rPr>
        <w:t>Scope</w:t>
      </w:r>
    </w:p>
    <w:p w14:paraId="412FC3BA" w14:textId="77777777" w:rsidR="00912152" w:rsidRPr="00BD071D" w:rsidRDefault="00912152" w:rsidP="00912152">
      <w:pPr>
        <w:spacing w:after="0" w:line="240" w:lineRule="auto"/>
        <w:ind w:left="720"/>
        <w:jc w:val="both"/>
        <w:rPr>
          <w:rFonts w:ascii="Times New Roman" w:hAnsi="Times New Roman" w:cs="Times New Roman"/>
          <w:b/>
          <w:bCs/>
          <w:sz w:val="24"/>
          <w:szCs w:val="24"/>
        </w:rPr>
      </w:pPr>
      <w:r w:rsidRPr="00BD071D">
        <w:rPr>
          <w:rFonts w:ascii="Times New Roman" w:hAnsi="Times New Roman" w:cs="Times New Roman"/>
          <w:b/>
          <w:bCs/>
          <w:sz w:val="24"/>
          <w:szCs w:val="24"/>
        </w:rPr>
        <w:t xml:space="preserve"> </w:t>
      </w:r>
    </w:p>
    <w:p w14:paraId="60749E92" w14:textId="3EE8292C" w:rsidR="00912152" w:rsidRPr="00BD071D" w:rsidRDefault="00DB410A" w:rsidP="00D113F3">
      <w:pPr>
        <w:spacing w:after="0" w:line="240" w:lineRule="auto"/>
        <w:ind w:left="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ab/>
      </w:r>
      <w:r w:rsidR="00912152" w:rsidRPr="00BD071D">
        <w:rPr>
          <w:rFonts w:ascii="Times New Roman" w:eastAsia="Times New Roman" w:hAnsi="Times New Roman" w:cs="Times New Roman"/>
          <w:sz w:val="24"/>
          <w:szCs w:val="24"/>
        </w:rPr>
        <w:t>This Chapter applies to all SPS measures of a Party that may, directly or indirectly, affect trade between the Parties.</w:t>
      </w:r>
    </w:p>
    <w:p w14:paraId="0CAA6193" w14:textId="77777777" w:rsidR="00912152" w:rsidRPr="00BD071D" w:rsidRDefault="00912152" w:rsidP="004B26C4">
      <w:pPr>
        <w:spacing w:after="0" w:line="240" w:lineRule="auto"/>
        <w:ind w:left="720" w:firstLine="720"/>
        <w:jc w:val="both"/>
        <w:rPr>
          <w:rFonts w:ascii="Times New Roman" w:eastAsia="Times New Roman" w:hAnsi="Times New Roman" w:cs="Times New Roman"/>
          <w:sz w:val="24"/>
          <w:szCs w:val="24"/>
        </w:rPr>
      </w:pPr>
    </w:p>
    <w:p w14:paraId="72F743BB" w14:textId="77777777" w:rsidR="00AF3673" w:rsidRPr="00BD071D" w:rsidRDefault="00AF3673" w:rsidP="004B26C4">
      <w:pPr>
        <w:spacing w:after="0" w:line="240" w:lineRule="auto"/>
        <w:ind w:left="720" w:firstLine="720"/>
        <w:jc w:val="both"/>
        <w:rPr>
          <w:rFonts w:ascii="Times New Roman" w:eastAsia="Times New Roman" w:hAnsi="Times New Roman" w:cs="Times New Roman"/>
          <w:sz w:val="24"/>
          <w:szCs w:val="24"/>
        </w:rPr>
      </w:pPr>
    </w:p>
    <w:p w14:paraId="697D077A" w14:textId="5EFEEC25" w:rsidR="0014129E" w:rsidRPr="00BD071D" w:rsidRDefault="0014129E" w:rsidP="004B26C4">
      <w:pPr>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Article</w:t>
      </w:r>
      <w:r w:rsidR="00912152" w:rsidRPr="00BD071D">
        <w:rPr>
          <w:rFonts w:ascii="Times New Roman" w:eastAsia="Times New Roman" w:hAnsi="Times New Roman" w:cs="Times New Roman"/>
          <w:b/>
          <w:sz w:val="24"/>
          <w:szCs w:val="24"/>
        </w:rPr>
        <w:t xml:space="preserve"> </w:t>
      </w:r>
      <w:r w:rsidR="002D7C7C" w:rsidRPr="00BD071D">
        <w:rPr>
          <w:rFonts w:ascii="Times New Roman" w:eastAsia="Times New Roman" w:hAnsi="Times New Roman" w:cs="Times New Roman"/>
          <w:b/>
          <w:sz w:val="24"/>
          <w:szCs w:val="24"/>
        </w:rPr>
        <w:t>6</w:t>
      </w:r>
      <w:r w:rsidR="00912152" w:rsidRPr="00BD071D">
        <w:rPr>
          <w:rFonts w:ascii="Times New Roman" w:eastAsia="Times New Roman" w:hAnsi="Times New Roman" w:cs="Times New Roman"/>
          <w:b/>
          <w:sz w:val="24"/>
          <w:szCs w:val="24"/>
        </w:rPr>
        <w:t>.4</w:t>
      </w:r>
      <w:r w:rsidRPr="00BD071D">
        <w:rPr>
          <w:rFonts w:ascii="Times New Roman" w:eastAsia="Times New Roman" w:hAnsi="Times New Roman" w:cs="Times New Roman"/>
          <w:b/>
          <w:sz w:val="24"/>
          <w:szCs w:val="24"/>
        </w:rPr>
        <w:t xml:space="preserve"> </w:t>
      </w:r>
    </w:p>
    <w:p w14:paraId="30BC8FF4" w14:textId="7C94BFBD" w:rsidR="0014129E" w:rsidRPr="00BD071D" w:rsidRDefault="0014129E" w:rsidP="004B26C4">
      <w:pPr>
        <w:spacing w:after="0" w:line="240" w:lineRule="auto"/>
        <w:ind w:left="720"/>
        <w:jc w:val="center"/>
        <w:rPr>
          <w:rFonts w:ascii="Times New Roman" w:eastAsia="Times New Roman" w:hAnsi="Times New Roman" w:cs="Times New Roman"/>
          <w:b/>
          <w:color w:val="FF0000"/>
          <w:sz w:val="24"/>
          <w:szCs w:val="24"/>
        </w:rPr>
      </w:pPr>
      <w:r w:rsidRPr="00BD071D">
        <w:rPr>
          <w:rFonts w:ascii="Times New Roman" w:eastAsia="Times New Roman" w:hAnsi="Times New Roman" w:cs="Times New Roman"/>
          <w:b/>
          <w:sz w:val="24"/>
          <w:szCs w:val="24"/>
        </w:rPr>
        <w:t>Affirmation of the SPS Agreement</w:t>
      </w:r>
    </w:p>
    <w:p w14:paraId="0273491C" w14:textId="77777777" w:rsidR="0014129E" w:rsidRPr="00BD071D" w:rsidRDefault="0014129E" w:rsidP="004B26C4">
      <w:pPr>
        <w:spacing w:after="0" w:line="240" w:lineRule="auto"/>
        <w:ind w:left="720" w:firstLine="720"/>
        <w:jc w:val="both"/>
        <w:rPr>
          <w:rFonts w:ascii="Times New Roman" w:eastAsia="Times New Roman" w:hAnsi="Times New Roman" w:cs="Times New Roman"/>
          <w:sz w:val="24"/>
          <w:szCs w:val="24"/>
        </w:rPr>
      </w:pPr>
    </w:p>
    <w:p w14:paraId="01618356" w14:textId="6BE3592E" w:rsidR="0014129E" w:rsidRPr="00BD071D" w:rsidRDefault="0014129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1.</w:t>
      </w:r>
      <w:r w:rsidRPr="00BD071D">
        <w:rPr>
          <w:rFonts w:ascii="Times New Roman" w:eastAsia="Times New Roman" w:hAnsi="Times New Roman" w:cs="Times New Roman"/>
          <w:sz w:val="24"/>
          <w:szCs w:val="24"/>
        </w:rPr>
        <w:tab/>
        <w:t xml:space="preserve">The Parties affirm their rights and obligations with respect to each other under the SPS Agreement. </w:t>
      </w:r>
    </w:p>
    <w:p w14:paraId="14F83B0F" w14:textId="77777777"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11FE6680" w14:textId="3075D9D9" w:rsidR="0014129E" w:rsidRPr="00BD071D" w:rsidRDefault="0014129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Nothing in this Chapter shall affect the rights and obligations of each Party under the SPS Agreement.</w:t>
      </w:r>
    </w:p>
    <w:p w14:paraId="34331C25" w14:textId="27CB87C4"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46243941" w14:textId="76B53E4A"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66E562A5" w14:textId="0C01E37E" w:rsidR="00A352E5" w:rsidRPr="00BD071D" w:rsidRDefault="00A352E5" w:rsidP="00A352E5">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.5</w:t>
      </w:r>
    </w:p>
    <w:p w14:paraId="09064D8E" w14:textId="77777777" w:rsidR="00A352E5" w:rsidRPr="00BD071D" w:rsidRDefault="00A352E5" w:rsidP="00A352E5">
      <w:pPr>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Science and Risk Assessment</w:t>
      </w:r>
    </w:p>
    <w:p w14:paraId="51D9EC7E" w14:textId="77777777" w:rsidR="00A352E5" w:rsidRPr="00BD071D" w:rsidRDefault="00A352E5" w:rsidP="00A352E5">
      <w:pPr>
        <w:spacing w:after="0" w:line="240" w:lineRule="auto"/>
        <w:ind w:left="720"/>
        <w:jc w:val="both"/>
        <w:rPr>
          <w:rFonts w:ascii="Times New Roman" w:eastAsia="Times New Roman" w:hAnsi="Times New Roman" w:cs="Times New Roman"/>
          <w:sz w:val="24"/>
          <w:szCs w:val="24"/>
        </w:rPr>
      </w:pPr>
    </w:p>
    <w:p w14:paraId="3052888C" w14:textId="77777777" w:rsidR="00A352E5" w:rsidRPr="00BD071D" w:rsidRDefault="00A352E5" w:rsidP="00A352E5">
      <w:pPr>
        <w:keepNext/>
        <w:spacing w:after="0" w:line="240" w:lineRule="auto"/>
        <w:ind w:left="720" w:hanging="720"/>
        <w:jc w:val="both"/>
        <w:rPr>
          <w:rFonts w:ascii="Times New Roman" w:eastAsia="Times New Roman" w:hAnsi="Times New Roman" w:cs="Times New Roman"/>
          <w:b/>
          <w:sz w:val="24"/>
          <w:szCs w:val="24"/>
        </w:rPr>
      </w:pPr>
      <w:r w:rsidRPr="00BD071D">
        <w:rPr>
          <w:rFonts w:ascii="Times New Roman" w:eastAsia="Times New Roman" w:hAnsi="Times New Roman" w:cs="Times New Roman"/>
          <w:sz w:val="24"/>
          <w:szCs w:val="24"/>
        </w:rPr>
        <w:t>1.</w:t>
      </w:r>
      <w:r w:rsidRPr="00BD071D">
        <w:rPr>
          <w:rFonts w:ascii="Times New Roman" w:eastAsia="Times New Roman" w:hAnsi="Times New Roman" w:cs="Times New Roman"/>
          <w:b/>
          <w:sz w:val="24"/>
          <w:szCs w:val="24"/>
        </w:rPr>
        <w:tab/>
      </w:r>
      <w:r w:rsidRPr="00BD071D">
        <w:rPr>
          <w:rFonts w:ascii="Times New Roman" w:eastAsia="Times New Roman" w:hAnsi="Times New Roman" w:cs="Times New Roman"/>
          <w:sz w:val="24"/>
          <w:szCs w:val="24"/>
        </w:rPr>
        <w:t>The Parties recognise the importance of ensuring that their respective SPS measures are based on scientific principles.</w:t>
      </w:r>
    </w:p>
    <w:p w14:paraId="694D367A" w14:textId="77777777" w:rsidR="00A352E5" w:rsidRPr="00BD071D" w:rsidRDefault="00A352E5" w:rsidP="00A352E5">
      <w:pPr>
        <w:spacing w:after="0" w:line="240" w:lineRule="auto"/>
        <w:ind w:left="720"/>
        <w:jc w:val="both"/>
        <w:rPr>
          <w:rFonts w:ascii="Times New Roman" w:eastAsia="Times New Roman" w:hAnsi="Times New Roman" w:cs="Times New Roman"/>
          <w:sz w:val="24"/>
          <w:szCs w:val="24"/>
        </w:rPr>
      </w:pPr>
    </w:p>
    <w:p w14:paraId="522FDB6F"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b/>
          <w:sz w:val="24"/>
          <w:szCs w:val="24"/>
        </w:rPr>
        <w:tab/>
      </w:r>
      <w:r w:rsidRPr="00BD071D">
        <w:rPr>
          <w:rFonts w:ascii="Times New Roman" w:eastAsia="Times New Roman" w:hAnsi="Times New Roman" w:cs="Times New Roman"/>
          <w:sz w:val="24"/>
          <w:szCs w:val="24"/>
        </w:rPr>
        <w:t>The Parties shall ensure that their SPS measures are based on risk assessment in accordance with Article 5 and other relevant provisions of the SPS Agreement, and taking into account risk assessment techniques developed by the relevant international organisations.</w:t>
      </w:r>
    </w:p>
    <w:p w14:paraId="1102077F" w14:textId="77777777" w:rsidR="00A352E5" w:rsidRPr="00BD071D" w:rsidRDefault="00A352E5" w:rsidP="00A352E5">
      <w:pPr>
        <w:spacing w:after="0" w:line="240" w:lineRule="auto"/>
        <w:ind w:left="720"/>
        <w:jc w:val="both"/>
        <w:rPr>
          <w:rFonts w:ascii="Times New Roman" w:eastAsia="Times New Roman" w:hAnsi="Times New Roman" w:cs="Times New Roman"/>
          <w:sz w:val="24"/>
          <w:szCs w:val="24"/>
        </w:rPr>
      </w:pPr>
    </w:p>
    <w:p w14:paraId="24E0951A" w14:textId="56C4DEDC"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58D8FF4B" w14:textId="5646B355" w:rsidR="0014129E" w:rsidRPr="00BD071D" w:rsidRDefault="0014129E"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w:t>
      </w:r>
      <w:r w:rsidR="00A352E5" w:rsidRPr="00BD071D">
        <w:rPr>
          <w:rFonts w:ascii="Times New Roman" w:eastAsia="Times New Roman" w:hAnsi="Times New Roman" w:cs="Times New Roman"/>
          <w:b/>
          <w:sz w:val="24"/>
          <w:szCs w:val="24"/>
        </w:rPr>
        <w:t>6</w:t>
      </w:r>
    </w:p>
    <w:p w14:paraId="2CC46ACC" w14:textId="59EEAB06" w:rsidR="0014129E" w:rsidRPr="00BD071D" w:rsidRDefault="0014129E"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Adaption to Regional Conditions</w:t>
      </w:r>
    </w:p>
    <w:p w14:paraId="3423DB6C" w14:textId="77777777" w:rsidR="00144C1F" w:rsidRPr="00BD071D" w:rsidRDefault="00144C1F" w:rsidP="004B26C4">
      <w:pPr>
        <w:keepNext/>
        <w:spacing w:after="0" w:line="240" w:lineRule="auto"/>
        <w:ind w:left="720"/>
        <w:jc w:val="both"/>
        <w:rPr>
          <w:rFonts w:ascii="Times New Roman" w:hAnsi="Times New Roman" w:cs="Times New Roman"/>
          <w:b/>
          <w:sz w:val="24"/>
          <w:szCs w:val="24"/>
        </w:rPr>
      </w:pPr>
    </w:p>
    <w:p w14:paraId="16164CF4" w14:textId="6200EE16" w:rsidR="0014129E" w:rsidRPr="00BD071D" w:rsidRDefault="0014129E" w:rsidP="004B26C4">
      <w:pPr>
        <w:pStyle w:val="CommentText"/>
        <w:keepNext/>
        <w:spacing w:after="0"/>
        <w:ind w:left="720" w:hanging="720"/>
        <w:jc w:val="both"/>
        <w:rPr>
          <w:rStyle w:val="normaltextrun"/>
          <w:rFonts w:ascii="Times New Roman" w:hAnsi="Times New Roman" w:cs="Times New Roman"/>
          <w:color w:val="000000" w:themeColor="text1"/>
          <w:sz w:val="24"/>
          <w:szCs w:val="24"/>
          <w:shd w:val="clear" w:color="auto" w:fill="FFFFFF"/>
        </w:rPr>
      </w:pPr>
      <w:r w:rsidRPr="00BD071D">
        <w:rPr>
          <w:rStyle w:val="eop"/>
          <w:rFonts w:ascii="Times New Roman" w:hAnsi="Times New Roman" w:cs="Times New Roman"/>
          <w:color w:val="000000" w:themeColor="text1"/>
          <w:sz w:val="24"/>
          <w:szCs w:val="24"/>
          <w:shd w:val="clear" w:color="auto" w:fill="FFFFFF"/>
        </w:rPr>
        <w:t>1</w:t>
      </w:r>
      <w:r w:rsidR="00144C1F" w:rsidRPr="00BD071D">
        <w:rPr>
          <w:rStyle w:val="eop"/>
          <w:rFonts w:ascii="Times New Roman" w:hAnsi="Times New Roman" w:cs="Times New Roman"/>
          <w:color w:val="000000" w:themeColor="text1"/>
          <w:sz w:val="24"/>
          <w:szCs w:val="24"/>
          <w:shd w:val="clear" w:color="auto" w:fill="FFFFFF"/>
        </w:rPr>
        <w:t>.</w:t>
      </w:r>
      <w:r w:rsidRPr="00BD071D">
        <w:rPr>
          <w:rStyle w:val="eop"/>
          <w:rFonts w:ascii="Times New Roman" w:hAnsi="Times New Roman" w:cs="Times New Roman"/>
          <w:color w:val="000000" w:themeColor="text1"/>
          <w:sz w:val="24"/>
          <w:szCs w:val="24"/>
          <w:shd w:val="clear" w:color="auto" w:fill="FFFFFF"/>
        </w:rPr>
        <w:tab/>
      </w:r>
      <w:r w:rsidRPr="00BD071D">
        <w:rPr>
          <w:rStyle w:val="normaltextrun"/>
          <w:rFonts w:ascii="Times New Roman" w:hAnsi="Times New Roman" w:cs="Times New Roman"/>
          <w:color w:val="000000" w:themeColor="text1"/>
          <w:sz w:val="24"/>
          <w:szCs w:val="24"/>
          <w:shd w:val="clear" w:color="auto" w:fill="FFFFFF"/>
        </w:rPr>
        <w:t xml:space="preserve">The Parties acknowledge that adaptation of SPS measures to recognise regional conditions, including through application of concepts such as pest or </w:t>
      </w:r>
      <w:proofErr w:type="gramStart"/>
      <w:r w:rsidRPr="00BD071D">
        <w:rPr>
          <w:rStyle w:val="normaltextrun"/>
          <w:rFonts w:ascii="Times New Roman" w:hAnsi="Times New Roman" w:cs="Times New Roman"/>
          <w:color w:val="000000" w:themeColor="text1"/>
          <w:sz w:val="24"/>
          <w:szCs w:val="24"/>
          <w:shd w:val="clear" w:color="auto" w:fill="FFFFFF"/>
        </w:rPr>
        <w:t>disease</w:t>
      </w:r>
      <w:r w:rsidR="00DB410A" w:rsidRPr="00BD071D">
        <w:rPr>
          <w:rStyle w:val="normaltextrun"/>
          <w:rFonts w:ascii="Times New Roman" w:hAnsi="Times New Roman" w:cs="Times New Roman"/>
          <w:color w:val="000000" w:themeColor="text1"/>
          <w:sz w:val="24"/>
          <w:szCs w:val="24"/>
          <w:shd w:val="clear" w:color="auto" w:fill="FFFFFF"/>
        </w:rPr>
        <w:t xml:space="preserve"> </w:t>
      </w:r>
      <w:r w:rsidRPr="00BD071D">
        <w:rPr>
          <w:rStyle w:val="normaltextrun"/>
          <w:rFonts w:ascii="Times New Roman" w:hAnsi="Times New Roman" w:cs="Times New Roman"/>
          <w:color w:val="000000" w:themeColor="text1"/>
          <w:sz w:val="24"/>
          <w:szCs w:val="24"/>
          <w:shd w:val="clear" w:color="auto" w:fill="FFFFFF"/>
        </w:rPr>
        <w:t>free</w:t>
      </w:r>
      <w:proofErr w:type="gramEnd"/>
      <w:r w:rsidRPr="00BD071D">
        <w:rPr>
          <w:rStyle w:val="normaltextrun"/>
          <w:rFonts w:ascii="Times New Roman" w:hAnsi="Times New Roman" w:cs="Times New Roman"/>
          <w:color w:val="000000" w:themeColor="text1"/>
          <w:sz w:val="24"/>
          <w:szCs w:val="24"/>
          <w:shd w:val="clear" w:color="auto" w:fill="FFFFFF"/>
        </w:rPr>
        <w:t xml:space="preserve"> areas, areas of low pest or disease prevalence, zoning, compartmentalisation, pest</w:t>
      </w:r>
      <w:r w:rsidR="00D15F58" w:rsidRPr="00BD071D">
        <w:rPr>
          <w:rStyle w:val="normaltextrun"/>
          <w:rFonts w:ascii="Times New Roman" w:hAnsi="Times New Roman" w:cs="Times New Roman"/>
          <w:color w:val="FF0000"/>
          <w:sz w:val="24"/>
          <w:szCs w:val="24"/>
          <w:shd w:val="clear" w:color="auto" w:fill="FFFFFF"/>
        </w:rPr>
        <w:t xml:space="preserve"> </w:t>
      </w:r>
      <w:r w:rsidRPr="00BD071D">
        <w:rPr>
          <w:rStyle w:val="normaltextrun"/>
          <w:rFonts w:ascii="Times New Roman" w:hAnsi="Times New Roman" w:cs="Times New Roman"/>
          <w:color w:val="000000" w:themeColor="text1"/>
          <w:sz w:val="24"/>
          <w:szCs w:val="24"/>
          <w:shd w:val="clear" w:color="auto" w:fill="FFFFFF"/>
        </w:rPr>
        <w:t>free places of production</w:t>
      </w:r>
      <w:r w:rsidR="00A80D66" w:rsidRPr="00BD071D">
        <w:rPr>
          <w:rStyle w:val="normaltextrun"/>
          <w:rFonts w:ascii="Times New Roman" w:hAnsi="Times New Roman" w:cs="Times New Roman"/>
          <w:color w:val="000000" w:themeColor="text1"/>
          <w:sz w:val="24"/>
          <w:szCs w:val="24"/>
          <w:shd w:val="clear" w:color="auto" w:fill="FFFFFF"/>
        </w:rPr>
        <w:t>,</w:t>
      </w:r>
      <w:r w:rsidRPr="00BD071D">
        <w:rPr>
          <w:rStyle w:val="normaltextrun"/>
          <w:rFonts w:ascii="Times New Roman" w:hAnsi="Times New Roman" w:cs="Times New Roman"/>
          <w:color w:val="000000" w:themeColor="text1"/>
          <w:sz w:val="24"/>
          <w:szCs w:val="24"/>
          <w:shd w:val="clear" w:color="auto" w:fill="FFFFFF"/>
        </w:rPr>
        <w:t xml:space="preserve"> and pest</w:t>
      </w:r>
      <w:r w:rsidR="00FD3B8E">
        <w:rPr>
          <w:rStyle w:val="normaltextrun"/>
          <w:rFonts w:ascii="Times New Roman" w:hAnsi="Times New Roman" w:cs="Times New Roman"/>
          <w:color w:val="000000" w:themeColor="text1"/>
          <w:sz w:val="24"/>
          <w:szCs w:val="24"/>
          <w:shd w:val="clear" w:color="auto" w:fill="FFFFFF"/>
        </w:rPr>
        <w:t xml:space="preserve"> </w:t>
      </w:r>
      <w:r w:rsidRPr="00BD071D">
        <w:rPr>
          <w:rStyle w:val="normaltextrun"/>
          <w:rFonts w:ascii="Times New Roman" w:hAnsi="Times New Roman" w:cs="Times New Roman"/>
          <w:color w:val="000000" w:themeColor="text1"/>
          <w:sz w:val="24"/>
          <w:szCs w:val="24"/>
          <w:shd w:val="clear" w:color="auto" w:fill="FFFFFF"/>
        </w:rPr>
        <w:t>free production sites,</w:t>
      </w:r>
      <w:r w:rsidR="00495D2E" w:rsidRPr="00BD071D">
        <w:rPr>
          <w:rStyle w:val="normaltextrun"/>
          <w:rFonts w:ascii="Times New Roman" w:hAnsi="Times New Roman" w:cs="Times New Roman"/>
          <w:color w:val="000000" w:themeColor="text1"/>
          <w:sz w:val="24"/>
          <w:szCs w:val="24"/>
          <w:shd w:val="clear" w:color="auto" w:fill="FFFFFF"/>
        </w:rPr>
        <w:t xml:space="preserve"> </w:t>
      </w:r>
      <w:r w:rsidRPr="00BD071D">
        <w:rPr>
          <w:rStyle w:val="normaltextrun"/>
          <w:rFonts w:ascii="Times New Roman" w:hAnsi="Times New Roman" w:cs="Times New Roman"/>
          <w:color w:val="000000" w:themeColor="text1"/>
          <w:sz w:val="24"/>
          <w:szCs w:val="24"/>
          <w:shd w:val="clear" w:color="auto" w:fill="FFFFFF"/>
        </w:rPr>
        <w:t>is an important means of facilitating trade.</w:t>
      </w:r>
    </w:p>
    <w:p w14:paraId="1FF1CE30" w14:textId="77777777" w:rsidR="005000B5" w:rsidRPr="00BD071D" w:rsidRDefault="005000B5" w:rsidP="004B26C4">
      <w:pPr>
        <w:pStyle w:val="CommentText"/>
        <w:spacing w:after="0"/>
        <w:ind w:left="720" w:hanging="720"/>
        <w:jc w:val="both"/>
        <w:rPr>
          <w:rStyle w:val="normaltextrun"/>
          <w:rFonts w:ascii="Times New Roman" w:hAnsi="Times New Roman" w:cs="Times New Roman"/>
          <w:color w:val="000000" w:themeColor="text1"/>
          <w:sz w:val="24"/>
          <w:szCs w:val="24"/>
          <w:shd w:val="clear" w:color="auto" w:fill="FFFFFF"/>
        </w:rPr>
      </w:pPr>
    </w:p>
    <w:p w14:paraId="1AD8520F" w14:textId="1F83A8BD" w:rsidR="0014129E" w:rsidRPr="00BD071D" w:rsidRDefault="0014129E" w:rsidP="004B26C4">
      <w:pPr>
        <w:pStyle w:val="CommentText"/>
        <w:spacing w:after="0"/>
        <w:ind w:left="720" w:hanging="720"/>
        <w:jc w:val="both"/>
        <w:rPr>
          <w:rStyle w:val="eop"/>
          <w:rFonts w:ascii="Times New Roman" w:hAnsi="Times New Roman" w:cs="Times New Roman"/>
          <w:color w:val="000000" w:themeColor="text1"/>
          <w:sz w:val="24"/>
          <w:szCs w:val="24"/>
          <w:shd w:val="clear" w:color="auto" w:fill="FFFFFF"/>
        </w:rPr>
      </w:pPr>
      <w:r w:rsidRPr="00BD071D">
        <w:rPr>
          <w:rStyle w:val="eop"/>
          <w:rFonts w:ascii="Times New Roman" w:hAnsi="Times New Roman" w:cs="Times New Roman"/>
          <w:color w:val="000000" w:themeColor="text1"/>
          <w:sz w:val="24"/>
          <w:szCs w:val="24"/>
          <w:shd w:val="clear" w:color="auto" w:fill="FFFFFF"/>
        </w:rPr>
        <w:t>2</w:t>
      </w:r>
      <w:r w:rsidR="008A08D6" w:rsidRPr="00BD071D">
        <w:rPr>
          <w:rStyle w:val="eop"/>
          <w:rFonts w:ascii="Times New Roman" w:hAnsi="Times New Roman" w:cs="Times New Roman"/>
          <w:color w:val="000000" w:themeColor="text1"/>
          <w:sz w:val="24"/>
          <w:szCs w:val="24"/>
          <w:shd w:val="clear" w:color="auto" w:fill="FFFFFF"/>
        </w:rPr>
        <w:t>.</w:t>
      </w:r>
      <w:r w:rsidRPr="00BD071D">
        <w:rPr>
          <w:rStyle w:val="eop"/>
          <w:rFonts w:ascii="Times New Roman" w:hAnsi="Times New Roman" w:cs="Times New Roman"/>
          <w:color w:val="000000" w:themeColor="text1"/>
          <w:sz w:val="24"/>
          <w:szCs w:val="24"/>
          <w:shd w:val="clear" w:color="auto" w:fill="FFFFFF"/>
        </w:rPr>
        <w:tab/>
        <w:t xml:space="preserve">Each Party shall apply the concepts set out in paragraph 1 in accordance with the SPS Agreement and </w:t>
      </w:r>
      <w:proofErr w:type="gramStart"/>
      <w:r w:rsidRPr="00BD071D">
        <w:rPr>
          <w:rStyle w:val="eop"/>
          <w:rFonts w:ascii="Times New Roman" w:hAnsi="Times New Roman" w:cs="Times New Roman"/>
          <w:color w:val="000000" w:themeColor="text1"/>
          <w:sz w:val="24"/>
          <w:szCs w:val="24"/>
          <w:shd w:val="clear" w:color="auto" w:fill="FFFFFF"/>
        </w:rPr>
        <w:t>take into account</w:t>
      </w:r>
      <w:proofErr w:type="gramEnd"/>
      <w:r w:rsidRPr="00BD071D">
        <w:rPr>
          <w:rStyle w:val="eop"/>
          <w:rFonts w:ascii="Times New Roman" w:hAnsi="Times New Roman" w:cs="Times New Roman"/>
          <w:color w:val="000000" w:themeColor="text1"/>
          <w:sz w:val="24"/>
          <w:szCs w:val="24"/>
          <w:shd w:val="clear" w:color="auto" w:fill="FFFFFF"/>
        </w:rPr>
        <w:t xml:space="preserve"> relevant international standards, </w:t>
      </w:r>
      <w:r w:rsidRPr="00BD071D">
        <w:rPr>
          <w:rStyle w:val="eop"/>
          <w:rFonts w:ascii="Times New Roman" w:hAnsi="Times New Roman" w:cs="Times New Roman"/>
          <w:color w:val="000000" w:themeColor="text1"/>
          <w:sz w:val="24"/>
          <w:szCs w:val="24"/>
          <w:shd w:val="clear" w:color="auto" w:fill="FFFFFF"/>
        </w:rPr>
        <w:lastRenderedPageBreak/>
        <w:t>guidelines and recommendations, and relevant guidance of the WTO SPS Committee.</w:t>
      </w:r>
    </w:p>
    <w:p w14:paraId="122C7E0D" w14:textId="77777777" w:rsidR="00144C1F" w:rsidRPr="00BD071D" w:rsidRDefault="00144C1F" w:rsidP="004B26C4">
      <w:pPr>
        <w:pStyle w:val="CommentText"/>
        <w:spacing w:after="0"/>
        <w:ind w:left="720" w:hanging="720"/>
        <w:jc w:val="both"/>
        <w:rPr>
          <w:rStyle w:val="eop"/>
          <w:rFonts w:ascii="Times New Roman" w:hAnsi="Times New Roman" w:cs="Times New Roman"/>
          <w:color w:val="000000" w:themeColor="text1"/>
          <w:sz w:val="24"/>
          <w:szCs w:val="24"/>
          <w:shd w:val="clear" w:color="auto" w:fill="FFFFFF"/>
        </w:rPr>
      </w:pPr>
    </w:p>
    <w:p w14:paraId="77D0BF05" w14:textId="77777777" w:rsidR="0014129E" w:rsidRPr="00BD071D" w:rsidRDefault="0014129E" w:rsidP="004B26C4">
      <w:pPr>
        <w:spacing w:after="0" w:line="240" w:lineRule="auto"/>
        <w:ind w:left="720" w:hanging="720"/>
        <w:jc w:val="both"/>
        <w:rPr>
          <w:rStyle w:val="normaltextrun"/>
          <w:rFonts w:ascii="Times New Roman" w:hAnsi="Times New Roman" w:cs="Times New Roman"/>
          <w:sz w:val="24"/>
          <w:szCs w:val="24"/>
          <w:shd w:val="clear" w:color="auto" w:fill="FFFFFF"/>
        </w:rPr>
      </w:pPr>
      <w:r w:rsidRPr="00BD071D">
        <w:rPr>
          <w:rFonts w:ascii="Times New Roman" w:eastAsia="Times New Roman" w:hAnsi="Times New Roman" w:cs="Times New Roman"/>
          <w:sz w:val="24"/>
          <w:szCs w:val="24"/>
        </w:rPr>
        <w:t>3.</w:t>
      </w:r>
      <w:r w:rsidRPr="00BD071D">
        <w:rPr>
          <w:rFonts w:ascii="Times New Roman" w:eastAsia="Times New Roman" w:hAnsi="Times New Roman" w:cs="Times New Roman"/>
          <w:sz w:val="24"/>
          <w:szCs w:val="24"/>
        </w:rPr>
        <w:tab/>
        <w:t xml:space="preserve">The Parties shall endeavour to cooperate on the recognition of </w:t>
      </w:r>
      <w:r w:rsidRPr="00BD071D">
        <w:rPr>
          <w:rStyle w:val="normaltextrun"/>
          <w:rFonts w:ascii="Times New Roman" w:hAnsi="Times New Roman" w:cs="Times New Roman"/>
          <w:sz w:val="24"/>
          <w:szCs w:val="24"/>
          <w:shd w:val="clear" w:color="auto" w:fill="FFFFFF"/>
        </w:rPr>
        <w:t xml:space="preserve">regional conditions </w:t>
      </w:r>
      <w:r w:rsidRPr="00BD071D">
        <w:rPr>
          <w:rFonts w:ascii="Times New Roman" w:eastAsia="Times New Roman" w:hAnsi="Times New Roman" w:cs="Times New Roman"/>
          <w:sz w:val="24"/>
          <w:szCs w:val="24"/>
        </w:rPr>
        <w:t xml:space="preserve">with the objective of acquiring confidence in the procedures followed by each Party for the recognition of </w:t>
      </w:r>
      <w:r w:rsidRPr="00BD071D">
        <w:rPr>
          <w:rStyle w:val="normaltextrun"/>
          <w:rFonts w:ascii="Times New Roman" w:hAnsi="Times New Roman" w:cs="Times New Roman"/>
          <w:sz w:val="24"/>
          <w:szCs w:val="24"/>
          <w:shd w:val="clear" w:color="auto" w:fill="FFFFFF"/>
        </w:rPr>
        <w:t>regional conditions.</w:t>
      </w:r>
    </w:p>
    <w:p w14:paraId="2E3CD852" w14:textId="77777777" w:rsidR="00144C1F" w:rsidRPr="00BD071D" w:rsidRDefault="00144C1F" w:rsidP="004B26C4">
      <w:pPr>
        <w:spacing w:after="0" w:line="240" w:lineRule="auto"/>
        <w:ind w:left="720"/>
        <w:jc w:val="both"/>
        <w:textAlignment w:val="baseline"/>
        <w:rPr>
          <w:rStyle w:val="normaltextrun"/>
          <w:rFonts w:ascii="Times New Roman" w:hAnsi="Times New Roman" w:cs="Times New Roman"/>
          <w:sz w:val="24"/>
          <w:szCs w:val="24"/>
          <w:shd w:val="clear" w:color="auto" w:fill="FFFFFF"/>
        </w:rPr>
      </w:pPr>
    </w:p>
    <w:p w14:paraId="29BA710C" w14:textId="3D00C3AB" w:rsidR="0014129E" w:rsidRPr="00BD071D" w:rsidRDefault="0014129E" w:rsidP="004B26C4">
      <w:pPr>
        <w:spacing w:after="0" w:line="240" w:lineRule="auto"/>
        <w:ind w:left="720" w:hanging="720"/>
        <w:jc w:val="both"/>
        <w:textAlignment w:val="baseline"/>
        <w:rPr>
          <w:rFonts w:ascii="Times New Roman" w:hAnsi="Times New Roman" w:cs="Times New Roman"/>
          <w:sz w:val="24"/>
          <w:szCs w:val="24"/>
          <w:lang w:val="en-GB" w:eastAsia="en-GB"/>
        </w:rPr>
      </w:pPr>
      <w:r w:rsidRPr="00BD071D">
        <w:rPr>
          <w:rFonts w:ascii="Times New Roman" w:eastAsia="Times New Roman" w:hAnsi="Times New Roman" w:cs="Times New Roman"/>
          <w:sz w:val="24"/>
          <w:szCs w:val="24"/>
          <w:lang w:val="en-GB" w:eastAsia="en-GB"/>
        </w:rPr>
        <w:t>4</w:t>
      </w:r>
      <w:r w:rsidR="008A08D6" w:rsidRPr="00BD071D">
        <w:rPr>
          <w:rFonts w:ascii="Times New Roman" w:eastAsia="Times New Roman" w:hAnsi="Times New Roman" w:cs="Times New Roman"/>
          <w:sz w:val="24"/>
          <w:szCs w:val="24"/>
          <w:lang w:val="en-GB" w:eastAsia="en-GB"/>
        </w:rPr>
        <w:t>.</w:t>
      </w:r>
      <w:r w:rsidR="00144C1F" w:rsidRPr="00BD071D">
        <w:rPr>
          <w:rFonts w:ascii="Times New Roman" w:eastAsia="Times New Roman" w:hAnsi="Times New Roman" w:cs="Times New Roman"/>
          <w:sz w:val="24"/>
          <w:szCs w:val="24"/>
          <w:lang w:val="en-GB" w:eastAsia="en-GB"/>
        </w:rPr>
        <w:tab/>
      </w:r>
      <w:r w:rsidRPr="00BD071D">
        <w:rPr>
          <w:rFonts w:ascii="Times New Roman" w:hAnsi="Times New Roman" w:cs="Times New Roman"/>
          <w:sz w:val="24"/>
          <w:szCs w:val="24"/>
          <w:lang w:val="en-GB" w:eastAsia="en-GB"/>
        </w:rPr>
        <w:t xml:space="preserve">When undertaking a risk assessment that will establish or maintain an SPS measure applicable to the exporting Party, the importing Party shall take into consideration a regionalisation determination of the exporting Party where this information is provided to them, including: </w:t>
      </w:r>
    </w:p>
    <w:p w14:paraId="2CCDDB60" w14:textId="77777777" w:rsidR="00144C1F" w:rsidRPr="00BD071D" w:rsidRDefault="00144C1F" w:rsidP="004B26C4">
      <w:pPr>
        <w:spacing w:after="0" w:line="240" w:lineRule="auto"/>
        <w:ind w:left="720" w:hanging="720"/>
        <w:jc w:val="both"/>
        <w:textAlignment w:val="baseline"/>
        <w:rPr>
          <w:rFonts w:ascii="Times New Roman" w:hAnsi="Times New Roman" w:cs="Times New Roman"/>
          <w:sz w:val="24"/>
          <w:szCs w:val="24"/>
          <w:lang w:val="en-GB" w:eastAsia="en-GB"/>
        </w:rPr>
      </w:pPr>
    </w:p>
    <w:p w14:paraId="708F99A5" w14:textId="15897B82" w:rsidR="0014129E" w:rsidRPr="00BD071D" w:rsidRDefault="0014129E" w:rsidP="004B26C4">
      <w:pPr>
        <w:spacing w:after="0" w:line="240" w:lineRule="auto"/>
        <w:ind w:left="1440" w:hanging="720"/>
        <w:jc w:val="both"/>
        <w:textAlignment w:val="baseline"/>
        <w:rPr>
          <w:rFonts w:ascii="Times New Roman" w:hAnsi="Times New Roman" w:cs="Times New Roman"/>
          <w:sz w:val="24"/>
          <w:szCs w:val="24"/>
          <w:lang w:val="en-GB" w:eastAsia="en-GB"/>
        </w:rPr>
      </w:pPr>
      <w:r w:rsidRPr="00BD071D">
        <w:rPr>
          <w:rFonts w:ascii="Times New Roman" w:hAnsi="Times New Roman" w:cs="Times New Roman"/>
          <w:sz w:val="24"/>
          <w:szCs w:val="24"/>
          <w:lang w:val="en-GB" w:eastAsia="en-GB"/>
        </w:rPr>
        <w:t>(a)</w:t>
      </w:r>
      <w:r w:rsidRPr="00BD071D">
        <w:rPr>
          <w:rFonts w:ascii="Times New Roman" w:hAnsi="Times New Roman" w:cs="Times New Roman"/>
          <w:sz w:val="24"/>
          <w:szCs w:val="24"/>
          <w:lang w:val="en-GB" w:eastAsia="en-GB"/>
        </w:rPr>
        <w:tab/>
        <w:t>for sanitary measures applicable to the exporting Party, considering where zones proposed by the exporting Party have the status of disease-free officially recognised by the OIE or when the status has been recovered after an outbreak</w:t>
      </w:r>
      <w:r w:rsidR="007B369A" w:rsidRPr="00BD071D">
        <w:rPr>
          <w:rFonts w:ascii="Times New Roman" w:hAnsi="Times New Roman" w:cs="Times New Roman"/>
          <w:sz w:val="24"/>
          <w:szCs w:val="24"/>
          <w:lang w:val="en-GB" w:eastAsia="en-GB"/>
        </w:rPr>
        <w:t>;</w:t>
      </w:r>
      <w:r w:rsidRPr="00BD071D">
        <w:rPr>
          <w:rFonts w:ascii="Times New Roman" w:hAnsi="Times New Roman" w:cs="Times New Roman"/>
          <w:sz w:val="24"/>
          <w:szCs w:val="24"/>
          <w:lang w:val="en-GB" w:eastAsia="en-GB"/>
        </w:rPr>
        <w:t xml:space="preserve"> </w:t>
      </w:r>
    </w:p>
    <w:p w14:paraId="087C48BD" w14:textId="77777777" w:rsidR="00144C1F" w:rsidRPr="00BD071D" w:rsidRDefault="00144C1F" w:rsidP="004B26C4">
      <w:pPr>
        <w:spacing w:after="0" w:line="240" w:lineRule="auto"/>
        <w:ind w:left="1440" w:hanging="720"/>
        <w:jc w:val="both"/>
        <w:textAlignment w:val="baseline"/>
        <w:rPr>
          <w:rFonts w:ascii="Times New Roman" w:hAnsi="Times New Roman" w:cs="Times New Roman"/>
          <w:sz w:val="24"/>
          <w:szCs w:val="24"/>
          <w:lang w:val="en-GB" w:eastAsia="en-GB"/>
        </w:rPr>
      </w:pPr>
    </w:p>
    <w:p w14:paraId="5006494C" w14:textId="1E395B7E" w:rsidR="0014129E" w:rsidRPr="00BD071D" w:rsidRDefault="0014129E" w:rsidP="004B26C4">
      <w:pPr>
        <w:spacing w:after="0" w:line="240" w:lineRule="auto"/>
        <w:ind w:left="1440" w:hanging="720"/>
        <w:jc w:val="both"/>
        <w:rPr>
          <w:rFonts w:ascii="Times New Roman" w:hAnsi="Times New Roman" w:cs="Times New Roman"/>
          <w:sz w:val="24"/>
          <w:szCs w:val="24"/>
        </w:rPr>
      </w:pPr>
      <w:r w:rsidRPr="00BD071D">
        <w:rPr>
          <w:rStyle w:val="normaltextrun"/>
          <w:rFonts w:ascii="Times New Roman" w:hAnsi="Times New Roman" w:cs="Times New Roman"/>
          <w:sz w:val="24"/>
          <w:szCs w:val="24"/>
          <w:shd w:val="clear" w:color="auto" w:fill="FFFFFF"/>
        </w:rPr>
        <w:t>(b)</w:t>
      </w:r>
      <w:r w:rsidRPr="00BD071D">
        <w:rPr>
          <w:rStyle w:val="normaltextrun"/>
          <w:rFonts w:ascii="Times New Roman" w:hAnsi="Times New Roman" w:cs="Times New Roman"/>
          <w:sz w:val="24"/>
          <w:szCs w:val="24"/>
          <w:shd w:val="clear" w:color="auto" w:fill="FFFFFF"/>
        </w:rPr>
        <w:tab/>
        <w:t xml:space="preserve">for phytosanitary measures applicable to the exporting Party, </w:t>
      </w:r>
      <w:r w:rsidRPr="00BD071D">
        <w:rPr>
          <w:rFonts w:ascii="Times New Roman" w:hAnsi="Times New Roman" w:cs="Times New Roman"/>
          <w:sz w:val="24"/>
          <w:szCs w:val="24"/>
        </w:rPr>
        <w:t xml:space="preserve">taking into account, </w:t>
      </w:r>
      <w:r w:rsidRPr="00BD071D">
        <w:rPr>
          <w:rFonts w:ascii="Times New Roman" w:hAnsi="Times New Roman" w:cs="Times New Roman"/>
          <w:i/>
          <w:iCs/>
          <w:sz w:val="24"/>
          <w:szCs w:val="24"/>
        </w:rPr>
        <w:t>inter alia</w:t>
      </w:r>
      <w:r w:rsidRPr="00BD071D">
        <w:rPr>
          <w:rFonts w:ascii="Times New Roman" w:hAnsi="Times New Roman" w:cs="Times New Roman"/>
          <w:sz w:val="24"/>
          <w:szCs w:val="24"/>
        </w:rPr>
        <w:t>, the pest status of an area, pest</w:t>
      </w:r>
      <w:r w:rsidR="0069108D" w:rsidRPr="00BD071D">
        <w:rPr>
          <w:rFonts w:ascii="Times New Roman" w:hAnsi="Times New Roman" w:cs="Times New Roman"/>
          <w:sz w:val="24"/>
          <w:szCs w:val="24"/>
        </w:rPr>
        <w:t xml:space="preserve"> </w:t>
      </w:r>
      <w:r w:rsidRPr="00BD071D">
        <w:rPr>
          <w:rFonts w:ascii="Times New Roman" w:hAnsi="Times New Roman" w:cs="Times New Roman"/>
          <w:sz w:val="24"/>
          <w:szCs w:val="24"/>
        </w:rPr>
        <w:t>free areas, pest</w:t>
      </w:r>
      <w:r w:rsidR="008A08D6" w:rsidRPr="00BD071D">
        <w:rPr>
          <w:rFonts w:ascii="Times New Roman" w:hAnsi="Times New Roman" w:cs="Times New Roman"/>
          <w:sz w:val="24"/>
          <w:szCs w:val="24"/>
        </w:rPr>
        <w:t xml:space="preserve"> </w:t>
      </w:r>
      <w:r w:rsidRPr="00BD071D">
        <w:rPr>
          <w:rFonts w:ascii="Times New Roman" w:hAnsi="Times New Roman" w:cs="Times New Roman"/>
          <w:sz w:val="24"/>
          <w:szCs w:val="24"/>
        </w:rPr>
        <w:t>free place</w:t>
      </w:r>
      <w:r w:rsidR="00680D22" w:rsidRPr="00BD071D">
        <w:rPr>
          <w:rFonts w:ascii="Times New Roman" w:hAnsi="Times New Roman" w:cs="Times New Roman"/>
          <w:sz w:val="24"/>
          <w:szCs w:val="24"/>
        </w:rPr>
        <w:t>s</w:t>
      </w:r>
      <w:r w:rsidRPr="00BD071D">
        <w:rPr>
          <w:rFonts w:ascii="Times New Roman" w:hAnsi="Times New Roman" w:cs="Times New Roman"/>
          <w:sz w:val="24"/>
          <w:szCs w:val="24"/>
        </w:rPr>
        <w:t xml:space="preserve"> of production, pest</w:t>
      </w:r>
      <w:r w:rsidR="00B634B6"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free production site</w:t>
      </w:r>
      <w:r w:rsidR="00680D22" w:rsidRPr="00BD071D">
        <w:rPr>
          <w:rFonts w:ascii="Times New Roman" w:hAnsi="Times New Roman" w:cs="Times New Roman"/>
          <w:sz w:val="24"/>
          <w:szCs w:val="24"/>
        </w:rPr>
        <w:t>s</w:t>
      </w:r>
      <w:r w:rsidRPr="00BD071D">
        <w:rPr>
          <w:rFonts w:ascii="Times New Roman" w:hAnsi="Times New Roman" w:cs="Times New Roman"/>
          <w:sz w:val="24"/>
          <w:szCs w:val="24"/>
        </w:rPr>
        <w:t>, or area</w:t>
      </w:r>
      <w:r w:rsidR="00680D22" w:rsidRPr="00BD071D">
        <w:rPr>
          <w:rFonts w:ascii="Times New Roman" w:hAnsi="Times New Roman" w:cs="Times New Roman"/>
          <w:sz w:val="24"/>
          <w:szCs w:val="24"/>
        </w:rPr>
        <w:t>s</w:t>
      </w:r>
      <w:r w:rsidRPr="00BD071D">
        <w:rPr>
          <w:rFonts w:ascii="Times New Roman" w:hAnsi="Times New Roman" w:cs="Times New Roman"/>
          <w:sz w:val="24"/>
          <w:szCs w:val="24"/>
        </w:rPr>
        <w:t xml:space="preserve"> of low pest prevalence that the exporting Party has established.</w:t>
      </w:r>
      <w:r w:rsidR="00BD7D74" w:rsidRPr="00BD071D">
        <w:rPr>
          <w:rFonts w:ascii="Times New Roman" w:hAnsi="Times New Roman" w:cs="Times New Roman"/>
          <w:sz w:val="24"/>
          <w:szCs w:val="24"/>
        </w:rPr>
        <w:t xml:space="preserve"> </w:t>
      </w:r>
    </w:p>
    <w:p w14:paraId="2CDD2D13" w14:textId="77777777" w:rsidR="005000B5" w:rsidRPr="00BD071D" w:rsidRDefault="005000B5" w:rsidP="004B26C4">
      <w:pPr>
        <w:tabs>
          <w:tab w:val="left" w:pos="567"/>
          <w:tab w:val="left" w:pos="1134"/>
        </w:tabs>
        <w:spacing w:after="0" w:line="240" w:lineRule="auto"/>
        <w:ind w:left="720"/>
        <w:jc w:val="both"/>
        <w:rPr>
          <w:rFonts w:ascii="Times New Roman" w:hAnsi="Times New Roman" w:cs="Times New Roman"/>
          <w:color w:val="FF0000"/>
          <w:sz w:val="24"/>
          <w:szCs w:val="24"/>
          <w:lang w:eastAsia="en-US"/>
        </w:rPr>
      </w:pPr>
    </w:p>
    <w:p w14:paraId="6F3EDD5D" w14:textId="22565DE8" w:rsidR="005000B5" w:rsidRPr="00BD071D" w:rsidRDefault="0014129E" w:rsidP="004B26C4">
      <w:pPr>
        <w:spacing w:after="0" w:line="240" w:lineRule="auto"/>
        <w:ind w:left="720" w:hanging="720"/>
        <w:jc w:val="both"/>
        <w:rPr>
          <w:rStyle w:val="normaltextrun"/>
          <w:rFonts w:ascii="Times New Roman" w:hAnsi="Times New Roman" w:cs="Times New Roman"/>
          <w:color w:val="FF0000"/>
          <w:sz w:val="24"/>
          <w:szCs w:val="24"/>
          <w:shd w:val="clear" w:color="auto" w:fill="FFFFFF"/>
        </w:rPr>
      </w:pPr>
      <w:r w:rsidRPr="00BD071D">
        <w:rPr>
          <w:rStyle w:val="normaltextrun"/>
          <w:rFonts w:ascii="Times New Roman" w:hAnsi="Times New Roman" w:cs="Times New Roman"/>
          <w:sz w:val="24"/>
          <w:szCs w:val="24"/>
          <w:shd w:val="clear" w:color="auto" w:fill="FFFFFF"/>
        </w:rPr>
        <w:t>5.</w:t>
      </w:r>
      <w:r w:rsidRPr="00BD071D">
        <w:rPr>
          <w:rStyle w:val="normaltextrun"/>
          <w:rFonts w:ascii="Times New Roman" w:hAnsi="Times New Roman" w:cs="Times New Roman"/>
          <w:sz w:val="24"/>
          <w:szCs w:val="24"/>
          <w:shd w:val="clear" w:color="auto" w:fill="FFFFFF"/>
        </w:rPr>
        <w:tab/>
        <w:t>When making an assessment, the importing Party shall base its own determination of the animal and plant health status of the exporting Party or parts thereof, on the information provided by the exporting Party in accordance with the SPS Agreement and international standards, guidelines and recommendations</w:t>
      </w:r>
      <w:r w:rsidR="007B369A" w:rsidRPr="00BD071D">
        <w:rPr>
          <w:rStyle w:val="normaltextrun"/>
          <w:rFonts w:ascii="Times New Roman" w:hAnsi="Times New Roman" w:cs="Times New Roman"/>
          <w:sz w:val="24"/>
          <w:szCs w:val="24"/>
          <w:shd w:val="clear" w:color="auto" w:fill="FFFFFF"/>
        </w:rPr>
        <w:t>,</w:t>
      </w:r>
      <w:r w:rsidRPr="00BD071D">
        <w:rPr>
          <w:rStyle w:val="normaltextrun"/>
          <w:rFonts w:ascii="Times New Roman" w:hAnsi="Times New Roman" w:cs="Times New Roman"/>
          <w:sz w:val="24"/>
          <w:szCs w:val="24"/>
          <w:shd w:val="clear" w:color="auto" w:fill="FFFFFF"/>
        </w:rPr>
        <w:t xml:space="preserve"> and any other information it considers appropriate.</w:t>
      </w:r>
      <w:r w:rsidRPr="00BD071D">
        <w:rPr>
          <w:rStyle w:val="normaltextrun"/>
          <w:rFonts w:ascii="Times New Roman" w:hAnsi="Times New Roman" w:cs="Times New Roman"/>
          <w:color w:val="FF0000"/>
          <w:sz w:val="24"/>
          <w:szCs w:val="24"/>
          <w:shd w:val="clear" w:color="auto" w:fill="FFFFFF"/>
        </w:rPr>
        <w:t xml:space="preserve"> </w:t>
      </w:r>
    </w:p>
    <w:p w14:paraId="69988ECB" w14:textId="77777777" w:rsidR="005000B5" w:rsidRPr="00BD071D" w:rsidRDefault="005000B5" w:rsidP="004B26C4">
      <w:pPr>
        <w:spacing w:after="0" w:line="240" w:lineRule="auto"/>
        <w:ind w:left="720" w:hanging="720"/>
        <w:jc w:val="both"/>
        <w:rPr>
          <w:rStyle w:val="eop"/>
          <w:rFonts w:ascii="Times New Roman" w:hAnsi="Times New Roman" w:cs="Times New Roman"/>
          <w:color w:val="FF0000"/>
          <w:sz w:val="24"/>
          <w:szCs w:val="24"/>
          <w:shd w:val="clear" w:color="auto" w:fill="FFFFFF"/>
        </w:rPr>
      </w:pPr>
    </w:p>
    <w:p w14:paraId="7F609E52" w14:textId="66154896" w:rsidR="0014129E" w:rsidRPr="00BD071D" w:rsidRDefault="0014129E" w:rsidP="004B26C4">
      <w:pPr>
        <w:spacing w:after="0" w:line="240" w:lineRule="auto"/>
        <w:ind w:left="720" w:hanging="720"/>
        <w:jc w:val="both"/>
        <w:rPr>
          <w:rFonts w:ascii="Times New Roman" w:hAnsi="Times New Roman" w:cs="Times New Roman"/>
          <w:color w:val="FF0000"/>
          <w:sz w:val="24"/>
          <w:szCs w:val="24"/>
          <w:shd w:val="clear" w:color="auto" w:fill="FFFFFF"/>
        </w:rPr>
      </w:pPr>
      <w:r w:rsidRPr="00BD071D">
        <w:rPr>
          <w:rFonts w:ascii="Times New Roman" w:hAnsi="Times New Roman" w:cs="Times New Roman"/>
          <w:sz w:val="24"/>
          <w:szCs w:val="24"/>
        </w:rPr>
        <w:t>6.</w:t>
      </w:r>
      <w:r w:rsidRPr="00BD071D">
        <w:rPr>
          <w:rFonts w:ascii="Times New Roman" w:hAnsi="Times New Roman" w:cs="Times New Roman"/>
          <w:sz w:val="24"/>
          <w:szCs w:val="24"/>
        </w:rPr>
        <w:tab/>
        <w:t xml:space="preserve">Where the importing Party determines that the information provided by the exporting Party with its request is sufficient </w:t>
      </w:r>
      <w:r w:rsidRPr="00BD071D">
        <w:rPr>
          <w:rStyle w:val="normaltextrun"/>
          <w:rFonts w:ascii="Times New Roman" w:hAnsi="Times New Roman" w:cs="Times New Roman"/>
          <w:sz w:val="24"/>
          <w:szCs w:val="24"/>
          <w:shd w:val="clear" w:color="auto" w:fill="FFFFFF"/>
        </w:rPr>
        <w:t xml:space="preserve">it shall </w:t>
      </w:r>
      <w:r w:rsidRPr="00BD071D">
        <w:rPr>
          <w:rFonts w:ascii="Times New Roman" w:hAnsi="Times New Roman" w:cs="Times New Roman"/>
          <w:sz w:val="24"/>
          <w:szCs w:val="24"/>
        </w:rPr>
        <w:t>initiate an assessment</w:t>
      </w:r>
      <w:r w:rsidRPr="00BD071D">
        <w:rPr>
          <w:rStyle w:val="normaltextrun"/>
          <w:rFonts w:ascii="Times New Roman" w:hAnsi="Times New Roman" w:cs="Times New Roman"/>
          <w:sz w:val="24"/>
          <w:szCs w:val="24"/>
          <w:shd w:val="clear" w:color="auto" w:fill="FFFFFF"/>
        </w:rPr>
        <w:t xml:space="preserve"> and make a decision</w:t>
      </w:r>
      <w:r w:rsidR="00495D2E" w:rsidRPr="00BD071D">
        <w:rPr>
          <w:rStyle w:val="normaltextrun"/>
          <w:rFonts w:ascii="Times New Roman" w:hAnsi="Times New Roman" w:cs="Times New Roman"/>
          <w:sz w:val="24"/>
          <w:szCs w:val="24"/>
          <w:shd w:val="clear" w:color="auto" w:fill="FFFFFF"/>
        </w:rPr>
        <w:t xml:space="preserve"> </w:t>
      </w:r>
      <w:r w:rsidRPr="00BD071D">
        <w:rPr>
          <w:rFonts w:ascii="Times New Roman" w:hAnsi="Times New Roman" w:cs="Times New Roman"/>
          <w:sz w:val="24"/>
          <w:szCs w:val="24"/>
        </w:rPr>
        <w:t xml:space="preserve">within a reasonable period of time as to whether it can accept the exporting Party’s determination of regional conditions. </w:t>
      </w:r>
    </w:p>
    <w:p w14:paraId="7961BB3A" w14:textId="77777777" w:rsidR="005000B5" w:rsidRPr="00BD071D" w:rsidRDefault="005000B5" w:rsidP="004B26C4">
      <w:pPr>
        <w:tabs>
          <w:tab w:val="left" w:pos="567"/>
          <w:tab w:val="left" w:pos="1134"/>
        </w:tabs>
        <w:spacing w:after="0" w:line="240" w:lineRule="auto"/>
        <w:ind w:left="720"/>
        <w:jc w:val="both"/>
        <w:rPr>
          <w:rFonts w:ascii="Times New Roman" w:hAnsi="Times New Roman" w:cs="Times New Roman"/>
          <w:sz w:val="24"/>
          <w:szCs w:val="24"/>
        </w:rPr>
      </w:pPr>
    </w:p>
    <w:p w14:paraId="38A6A966" w14:textId="21EA581A" w:rsidR="0014129E" w:rsidRPr="00BD071D" w:rsidRDefault="005000B5"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7.</w:t>
      </w:r>
      <w:r w:rsidRPr="00BD071D">
        <w:rPr>
          <w:rFonts w:ascii="Times New Roman" w:hAnsi="Times New Roman" w:cs="Times New Roman"/>
          <w:sz w:val="24"/>
          <w:szCs w:val="24"/>
        </w:rPr>
        <w:tab/>
      </w:r>
      <w:r w:rsidR="0014129E" w:rsidRPr="00BD071D">
        <w:rPr>
          <w:rFonts w:ascii="Times New Roman" w:hAnsi="Times New Roman" w:cs="Times New Roman"/>
          <w:sz w:val="24"/>
          <w:szCs w:val="24"/>
        </w:rPr>
        <w:t>Where the importing Party has accepted the exporting Party’s determination of regional conditions the exporting Party shall notify the importing Party of any modification to those regional conditions.</w:t>
      </w:r>
      <w:r w:rsidR="00495D2E" w:rsidRPr="00BD071D">
        <w:rPr>
          <w:rFonts w:ascii="Times New Roman" w:hAnsi="Times New Roman" w:cs="Times New Roman"/>
          <w:sz w:val="24"/>
          <w:szCs w:val="24"/>
        </w:rPr>
        <w:t xml:space="preserve"> </w:t>
      </w:r>
      <w:r w:rsidR="0014129E" w:rsidRPr="00BD071D">
        <w:rPr>
          <w:rFonts w:ascii="Times New Roman" w:hAnsi="Times New Roman" w:cs="Times New Roman"/>
          <w:sz w:val="24"/>
          <w:szCs w:val="24"/>
        </w:rPr>
        <w:t xml:space="preserve"> Following any such notification the importing Party may continue to accept the exporting country’s determination of regional conditions and allow trade to continue, provided that the importing Party is satisfied that its appropriate level of protection will be maintained.</w:t>
      </w:r>
      <w:r w:rsidR="00495D2E" w:rsidRPr="00BD071D">
        <w:rPr>
          <w:rFonts w:ascii="Times New Roman" w:hAnsi="Times New Roman" w:cs="Times New Roman"/>
          <w:sz w:val="24"/>
          <w:szCs w:val="24"/>
        </w:rPr>
        <w:t xml:space="preserve"> </w:t>
      </w:r>
      <w:r w:rsidR="0014129E" w:rsidRPr="00BD071D">
        <w:rPr>
          <w:rFonts w:ascii="Times New Roman" w:hAnsi="Times New Roman" w:cs="Times New Roman"/>
          <w:sz w:val="24"/>
          <w:szCs w:val="24"/>
        </w:rPr>
        <w:t xml:space="preserve"> The importing Party may apply any other measure </w:t>
      </w:r>
      <w:r w:rsidR="00B634B6" w:rsidRPr="00BD071D">
        <w:rPr>
          <w:rFonts w:ascii="Times New Roman" w:hAnsi="Times New Roman" w:cs="Times New Roman"/>
          <w:sz w:val="24"/>
          <w:szCs w:val="24"/>
        </w:rPr>
        <w:t>or measure</w:t>
      </w:r>
      <w:r w:rsidR="00BC675E" w:rsidRPr="00BD071D">
        <w:rPr>
          <w:rFonts w:ascii="Times New Roman" w:hAnsi="Times New Roman" w:cs="Times New Roman"/>
          <w:sz w:val="24"/>
          <w:szCs w:val="24"/>
        </w:rPr>
        <w:t>s</w:t>
      </w:r>
      <w:r w:rsidR="0014129E" w:rsidRPr="00BD071D">
        <w:rPr>
          <w:rFonts w:ascii="Times New Roman" w:hAnsi="Times New Roman" w:cs="Times New Roman"/>
          <w:sz w:val="24"/>
          <w:szCs w:val="24"/>
        </w:rPr>
        <w:t>, in accordance with the SPS Agreement, to meet its appropriate level of protection.</w:t>
      </w:r>
    </w:p>
    <w:p w14:paraId="609BF5BD" w14:textId="77777777" w:rsidR="00144C1F" w:rsidRPr="00BD071D" w:rsidRDefault="00144C1F" w:rsidP="004B26C4">
      <w:pPr>
        <w:tabs>
          <w:tab w:val="left" w:pos="567"/>
          <w:tab w:val="left" w:pos="1134"/>
        </w:tabs>
        <w:spacing w:after="0" w:line="240" w:lineRule="auto"/>
        <w:ind w:left="720" w:hanging="567"/>
        <w:jc w:val="both"/>
        <w:rPr>
          <w:rFonts w:ascii="Times New Roman" w:hAnsi="Times New Roman" w:cs="Times New Roman"/>
          <w:color w:val="FF0000"/>
          <w:sz w:val="24"/>
          <w:szCs w:val="24"/>
          <w:lang w:eastAsia="en-US"/>
        </w:rPr>
      </w:pPr>
    </w:p>
    <w:p w14:paraId="30EDDEE1" w14:textId="0D78A986" w:rsidR="005000B5" w:rsidRPr="00BD071D" w:rsidRDefault="0014129E"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8.</w:t>
      </w:r>
      <w:r w:rsidRPr="00BD071D">
        <w:rPr>
          <w:rFonts w:ascii="Times New Roman" w:hAnsi="Times New Roman" w:cs="Times New Roman"/>
          <w:sz w:val="24"/>
          <w:szCs w:val="24"/>
        </w:rPr>
        <w:tab/>
        <w:t xml:space="preserve">If the importing Party adopts a measure that recognises specific regional conditions of an exporting Party, the importing Party shall implement the measure within a reasonable period of time and inform the exporting party when trade can commence </w:t>
      </w:r>
      <w:r w:rsidRPr="00BD071D">
        <w:rPr>
          <w:rStyle w:val="normaltextrun"/>
          <w:rFonts w:ascii="Times New Roman" w:hAnsi="Times New Roman" w:cs="Times New Roman"/>
          <w:sz w:val="24"/>
          <w:szCs w:val="24"/>
          <w:shd w:val="clear" w:color="auto" w:fill="FFFFFF"/>
        </w:rPr>
        <w:t>without undue delay</w:t>
      </w:r>
      <w:r w:rsidRPr="00BD071D">
        <w:rPr>
          <w:rFonts w:ascii="Times New Roman" w:hAnsi="Times New Roman" w:cs="Times New Roman"/>
          <w:sz w:val="24"/>
          <w:szCs w:val="24"/>
        </w:rPr>
        <w:t>.</w:t>
      </w:r>
    </w:p>
    <w:p w14:paraId="0CE12A17" w14:textId="77777777" w:rsidR="005000B5" w:rsidRPr="00BD071D" w:rsidRDefault="005000B5" w:rsidP="004B26C4">
      <w:pPr>
        <w:spacing w:after="0" w:line="240" w:lineRule="auto"/>
        <w:ind w:left="720" w:hanging="720"/>
        <w:jc w:val="both"/>
        <w:rPr>
          <w:rFonts w:ascii="Times New Roman" w:hAnsi="Times New Roman" w:cs="Times New Roman"/>
          <w:sz w:val="24"/>
          <w:szCs w:val="24"/>
        </w:rPr>
      </w:pPr>
    </w:p>
    <w:p w14:paraId="5A9A861C" w14:textId="77777777" w:rsidR="005000B5" w:rsidRPr="00BD071D" w:rsidRDefault="005000B5"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lastRenderedPageBreak/>
        <w:t>9.</w:t>
      </w:r>
      <w:r w:rsidRPr="00BD071D">
        <w:rPr>
          <w:rFonts w:ascii="Times New Roman" w:hAnsi="Times New Roman" w:cs="Times New Roman"/>
          <w:sz w:val="24"/>
          <w:szCs w:val="24"/>
        </w:rPr>
        <w:tab/>
      </w:r>
      <w:r w:rsidR="0014129E" w:rsidRPr="00BD071D">
        <w:rPr>
          <w:rFonts w:ascii="Times New Roman" w:hAnsi="Times New Roman" w:cs="Times New Roman"/>
          <w:sz w:val="24"/>
          <w:szCs w:val="24"/>
        </w:rPr>
        <w:t>If the evaluation of the evidence provided by the exporting Party does not result in a decision to recognise the regional conditions of the exporting Party, the importing Party shall provide the exporting Party with the rationale for its determination within a reasonable period of time.</w:t>
      </w:r>
    </w:p>
    <w:p w14:paraId="2950A1E3" w14:textId="77777777" w:rsidR="005000B5" w:rsidRPr="00BD071D" w:rsidRDefault="005000B5" w:rsidP="004B26C4">
      <w:pPr>
        <w:spacing w:after="0" w:line="240" w:lineRule="auto"/>
        <w:ind w:left="720" w:hanging="720"/>
        <w:jc w:val="both"/>
        <w:rPr>
          <w:rFonts w:ascii="Times New Roman" w:hAnsi="Times New Roman" w:cs="Times New Roman"/>
          <w:sz w:val="24"/>
          <w:szCs w:val="24"/>
        </w:rPr>
      </w:pPr>
    </w:p>
    <w:p w14:paraId="59A684A6" w14:textId="0F9CE3D5" w:rsidR="0014129E" w:rsidRPr="00BD071D" w:rsidRDefault="005000B5"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10.</w:t>
      </w:r>
      <w:r w:rsidRPr="00BD071D">
        <w:rPr>
          <w:rFonts w:ascii="Times New Roman" w:hAnsi="Times New Roman" w:cs="Times New Roman"/>
          <w:sz w:val="24"/>
          <w:szCs w:val="24"/>
        </w:rPr>
        <w:tab/>
      </w:r>
      <w:r w:rsidR="0014129E" w:rsidRPr="00BD071D">
        <w:rPr>
          <w:rFonts w:ascii="Times New Roman" w:hAnsi="Times New Roman" w:cs="Times New Roman"/>
          <w:sz w:val="24"/>
          <w:szCs w:val="24"/>
        </w:rPr>
        <w:t>If there is an incident that results in the importing Party modifying or revoking a decision recognising the regional conditions of the exporting Party, the Parties shall cooperate to assess whether the determination can be reinstated.</w:t>
      </w:r>
    </w:p>
    <w:p w14:paraId="4416137D" w14:textId="0DD3F979" w:rsidR="00364AFA" w:rsidRPr="00BD071D" w:rsidRDefault="00364AFA" w:rsidP="004B26C4">
      <w:pPr>
        <w:spacing w:after="0" w:line="240" w:lineRule="auto"/>
        <w:ind w:left="720"/>
        <w:jc w:val="both"/>
        <w:rPr>
          <w:rFonts w:ascii="Times New Roman" w:eastAsia="Times New Roman" w:hAnsi="Times New Roman" w:cs="Times New Roman"/>
          <w:sz w:val="24"/>
          <w:szCs w:val="24"/>
        </w:rPr>
      </w:pPr>
    </w:p>
    <w:p w14:paraId="18164232" w14:textId="28F62439" w:rsidR="0014129E" w:rsidRPr="00BD071D" w:rsidRDefault="0014129E" w:rsidP="004B26C4">
      <w:pPr>
        <w:spacing w:after="0" w:line="240" w:lineRule="auto"/>
        <w:ind w:left="720"/>
        <w:jc w:val="both"/>
        <w:rPr>
          <w:rFonts w:ascii="Times New Roman" w:eastAsia="Times New Roman" w:hAnsi="Times New Roman" w:cs="Times New Roman"/>
          <w:sz w:val="24"/>
          <w:szCs w:val="24"/>
        </w:rPr>
      </w:pPr>
    </w:p>
    <w:p w14:paraId="3F0BF20F" w14:textId="3E8F146D" w:rsidR="00E51A37" w:rsidRPr="00BD071D" w:rsidRDefault="00E51A37" w:rsidP="00A829AE">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w:t>
      </w:r>
      <w:r w:rsidR="00A352E5" w:rsidRPr="00BD071D">
        <w:rPr>
          <w:rFonts w:ascii="Times New Roman" w:eastAsia="Times New Roman" w:hAnsi="Times New Roman" w:cs="Times New Roman"/>
          <w:b/>
          <w:sz w:val="24"/>
          <w:szCs w:val="24"/>
        </w:rPr>
        <w:t>7</w:t>
      </w:r>
    </w:p>
    <w:p w14:paraId="05D8710F" w14:textId="705681AD" w:rsidR="0014129E" w:rsidRPr="00BD071D" w:rsidRDefault="00E51A37" w:rsidP="00A829AE">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Equivalence</w:t>
      </w:r>
    </w:p>
    <w:p w14:paraId="65B2B46B" w14:textId="77777777" w:rsidR="00364AFA" w:rsidRPr="00BD071D" w:rsidRDefault="00364AFA" w:rsidP="00A829AE">
      <w:pPr>
        <w:keepNext/>
        <w:spacing w:after="0" w:line="240" w:lineRule="auto"/>
        <w:ind w:left="720"/>
        <w:jc w:val="both"/>
        <w:rPr>
          <w:rFonts w:ascii="Times New Roman" w:hAnsi="Times New Roman" w:cs="Times New Roman"/>
          <w:b/>
          <w:bCs/>
          <w:sz w:val="24"/>
          <w:szCs w:val="24"/>
        </w:rPr>
      </w:pPr>
    </w:p>
    <w:p w14:paraId="7A9439EB" w14:textId="27B468A9" w:rsidR="00E51A37" w:rsidRPr="00BD071D" w:rsidRDefault="00E51A37" w:rsidP="00A829AE">
      <w:pPr>
        <w:keepNext/>
        <w:spacing w:after="0" w:line="240" w:lineRule="auto"/>
        <w:ind w:left="720" w:hanging="720"/>
        <w:jc w:val="both"/>
        <w:rPr>
          <w:rFonts w:ascii="Times New Roman" w:eastAsia="Times New Roman" w:hAnsi="Times New Roman" w:cs="Times New Roman"/>
          <w:color w:val="FF0000"/>
          <w:sz w:val="24"/>
          <w:szCs w:val="24"/>
        </w:rPr>
      </w:pPr>
      <w:r w:rsidRPr="00BD071D">
        <w:rPr>
          <w:rFonts w:ascii="Times New Roman" w:eastAsia="Times New Roman" w:hAnsi="Times New Roman" w:cs="Times New Roman"/>
          <w:sz w:val="24"/>
          <w:szCs w:val="24"/>
        </w:rPr>
        <w:t>1.</w:t>
      </w:r>
      <w:r w:rsidRPr="00BD071D">
        <w:rPr>
          <w:rFonts w:ascii="Times New Roman" w:hAnsi="Times New Roman" w:cs="Times New Roman"/>
          <w:sz w:val="24"/>
          <w:szCs w:val="24"/>
        </w:rPr>
        <w:tab/>
      </w:r>
      <w:r w:rsidRPr="00BD071D">
        <w:rPr>
          <w:rFonts w:ascii="Times New Roman" w:eastAsia="Times New Roman" w:hAnsi="Times New Roman" w:cs="Times New Roman"/>
          <w:sz w:val="24"/>
          <w:szCs w:val="24"/>
        </w:rPr>
        <w:t xml:space="preserve">The Parties acknowledge that recognition of the equivalence of SPS measures is an important means of facilitating trade. </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In determining equivalence of an individual measure, group of measures, or measures on a systems-wide basis, each Party shall consider the relevant international standards, guidelines and recommendations.</w:t>
      </w:r>
    </w:p>
    <w:p w14:paraId="237EE3E2" w14:textId="77777777" w:rsidR="00E51A37" w:rsidRPr="00BD071D" w:rsidRDefault="00E51A37" w:rsidP="004B26C4">
      <w:pPr>
        <w:spacing w:after="0" w:line="240" w:lineRule="auto"/>
        <w:ind w:left="720"/>
        <w:jc w:val="both"/>
        <w:rPr>
          <w:rFonts w:ascii="Times New Roman" w:eastAsia="Times New Roman" w:hAnsi="Times New Roman" w:cs="Times New Roman"/>
          <w:color w:val="4472C4"/>
          <w:sz w:val="24"/>
          <w:szCs w:val="24"/>
        </w:rPr>
      </w:pPr>
    </w:p>
    <w:p w14:paraId="55F92426" w14:textId="6BC707FA" w:rsidR="00E51A37" w:rsidRPr="00BD071D" w:rsidRDefault="00E51A37"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The importing Party shall recognise the equivalence of SPS measures, even if the measures differ from its own, if the exporting Party objectively demonstrates to the importing Party that the exporting Party’s measures achieve the importing Party’s appropriate level of protection.</w:t>
      </w:r>
      <w:r w:rsidRPr="00BD071D">
        <w:rPr>
          <w:rFonts w:ascii="Times New Roman" w:eastAsia="Times New Roman" w:hAnsi="Times New Roman" w:cs="Times New Roman"/>
          <w:color w:val="4472C4"/>
          <w:sz w:val="24"/>
          <w:szCs w:val="24"/>
        </w:rPr>
        <w:t xml:space="preserve"> </w:t>
      </w:r>
      <w:r w:rsidR="00495D2E" w:rsidRPr="00BD071D">
        <w:rPr>
          <w:rFonts w:ascii="Times New Roman" w:eastAsia="Times New Roman" w:hAnsi="Times New Roman" w:cs="Times New Roman"/>
          <w:color w:val="4472C4"/>
          <w:sz w:val="24"/>
          <w:szCs w:val="24"/>
        </w:rPr>
        <w:t xml:space="preserve"> </w:t>
      </w:r>
      <w:r w:rsidRPr="00BD071D">
        <w:rPr>
          <w:rFonts w:ascii="Times New Roman" w:eastAsia="Times New Roman" w:hAnsi="Times New Roman" w:cs="Times New Roman"/>
          <w:sz w:val="24"/>
          <w:szCs w:val="24"/>
        </w:rPr>
        <w:t xml:space="preserve">The final determination of equivalence rests with the importing Party. </w:t>
      </w:r>
    </w:p>
    <w:p w14:paraId="52CDCF0E" w14:textId="3C8D23C1" w:rsidR="00E51A37" w:rsidRPr="00BD071D" w:rsidRDefault="00E51A37" w:rsidP="004B26C4">
      <w:pPr>
        <w:spacing w:after="0" w:line="240" w:lineRule="auto"/>
        <w:ind w:left="720" w:hanging="720"/>
        <w:jc w:val="both"/>
        <w:rPr>
          <w:rFonts w:ascii="Times New Roman" w:eastAsia="Times New Roman" w:hAnsi="Times New Roman" w:cs="Times New Roman"/>
          <w:sz w:val="24"/>
          <w:szCs w:val="24"/>
        </w:rPr>
      </w:pPr>
    </w:p>
    <w:p w14:paraId="0DA16A86" w14:textId="4F1FE4E6" w:rsidR="00E51A37" w:rsidRPr="00BD071D" w:rsidRDefault="00E51A37"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3</w:t>
      </w:r>
      <w:r w:rsidR="00144C1F"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ab/>
        <w:t xml:space="preserve">In order to strengthen cooperation on equivalence the Parties may, pursuant to paragraph 3(a) of Article </w:t>
      </w:r>
      <w:r w:rsidR="007B369A" w:rsidRPr="00BD071D">
        <w:rPr>
          <w:rFonts w:ascii="Times New Roman" w:eastAsia="Times New Roman" w:hAnsi="Times New Roman" w:cs="Times New Roman"/>
          <w:sz w:val="24"/>
          <w:szCs w:val="24"/>
        </w:rPr>
        <w:t>6.16</w:t>
      </w:r>
      <w:r w:rsidR="007B369A" w:rsidRPr="00BD071D" w:rsidDel="007B369A">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(Committee on SPS Measures), consider establishing a procedure for recognition of equivalence based on relevant international standards, guidelines</w:t>
      </w:r>
      <w:r w:rsidR="00B634B6"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and recommendations</w:t>
      </w:r>
      <w:r w:rsidR="005B672F"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and guidance of the WTO SPS Committee.</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 xml:space="preserve"> Such a procedure may include, </w:t>
      </w:r>
      <w:r w:rsidRPr="00BD071D">
        <w:rPr>
          <w:rFonts w:ascii="Times New Roman" w:eastAsia="Times New Roman" w:hAnsi="Times New Roman" w:cs="Times New Roman"/>
          <w:i/>
          <w:iCs/>
          <w:sz w:val="24"/>
          <w:szCs w:val="24"/>
        </w:rPr>
        <w:t>inter alia,</w:t>
      </w:r>
      <w:r w:rsidRPr="00BD071D">
        <w:rPr>
          <w:rFonts w:ascii="Times New Roman" w:eastAsia="Times New Roman" w:hAnsi="Times New Roman" w:cs="Times New Roman"/>
          <w:sz w:val="24"/>
          <w:szCs w:val="24"/>
        </w:rPr>
        <w:t xml:space="preserve"> the consultation process, information requirements, appropriate timeframes, and the respective responsibilities of the importing and exporting parties. </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The Parties shall determine the most appropriate form of any such procedure.</w:t>
      </w:r>
    </w:p>
    <w:p w14:paraId="4ECB6499" w14:textId="77777777" w:rsidR="00E51A37" w:rsidRPr="00BD071D" w:rsidRDefault="00E51A37" w:rsidP="004B26C4">
      <w:pPr>
        <w:spacing w:after="0" w:line="240" w:lineRule="auto"/>
        <w:ind w:left="720"/>
        <w:jc w:val="both"/>
        <w:rPr>
          <w:rFonts w:ascii="Times New Roman" w:eastAsia="Times New Roman" w:hAnsi="Times New Roman" w:cs="Times New Roman"/>
          <w:b/>
          <w:sz w:val="24"/>
          <w:szCs w:val="24"/>
        </w:rPr>
      </w:pPr>
    </w:p>
    <w:p w14:paraId="67996202" w14:textId="77777777" w:rsidR="00E51A37" w:rsidRPr="00BD071D" w:rsidRDefault="00E51A37" w:rsidP="004B26C4">
      <w:pPr>
        <w:keepNext/>
        <w:spacing w:after="0" w:line="240" w:lineRule="auto"/>
        <w:ind w:left="720"/>
        <w:jc w:val="both"/>
        <w:rPr>
          <w:rFonts w:ascii="Times New Roman" w:eastAsia="Times New Roman" w:hAnsi="Times New Roman" w:cs="Times New Roman"/>
          <w:b/>
          <w:sz w:val="24"/>
          <w:szCs w:val="24"/>
        </w:rPr>
      </w:pPr>
    </w:p>
    <w:p w14:paraId="1B430811" w14:textId="76A6D787" w:rsidR="00E51A37" w:rsidRPr="00BD071D" w:rsidRDefault="00E51A37"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00A352E5" w:rsidRPr="00BD071D">
        <w:rPr>
          <w:rFonts w:ascii="Times New Roman" w:eastAsia="Times New Roman" w:hAnsi="Times New Roman" w:cs="Times New Roman"/>
          <w:b/>
          <w:sz w:val="24"/>
          <w:szCs w:val="24"/>
        </w:rPr>
        <w:t>.8</w:t>
      </w:r>
    </w:p>
    <w:p w14:paraId="471B26BE" w14:textId="0C974E0D" w:rsidR="00E51A37" w:rsidRPr="00BD071D" w:rsidRDefault="00E51A37"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Trade </w:t>
      </w:r>
      <w:r w:rsidR="00BB48B1" w:rsidRPr="00BD071D">
        <w:rPr>
          <w:rFonts w:ascii="Times New Roman" w:eastAsia="Times New Roman" w:hAnsi="Times New Roman" w:cs="Times New Roman"/>
          <w:b/>
          <w:sz w:val="24"/>
          <w:szCs w:val="24"/>
        </w:rPr>
        <w:t>C</w:t>
      </w:r>
      <w:r w:rsidRPr="00BD071D">
        <w:rPr>
          <w:rFonts w:ascii="Times New Roman" w:eastAsia="Times New Roman" w:hAnsi="Times New Roman" w:cs="Times New Roman"/>
          <w:b/>
          <w:sz w:val="24"/>
          <w:szCs w:val="24"/>
        </w:rPr>
        <w:t>onditions</w:t>
      </w:r>
    </w:p>
    <w:p w14:paraId="39071A92" w14:textId="111FC880" w:rsidR="00E51A37" w:rsidRPr="00BD071D" w:rsidRDefault="00E51A37" w:rsidP="004B26C4">
      <w:pPr>
        <w:keepNext/>
        <w:spacing w:after="0" w:line="240" w:lineRule="auto"/>
        <w:ind w:left="720" w:hanging="720"/>
        <w:jc w:val="both"/>
        <w:rPr>
          <w:rFonts w:ascii="Times New Roman" w:eastAsia="Times New Roman" w:hAnsi="Times New Roman" w:cs="Times New Roman"/>
          <w:b/>
          <w:color w:val="4472C4"/>
          <w:sz w:val="24"/>
          <w:szCs w:val="24"/>
        </w:rPr>
      </w:pPr>
    </w:p>
    <w:p w14:paraId="0B5B8748" w14:textId="31E2B25F" w:rsidR="00E51A37" w:rsidRPr="00BD071D" w:rsidRDefault="00E51A37" w:rsidP="004B26C4">
      <w:pPr>
        <w:keepNext/>
        <w:spacing w:after="0" w:line="240" w:lineRule="auto"/>
        <w:ind w:left="720" w:hanging="720"/>
        <w:jc w:val="both"/>
        <w:rPr>
          <w:rFonts w:ascii="Times New Roman" w:eastAsia="Times New Roman" w:hAnsi="Times New Roman" w:cs="Times New Roman"/>
          <w:sz w:val="24"/>
          <w:szCs w:val="24"/>
        </w:rPr>
      </w:pPr>
      <w:r w:rsidRPr="00BD071D">
        <w:rPr>
          <w:rFonts w:ascii="Times New Roman" w:hAnsi="Times New Roman" w:cs="Times New Roman"/>
          <w:sz w:val="24"/>
          <w:szCs w:val="24"/>
        </w:rPr>
        <w:t>1.</w:t>
      </w:r>
      <w:r w:rsidRPr="00BD071D">
        <w:rPr>
          <w:rFonts w:ascii="Times New Roman" w:hAnsi="Times New Roman" w:cs="Times New Roman"/>
          <w:sz w:val="24"/>
          <w:szCs w:val="24"/>
        </w:rPr>
        <w:tab/>
        <w:t xml:space="preserve">The importing Party shall make publicly available its general SPS import requirements and, </w:t>
      </w:r>
      <w:r w:rsidRPr="00BD071D">
        <w:rPr>
          <w:rFonts w:ascii="Times New Roman" w:eastAsia="Times New Roman" w:hAnsi="Times New Roman" w:cs="Times New Roman"/>
          <w:sz w:val="24"/>
          <w:szCs w:val="24"/>
        </w:rPr>
        <w:t>upon request, make available to the exporting Party all SPS</w:t>
      </w:r>
      <w:r w:rsidRPr="00BD071D">
        <w:rPr>
          <w:rFonts w:ascii="Times New Roman" w:eastAsia="Times New Roman" w:hAnsi="Times New Roman" w:cs="Times New Roman"/>
          <w:b/>
          <w:bCs/>
          <w:sz w:val="24"/>
          <w:szCs w:val="24"/>
        </w:rPr>
        <w:t xml:space="preserve"> </w:t>
      </w:r>
      <w:r w:rsidRPr="00BD071D">
        <w:rPr>
          <w:rFonts w:ascii="Times New Roman" w:eastAsia="Times New Roman" w:hAnsi="Times New Roman" w:cs="Times New Roman"/>
          <w:sz w:val="24"/>
          <w:szCs w:val="24"/>
        </w:rPr>
        <w:t xml:space="preserve">import requirements relating to the import of specific </w:t>
      </w:r>
      <w:r w:rsidR="00C92053" w:rsidRPr="00BD071D">
        <w:rPr>
          <w:rFonts w:ascii="Times New Roman" w:eastAsia="Times New Roman" w:hAnsi="Times New Roman" w:cs="Times New Roman"/>
          <w:sz w:val="24"/>
          <w:szCs w:val="24"/>
        </w:rPr>
        <w:t>goods</w:t>
      </w:r>
      <w:r w:rsidRPr="00BD071D">
        <w:rPr>
          <w:rFonts w:ascii="Times New Roman" w:eastAsia="Times New Roman" w:hAnsi="Times New Roman" w:cs="Times New Roman"/>
          <w:sz w:val="24"/>
          <w:szCs w:val="24"/>
        </w:rPr>
        <w:t xml:space="preserve"> unless such information is publicly available.</w:t>
      </w:r>
    </w:p>
    <w:p w14:paraId="3FF6FACB" w14:textId="77777777" w:rsidR="00E51A37" w:rsidRPr="00BD071D" w:rsidRDefault="00E51A37" w:rsidP="004B26C4">
      <w:pPr>
        <w:spacing w:after="0" w:line="240" w:lineRule="auto"/>
        <w:ind w:left="720"/>
        <w:jc w:val="both"/>
        <w:rPr>
          <w:rFonts w:ascii="Times New Roman" w:eastAsia="Times New Roman" w:hAnsi="Times New Roman" w:cs="Times New Roman"/>
          <w:sz w:val="24"/>
          <w:szCs w:val="24"/>
        </w:rPr>
      </w:pPr>
    </w:p>
    <w:p w14:paraId="7C6DFDB5" w14:textId="199A08B7" w:rsidR="00E51A37" w:rsidRPr="00BD071D" w:rsidRDefault="00E51A37" w:rsidP="004B26C4">
      <w:pPr>
        <w:pStyle w:val="ListParagraph"/>
        <w:spacing w:after="0" w:line="240" w:lineRule="auto"/>
        <w:ind w:hanging="720"/>
        <w:jc w:val="both"/>
        <w:rPr>
          <w:rFonts w:ascii="Times New Roman" w:hAnsi="Times New Roman" w:cs="Times New Roman"/>
          <w:sz w:val="24"/>
          <w:szCs w:val="24"/>
          <w:lang w:val="en-AU"/>
        </w:rPr>
      </w:pPr>
      <w:r w:rsidRPr="00BD071D">
        <w:rPr>
          <w:rFonts w:ascii="Times New Roman" w:hAnsi="Times New Roman" w:cs="Times New Roman"/>
          <w:sz w:val="24"/>
          <w:szCs w:val="24"/>
          <w:lang w:val="en-AU"/>
        </w:rPr>
        <w:t>2</w:t>
      </w:r>
      <w:r w:rsidR="00574D7E" w:rsidRPr="00BD071D">
        <w:rPr>
          <w:rFonts w:ascii="Times New Roman" w:hAnsi="Times New Roman" w:cs="Times New Roman"/>
          <w:sz w:val="24"/>
          <w:szCs w:val="24"/>
          <w:lang w:val="en-AU"/>
        </w:rPr>
        <w:t>.</w:t>
      </w:r>
      <w:r w:rsidRPr="00BD071D">
        <w:rPr>
          <w:rFonts w:ascii="Times New Roman" w:hAnsi="Times New Roman" w:cs="Times New Roman"/>
          <w:sz w:val="24"/>
          <w:szCs w:val="24"/>
          <w:lang w:val="en-AU"/>
        </w:rPr>
        <w:tab/>
        <w:t>For the purpose of establishing specific SPS import conditions, the exporting Party shall, at the request of the importing Party</w:t>
      </w:r>
      <w:r w:rsidR="007B369A" w:rsidRPr="00BD071D">
        <w:rPr>
          <w:rFonts w:ascii="Times New Roman" w:hAnsi="Times New Roman" w:cs="Times New Roman"/>
          <w:sz w:val="24"/>
          <w:szCs w:val="24"/>
          <w:lang w:val="en-AU"/>
        </w:rPr>
        <w:t>,</w:t>
      </w:r>
      <w:r w:rsidRPr="00BD071D">
        <w:rPr>
          <w:rFonts w:ascii="Times New Roman" w:hAnsi="Times New Roman" w:cs="Times New Roman"/>
          <w:sz w:val="24"/>
          <w:szCs w:val="24"/>
          <w:lang w:val="en-AU"/>
        </w:rPr>
        <w:t xml:space="preserve"> provide all relevant information required by the importing Party </w:t>
      </w:r>
    </w:p>
    <w:p w14:paraId="00D8136D" w14:textId="47604012" w:rsidR="00E51A37" w:rsidRPr="00BD071D" w:rsidRDefault="00E51A37" w:rsidP="004B26C4">
      <w:pPr>
        <w:spacing w:after="0" w:line="240" w:lineRule="auto"/>
        <w:ind w:left="720" w:hanging="720"/>
        <w:jc w:val="both"/>
        <w:rPr>
          <w:rFonts w:ascii="Times New Roman" w:eastAsia="Times New Roman" w:hAnsi="Times New Roman" w:cs="Times New Roman"/>
          <w:b/>
          <w:color w:val="4472C4"/>
          <w:sz w:val="24"/>
          <w:szCs w:val="24"/>
        </w:rPr>
      </w:pPr>
    </w:p>
    <w:p w14:paraId="5286D585" w14:textId="1AE754C1"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lastRenderedPageBreak/>
        <w:t>3.</w:t>
      </w:r>
      <w:r w:rsidRPr="00BD071D">
        <w:rPr>
          <w:rFonts w:ascii="Times New Roman" w:hAnsi="Times New Roman" w:cs="Times New Roman"/>
          <w:sz w:val="24"/>
          <w:szCs w:val="24"/>
        </w:rPr>
        <w:tab/>
        <w:t>Each Party shall ensure that all SPS control, inspection, assessment</w:t>
      </w:r>
      <w:r w:rsidR="007B369A" w:rsidRPr="00BD071D">
        <w:rPr>
          <w:rFonts w:ascii="Times New Roman" w:hAnsi="Times New Roman" w:cs="Times New Roman"/>
          <w:sz w:val="24"/>
          <w:szCs w:val="24"/>
        </w:rPr>
        <w:t>,</w:t>
      </w:r>
      <w:r w:rsidRPr="00BD071D">
        <w:rPr>
          <w:rFonts w:ascii="Times New Roman" w:hAnsi="Times New Roman" w:cs="Times New Roman"/>
          <w:sz w:val="24"/>
          <w:szCs w:val="24"/>
        </w:rPr>
        <w:t xml:space="preserve"> and approval procedures are undertaken and completed without undue delay including, if needed, audits</w:t>
      </w:r>
      <w:r w:rsidR="008A08D6" w:rsidRPr="00BD071D">
        <w:rPr>
          <w:rFonts w:ascii="Times New Roman" w:hAnsi="Times New Roman" w:cs="Times New Roman"/>
          <w:sz w:val="24"/>
          <w:szCs w:val="24"/>
        </w:rPr>
        <w:t>,</w:t>
      </w:r>
      <w:r w:rsidRPr="00BD071D">
        <w:rPr>
          <w:rFonts w:ascii="Times New Roman" w:hAnsi="Times New Roman" w:cs="Times New Roman"/>
          <w:sz w:val="24"/>
          <w:szCs w:val="24"/>
        </w:rPr>
        <w:t xml:space="preserve"> </w:t>
      </w:r>
      <w:r w:rsidRPr="00BD071D">
        <w:rPr>
          <w:rFonts w:ascii="Times New Roman" w:hAnsi="Times New Roman" w:cs="Times New Roman"/>
          <w:color w:val="000000" w:themeColor="text1"/>
          <w:sz w:val="24"/>
          <w:szCs w:val="24"/>
        </w:rPr>
        <w:t>and the necessary legislative or administrative measures to complete the approval procedure</w:t>
      </w:r>
      <w:r w:rsidRPr="00BD071D">
        <w:rPr>
          <w:rFonts w:ascii="Times New Roman" w:hAnsi="Times New Roman" w:cs="Times New Roman"/>
          <w:sz w:val="24"/>
          <w:szCs w:val="24"/>
        </w:rPr>
        <w:t>.</w:t>
      </w:r>
      <w:r w:rsidRPr="00BD071D">
        <w:rPr>
          <w:rFonts w:ascii="Times New Roman" w:hAnsi="Times New Roman" w:cs="Times New Roman"/>
          <w:color w:val="FF0000"/>
          <w:sz w:val="24"/>
          <w:szCs w:val="24"/>
        </w:rPr>
        <w:t xml:space="preserve"> </w:t>
      </w:r>
      <w:r w:rsidR="00495D2E"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Each Party shall</w:t>
      </w:r>
      <w:r w:rsidR="008A08D6" w:rsidRPr="00BD071D">
        <w:rPr>
          <w:rFonts w:ascii="Times New Roman" w:hAnsi="Times New Roman" w:cs="Times New Roman"/>
          <w:sz w:val="24"/>
          <w:szCs w:val="24"/>
        </w:rPr>
        <w:t>,</w:t>
      </w:r>
      <w:r w:rsidRPr="00BD071D">
        <w:rPr>
          <w:rFonts w:ascii="Times New Roman" w:hAnsi="Times New Roman" w:cs="Times New Roman"/>
          <w:sz w:val="24"/>
          <w:szCs w:val="24"/>
        </w:rPr>
        <w:t xml:space="preserve"> in particular</w:t>
      </w:r>
      <w:r w:rsidR="008A08D6" w:rsidRPr="00BD071D">
        <w:rPr>
          <w:rFonts w:ascii="Times New Roman" w:hAnsi="Times New Roman" w:cs="Times New Roman"/>
          <w:sz w:val="24"/>
          <w:szCs w:val="24"/>
        </w:rPr>
        <w:t>,</w:t>
      </w:r>
      <w:r w:rsidRPr="00BD071D">
        <w:rPr>
          <w:rFonts w:ascii="Times New Roman" w:hAnsi="Times New Roman" w:cs="Times New Roman"/>
          <w:sz w:val="24"/>
          <w:szCs w:val="24"/>
        </w:rPr>
        <w:t xml:space="preserve"> avoid unnecessary or unduly burdensome information requests,</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and take into account information already available in the importing Party, such as on the legislative framework and audit reports of the exporting Party</w:t>
      </w:r>
    </w:p>
    <w:p w14:paraId="370948FB" w14:textId="7A41A8C3" w:rsidR="00E51A37" w:rsidRPr="00BD071D" w:rsidRDefault="00E51A37" w:rsidP="004B26C4">
      <w:pPr>
        <w:spacing w:after="0" w:line="240" w:lineRule="auto"/>
        <w:ind w:left="720" w:hanging="720"/>
        <w:jc w:val="both"/>
        <w:rPr>
          <w:rFonts w:ascii="Times New Roman" w:hAnsi="Times New Roman" w:cs="Times New Roman"/>
          <w:sz w:val="24"/>
          <w:szCs w:val="24"/>
        </w:rPr>
      </w:pPr>
    </w:p>
    <w:p w14:paraId="08FD9C60" w14:textId="220EC135"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4</w:t>
      </w:r>
      <w:r w:rsidR="00574D7E" w:rsidRPr="00BD071D">
        <w:rPr>
          <w:rFonts w:ascii="Times New Roman" w:hAnsi="Times New Roman" w:cs="Times New Roman"/>
          <w:sz w:val="24"/>
          <w:szCs w:val="24"/>
        </w:rPr>
        <w:t>.</w:t>
      </w:r>
      <w:r w:rsidRPr="00BD071D">
        <w:rPr>
          <w:rFonts w:ascii="Times New Roman" w:hAnsi="Times New Roman" w:cs="Times New Roman"/>
          <w:sz w:val="24"/>
          <w:szCs w:val="24"/>
        </w:rPr>
        <w:tab/>
        <w:t>Subject to its laws and regulations, when a risk assessment is required in the process of determining import conditions, a Party shall, upon request, provide the other Party with the outcomes of that risk assessment within a reasonable period of time of the risk assessment being finalised.</w:t>
      </w:r>
    </w:p>
    <w:p w14:paraId="7E3E31A8" w14:textId="77777777" w:rsidR="00144C1F" w:rsidRPr="00BD071D" w:rsidRDefault="00144C1F" w:rsidP="004B26C4">
      <w:pPr>
        <w:spacing w:after="0" w:line="240" w:lineRule="auto"/>
        <w:ind w:left="720" w:hanging="720"/>
        <w:jc w:val="both"/>
        <w:rPr>
          <w:rFonts w:ascii="Times New Roman" w:hAnsi="Times New Roman" w:cs="Times New Roman"/>
          <w:sz w:val="24"/>
          <w:szCs w:val="24"/>
        </w:rPr>
      </w:pPr>
    </w:p>
    <w:p w14:paraId="1F385F64" w14:textId="318944A0" w:rsidR="00E51A37" w:rsidRPr="00BD071D" w:rsidRDefault="00E51A37" w:rsidP="004B26C4">
      <w:pPr>
        <w:spacing w:after="0" w:line="240" w:lineRule="auto"/>
        <w:ind w:left="720" w:hanging="720"/>
        <w:jc w:val="both"/>
        <w:rPr>
          <w:rFonts w:ascii="Times New Roman" w:eastAsia="Times New Roman" w:hAnsi="Times New Roman" w:cs="Times New Roman"/>
          <w:color w:val="4472C4"/>
          <w:sz w:val="24"/>
          <w:szCs w:val="24"/>
        </w:rPr>
      </w:pPr>
      <w:r w:rsidRPr="00BD071D">
        <w:rPr>
          <w:rFonts w:ascii="Times New Roman" w:eastAsia="Times New Roman" w:hAnsi="Times New Roman" w:cs="Times New Roman"/>
          <w:sz w:val="24"/>
          <w:szCs w:val="24"/>
        </w:rPr>
        <w:t>5.</w:t>
      </w:r>
      <w:r w:rsidRPr="00BD071D">
        <w:rPr>
          <w:rFonts w:ascii="Times New Roman" w:eastAsia="Times New Roman" w:hAnsi="Times New Roman" w:cs="Times New Roman"/>
          <w:sz w:val="24"/>
          <w:szCs w:val="24"/>
        </w:rPr>
        <w:tab/>
        <w:t xml:space="preserve">The importing Party shall approve an establishment or facility situated in </w:t>
      </w:r>
      <w:r w:rsidRPr="00414237">
        <w:rPr>
          <w:rFonts w:ascii="Times New Roman" w:eastAsia="Times New Roman" w:hAnsi="Times New Roman" w:cs="Times New Roman"/>
          <w:sz w:val="24"/>
          <w:szCs w:val="24"/>
        </w:rPr>
        <w:t xml:space="preserve">the </w:t>
      </w:r>
      <w:r w:rsidRPr="002934EE">
        <w:rPr>
          <w:rFonts w:ascii="Times New Roman" w:eastAsia="Times New Roman" w:hAnsi="Times New Roman" w:cs="Times New Roman"/>
          <w:sz w:val="24"/>
          <w:szCs w:val="24"/>
        </w:rPr>
        <w:t>territory</w:t>
      </w:r>
      <w:r w:rsidRPr="00414237">
        <w:rPr>
          <w:rFonts w:ascii="Times New Roman" w:eastAsia="Times New Roman" w:hAnsi="Times New Roman" w:cs="Times New Roman"/>
          <w:sz w:val="24"/>
          <w:szCs w:val="24"/>
        </w:rPr>
        <w:t xml:space="preserve"> of</w:t>
      </w:r>
      <w:r w:rsidRPr="00BD071D">
        <w:rPr>
          <w:rFonts w:ascii="Times New Roman" w:eastAsia="Times New Roman" w:hAnsi="Times New Roman" w:cs="Times New Roman"/>
          <w:sz w:val="24"/>
          <w:szCs w:val="24"/>
        </w:rPr>
        <w:t xml:space="preserve"> the exporting Party without prior inspection where it has determined that the establishment or facility meets its relevant SPS requirements. </w:t>
      </w:r>
    </w:p>
    <w:p w14:paraId="29683EA7" w14:textId="3303EF12" w:rsidR="00E51A37" w:rsidRPr="00BD071D" w:rsidRDefault="00E51A37" w:rsidP="004B26C4">
      <w:pPr>
        <w:spacing w:after="0" w:line="240" w:lineRule="auto"/>
        <w:ind w:left="720" w:hanging="720"/>
        <w:jc w:val="both"/>
        <w:rPr>
          <w:rFonts w:ascii="Times New Roman" w:hAnsi="Times New Roman" w:cs="Times New Roman"/>
          <w:color w:val="FF0000"/>
          <w:sz w:val="24"/>
          <w:szCs w:val="24"/>
        </w:rPr>
      </w:pPr>
    </w:p>
    <w:p w14:paraId="38F754E4" w14:textId="77777777" w:rsidR="00144C1F" w:rsidRPr="00BD071D" w:rsidRDefault="00144C1F" w:rsidP="004B26C4">
      <w:pPr>
        <w:spacing w:after="0" w:line="240" w:lineRule="auto"/>
        <w:ind w:left="720" w:hanging="720"/>
        <w:jc w:val="both"/>
        <w:rPr>
          <w:rFonts w:ascii="Times New Roman" w:hAnsi="Times New Roman" w:cs="Times New Roman"/>
          <w:color w:val="FF0000"/>
          <w:sz w:val="24"/>
          <w:szCs w:val="24"/>
        </w:rPr>
      </w:pPr>
    </w:p>
    <w:p w14:paraId="28041FA8" w14:textId="22A1CC46" w:rsidR="00E51A37" w:rsidRPr="00BD071D" w:rsidRDefault="00E51A37"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A</w:t>
      </w:r>
      <w:r w:rsidR="00F6037E" w:rsidRPr="00BD071D">
        <w:rPr>
          <w:rFonts w:ascii="Times New Roman" w:eastAsia="Times New Roman" w:hAnsi="Times New Roman" w:cs="Times New Roman"/>
          <w:b/>
          <w:sz w:val="24"/>
          <w:szCs w:val="24"/>
        </w:rPr>
        <w:t xml:space="preserve">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w:t>
      </w:r>
      <w:r w:rsidR="00A352E5" w:rsidRPr="00BD071D">
        <w:rPr>
          <w:rFonts w:ascii="Times New Roman" w:eastAsia="Times New Roman" w:hAnsi="Times New Roman" w:cs="Times New Roman"/>
          <w:b/>
          <w:sz w:val="24"/>
          <w:szCs w:val="24"/>
        </w:rPr>
        <w:t>9</w:t>
      </w:r>
    </w:p>
    <w:p w14:paraId="413F43CD" w14:textId="003CEF4D" w:rsidR="00E51A37" w:rsidRPr="00BD071D" w:rsidRDefault="00E51A37" w:rsidP="004B26C4">
      <w:pPr>
        <w:keepNext/>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 xml:space="preserve">Audit and </w:t>
      </w:r>
      <w:r w:rsidR="00BB48B1" w:rsidRPr="00BD071D">
        <w:rPr>
          <w:rFonts w:ascii="Times New Roman" w:eastAsia="Times New Roman" w:hAnsi="Times New Roman" w:cs="Times New Roman"/>
          <w:b/>
          <w:bCs/>
          <w:sz w:val="24"/>
          <w:szCs w:val="24"/>
        </w:rPr>
        <w:t>V</w:t>
      </w:r>
      <w:r w:rsidRPr="00BD071D">
        <w:rPr>
          <w:rFonts w:ascii="Times New Roman" w:eastAsia="Times New Roman" w:hAnsi="Times New Roman" w:cs="Times New Roman"/>
          <w:b/>
          <w:bCs/>
          <w:sz w:val="24"/>
          <w:szCs w:val="24"/>
        </w:rPr>
        <w:t>erification</w:t>
      </w:r>
    </w:p>
    <w:p w14:paraId="71562457" w14:textId="77777777" w:rsidR="00144C1F" w:rsidRPr="00BD071D" w:rsidRDefault="00144C1F" w:rsidP="004B26C4">
      <w:pPr>
        <w:keepNext/>
        <w:spacing w:after="0" w:line="240" w:lineRule="auto"/>
        <w:ind w:left="720"/>
        <w:jc w:val="both"/>
        <w:rPr>
          <w:rFonts w:ascii="Times New Roman" w:eastAsia="Times New Roman" w:hAnsi="Times New Roman" w:cs="Times New Roman"/>
          <w:b/>
          <w:bCs/>
          <w:sz w:val="24"/>
          <w:szCs w:val="24"/>
        </w:rPr>
      </w:pPr>
    </w:p>
    <w:p w14:paraId="59C78488" w14:textId="381E9CE6" w:rsidR="00E51A37" w:rsidRPr="00BD071D" w:rsidRDefault="00E51A37" w:rsidP="004B26C4">
      <w:pPr>
        <w:keepNext/>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1.</w:t>
      </w:r>
      <w:r w:rsidRPr="00BD071D">
        <w:rPr>
          <w:rFonts w:ascii="Times New Roman" w:hAnsi="Times New Roman" w:cs="Times New Roman"/>
          <w:sz w:val="24"/>
          <w:szCs w:val="24"/>
        </w:rPr>
        <w:tab/>
        <w:t>For the purpose of attaining and maintaining confidence in an exporting Party’s ability to provide required assurances and to comply with the SPS import requirements and related control measures of the importing Party, the importing Party shall have the right to carry out an audit or verification</w:t>
      </w:r>
      <w:r w:rsidR="00144C1F" w:rsidRPr="00BD071D">
        <w:rPr>
          <w:rStyle w:val="FootnoteReference"/>
          <w:rFonts w:ascii="Times New Roman" w:hAnsi="Times New Roman" w:cs="Times New Roman"/>
          <w:sz w:val="24"/>
          <w:szCs w:val="24"/>
        </w:rPr>
        <w:footnoteReference w:id="2"/>
      </w:r>
      <w:r w:rsidR="00A352E5" w:rsidRPr="00BD071D">
        <w:rPr>
          <w:rFonts w:ascii="Times New Roman" w:hAnsi="Times New Roman" w:cs="Times New Roman"/>
          <w:sz w:val="24"/>
          <w:szCs w:val="24"/>
        </w:rPr>
        <w:t xml:space="preserve"> </w:t>
      </w:r>
      <w:r w:rsidRPr="00BD071D">
        <w:rPr>
          <w:rFonts w:ascii="Times New Roman" w:hAnsi="Times New Roman" w:cs="Times New Roman"/>
          <w:sz w:val="24"/>
          <w:szCs w:val="24"/>
        </w:rPr>
        <w:t>of all or part of the control system of the competent authority of the exporting Party.</w:t>
      </w:r>
    </w:p>
    <w:p w14:paraId="3E536C3B" w14:textId="77777777" w:rsidR="00144C1F" w:rsidRPr="00BD071D" w:rsidRDefault="00144C1F" w:rsidP="004B26C4">
      <w:pPr>
        <w:spacing w:after="0" w:line="240" w:lineRule="auto"/>
        <w:ind w:left="720" w:hanging="720"/>
        <w:jc w:val="both"/>
        <w:rPr>
          <w:rFonts w:ascii="Times New Roman" w:hAnsi="Times New Roman" w:cs="Times New Roman"/>
          <w:sz w:val="24"/>
          <w:szCs w:val="24"/>
        </w:rPr>
      </w:pPr>
    </w:p>
    <w:p w14:paraId="58329828" w14:textId="2E839B4F" w:rsidR="00E51A37" w:rsidRPr="00BD071D" w:rsidRDefault="00E51A37" w:rsidP="004B26C4">
      <w:pPr>
        <w:spacing w:after="0" w:line="240" w:lineRule="auto"/>
        <w:ind w:left="720" w:hanging="720"/>
        <w:jc w:val="both"/>
        <w:rPr>
          <w:rFonts w:ascii="Times New Roman" w:hAnsi="Times New Roman" w:cs="Times New Roman"/>
          <w:color w:val="FF0000"/>
          <w:sz w:val="24"/>
          <w:szCs w:val="24"/>
        </w:rPr>
      </w:pPr>
      <w:r w:rsidRPr="00BD071D">
        <w:rPr>
          <w:rFonts w:ascii="Times New Roman" w:hAnsi="Times New Roman" w:cs="Times New Roman"/>
          <w:sz w:val="24"/>
          <w:szCs w:val="24"/>
        </w:rPr>
        <w:t>2</w:t>
      </w:r>
      <w:r w:rsidR="00144C1F" w:rsidRPr="00BD071D">
        <w:rPr>
          <w:rFonts w:ascii="Times New Roman" w:hAnsi="Times New Roman" w:cs="Times New Roman"/>
          <w:sz w:val="24"/>
          <w:szCs w:val="24"/>
        </w:rPr>
        <w:t>.</w:t>
      </w:r>
      <w:r w:rsidRPr="00BD071D">
        <w:rPr>
          <w:rFonts w:ascii="Times New Roman" w:hAnsi="Times New Roman" w:cs="Times New Roman"/>
          <w:sz w:val="24"/>
          <w:szCs w:val="24"/>
        </w:rPr>
        <w:tab/>
        <w:t>If possible, an audit or verification shall be systems-based and designed to check the effectiveness of the regulatory controls of the competent authorities of the exporting Party.</w:t>
      </w:r>
    </w:p>
    <w:p w14:paraId="1444AB60" w14:textId="77777777" w:rsidR="00E51A37" w:rsidRPr="00BD071D" w:rsidRDefault="00E51A37" w:rsidP="004B26C4">
      <w:pPr>
        <w:spacing w:after="0" w:line="240" w:lineRule="auto"/>
        <w:ind w:left="720"/>
        <w:jc w:val="both"/>
        <w:rPr>
          <w:rFonts w:ascii="Times New Roman" w:eastAsia="Times New Roman" w:hAnsi="Times New Roman" w:cs="Times New Roman"/>
          <w:color w:val="4472C4"/>
          <w:sz w:val="24"/>
          <w:szCs w:val="24"/>
        </w:rPr>
      </w:pPr>
    </w:p>
    <w:p w14:paraId="296F31E8" w14:textId="49C738D2" w:rsidR="00E51A37" w:rsidRPr="00BD071D" w:rsidRDefault="00E51A37" w:rsidP="004B26C4">
      <w:pPr>
        <w:spacing w:after="0" w:line="240" w:lineRule="auto"/>
        <w:ind w:left="720" w:hanging="720"/>
        <w:jc w:val="both"/>
        <w:rPr>
          <w:rFonts w:ascii="Times New Roman" w:hAnsi="Times New Roman" w:cs="Times New Roman"/>
          <w:strike/>
          <w:color w:val="FF0000"/>
          <w:sz w:val="24"/>
          <w:szCs w:val="24"/>
        </w:rPr>
      </w:pPr>
      <w:r w:rsidRPr="00BD071D">
        <w:rPr>
          <w:rFonts w:ascii="Times New Roman" w:hAnsi="Times New Roman" w:cs="Times New Roman"/>
          <w:sz w:val="24"/>
          <w:szCs w:val="24"/>
        </w:rPr>
        <w:t>3</w:t>
      </w:r>
      <w:r w:rsidR="00144C1F" w:rsidRPr="00BD071D">
        <w:rPr>
          <w:rFonts w:ascii="Times New Roman" w:hAnsi="Times New Roman" w:cs="Times New Roman"/>
          <w:sz w:val="24"/>
          <w:szCs w:val="24"/>
        </w:rPr>
        <w:t>.</w:t>
      </w:r>
      <w:r w:rsidR="00144C1F" w:rsidRPr="00BD071D">
        <w:rPr>
          <w:rFonts w:ascii="Times New Roman" w:hAnsi="Times New Roman" w:cs="Times New Roman"/>
          <w:sz w:val="24"/>
          <w:szCs w:val="24"/>
        </w:rPr>
        <w:tab/>
      </w:r>
      <w:r w:rsidRPr="00BD071D">
        <w:rPr>
          <w:rFonts w:ascii="Times New Roman" w:hAnsi="Times New Roman" w:cs="Times New Roman"/>
          <w:sz w:val="24"/>
          <w:szCs w:val="24"/>
        </w:rPr>
        <w:t>In undertaking</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an audit or verification</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 xml:space="preserve">a Party shall </w:t>
      </w:r>
      <w:proofErr w:type="gramStart"/>
      <w:r w:rsidRPr="00BD071D">
        <w:rPr>
          <w:rFonts w:ascii="Times New Roman" w:hAnsi="Times New Roman" w:cs="Times New Roman"/>
          <w:sz w:val="24"/>
          <w:szCs w:val="24"/>
        </w:rPr>
        <w:t>take into account</w:t>
      </w:r>
      <w:proofErr w:type="gramEnd"/>
      <w:r w:rsidRPr="00BD071D">
        <w:rPr>
          <w:rFonts w:ascii="Times New Roman" w:hAnsi="Times New Roman" w:cs="Times New Roman"/>
          <w:sz w:val="24"/>
          <w:szCs w:val="24"/>
        </w:rPr>
        <w:t xml:space="preserve"> relevant guidance of the WTO SPS Committee and</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relevant international standards, guidelines and recommendations.</w:t>
      </w:r>
      <w:r w:rsidRPr="00BD071D">
        <w:rPr>
          <w:rFonts w:ascii="Times New Roman" w:hAnsi="Times New Roman" w:cs="Times New Roman"/>
          <w:color w:val="FF0000"/>
          <w:sz w:val="24"/>
          <w:szCs w:val="24"/>
        </w:rPr>
        <w:t xml:space="preserve"> </w:t>
      </w:r>
      <w:r w:rsidRPr="00BD071D">
        <w:rPr>
          <w:rFonts w:ascii="Times New Roman" w:hAnsi="Times New Roman" w:cs="Times New Roman"/>
          <w:strike/>
          <w:color w:val="FF0000"/>
          <w:sz w:val="24"/>
          <w:szCs w:val="24"/>
        </w:rPr>
        <w:t xml:space="preserve"> </w:t>
      </w:r>
    </w:p>
    <w:p w14:paraId="1DB979C7" w14:textId="77777777" w:rsidR="00144C1F" w:rsidRPr="00BD071D" w:rsidRDefault="00144C1F" w:rsidP="004B26C4">
      <w:pPr>
        <w:spacing w:after="0" w:line="240" w:lineRule="auto"/>
        <w:ind w:left="720" w:hanging="720"/>
        <w:jc w:val="both"/>
        <w:rPr>
          <w:rFonts w:ascii="Times New Roman" w:hAnsi="Times New Roman" w:cs="Times New Roman"/>
          <w:strike/>
          <w:color w:val="FF0000"/>
          <w:sz w:val="24"/>
          <w:szCs w:val="24"/>
        </w:rPr>
      </w:pPr>
    </w:p>
    <w:p w14:paraId="70F30B5E" w14:textId="137038AE"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4.</w:t>
      </w:r>
      <w:r w:rsidRPr="00BD071D">
        <w:rPr>
          <w:rFonts w:ascii="Times New Roman" w:hAnsi="Times New Roman" w:cs="Times New Roman"/>
          <w:sz w:val="24"/>
          <w:szCs w:val="24"/>
        </w:rPr>
        <w:tab/>
        <w:t xml:space="preserve">The Parties shall endeavour to agree the conditions under which an audit or verification is to be carried out in advance. </w:t>
      </w:r>
      <w:r w:rsidR="00495D2E" w:rsidRPr="00BD071D">
        <w:rPr>
          <w:rFonts w:ascii="Times New Roman" w:hAnsi="Times New Roman" w:cs="Times New Roman"/>
          <w:sz w:val="24"/>
          <w:szCs w:val="24"/>
        </w:rPr>
        <w:t xml:space="preserve"> </w:t>
      </w:r>
      <w:r w:rsidRPr="00BD071D">
        <w:rPr>
          <w:rFonts w:ascii="Times New Roman" w:hAnsi="Times New Roman" w:cs="Times New Roman"/>
          <w:sz w:val="24"/>
          <w:szCs w:val="24"/>
        </w:rPr>
        <w:t>Prior to the commencement of an</w:t>
      </w:r>
      <w:r w:rsidRPr="00BD071D">
        <w:rPr>
          <w:rFonts w:ascii="Times New Roman" w:hAnsi="Times New Roman" w:cs="Times New Roman"/>
          <w:color w:val="4472C4"/>
          <w:sz w:val="24"/>
          <w:szCs w:val="24"/>
        </w:rPr>
        <w:t xml:space="preserve"> </w:t>
      </w:r>
      <w:r w:rsidRPr="00BD071D">
        <w:rPr>
          <w:rFonts w:ascii="Times New Roman" w:hAnsi="Times New Roman" w:cs="Times New Roman"/>
          <w:sz w:val="24"/>
          <w:szCs w:val="24"/>
        </w:rPr>
        <w:t>audit or verification, the importing Party shall notify the exporting Party of its intention, and state the basis for undertaking the audit or verification, which may include:</w:t>
      </w:r>
    </w:p>
    <w:p w14:paraId="56411E60" w14:textId="77777777" w:rsidR="00144C1F" w:rsidRPr="00BD071D" w:rsidRDefault="00144C1F" w:rsidP="004B26C4">
      <w:pPr>
        <w:spacing w:after="0" w:line="240" w:lineRule="auto"/>
        <w:ind w:left="720"/>
        <w:jc w:val="both"/>
        <w:rPr>
          <w:rFonts w:ascii="Times New Roman" w:hAnsi="Times New Roman" w:cs="Times New Roman"/>
          <w:sz w:val="24"/>
          <w:szCs w:val="24"/>
        </w:rPr>
      </w:pPr>
    </w:p>
    <w:p w14:paraId="7F8F9D01" w14:textId="6F81810F" w:rsidR="00E51A37" w:rsidRPr="00BD071D" w:rsidRDefault="00E51A37" w:rsidP="004B26C4">
      <w:pPr>
        <w:spacing w:after="0" w:line="240" w:lineRule="auto"/>
        <w:ind w:left="720"/>
        <w:jc w:val="both"/>
        <w:rPr>
          <w:rFonts w:ascii="Times New Roman" w:hAnsi="Times New Roman" w:cs="Times New Roman"/>
          <w:sz w:val="24"/>
          <w:szCs w:val="24"/>
        </w:rPr>
      </w:pPr>
      <w:r w:rsidRPr="00BD071D">
        <w:rPr>
          <w:rFonts w:ascii="Times New Roman" w:hAnsi="Times New Roman" w:cs="Times New Roman"/>
          <w:sz w:val="24"/>
          <w:szCs w:val="24"/>
        </w:rPr>
        <w:t>(a)</w:t>
      </w:r>
      <w:r w:rsidRPr="00BD071D">
        <w:rPr>
          <w:rFonts w:ascii="Times New Roman" w:hAnsi="Times New Roman" w:cs="Times New Roman"/>
          <w:sz w:val="24"/>
          <w:szCs w:val="24"/>
        </w:rPr>
        <w:tab/>
        <w:t>the reason it is required;</w:t>
      </w:r>
    </w:p>
    <w:p w14:paraId="2D0D9A39" w14:textId="77777777" w:rsidR="00144C1F" w:rsidRPr="00BD071D" w:rsidRDefault="00144C1F" w:rsidP="004B26C4">
      <w:pPr>
        <w:spacing w:after="0" w:line="240" w:lineRule="auto"/>
        <w:ind w:left="720"/>
        <w:jc w:val="both"/>
        <w:rPr>
          <w:rFonts w:ascii="Times New Roman" w:hAnsi="Times New Roman" w:cs="Times New Roman"/>
          <w:sz w:val="24"/>
          <w:szCs w:val="24"/>
        </w:rPr>
      </w:pPr>
    </w:p>
    <w:p w14:paraId="6A3A6758" w14:textId="1B372185" w:rsidR="00E51A37" w:rsidRPr="00BD071D" w:rsidRDefault="00E51A37" w:rsidP="004B26C4">
      <w:pPr>
        <w:spacing w:after="0" w:line="240" w:lineRule="auto"/>
        <w:ind w:left="720"/>
        <w:jc w:val="both"/>
        <w:rPr>
          <w:rFonts w:ascii="Times New Roman" w:hAnsi="Times New Roman" w:cs="Times New Roman"/>
          <w:sz w:val="24"/>
          <w:szCs w:val="24"/>
        </w:rPr>
      </w:pPr>
      <w:r w:rsidRPr="00BD071D">
        <w:rPr>
          <w:rFonts w:ascii="Times New Roman" w:hAnsi="Times New Roman" w:cs="Times New Roman"/>
          <w:sz w:val="24"/>
          <w:szCs w:val="24"/>
        </w:rPr>
        <w:lastRenderedPageBreak/>
        <w:t>(b)</w:t>
      </w:r>
      <w:r w:rsidRPr="00BD071D">
        <w:rPr>
          <w:rFonts w:ascii="Times New Roman" w:hAnsi="Times New Roman" w:cs="Times New Roman"/>
          <w:sz w:val="24"/>
          <w:szCs w:val="24"/>
        </w:rPr>
        <w:tab/>
        <w:t>the objectives and scope of the assessment;</w:t>
      </w:r>
    </w:p>
    <w:p w14:paraId="6D6FDDED" w14:textId="77777777" w:rsidR="00144C1F" w:rsidRPr="00BD071D" w:rsidRDefault="00144C1F" w:rsidP="004B26C4">
      <w:pPr>
        <w:spacing w:after="0" w:line="240" w:lineRule="auto"/>
        <w:ind w:left="720"/>
        <w:jc w:val="both"/>
        <w:rPr>
          <w:rFonts w:ascii="Times New Roman" w:hAnsi="Times New Roman" w:cs="Times New Roman"/>
          <w:sz w:val="24"/>
          <w:szCs w:val="24"/>
        </w:rPr>
      </w:pPr>
    </w:p>
    <w:p w14:paraId="5D9B7FAC" w14:textId="7DE24B4E" w:rsidR="00E51A37" w:rsidRPr="00BD071D" w:rsidRDefault="00E51A37" w:rsidP="004B26C4">
      <w:pPr>
        <w:spacing w:after="0" w:line="240" w:lineRule="auto"/>
        <w:ind w:left="1440" w:hanging="720"/>
        <w:jc w:val="both"/>
        <w:rPr>
          <w:rFonts w:ascii="Times New Roman" w:hAnsi="Times New Roman" w:cs="Times New Roman"/>
          <w:sz w:val="24"/>
          <w:szCs w:val="24"/>
        </w:rPr>
      </w:pPr>
      <w:r w:rsidRPr="00BD071D">
        <w:rPr>
          <w:rFonts w:ascii="Times New Roman" w:hAnsi="Times New Roman" w:cs="Times New Roman"/>
          <w:sz w:val="24"/>
          <w:szCs w:val="24"/>
        </w:rPr>
        <w:t>(c)</w:t>
      </w:r>
      <w:r w:rsidRPr="00BD071D">
        <w:rPr>
          <w:rFonts w:ascii="Times New Roman" w:hAnsi="Times New Roman" w:cs="Times New Roman"/>
          <w:sz w:val="24"/>
          <w:szCs w:val="24"/>
        </w:rPr>
        <w:tab/>
        <w:t>the criteria or requirements against which the exporting Party will be assessed; and</w:t>
      </w:r>
    </w:p>
    <w:p w14:paraId="15E34DFF" w14:textId="77777777" w:rsidR="00144C1F" w:rsidRPr="00BD071D" w:rsidRDefault="00144C1F" w:rsidP="004B26C4">
      <w:pPr>
        <w:spacing w:after="0" w:line="240" w:lineRule="auto"/>
        <w:ind w:left="1440"/>
        <w:jc w:val="both"/>
        <w:rPr>
          <w:rFonts w:ascii="Times New Roman" w:hAnsi="Times New Roman" w:cs="Times New Roman"/>
          <w:sz w:val="24"/>
          <w:szCs w:val="24"/>
        </w:rPr>
      </w:pPr>
    </w:p>
    <w:p w14:paraId="317DC81F" w14:textId="77A1D131" w:rsidR="00E51A37" w:rsidRPr="00BD071D" w:rsidRDefault="00E51A37" w:rsidP="004B26C4">
      <w:pPr>
        <w:spacing w:after="0" w:line="240" w:lineRule="auto"/>
        <w:ind w:left="1440" w:hanging="720"/>
        <w:jc w:val="both"/>
        <w:rPr>
          <w:rFonts w:ascii="Times New Roman" w:hAnsi="Times New Roman" w:cs="Times New Roman"/>
          <w:sz w:val="24"/>
          <w:szCs w:val="24"/>
        </w:rPr>
      </w:pPr>
      <w:r w:rsidRPr="00BD071D">
        <w:rPr>
          <w:rFonts w:ascii="Times New Roman" w:hAnsi="Times New Roman" w:cs="Times New Roman"/>
          <w:sz w:val="24"/>
          <w:szCs w:val="24"/>
        </w:rPr>
        <w:t>(d)</w:t>
      </w:r>
      <w:r w:rsidRPr="00BD071D">
        <w:rPr>
          <w:rFonts w:ascii="Times New Roman" w:hAnsi="Times New Roman" w:cs="Times New Roman"/>
          <w:sz w:val="24"/>
          <w:szCs w:val="24"/>
        </w:rPr>
        <w:tab/>
        <w:t>the procedures for conducting the assessment, including the method or methods of verification.</w:t>
      </w:r>
    </w:p>
    <w:p w14:paraId="560845A5" w14:textId="4E729169" w:rsidR="00E51A37" w:rsidRPr="00BD071D" w:rsidRDefault="00E51A37" w:rsidP="004B26C4">
      <w:pPr>
        <w:spacing w:after="0" w:line="240" w:lineRule="auto"/>
        <w:ind w:left="720" w:hanging="720"/>
        <w:jc w:val="both"/>
        <w:rPr>
          <w:rFonts w:ascii="Times New Roman" w:hAnsi="Times New Roman" w:cs="Times New Roman"/>
          <w:strike/>
          <w:color w:val="FF0000"/>
          <w:sz w:val="24"/>
          <w:szCs w:val="24"/>
        </w:rPr>
      </w:pPr>
    </w:p>
    <w:p w14:paraId="0EF15C7B" w14:textId="565DC2F9" w:rsidR="00E51A37" w:rsidRPr="00BD071D" w:rsidRDefault="00E51A37" w:rsidP="004B26C4">
      <w:pPr>
        <w:spacing w:after="0" w:line="240" w:lineRule="auto"/>
        <w:ind w:left="720" w:hanging="720"/>
        <w:jc w:val="both"/>
        <w:rPr>
          <w:rFonts w:ascii="Times New Roman" w:eastAsia="Times New Roman" w:hAnsi="Times New Roman" w:cs="Times New Roman"/>
          <w:color w:val="4472C4"/>
          <w:sz w:val="24"/>
          <w:szCs w:val="24"/>
        </w:rPr>
      </w:pPr>
      <w:r w:rsidRPr="00BD071D">
        <w:rPr>
          <w:rFonts w:ascii="Times New Roman" w:eastAsia="Times New Roman" w:hAnsi="Times New Roman" w:cs="Times New Roman"/>
          <w:sz w:val="24"/>
          <w:szCs w:val="24"/>
        </w:rPr>
        <w:t>5.</w:t>
      </w:r>
      <w:r w:rsidRPr="00BD071D">
        <w:rPr>
          <w:rFonts w:ascii="Times New Roman" w:eastAsia="Times New Roman" w:hAnsi="Times New Roman" w:cs="Times New Roman"/>
          <w:sz w:val="24"/>
          <w:szCs w:val="24"/>
        </w:rPr>
        <w:tab/>
        <w:t xml:space="preserve">The Parties shall endeavour to limit the frequency and number of audit visits. </w:t>
      </w:r>
      <w:r w:rsidR="00FF6F74"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 xml:space="preserve">In case of a subsequent audit related to the same </w:t>
      </w:r>
      <w:r w:rsidR="00C92053" w:rsidRPr="00BD071D">
        <w:rPr>
          <w:rFonts w:ascii="Times New Roman" w:eastAsia="Times New Roman" w:hAnsi="Times New Roman" w:cs="Times New Roman"/>
          <w:sz w:val="24"/>
          <w:szCs w:val="24"/>
        </w:rPr>
        <w:t>good</w:t>
      </w:r>
      <w:r w:rsidRPr="00BD071D">
        <w:rPr>
          <w:rFonts w:ascii="Times New Roman" w:eastAsia="Times New Roman" w:hAnsi="Times New Roman" w:cs="Times New Roman"/>
          <w:sz w:val="24"/>
          <w:szCs w:val="24"/>
        </w:rPr>
        <w:t>, the importing Party shall carry out an audit only in duly justified circumstances and provide the exporting Party with an explanation as to the reason for the audit.</w:t>
      </w:r>
    </w:p>
    <w:p w14:paraId="1C414499" w14:textId="0E27127A" w:rsidR="00E51A37" w:rsidRPr="00BD071D" w:rsidRDefault="00E51A37" w:rsidP="004B26C4">
      <w:pPr>
        <w:spacing w:after="0" w:line="240" w:lineRule="auto"/>
        <w:ind w:left="720" w:hanging="720"/>
        <w:jc w:val="both"/>
        <w:rPr>
          <w:rFonts w:ascii="Times New Roman" w:hAnsi="Times New Roman" w:cs="Times New Roman"/>
          <w:strike/>
          <w:color w:val="FF0000"/>
          <w:sz w:val="24"/>
          <w:szCs w:val="24"/>
        </w:rPr>
      </w:pPr>
    </w:p>
    <w:p w14:paraId="7451D600" w14:textId="7ADB9991"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6</w:t>
      </w:r>
      <w:r w:rsidR="00681ADF" w:rsidRPr="00BD071D">
        <w:rPr>
          <w:rFonts w:ascii="Times New Roman" w:hAnsi="Times New Roman" w:cs="Times New Roman"/>
          <w:sz w:val="24"/>
          <w:szCs w:val="24"/>
        </w:rPr>
        <w:t>.</w:t>
      </w:r>
      <w:r w:rsidRPr="00BD071D">
        <w:rPr>
          <w:rFonts w:ascii="Times New Roman" w:hAnsi="Times New Roman" w:cs="Times New Roman"/>
          <w:sz w:val="24"/>
          <w:szCs w:val="24"/>
        </w:rPr>
        <w:tab/>
        <w:t>The importing Party may appoint a governmental body, non-governmental body</w:t>
      </w:r>
      <w:r w:rsidR="00B02871">
        <w:rPr>
          <w:rFonts w:ascii="Times New Roman" w:hAnsi="Times New Roman" w:cs="Times New Roman"/>
          <w:sz w:val="24"/>
          <w:szCs w:val="24"/>
        </w:rPr>
        <w:t>,</w:t>
      </w:r>
      <w:r w:rsidRPr="00BD071D">
        <w:rPr>
          <w:rFonts w:ascii="Times New Roman" w:hAnsi="Times New Roman" w:cs="Times New Roman"/>
          <w:sz w:val="24"/>
          <w:szCs w:val="24"/>
        </w:rPr>
        <w:t xml:space="preserve"> or a person with the necessary relevant expertise to carry out all or part of an audit or verification on its behalf.</w:t>
      </w:r>
    </w:p>
    <w:p w14:paraId="00FAFA6A" w14:textId="77777777" w:rsidR="00144C1F" w:rsidRPr="00BD071D" w:rsidRDefault="00144C1F" w:rsidP="004B26C4">
      <w:pPr>
        <w:spacing w:after="0" w:line="240" w:lineRule="auto"/>
        <w:ind w:left="720" w:hanging="720"/>
        <w:jc w:val="both"/>
        <w:rPr>
          <w:rFonts w:ascii="Times New Roman" w:hAnsi="Times New Roman" w:cs="Times New Roman"/>
          <w:sz w:val="24"/>
          <w:szCs w:val="24"/>
        </w:rPr>
      </w:pPr>
    </w:p>
    <w:p w14:paraId="0BFC97A2" w14:textId="71EA4625" w:rsidR="00E51A37" w:rsidRPr="00BD071D" w:rsidRDefault="00E51A37" w:rsidP="004B26C4">
      <w:pPr>
        <w:spacing w:after="0" w:line="240" w:lineRule="auto"/>
        <w:ind w:left="720" w:hanging="720"/>
        <w:jc w:val="both"/>
        <w:rPr>
          <w:rFonts w:ascii="Times New Roman" w:hAnsi="Times New Roman" w:cs="Times New Roman"/>
          <w:color w:val="0070C0"/>
          <w:sz w:val="24"/>
          <w:szCs w:val="24"/>
        </w:rPr>
      </w:pPr>
      <w:r w:rsidRPr="00BD071D">
        <w:rPr>
          <w:rFonts w:ascii="Times New Roman" w:hAnsi="Times New Roman" w:cs="Times New Roman"/>
          <w:sz w:val="24"/>
          <w:szCs w:val="24"/>
        </w:rPr>
        <w:t>7.</w:t>
      </w:r>
      <w:r w:rsidRPr="00BD071D">
        <w:rPr>
          <w:rFonts w:ascii="Times New Roman" w:hAnsi="Times New Roman" w:cs="Times New Roman"/>
          <w:sz w:val="24"/>
          <w:szCs w:val="24"/>
        </w:rPr>
        <w:tab/>
        <w:t>The importing Party shall provide the exporting Party with</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a draft audit or verification report, including its findings, conclusions and recommendations</w:t>
      </w:r>
      <w:r w:rsidR="007B369A" w:rsidRPr="00BD071D">
        <w:rPr>
          <w:rFonts w:ascii="Times New Roman" w:hAnsi="Times New Roman" w:cs="Times New Roman"/>
          <w:sz w:val="24"/>
          <w:szCs w:val="24"/>
        </w:rPr>
        <w:t>,</w:t>
      </w:r>
      <w:r w:rsidRPr="00BD071D">
        <w:rPr>
          <w:rFonts w:ascii="Times New Roman" w:hAnsi="Times New Roman" w:cs="Times New Roman"/>
          <w:sz w:val="24"/>
          <w:szCs w:val="24"/>
        </w:rPr>
        <w:t xml:space="preserve"> and shall provide the exporting Party with the opportunity to comment on the draft report. </w:t>
      </w:r>
      <w:r w:rsidR="00495D2E" w:rsidRPr="00BD071D">
        <w:rPr>
          <w:rFonts w:ascii="Times New Roman" w:hAnsi="Times New Roman" w:cs="Times New Roman"/>
          <w:sz w:val="24"/>
          <w:szCs w:val="24"/>
        </w:rPr>
        <w:t xml:space="preserve"> </w:t>
      </w:r>
      <w:r w:rsidRPr="00BD071D">
        <w:rPr>
          <w:rFonts w:ascii="Times New Roman" w:hAnsi="Times New Roman" w:cs="Times New Roman"/>
          <w:sz w:val="24"/>
          <w:szCs w:val="24"/>
        </w:rPr>
        <w:t>The importing Party shall consider any comments that have been provided within a reasonable period of time, before finalising its assessment</w:t>
      </w:r>
      <w:r w:rsidRPr="00BD071D">
        <w:rPr>
          <w:rFonts w:ascii="Times New Roman" w:hAnsi="Times New Roman" w:cs="Times New Roman"/>
          <w:color w:val="0070C0"/>
          <w:sz w:val="24"/>
          <w:szCs w:val="24"/>
        </w:rPr>
        <w:t>.</w:t>
      </w:r>
    </w:p>
    <w:p w14:paraId="46F44FFF" w14:textId="77777777" w:rsidR="00144C1F" w:rsidRPr="00BD071D" w:rsidRDefault="00144C1F" w:rsidP="004B26C4">
      <w:pPr>
        <w:spacing w:after="0" w:line="240" w:lineRule="auto"/>
        <w:ind w:left="720" w:hanging="720"/>
        <w:jc w:val="both"/>
        <w:rPr>
          <w:rFonts w:ascii="Times New Roman" w:hAnsi="Times New Roman" w:cs="Times New Roman"/>
          <w:strike/>
          <w:color w:val="FF0000"/>
          <w:sz w:val="24"/>
          <w:szCs w:val="24"/>
        </w:rPr>
      </w:pPr>
    </w:p>
    <w:p w14:paraId="7CA8EC36" w14:textId="0A2F940B"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8.</w:t>
      </w:r>
      <w:r w:rsidRPr="00BD071D">
        <w:rPr>
          <w:rFonts w:ascii="Times New Roman" w:hAnsi="Times New Roman" w:cs="Times New Roman"/>
          <w:sz w:val="24"/>
          <w:szCs w:val="24"/>
        </w:rPr>
        <w:tab/>
        <w:t xml:space="preserve">The importing Party shall provide the exporting Party with a final report setting out its conclusions in writing within a reasonable period of time. </w:t>
      </w:r>
      <w:r w:rsidR="00495D2E" w:rsidRPr="00BD071D">
        <w:rPr>
          <w:rFonts w:ascii="Times New Roman" w:hAnsi="Times New Roman" w:cs="Times New Roman"/>
          <w:sz w:val="24"/>
          <w:szCs w:val="24"/>
        </w:rPr>
        <w:t xml:space="preserve"> </w:t>
      </w:r>
      <w:r w:rsidRPr="00BD071D">
        <w:rPr>
          <w:rFonts w:ascii="Times New Roman" w:hAnsi="Times New Roman" w:cs="Times New Roman"/>
          <w:sz w:val="24"/>
          <w:szCs w:val="24"/>
        </w:rPr>
        <w:t>If necessary to meet its appropriate level of protection</w:t>
      </w:r>
      <w:r w:rsidR="007B369A" w:rsidRPr="00BD071D">
        <w:rPr>
          <w:rFonts w:ascii="Times New Roman" w:hAnsi="Times New Roman" w:cs="Times New Roman"/>
          <w:sz w:val="24"/>
          <w:szCs w:val="24"/>
        </w:rPr>
        <w:t>,</w:t>
      </w:r>
      <w:r w:rsidRPr="00BD071D">
        <w:rPr>
          <w:rFonts w:ascii="Times New Roman" w:hAnsi="Times New Roman" w:cs="Times New Roman"/>
          <w:sz w:val="24"/>
          <w:szCs w:val="24"/>
        </w:rPr>
        <w:t xml:space="preserve"> the importing Party may implement SPS measures prior to the completion of the audit or verification provided that such measures are not inconsistent with the SPS Agreement or this Agreement. </w:t>
      </w:r>
    </w:p>
    <w:p w14:paraId="1872B700" w14:textId="77777777" w:rsidR="00144C1F" w:rsidRPr="00BD071D" w:rsidRDefault="00144C1F" w:rsidP="004B26C4">
      <w:pPr>
        <w:spacing w:after="0" w:line="240" w:lineRule="auto"/>
        <w:ind w:left="720" w:hanging="720"/>
        <w:jc w:val="both"/>
        <w:rPr>
          <w:rFonts w:ascii="Times New Roman" w:hAnsi="Times New Roman" w:cs="Times New Roman"/>
          <w:color w:val="FF0000"/>
          <w:sz w:val="24"/>
          <w:szCs w:val="24"/>
        </w:rPr>
      </w:pPr>
    </w:p>
    <w:p w14:paraId="440ED987" w14:textId="77514899" w:rsidR="00E51A37" w:rsidRPr="00BD071D" w:rsidRDefault="00E51A37"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9</w:t>
      </w:r>
      <w:r w:rsidR="00681ADF" w:rsidRPr="00BD071D">
        <w:rPr>
          <w:rFonts w:ascii="Times New Roman" w:hAnsi="Times New Roman" w:cs="Times New Roman"/>
          <w:sz w:val="24"/>
          <w:szCs w:val="24"/>
        </w:rPr>
        <w:t>.</w:t>
      </w:r>
      <w:r w:rsidRPr="00BD071D">
        <w:rPr>
          <w:rFonts w:ascii="Times New Roman" w:hAnsi="Times New Roman" w:cs="Times New Roman"/>
          <w:sz w:val="24"/>
          <w:szCs w:val="24"/>
        </w:rPr>
        <w:tab/>
      </w:r>
      <w:r w:rsidRPr="00BD071D">
        <w:rPr>
          <w:rFonts w:ascii="Times New Roman" w:hAnsi="Times New Roman" w:cs="Times New Roman"/>
          <w:color w:val="000000"/>
          <w:sz w:val="24"/>
          <w:szCs w:val="24"/>
        </w:rPr>
        <w:t xml:space="preserve">The </w:t>
      </w:r>
      <w:r w:rsidRPr="00BD071D">
        <w:rPr>
          <w:rFonts w:ascii="Times New Roman" w:hAnsi="Times New Roman" w:cs="Times New Roman"/>
          <w:sz w:val="24"/>
          <w:szCs w:val="24"/>
        </w:rPr>
        <w:t>costs incurred by the importing Party to conduct an audit or verification shall be borne by the importing Party, unless the Parties agree otherwise.</w:t>
      </w:r>
    </w:p>
    <w:p w14:paraId="3FC255BD" w14:textId="77777777" w:rsidR="00144C1F" w:rsidRPr="00BD071D" w:rsidRDefault="00144C1F" w:rsidP="004B26C4">
      <w:pPr>
        <w:spacing w:after="0" w:line="240" w:lineRule="auto"/>
        <w:ind w:left="720" w:hanging="720"/>
        <w:jc w:val="both"/>
        <w:rPr>
          <w:rFonts w:ascii="Times New Roman" w:hAnsi="Times New Roman" w:cs="Times New Roman"/>
          <w:color w:val="FF0000"/>
          <w:sz w:val="24"/>
          <w:szCs w:val="24"/>
        </w:rPr>
      </w:pPr>
    </w:p>
    <w:p w14:paraId="4358C6FA" w14:textId="14A6533D" w:rsidR="00E51A37" w:rsidRPr="00BD071D" w:rsidRDefault="00E51A37" w:rsidP="004B26C4">
      <w:pPr>
        <w:spacing w:after="0" w:line="240" w:lineRule="auto"/>
        <w:ind w:left="720" w:hanging="720"/>
        <w:jc w:val="both"/>
        <w:rPr>
          <w:rFonts w:ascii="Times New Roman" w:hAnsi="Times New Roman" w:cs="Times New Roman"/>
          <w:color w:val="4472C4"/>
          <w:sz w:val="24"/>
          <w:szCs w:val="24"/>
        </w:rPr>
      </w:pPr>
      <w:r w:rsidRPr="00BD071D">
        <w:rPr>
          <w:rFonts w:ascii="Times New Roman" w:hAnsi="Times New Roman" w:cs="Times New Roman"/>
          <w:sz w:val="24"/>
          <w:szCs w:val="24"/>
        </w:rPr>
        <w:t>10.</w:t>
      </w:r>
      <w:r w:rsidRPr="00BD071D">
        <w:rPr>
          <w:rFonts w:ascii="Times New Roman" w:hAnsi="Times New Roman" w:cs="Times New Roman"/>
          <w:sz w:val="24"/>
          <w:szCs w:val="24"/>
        </w:rPr>
        <w:tab/>
      </w:r>
      <w:r w:rsidRPr="00BD071D">
        <w:rPr>
          <w:rFonts w:ascii="Times New Roman" w:hAnsi="Times New Roman" w:cs="Times New Roman"/>
          <w:color w:val="000000"/>
          <w:sz w:val="24"/>
          <w:szCs w:val="24"/>
        </w:rPr>
        <w:t xml:space="preserve">Measures taken by the importing Party </w:t>
      </w:r>
      <w:proofErr w:type="gramStart"/>
      <w:r w:rsidRPr="00BD071D">
        <w:rPr>
          <w:rFonts w:ascii="Times New Roman" w:hAnsi="Times New Roman" w:cs="Times New Roman"/>
          <w:color w:val="000000"/>
          <w:sz w:val="24"/>
          <w:szCs w:val="24"/>
        </w:rPr>
        <w:t xml:space="preserve">as a consequence </w:t>
      </w:r>
      <w:r w:rsidRPr="00BD071D">
        <w:rPr>
          <w:rFonts w:ascii="Times New Roman" w:hAnsi="Times New Roman" w:cs="Times New Roman"/>
          <w:sz w:val="24"/>
          <w:szCs w:val="24"/>
        </w:rPr>
        <w:t>of</w:t>
      </w:r>
      <w:proofErr w:type="gramEnd"/>
      <w:r w:rsidRPr="00BD071D">
        <w:rPr>
          <w:rFonts w:ascii="Times New Roman" w:hAnsi="Times New Roman" w:cs="Times New Roman"/>
          <w:sz w:val="24"/>
          <w:szCs w:val="24"/>
        </w:rPr>
        <w:t xml:space="preserve"> its audit or verification shall be supported by objective evidence, take into account the importing Party’s knowledge of, relevant experience with</w:t>
      </w:r>
      <w:r w:rsidR="002F5C16">
        <w:rPr>
          <w:rFonts w:ascii="Times New Roman" w:hAnsi="Times New Roman" w:cs="Times New Roman"/>
          <w:sz w:val="24"/>
          <w:szCs w:val="24"/>
        </w:rPr>
        <w:t>,</w:t>
      </w:r>
      <w:r w:rsidRPr="00BD071D">
        <w:rPr>
          <w:rFonts w:ascii="Times New Roman" w:hAnsi="Times New Roman" w:cs="Times New Roman"/>
          <w:sz w:val="24"/>
          <w:szCs w:val="24"/>
        </w:rPr>
        <w:t xml:space="preserve"> and confidence in, the exporting Party, and shall</w:t>
      </w:r>
      <w:r w:rsidRPr="00BD071D">
        <w:rPr>
          <w:rFonts w:ascii="Times New Roman" w:hAnsi="Times New Roman" w:cs="Times New Roman"/>
          <w:color w:val="FF0000"/>
          <w:sz w:val="24"/>
          <w:szCs w:val="24"/>
        </w:rPr>
        <w:t xml:space="preserve"> </w:t>
      </w:r>
      <w:r w:rsidRPr="00BD071D">
        <w:rPr>
          <w:rFonts w:ascii="Times New Roman" w:hAnsi="Times New Roman" w:cs="Times New Roman"/>
          <w:color w:val="000000"/>
          <w:sz w:val="24"/>
          <w:szCs w:val="24"/>
        </w:rPr>
        <w:t xml:space="preserve">not be more trade restrictive than necessary to achieve the importing </w:t>
      </w:r>
      <w:r w:rsidRPr="00BD071D">
        <w:rPr>
          <w:rFonts w:ascii="Times New Roman" w:hAnsi="Times New Roman" w:cs="Times New Roman"/>
          <w:sz w:val="24"/>
          <w:szCs w:val="24"/>
        </w:rPr>
        <w:t>Party’s appropriate level of protection.</w:t>
      </w:r>
      <w:r w:rsidR="00495D2E" w:rsidRPr="00BD071D">
        <w:rPr>
          <w:rFonts w:ascii="Times New Roman" w:hAnsi="Times New Roman" w:cs="Times New Roman"/>
          <w:sz w:val="24"/>
          <w:szCs w:val="24"/>
        </w:rPr>
        <w:t xml:space="preserve">  </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 xml:space="preserve">Nothing in this paragraph prevents a </w:t>
      </w:r>
      <w:r w:rsidR="00076BB6">
        <w:rPr>
          <w:rFonts w:ascii="Times New Roman" w:hAnsi="Times New Roman" w:cs="Times New Roman"/>
          <w:sz w:val="24"/>
          <w:szCs w:val="24"/>
        </w:rPr>
        <w:t>P</w:t>
      </w:r>
      <w:r w:rsidRPr="00BD071D">
        <w:rPr>
          <w:rFonts w:ascii="Times New Roman" w:hAnsi="Times New Roman" w:cs="Times New Roman"/>
          <w:sz w:val="24"/>
          <w:szCs w:val="24"/>
        </w:rPr>
        <w:t>arty taking an emergency measure consistent with Article</w:t>
      </w:r>
      <w:r w:rsidR="007B369A" w:rsidRPr="00BD071D">
        <w:rPr>
          <w:rFonts w:ascii="Times New Roman" w:hAnsi="Times New Roman" w:cs="Times New Roman"/>
          <w:sz w:val="24"/>
          <w:szCs w:val="24"/>
        </w:rPr>
        <w:t xml:space="preserve"> 6.12 (Emergency SPS Measures)</w:t>
      </w:r>
      <w:r w:rsidRPr="00BD071D">
        <w:rPr>
          <w:rFonts w:ascii="Times New Roman" w:hAnsi="Times New Roman" w:cs="Times New Roman"/>
          <w:sz w:val="24"/>
          <w:szCs w:val="24"/>
        </w:rPr>
        <w:t>.</w:t>
      </w:r>
    </w:p>
    <w:p w14:paraId="539FBFB9" w14:textId="328B0A34" w:rsidR="00F6037E" w:rsidRPr="00BD071D" w:rsidRDefault="00F6037E" w:rsidP="00C92053">
      <w:pPr>
        <w:spacing w:after="0" w:line="240" w:lineRule="auto"/>
        <w:jc w:val="both"/>
        <w:rPr>
          <w:rFonts w:ascii="Times New Roman" w:eastAsia="Times New Roman" w:hAnsi="Times New Roman" w:cs="Times New Roman"/>
          <w:color w:val="4472C4"/>
          <w:sz w:val="24"/>
          <w:szCs w:val="24"/>
        </w:rPr>
      </w:pPr>
    </w:p>
    <w:p w14:paraId="1B13393F" w14:textId="4B87DCE2" w:rsidR="00F6037E" w:rsidRPr="00BD071D" w:rsidRDefault="00F6037E" w:rsidP="004B26C4">
      <w:pPr>
        <w:spacing w:after="0" w:line="240" w:lineRule="auto"/>
        <w:ind w:left="720" w:hanging="1440"/>
        <w:jc w:val="both"/>
        <w:rPr>
          <w:rFonts w:ascii="Times New Roman" w:eastAsia="Times New Roman" w:hAnsi="Times New Roman" w:cs="Times New Roman"/>
          <w:color w:val="4472C4"/>
          <w:sz w:val="24"/>
          <w:szCs w:val="24"/>
        </w:rPr>
      </w:pPr>
    </w:p>
    <w:p w14:paraId="2B4850C2" w14:textId="41353A58" w:rsidR="00F6037E" w:rsidRPr="00BD071D" w:rsidRDefault="00F6037E"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 xml:space="preserve">.10 </w:t>
      </w:r>
    </w:p>
    <w:p w14:paraId="104EDBF3" w14:textId="77777777" w:rsidR="00F6037E" w:rsidRPr="00BD071D" w:rsidRDefault="00F6037E" w:rsidP="004B26C4">
      <w:pPr>
        <w:keepNext/>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Certification</w:t>
      </w:r>
    </w:p>
    <w:p w14:paraId="3631B061" w14:textId="17CDA17B" w:rsidR="00F6037E" w:rsidRPr="00BD071D" w:rsidRDefault="00F6037E" w:rsidP="004B26C4">
      <w:pPr>
        <w:keepNext/>
        <w:spacing w:after="0" w:line="240" w:lineRule="auto"/>
        <w:ind w:left="720" w:hanging="1440"/>
        <w:jc w:val="both"/>
        <w:rPr>
          <w:rFonts w:ascii="Times New Roman" w:eastAsia="Times New Roman" w:hAnsi="Times New Roman" w:cs="Times New Roman"/>
          <w:color w:val="4472C4"/>
          <w:sz w:val="24"/>
          <w:szCs w:val="24"/>
        </w:rPr>
      </w:pPr>
    </w:p>
    <w:p w14:paraId="367C1A03" w14:textId="59BD1405" w:rsidR="00F6037E" w:rsidRPr="00BD071D" w:rsidRDefault="00F6037E" w:rsidP="004B26C4">
      <w:pPr>
        <w:keepNext/>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1</w:t>
      </w:r>
      <w:r w:rsidR="00144C1F" w:rsidRPr="00BD071D">
        <w:rPr>
          <w:rFonts w:ascii="Times New Roman" w:hAnsi="Times New Roman" w:cs="Times New Roman"/>
          <w:sz w:val="24"/>
          <w:szCs w:val="24"/>
        </w:rPr>
        <w:t>.</w:t>
      </w:r>
      <w:r w:rsidRPr="00BD071D">
        <w:rPr>
          <w:rFonts w:ascii="Times New Roman" w:hAnsi="Times New Roman" w:cs="Times New Roman"/>
          <w:sz w:val="24"/>
          <w:szCs w:val="24"/>
        </w:rPr>
        <w:tab/>
        <w:t xml:space="preserve">If a Party requires import certification, it shall ensure that the SPS requirement for certification is applied only to the extent necessary to meet its SPS objectives and shall </w:t>
      </w:r>
      <w:proofErr w:type="gramStart"/>
      <w:r w:rsidRPr="00BD071D">
        <w:rPr>
          <w:rFonts w:ascii="Times New Roman" w:hAnsi="Times New Roman" w:cs="Times New Roman"/>
          <w:sz w:val="24"/>
          <w:szCs w:val="24"/>
        </w:rPr>
        <w:t>take into account</w:t>
      </w:r>
      <w:proofErr w:type="gramEnd"/>
      <w:r w:rsidRPr="00BD071D">
        <w:rPr>
          <w:rFonts w:ascii="Times New Roman" w:hAnsi="Times New Roman" w:cs="Times New Roman"/>
          <w:sz w:val="24"/>
          <w:szCs w:val="24"/>
        </w:rPr>
        <w:t xml:space="preserve"> guidance of the WTO SPS </w:t>
      </w:r>
      <w:r w:rsidRPr="00BD071D">
        <w:rPr>
          <w:rFonts w:ascii="Times New Roman" w:hAnsi="Times New Roman" w:cs="Times New Roman"/>
          <w:sz w:val="24"/>
          <w:szCs w:val="24"/>
        </w:rPr>
        <w:lastRenderedPageBreak/>
        <w:t>Committee and relevant international standards, guidelines and recommendations.</w:t>
      </w:r>
    </w:p>
    <w:p w14:paraId="35309E1B" w14:textId="252E4B33" w:rsidR="00F6037E" w:rsidRPr="00BD071D" w:rsidRDefault="00F6037E" w:rsidP="004B26C4">
      <w:pPr>
        <w:spacing w:after="0" w:line="240" w:lineRule="auto"/>
        <w:ind w:left="720" w:hanging="720"/>
        <w:jc w:val="both"/>
        <w:rPr>
          <w:rFonts w:ascii="Times New Roman" w:hAnsi="Times New Roman" w:cs="Times New Roman"/>
          <w:sz w:val="24"/>
          <w:szCs w:val="24"/>
        </w:rPr>
      </w:pPr>
    </w:p>
    <w:p w14:paraId="7C07B1C0" w14:textId="4A77832F" w:rsidR="00F6037E" w:rsidRPr="00BD071D" w:rsidRDefault="00F6037E" w:rsidP="004B26C4">
      <w:pPr>
        <w:spacing w:after="0" w:line="240" w:lineRule="auto"/>
        <w:ind w:left="720" w:hanging="720"/>
        <w:jc w:val="both"/>
        <w:rPr>
          <w:rFonts w:ascii="Times New Roman" w:hAnsi="Times New Roman" w:cs="Times New Roman"/>
          <w:color w:val="000000"/>
          <w:sz w:val="24"/>
          <w:szCs w:val="24"/>
        </w:rPr>
      </w:pPr>
      <w:r w:rsidRPr="00BD071D">
        <w:rPr>
          <w:rFonts w:ascii="Times New Roman" w:hAnsi="Times New Roman" w:cs="Times New Roman"/>
          <w:color w:val="000000"/>
          <w:sz w:val="24"/>
          <w:szCs w:val="24"/>
        </w:rPr>
        <w:t>2.</w:t>
      </w:r>
      <w:r w:rsidRPr="00BD071D">
        <w:rPr>
          <w:rFonts w:ascii="Times New Roman" w:hAnsi="Times New Roman" w:cs="Times New Roman"/>
          <w:color w:val="000000"/>
          <w:sz w:val="24"/>
          <w:szCs w:val="24"/>
        </w:rPr>
        <w:tab/>
        <w:t xml:space="preserve">The Parties may enter into consultations through the </w:t>
      </w:r>
      <w:r w:rsidR="007B369A" w:rsidRPr="00BD071D">
        <w:rPr>
          <w:rFonts w:ascii="Times New Roman" w:hAnsi="Times New Roman" w:cs="Times New Roman"/>
          <w:sz w:val="24"/>
          <w:szCs w:val="24"/>
        </w:rPr>
        <w:t>S</w:t>
      </w:r>
      <w:r w:rsidR="002D7C7C" w:rsidRPr="00BD071D">
        <w:rPr>
          <w:rFonts w:ascii="Times New Roman" w:hAnsi="Times New Roman" w:cs="Times New Roman"/>
          <w:sz w:val="24"/>
          <w:szCs w:val="24"/>
        </w:rPr>
        <w:t>PS Committe</w:t>
      </w:r>
      <w:r w:rsidR="007B369A" w:rsidRPr="00BD071D">
        <w:rPr>
          <w:rFonts w:ascii="Times New Roman" w:hAnsi="Times New Roman" w:cs="Times New Roman"/>
          <w:sz w:val="24"/>
          <w:szCs w:val="24"/>
        </w:rPr>
        <w:t>e</w:t>
      </w:r>
      <w:r w:rsidR="002D7C7C" w:rsidRPr="00BD071D">
        <w:rPr>
          <w:rFonts w:ascii="Times New Roman" w:hAnsi="Times New Roman" w:cs="Times New Roman"/>
          <w:sz w:val="24"/>
          <w:szCs w:val="24"/>
        </w:rPr>
        <w:t xml:space="preserve">, </w:t>
      </w:r>
      <w:r w:rsidRPr="00BD071D">
        <w:rPr>
          <w:rFonts w:ascii="Times New Roman" w:hAnsi="Times New Roman" w:cs="Times New Roman"/>
          <w:color w:val="000000"/>
          <w:sz w:val="24"/>
          <w:szCs w:val="24"/>
        </w:rPr>
        <w:t>with the aim of agreeing principles</w:t>
      </w:r>
      <w:r w:rsidRPr="00BD071D">
        <w:rPr>
          <w:rFonts w:ascii="Times New Roman" w:hAnsi="Times New Roman" w:cs="Times New Roman"/>
          <w:sz w:val="24"/>
          <w:szCs w:val="24"/>
        </w:rPr>
        <w:t xml:space="preserve">, </w:t>
      </w:r>
      <w:r w:rsidRPr="00BD071D">
        <w:rPr>
          <w:rFonts w:ascii="Times New Roman" w:hAnsi="Times New Roman" w:cs="Times New Roman"/>
          <w:color w:val="000000"/>
          <w:sz w:val="24"/>
          <w:szCs w:val="24"/>
        </w:rPr>
        <w:t>guidelines</w:t>
      </w:r>
      <w:r w:rsidR="00917EE7">
        <w:rPr>
          <w:rFonts w:ascii="Times New Roman" w:hAnsi="Times New Roman" w:cs="Times New Roman"/>
          <w:color w:val="000000"/>
          <w:sz w:val="24"/>
          <w:szCs w:val="24"/>
        </w:rPr>
        <w:t>,</w:t>
      </w:r>
      <w:r w:rsidRPr="00BD071D">
        <w:rPr>
          <w:rFonts w:ascii="Times New Roman" w:hAnsi="Times New Roman" w:cs="Times New Roman"/>
          <w:color w:val="000000"/>
          <w:sz w:val="24"/>
          <w:szCs w:val="24"/>
        </w:rPr>
        <w:t xml:space="preserve"> </w:t>
      </w:r>
      <w:r w:rsidRPr="00BD071D">
        <w:rPr>
          <w:rFonts w:ascii="Times New Roman" w:hAnsi="Times New Roman" w:cs="Times New Roman"/>
          <w:sz w:val="24"/>
          <w:szCs w:val="24"/>
        </w:rPr>
        <w:t xml:space="preserve">or specific requirements </w:t>
      </w:r>
      <w:r w:rsidRPr="00BD071D">
        <w:rPr>
          <w:rFonts w:ascii="Times New Roman" w:hAnsi="Times New Roman" w:cs="Times New Roman"/>
          <w:color w:val="000000"/>
          <w:sz w:val="24"/>
          <w:szCs w:val="24"/>
        </w:rPr>
        <w:t>for certification.</w:t>
      </w:r>
    </w:p>
    <w:p w14:paraId="10E180BE" w14:textId="77777777" w:rsidR="00F6037E" w:rsidRPr="00BD071D" w:rsidRDefault="00F6037E" w:rsidP="004B26C4">
      <w:pPr>
        <w:spacing w:after="0" w:line="240" w:lineRule="auto"/>
        <w:ind w:left="720" w:hanging="720"/>
        <w:jc w:val="both"/>
        <w:rPr>
          <w:rFonts w:ascii="Times New Roman" w:hAnsi="Times New Roman" w:cs="Times New Roman"/>
          <w:color w:val="000000"/>
          <w:sz w:val="24"/>
          <w:szCs w:val="24"/>
        </w:rPr>
      </w:pPr>
    </w:p>
    <w:p w14:paraId="704A3A0F" w14:textId="683A2848" w:rsidR="00F6037E" w:rsidRPr="00BD071D" w:rsidRDefault="00F6037E"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3.</w:t>
      </w:r>
      <w:r w:rsidRPr="00BD071D">
        <w:rPr>
          <w:rFonts w:ascii="Times New Roman" w:hAnsi="Times New Roman" w:cs="Times New Roman"/>
          <w:sz w:val="24"/>
          <w:szCs w:val="24"/>
        </w:rPr>
        <w:tab/>
        <w:t>The Parties shall progress the implementation of paperless trade through electronic SPS certification and provide updates on implementation through the</w:t>
      </w:r>
      <w:r w:rsidR="007B369A" w:rsidRPr="00BD071D">
        <w:rPr>
          <w:rFonts w:ascii="Times New Roman" w:hAnsi="Times New Roman" w:cs="Times New Roman"/>
          <w:sz w:val="24"/>
          <w:szCs w:val="24"/>
        </w:rPr>
        <w:t xml:space="preserve"> SPS Committee.</w:t>
      </w:r>
    </w:p>
    <w:p w14:paraId="12A9121C" w14:textId="529849EF" w:rsidR="00F6037E" w:rsidRPr="00BD071D" w:rsidRDefault="00F6037E" w:rsidP="004B26C4">
      <w:pPr>
        <w:spacing w:after="0" w:line="240" w:lineRule="auto"/>
        <w:ind w:left="720" w:hanging="720"/>
        <w:jc w:val="both"/>
        <w:rPr>
          <w:rFonts w:ascii="Times New Roman" w:hAnsi="Times New Roman" w:cs="Times New Roman"/>
          <w:sz w:val="24"/>
          <w:szCs w:val="24"/>
        </w:rPr>
      </w:pPr>
    </w:p>
    <w:p w14:paraId="3759282C" w14:textId="77777777" w:rsidR="00144C1F" w:rsidRPr="00BD071D" w:rsidRDefault="00144C1F" w:rsidP="004B26C4">
      <w:pPr>
        <w:spacing w:after="0" w:line="240" w:lineRule="auto"/>
        <w:ind w:left="720" w:hanging="720"/>
        <w:jc w:val="both"/>
        <w:rPr>
          <w:rFonts w:ascii="Times New Roman" w:hAnsi="Times New Roman" w:cs="Times New Roman"/>
          <w:sz w:val="24"/>
          <w:szCs w:val="24"/>
        </w:rPr>
      </w:pPr>
    </w:p>
    <w:p w14:paraId="0B51DE45" w14:textId="1468B353" w:rsidR="00F6037E" w:rsidRPr="00BD071D" w:rsidRDefault="00F6037E" w:rsidP="00D113F3">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.1</w:t>
      </w:r>
      <w:r w:rsidR="00A352E5" w:rsidRPr="00BD071D">
        <w:rPr>
          <w:rFonts w:ascii="Times New Roman" w:eastAsia="Times New Roman" w:hAnsi="Times New Roman" w:cs="Times New Roman"/>
          <w:b/>
          <w:sz w:val="24"/>
          <w:szCs w:val="24"/>
        </w:rPr>
        <w:t>1</w:t>
      </w:r>
    </w:p>
    <w:p w14:paraId="65CEFD6C" w14:textId="6B03A637" w:rsidR="00F6037E" w:rsidRPr="00BD071D" w:rsidRDefault="00F6037E" w:rsidP="00D113F3">
      <w:pPr>
        <w:keepNext/>
        <w:spacing w:after="0" w:line="240" w:lineRule="auto"/>
        <w:ind w:left="720"/>
        <w:jc w:val="center"/>
        <w:rPr>
          <w:rFonts w:ascii="Times New Roman" w:eastAsia="Times New Roman" w:hAnsi="Times New Roman" w:cs="Times New Roman"/>
          <w:sz w:val="24"/>
          <w:szCs w:val="24"/>
          <w:u w:val="single"/>
        </w:rPr>
      </w:pPr>
      <w:r w:rsidRPr="00BD071D">
        <w:rPr>
          <w:rFonts w:ascii="Times New Roman" w:eastAsia="Times New Roman" w:hAnsi="Times New Roman" w:cs="Times New Roman"/>
          <w:b/>
          <w:bCs/>
          <w:sz w:val="24"/>
          <w:szCs w:val="24"/>
        </w:rPr>
        <w:t xml:space="preserve">Import </w:t>
      </w:r>
      <w:r w:rsidR="00BB48B1" w:rsidRPr="00BD071D">
        <w:rPr>
          <w:rFonts w:ascii="Times New Roman" w:eastAsia="Times New Roman" w:hAnsi="Times New Roman" w:cs="Times New Roman"/>
          <w:b/>
          <w:bCs/>
          <w:sz w:val="24"/>
          <w:szCs w:val="24"/>
        </w:rPr>
        <w:t>C</w:t>
      </w:r>
      <w:r w:rsidRPr="00BD071D">
        <w:rPr>
          <w:rFonts w:ascii="Times New Roman" w:eastAsia="Times New Roman" w:hAnsi="Times New Roman" w:cs="Times New Roman"/>
          <w:b/>
          <w:bCs/>
          <w:sz w:val="24"/>
          <w:szCs w:val="24"/>
        </w:rPr>
        <w:t xml:space="preserve">hecks and </w:t>
      </w:r>
      <w:r w:rsidR="00BB48B1" w:rsidRPr="00BD071D">
        <w:rPr>
          <w:rFonts w:ascii="Times New Roman" w:eastAsia="Times New Roman" w:hAnsi="Times New Roman" w:cs="Times New Roman"/>
          <w:b/>
          <w:bCs/>
          <w:sz w:val="24"/>
          <w:szCs w:val="24"/>
        </w:rPr>
        <w:t>F</w:t>
      </w:r>
      <w:r w:rsidRPr="00BD071D">
        <w:rPr>
          <w:rFonts w:ascii="Times New Roman" w:eastAsia="Times New Roman" w:hAnsi="Times New Roman" w:cs="Times New Roman"/>
          <w:b/>
          <w:bCs/>
          <w:sz w:val="24"/>
          <w:szCs w:val="24"/>
        </w:rPr>
        <w:t>ees</w:t>
      </w:r>
    </w:p>
    <w:p w14:paraId="49B95327" w14:textId="55C79A8A" w:rsidR="00F6037E" w:rsidRPr="00BD071D" w:rsidRDefault="00F6037E" w:rsidP="00D113F3">
      <w:pPr>
        <w:keepNext/>
        <w:spacing w:after="0" w:line="240" w:lineRule="auto"/>
        <w:ind w:left="720" w:hanging="720"/>
        <w:jc w:val="both"/>
        <w:rPr>
          <w:rFonts w:ascii="Times New Roman" w:eastAsia="Times New Roman" w:hAnsi="Times New Roman" w:cs="Times New Roman"/>
          <w:color w:val="4472C4"/>
          <w:sz w:val="24"/>
          <w:szCs w:val="24"/>
        </w:rPr>
      </w:pPr>
    </w:p>
    <w:p w14:paraId="0C2A7EC3" w14:textId="27A31CFE" w:rsidR="00F6037E" w:rsidRPr="00BD071D" w:rsidRDefault="00F6037E" w:rsidP="00D113F3">
      <w:pPr>
        <w:keepNext/>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1.</w:t>
      </w:r>
      <w:r w:rsidRPr="00BD071D">
        <w:rPr>
          <w:rFonts w:ascii="Times New Roman" w:eastAsia="Times New Roman" w:hAnsi="Times New Roman" w:cs="Times New Roman"/>
          <w:sz w:val="24"/>
          <w:szCs w:val="24"/>
        </w:rPr>
        <w:tab/>
        <w:t xml:space="preserve">The importing Party shall have the right to carry out import checks based on the sanitary and phytosanitary risks associated with imports. </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 xml:space="preserve">These checks shall be carried out without undue delay and with minimum trade disrupting effects. </w:t>
      </w:r>
    </w:p>
    <w:p w14:paraId="541F299A" w14:textId="77777777"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p>
    <w:p w14:paraId="1BE99BF4" w14:textId="42DF0A27"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 xml:space="preserve">If import checks reveal non-compliance with the relevant import requirements, the action taken by the importing Party must be based on an assessment of the risk involved and not be more trade-restrictive than required to achieve the Party's appropriate level of protection. </w:t>
      </w:r>
    </w:p>
    <w:p w14:paraId="6120CA8D" w14:textId="77777777" w:rsidR="00F6037E" w:rsidRPr="00BD071D" w:rsidRDefault="00F6037E" w:rsidP="004B26C4">
      <w:pPr>
        <w:spacing w:after="0" w:line="240" w:lineRule="auto"/>
        <w:ind w:left="720"/>
        <w:jc w:val="both"/>
        <w:rPr>
          <w:rFonts w:ascii="Times New Roman" w:eastAsia="Times New Roman" w:hAnsi="Times New Roman" w:cs="Times New Roman"/>
          <w:sz w:val="24"/>
          <w:szCs w:val="24"/>
        </w:rPr>
      </w:pPr>
    </w:p>
    <w:p w14:paraId="5B654423" w14:textId="0F905EDC"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3.</w:t>
      </w:r>
      <w:r w:rsidRPr="00BD071D">
        <w:rPr>
          <w:rFonts w:ascii="Times New Roman" w:eastAsia="Times New Roman" w:hAnsi="Times New Roman" w:cs="Times New Roman"/>
          <w:sz w:val="24"/>
          <w:szCs w:val="24"/>
        </w:rPr>
        <w:tab/>
        <w:t>The importing Party shall notify the importer of a non-compliant consignment, or its representative, of the reason for non-compliance, and</w:t>
      </w:r>
      <w:r w:rsidR="007B369A"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subject to its law</w:t>
      </w:r>
      <w:r w:rsidR="007B369A" w:rsidRPr="00BD071D">
        <w:rPr>
          <w:rFonts w:ascii="Times New Roman" w:eastAsia="Times New Roman" w:hAnsi="Times New Roman" w:cs="Times New Roman"/>
          <w:sz w:val="24"/>
          <w:szCs w:val="24"/>
        </w:rPr>
        <w:t>,</w:t>
      </w:r>
      <w:r w:rsidRPr="00BD071D">
        <w:rPr>
          <w:rFonts w:ascii="Times New Roman" w:eastAsia="Times New Roman" w:hAnsi="Times New Roman" w:cs="Times New Roman"/>
          <w:color w:val="FF0000"/>
          <w:sz w:val="24"/>
          <w:szCs w:val="24"/>
        </w:rPr>
        <w:t xml:space="preserve"> </w:t>
      </w:r>
      <w:r w:rsidRPr="00BD071D">
        <w:rPr>
          <w:rFonts w:ascii="Times New Roman" w:eastAsia="Times New Roman" w:hAnsi="Times New Roman" w:cs="Times New Roman"/>
          <w:sz w:val="24"/>
          <w:szCs w:val="24"/>
        </w:rPr>
        <w:t xml:space="preserve">provide them with an opportunity for a review of the decision. </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The importing Party shall consider any relevant information submitted to assist in the review.</w:t>
      </w:r>
    </w:p>
    <w:p w14:paraId="0195658B" w14:textId="77777777"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p>
    <w:p w14:paraId="64012B5E" w14:textId="77777777"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p>
    <w:p w14:paraId="42241A12" w14:textId="0EBFE98F" w:rsidR="00F6037E" w:rsidRPr="00BD071D" w:rsidRDefault="00F6037E" w:rsidP="00A829AE">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Article</w:t>
      </w:r>
      <w:r w:rsidRPr="00BD071D">
        <w:rPr>
          <w:rFonts w:ascii="Times New Roman" w:eastAsia="Times New Roman" w:hAnsi="Times New Roman" w:cs="Times New Roman"/>
          <w:b/>
          <w:color w:val="FF0000"/>
          <w:sz w:val="24"/>
          <w:szCs w:val="24"/>
        </w:rPr>
        <w:t xml:space="preserv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w:t>
      </w:r>
      <w:r w:rsidR="00A352E5" w:rsidRPr="00BD071D">
        <w:rPr>
          <w:rFonts w:ascii="Times New Roman" w:eastAsia="Times New Roman" w:hAnsi="Times New Roman" w:cs="Times New Roman"/>
          <w:b/>
          <w:sz w:val="24"/>
          <w:szCs w:val="24"/>
        </w:rPr>
        <w:t>12</w:t>
      </w:r>
    </w:p>
    <w:p w14:paraId="6890530F" w14:textId="03CF48AF" w:rsidR="00F6037E" w:rsidRPr="00BD071D" w:rsidRDefault="00F6037E" w:rsidP="00A829AE">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Emergency SPS Measures</w:t>
      </w:r>
    </w:p>
    <w:p w14:paraId="6580758D" w14:textId="74A2F0DC" w:rsidR="00F6037E" w:rsidRPr="00BD071D" w:rsidRDefault="00F6037E" w:rsidP="00A829AE">
      <w:pPr>
        <w:keepNext/>
        <w:spacing w:after="0" w:line="240" w:lineRule="auto"/>
        <w:ind w:left="720" w:hanging="720"/>
        <w:jc w:val="both"/>
        <w:rPr>
          <w:rFonts w:ascii="Times New Roman" w:eastAsia="Times New Roman" w:hAnsi="Times New Roman" w:cs="Times New Roman"/>
          <w:color w:val="4472C4"/>
          <w:sz w:val="24"/>
          <w:szCs w:val="24"/>
        </w:rPr>
      </w:pPr>
    </w:p>
    <w:p w14:paraId="3D541E21" w14:textId="7129F7FB" w:rsidR="00F6037E" w:rsidRPr="00BD071D" w:rsidRDefault="00F6037E" w:rsidP="00A829AE">
      <w:pPr>
        <w:keepNext/>
        <w:spacing w:after="0" w:line="240" w:lineRule="auto"/>
        <w:ind w:left="720" w:hanging="720"/>
        <w:jc w:val="both"/>
        <w:rPr>
          <w:rFonts w:ascii="Times New Roman" w:eastAsia="Times New Roman" w:hAnsi="Times New Roman" w:cs="Times New Roman"/>
          <w:color w:val="0070C0"/>
          <w:sz w:val="24"/>
          <w:szCs w:val="24"/>
        </w:rPr>
      </w:pPr>
      <w:r w:rsidRPr="00BD071D">
        <w:rPr>
          <w:rFonts w:ascii="Times New Roman" w:eastAsia="Times New Roman" w:hAnsi="Times New Roman" w:cs="Times New Roman"/>
          <w:sz w:val="24"/>
          <w:szCs w:val="24"/>
        </w:rPr>
        <w:t>1</w:t>
      </w:r>
      <w:r w:rsidR="00144C1F"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ab/>
        <w:t>If a Party adopts an emergency SPS measure</w:t>
      </w:r>
      <w:r w:rsidRPr="00BD071D">
        <w:rPr>
          <w:rFonts w:ascii="Times New Roman" w:eastAsia="Times New Roman" w:hAnsi="Times New Roman" w:cs="Times New Roman"/>
          <w:color w:val="FF0000"/>
          <w:sz w:val="24"/>
          <w:szCs w:val="24"/>
        </w:rPr>
        <w:t xml:space="preserve"> </w:t>
      </w:r>
      <w:r w:rsidRPr="00BD071D">
        <w:rPr>
          <w:rFonts w:ascii="Times New Roman" w:eastAsia="Times New Roman" w:hAnsi="Times New Roman" w:cs="Times New Roman"/>
          <w:sz w:val="24"/>
          <w:szCs w:val="24"/>
        </w:rPr>
        <w:t>necessary for the protection of human, animal or plant life or health, the Party shall notify the other Party of that measure through its contact point as soon as possible</w:t>
      </w:r>
      <w:r w:rsidR="00574D7E"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and in any case no later than 48 hours after the decision to adopt the measure. </w:t>
      </w:r>
    </w:p>
    <w:p w14:paraId="5F14B7BF" w14:textId="77777777" w:rsidR="00F6037E" w:rsidRPr="00BD071D" w:rsidRDefault="00F6037E" w:rsidP="004B26C4">
      <w:pPr>
        <w:spacing w:after="0" w:line="240" w:lineRule="auto"/>
        <w:ind w:left="720"/>
        <w:jc w:val="both"/>
        <w:rPr>
          <w:rFonts w:ascii="Times New Roman" w:eastAsia="Times New Roman" w:hAnsi="Times New Roman" w:cs="Times New Roman"/>
          <w:sz w:val="24"/>
          <w:szCs w:val="24"/>
        </w:rPr>
      </w:pPr>
    </w:p>
    <w:p w14:paraId="38D9F979" w14:textId="692043BA" w:rsidR="00F6037E" w:rsidRPr="00BD071D" w:rsidRDefault="00F6037E" w:rsidP="004B26C4">
      <w:pPr>
        <w:spacing w:after="0" w:line="240" w:lineRule="auto"/>
        <w:ind w:left="720" w:hanging="720"/>
        <w:jc w:val="both"/>
        <w:rPr>
          <w:rFonts w:ascii="Times New Roman" w:eastAsia="Times New Roman" w:hAnsi="Times New Roman" w:cs="Times New Roman"/>
          <w:color w:val="0070C0"/>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 xml:space="preserve">On the request of the other Party, a Party adopting an emergency SPS measure shall engage in technical consultations under Article </w:t>
      </w:r>
      <w:r w:rsidR="002D7C7C" w:rsidRPr="00BD071D">
        <w:rPr>
          <w:rFonts w:ascii="Times New Roman" w:eastAsia="Times New Roman" w:hAnsi="Times New Roman" w:cs="Times New Roman"/>
          <w:sz w:val="24"/>
          <w:szCs w:val="24"/>
        </w:rPr>
        <w:t>6</w:t>
      </w:r>
      <w:r w:rsidRPr="00BD071D">
        <w:rPr>
          <w:rFonts w:ascii="Times New Roman" w:eastAsia="Times New Roman" w:hAnsi="Times New Roman" w:cs="Times New Roman"/>
          <w:sz w:val="24"/>
          <w:szCs w:val="24"/>
        </w:rPr>
        <w:t>.1</w:t>
      </w:r>
      <w:r w:rsidR="00A352E5" w:rsidRPr="00BD071D">
        <w:rPr>
          <w:rFonts w:ascii="Times New Roman" w:eastAsia="Times New Roman" w:hAnsi="Times New Roman" w:cs="Times New Roman"/>
          <w:sz w:val="24"/>
          <w:szCs w:val="24"/>
        </w:rPr>
        <w:t>5</w:t>
      </w:r>
      <w:r w:rsidR="00C92053" w:rsidRPr="00BD071D">
        <w:rPr>
          <w:rFonts w:ascii="Times New Roman" w:eastAsia="Times New Roman" w:hAnsi="Times New Roman" w:cs="Times New Roman"/>
          <w:sz w:val="24"/>
          <w:szCs w:val="24"/>
        </w:rPr>
        <w:t xml:space="preserve"> </w:t>
      </w:r>
      <w:r w:rsidR="007B369A"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Technical Consultations</w:t>
      </w:r>
      <w:r w:rsidR="007B369A"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color w:val="0070C0"/>
          <w:sz w:val="24"/>
          <w:szCs w:val="24"/>
        </w:rPr>
        <w:t xml:space="preserve"> </w:t>
      </w:r>
      <w:r w:rsidRPr="00BD071D">
        <w:rPr>
          <w:rFonts w:ascii="Times New Roman" w:eastAsia="Times New Roman" w:hAnsi="Times New Roman" w:cs="Times New Roman"/>
          <w:sz w:val="24"/>
          <w:szCs w:val="24"/>
        </w:rPr>
        <w:t xml:space="preserve">The Parties shall endeavour to hold technical consultations within 10 days of the receipt of the request, and in any </w:t>
      </w:r>
      <w:proofErr w:type="gramStart"/>
      <w:r w:rsidRPr="00BD071D">
        <w:rPr>
          <w:rFonts w:ascii="Times New Roman" w:eastAsia="Times New Roman" w:hAnsi="Times New Roman" w:cs="Times New Roman"/>
          <w:sz w:val="24"/>
          <w:szCs w:val="24"/>
        </w:rPr>
        <w:t>case</w:t>
      </w:r>
      <w:proofErr w:type="gramEnd"/>
      <w:r w:rsidRPr="00BD071D">
        <w:rPr>
          <w:rFonts w:ascii="Times New Roman" w:eastAsia="Times New Roman" w:hAnsi="Times New Roman" w:cs="Times New Roman"/>
          <w:sz w:val="24"/>
          <w:szCs w:val="24"/>
        </w:rPr>
        <w:t xml:space="preserve"> consultations must be held as soon as possible following receipt of the request.</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color w:val="0070C0"/>
          <w:sz w:val="24"/>
          <w:szCs w:val="24"/>
        </w:rPr>
        <w:t xml:space="preserve"> </w:t>
      </w:r>
      <w:r w:rsidRPr="00BD071D">
        <w:rPr>
          <w:rFonts w:ascii="Times New Roman" w:eastAsia="Times New Roman" w:hAnsi="Times New Roman" w:cs="Times New Roman"/>
          <w:sz w:val="24"/>
          <w:szCs w:val="24"/>
        </w:rPr>
        <w:t xml:space="preserve">The Party that adopts the emergency </w:t>
      </w:r>
      <w:r w:rsidR="00036146">
        <w:rPr>
          <w:rFonts w:ascii="Times New Roman" w:eastAsia="Times New Roman" w:hAnsi="Times New Roman" w:cs="Times New Roman"/>
          <w:sz w:val="24"/>
          <w:szCs w:val="24"/>
        </w:rPr>
        <w:t xml:space="preserve">SPS </w:t>
      </w:r>
      <w:r w:rsidRPr="00BD071D">
        <w:rPr>
          <w:rFonts w:ascii="Times New Roman" w:eastAsia="Times New Roman" w:hAnsi="Times New Roman" w:cs="Times New Roman"/>
          <w:sz w:val="24"/>
          <w:szCs w:val="24"/>
        </w:rPr>
        <w:t>measure shall take into consideration any information provided by the other Party in response to the notification and during technical consultations.</w:t>
      </w:r>
    </w:p>
    <w:p w14:paraId="1D445DB1" w14:textId="77777777" w:rsidR="00F6037E" w:rsidRPr="00BD071D" w:rsidRDefault="00F6037E" w:rsidP="004B26C4">
      <w:pPr>
        <w:spacing w:after="0" w:line="240" w:lineRule="auto"/>
        <w:ind w:left="720"/>
        <w:jc w:val="both"/>
        <w:rPr>
          <w:rFonts w:ascii="Times New Roman" w:eastAsia="Times New Roman" w:hAnsi="Times New Roman" w:cs="Times New Roman"/>
          <w:sz w:val="24"/>
          <w:szCs w:val="24"/>
        </w:rPr>
      </w:pPr>
    </w:p>
    <w:p w14:paraId="29FF2C52" w14:textId="2E301222"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3.</w:t>
      </w:r>
      <w:r w:rsidRPr="00BD071D">
        <w:rPr>
          <w:rFonts w:ascii="Times New Roman" w:eastAsia="Times New Roman" w:hAnsi="Times New Roman" w:cs="Times New Roman"/>
          <w:sz w:val="24"/>
          <w:szCs w:val="24"/>
        </w:rPr>
        <w:tab/>
        <w:t>The importing Party shall consider, in a timely manner, information that was provided by the exporting Party when it makes its decision with respect to consignments that, at the time of adoption of the emergency SPS measure, are being transported between the Parties, in order to avoid unnecessary disruptions to trade.</w:t>
      </w:r>
    </w:p>
    <w:p w14:paraId="6FEFC0BE" w14:textId="77777777" w:rsidR="00F6037E" w:rsidRPr="00BD071D" w:rsidRDefault="00F6037E" w:rsidP="004B26C4">
      <w:pPr>
        <w:spacing w:after="0" w:line="240" w:lineRule="auto"/>
        <w:ind w:left="720"/>
        <w:jc w:val="both"/>
        <w:rPr>
          <w:rFonts w:ascii="Times New Roman" w:eastAsia="Times New Roman" w:hAnsi="Times New Roman" w:cs="Times New Roman"/>
          <w:sz w:val="24"/>
          <w:szCs w:val="24"/>
        </w:rPr>
      </w:pPr>
    </w:p>
    <w:p w14:paraId="15C189F2" w14:textId="08BC1F73"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4.</w:t>
      </w:r>
      <w:r w:rsidRPr="00BD071D">
        <w:rPr>
          <w:rFonts w:ascii="Times New Roman" w:eastAsia="Times New Roman" w:hAnsi="Times New Roman" w:cs="Times New Roman"/>
          <w:sz w:val="24"/>
          <w:szCs w:val="24"/>
        </w:rPr>
        <w:tab/>
        <w:t xml:space="preserve">If a Party adopts an emergency </w:t>
      </w:r>
      <w:r w:rsidR="00FD3B8E">
        <w:rPr>
          <w:rFonts w:ascii="Times New Roman" w:eastAsia="Times New Roman" w:hAnsi="Times New Roman" w:cs="Times New Roman"/>
          <w:sz w:val="24"/>
          <w:szCs w:val="24"/>
        </w:rPr>
        <w:t xml:space="preserve">SPS </w:t>
      </w:r>
      <w:r w:rsidRPr="00BD071D">
        <w:rPr>
          <w:rFonts w:ascii="Times New Roman" w:eastAsia="Times New Roman" w:hAnsi="Times New Roman" w:cs="Times New Roman"/>
          <w:sz w:val="24"/>
          <w:szCs w:val="24"/>
        </w:rPr>
        <w:t xml:space="preserve">measure, it shall commence a science-based review of the measure </w:t>
      </w:r>
      <w:r w:rsidRPr="00BD071D">
        <w:rPr>
          <w:rFonts w:ascii="Times New Roman" w:eastAsia="Times New Roman" w:hAnsi="Times New Roman" w:cs="Times New Roman"/>
          <w:spacing w:val="2"/>
          <w:sz w:val="24"/>
          <w:szCs w:val="24"/>
        </w:rPr>
        <w:t>within</w:t>
      </w:r>
      <w:r w:rsidRPr="00BD071D">
        <w:rPr>
          <w:rFonts w:ascii="Times New Roman" w:eastAsia="Times New Roman" w:hAnsi="Times New Roman" w:cs="Times New Roman"/>
          <w:sz w:val="24"/>
          <w:szCs w:val="24"/>
        </w:rPr>
        <w:t xml:space="preserve"> a reasonable period of time. </w:t>
      </w:r>
      <w:r w:rsidR="00495D2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 xml:space="preserve">The Party shall then review the need for the emergency </w:t>
      </w:r>
      <w:r w:rsidR="00FD3B8E">
        <w:rPr>
          <w:rFonts w:ascii="Times New Roman" w:eastAsia="Times New Roman" w:hAnsi="Times New Roman" w:cs="Times New Roman"/>
          <w:sz w:val="24"/>
          <w:szCs w:val="24"/>
        </w:rPr>
        <w:t xml:space="preserve">SPS </w:t>
      </w:r>
      <w:r w:rsidRPr="00BD071D">
        <w:rPr>
          <w:rFonts w:ascii="Times New Roman" w:eastAsia="Times New Roman" w:hAnsi="Times New Roman" w:cs="Times New Roman"/>
          <w:sz w:val="24"/>
          <w:szCs w:val="24"/>
        </w:rPr>
        <w:t>measure as required, and if it remains in place provide, on request, the justification for maintaining the emergency</w:t>
      </w:r>
      <w:r w:rsidR="00FD3B8E">
        <w:rPr>
          <w:rFonts w:ascii="Times New Roman" w:eastAsia="Times New Roman" w:hAnsi="Times New Roman" w:cs="Times New Roman"/>
          <w:sz w:val="24"/>
          <w:szCs w:val="24"/>
        </w:rPr>
        <w:t xml:space="preserve"> SPS</w:t>
      </w:r>
      <w:r w:rsidRPr="00BD071D">
        <w:rPr>
          <w:rFonts w:ascii="Times New Roman" w:eastAsia="Times New Roman" w:hAnsi="Times New Roman" w:cs="Times New Roman"/>
          <w:sz w:val="24"/>
          <w:szCs w:val="24"/>
        </w:rPr>
        <w:t xml:space="preserve"> measure.</w:t>
      </w:r>
    </w:p>
    <w:p w14:paraId="46B8B171" w14:textId="0A4CB985" w:rsidR="00F6037E" w:rsidRPr="00BD071D" w:rsidRDefault="00F6037E" w:rsidP="004B26C4">
      <w:pPr>
        <w:spacing w:after="0" w:line="240" w:lineRule="auto"/>
        <w:ind w:left="720" w:hanging="1440"/>
        <w:jc w:val="both"/>
        <w:rPr>
          <w:rFonts w:ascii="Times New Roman" w:eastAsia="Times New Roman" w:hAnsi="Times New Roman" w:cs="Times New Roman"/>
          <w:color w:val="4472C4"/>
          <w:sz w:val="24"/>
          <w:szCs w:val="24"/>
        </w:rPr>
      </w:pPr>
    </w:p>
    <w:p w14:paraId="3C75E7A7" w14:textId="1244BE53" w:rsidR="00D113F3" w:rsidRPr="00BD071D" w:rsidRDefault="00D113F3" w:rsidP="004B26C4">
      <w:pPr>
        <w:spacing w:after="0" w:line="240" w:lineRule="auto"/>
        <w:ind w:left="720" w:hanging="1440"/>
        <w:jc w:val="both"/>
        <w:rPr>
          <w:rFonts w:ascii="Times New Roman" w:eastAsia="Times New Roman" w:hAnsi="Times New Roman" w:cs="Times New Roman"/>
          <w:color w:val="4472C4"/>
          <w:sz w:val="24"/>
          <w:szCs w:val="24"/>
        </w:rPr>
      </w:pPr>
    </w:p>
    <w:p w14:paraId="0A4D563C" w14:textId="23248960" w:rsidR="00F6037E" w:rsidRPr="00BD071D" w:rsidRDefault="00F6037E" w:rsidP="004B26C4">
      <w:pPr>
        <w:keepNext/>
        <w:keepLines/>
        <w:spacing w:after="0" w:line="240" w:lineRule="auto"/>
        <w:ind w:left="720"/>
        <w:jc w:val="center"/>
        <w:rPr>
          <w:rFonts w:ascii="Times New Roman" w:eastAsia="Times New Roman" w:hAnsi="Times New Roman" w:cs="Times New Roman"/>
          <w:b/>
          <w:color w:val="FF0000"/>
          <w:sz w:val="24"/>
          <w:szCs w:val="24"/>
        </w:rPr>
      </w:pPr>
      <w:r w:rsidRPr="00BD071D">
        <w:rPr>
          <w:rFonts w:ascii="Times New Roman" w:eastAsia="Times New Roman" w:hAnsi="Times New Roman" w:cs="Times New Roman"/>
          <w:b/>
          <w:sz w:val="24"/>
          <w:szCs w:val="24"/>
        </w:rPr>
        <w:t>Article</w:t>
      </w:r>
      <w:r w:rsidRPr="00BD071D">
        <w:rPr>
          <w:rFonts w:ascii="Times New Roman" w:eastAsia="Times New Roman" w:hAnsi="Times New Roman" w:cs="Times New Roman"/>
          <w:b/>
          <w:color w:val="FF0000"/>
          <w:sz w:val="24"/>
          <w:szCs w:val="24"/>
        </w:rPr>
        <w:t xml:space="preserve"> </w:t>
      </w:r>
      <w:r w:rsidR="002D7C7C"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w:t>
      </w:r>
      <w:r w:rsidR="00A352E5" w:rsidRPr="00BD071D">
        <w:rPr>
          <w:rFonts w:ascii="Times New Roman" w:eastAsia="Times New Roman" w:hAnsi="Times New Roman" w:cs="Times New Roman"/>
          <w:b/>
          <w:sz w:val="24"/>
          <w:szCs w:val="24"/>
        </w:rPr>
        <w:t>13</w:t>
      </w:r>
    </w:p>
    <w:p w14:paraId="71DA2E97" w14:textId="1C9443F0" w:rsidR="00F6037E" w:rsidRPr="00BD071D" w:rsidRDefault="00F6037E" w:rsidP="004B26C4">
      <w:pPr>
        <w:keepNext/>
        <w:keepLines/>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Cooperation</w:t>
      </w:r>
    </w:p>
    <w:p w14:paraId="7EFF20D5" w14:textId="77777777" w:rsidR="00F6037E" w:rsidRPr="00BD071D" w:rsidRDefault="00F6037E" w:rsidP="004B26C4">
      <w:pPr>
        <w:keepNext/>
        <w:keepLines/>
        <w:spacing w:after="0" w:line="240" w:lineRule="auto"/>
        <w:ind w:left="720"/>
        <w:jc w:val="both"/>
        <w:rPr>
          <w:rFonts w:ascii="Times New Roman" w:eastAsia="Times New Roman" w:hAnsi="Times New Roman" w:cs="Times New Roman"/>
          <w:b/>
          <w:sz w:val="24"/>
          <w:szCs w:val="24"/>
        </w:rPr>
      </w:pPr>
    </w:p>
    <w:p w14:paraId="52C429FE" w14:textId="1A5D6ADB" w:rsidR="00F6037E" w:rsidRPr="00BD071D" w:rsidRDefault="00681ADF" w:rsidP="00D113F3">
      <w:pPr>
        <w:spacing w:after="0" w:line="240" w:lineRule="auto"/>
        <w:ind w:left="720"/>
        <w:jc w:val="both"/>
        <w:rPr>
          <w:rFonts w:ascii="Times New Roman" w:eastAsia="Times New Roman" w:hAnsi="Times New Roman" w:cs="Times New Roman"/>
          <w:color w:val="4472C4"/>
          <w:sz w:val="24"/>
          <w:szCs w:val="24"/>
        </w:rPr>
      </w:pPr>
      <w:r w:rsidRPr="00BD071D">
        <w:rPr>
          <w:rFonts w:ascii="Times New Roman" w:eastAsia="Times New Roman" w:hAnsi="Times New Roman" w:cs="Times New Roman"/>
          <w:sz w:val="24"/>
          <w:szCs w:val="24"/>
        </w:rPr>
        <w:tab/>
      </w:r>
      <w:r w:rsidR="00F6037E" w:rsidRPr="00BD071D">
        <w:rPr>
          <w:rFonts w:ascii="Times New Roman" w:eastAsia="Times New Roman" w:hAnsi="Times New Roman" w:cs="Times New Roman"/>
          <w:sz w:val="24"/>
          <w:szCs w:val="24"/>
        </w:rPr>
        <w:t>The Parties shall cooperate to strengthen collaboration between the Parties in their involvement in the work of relevant international organisations that develop international standards, guidelines and recommendations relevant to the matters covered by this Chapter.</w:t>
      </w:r>
    </w:p>
    <w:p w14:paraId="64118D1B" w14:textId="19335610" w:rsidR="00364AFA" w:rsidRPr="00BD071D" w:rsidRDefault="00364AFA" w:rsidP="004B26C4">
      <w:pPr>
        <w:spacing w:after="0" w:line="240" w:lineRule="auto"/>
        <w:ind w:left="720"/>
        <w:jc w:val="both"/>
        <w:rPr>
          <w:rFonts w:ascii="Times New Roman" w:hAnsi="Times New Roman" w:cs="Times New Roman"/>
          <w:sz w:val="24"/>
          <w:szCs w:val="24"/>
        </w:rPr>
      </w:pPr>
    </w:p>
    <w:p w14:paraId="61795BB5" w14:textId="07C01BEE" w:rsidR="00F6037E" w:rsidRPr="00BD071D" w:rsidRDefault="00F6037E" w:rsidP="004B26C4">
      <w:pPr>
        <w:spacing w:after="0" w:line="240" w:lineRule="auto"/>
        <w:ind w:left="720"/>
        <w:jc w:val="both"/>
        <w:rPr>
          <w:rFonts w:ascii="Times New Roman" w:hAnsi="Times New Roman" w:cs="Times New Roman"/>
          <w:sz w:val="24"/>
          <w:szCs w:val="24"/>
        </w:rPr>
      </w:pPr>
    </w:p>
    <w:p w14:paraId="5B2F7632" w14:textId="41AAD620" w:rsidR="00A352E5" w:rsidRPr="00BD071D" w:rsidRDefault="00F6037E" w:rsidP="00A352E5">
      <w:pPr>
        <w:keepNext/>
        <w:keepLines/>
        <w:spacing w:after="0" w:line="240" w:lineRule="auto"/>
        <w:ind w:left="720"/>
        <w:jc w:val="center"/>
        <w:rPr>
          <w:rFonts w:ascii="Times New Roman" w:eastAsia="Times New Roman" w:hAnsi="Times New Roman" w:cs="Times New Roman"/>
          <w:b/>
          <w:color w:val="FF0000"/>
          <w:sz w:val="24"/>
          <w:szCs w:val="24"/>
        </w:rPr>
      </w:pPr>
      <w:r w:rsidRPr="00BD071D">
        <w:rPr>
          <w:rFonts w:ascii="Times New Roman" w:eastAsia="Times New Roman" w:hAnsi="Times New Roman" w:cs="Times New Roman"/>
          <w:b/>
          <w:sz w:val="24"/>
          <w:szCs w:val="24"/>
        </w:rPr>
        <w:t xml:space="preserve">Article </w:t>
      </w:r>
      <w:r w:rsidR="002D7C7C" w:rsidRPr="00BD071D">
        <w:rPr>
          <w:rFonts w:ascii="Times New Roman" w:eastAsia="Times New Roman" w:hAnsi="Times New Roman" w:cs="Times New Roman"/>
          <w:b/>
          <w:sz w:val="24"/>
          <w:szCs w:val="24"/>
        </w:rPr>
        <w:t>6</w:t>
      </w:r>
      <w:r w:rsidR="00A352E5" w:rsidRPr="00BD071D">
        <w:rPr>
          <w:rFonts w:ascii="Times New Roman" w:eastAsia="Times New Roman" w:hAnsi="Times New Roman" w:cs="Times New Roman"/>
          <w:b/>
          <w:sz w:val="24"/>
          <w:szCs w:val="24"/>
        </w:rPr>
        <w:t>.14</w:t>
      </w:r>
    </w:p>
    <w:p w14:paraId="6FFC1F86" w14:textId="78DF4F46" w:rsidR="00F6037E" w:rsidRPr="00BD071D" w:rsidRDefault="00F6037E" w:rsidP="004B26C4">
      <w:pPr>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 xml:space="preserve">Transparency, </w:t>
      </w:r>
      <w:r w:rsidR="00BB48B1" w:rsidRPr="00BD071D">
        <w:rPr>
          <w:rFonts w:ascii="Times New Roman" w:eastAsia="Times New Roman" w:hAnsi="Times New Roman" w:cs="Times New Roman"/>
          <w:b/>
          <w:bCs/>
          <w:sz w:val="24"/>
          <w:szCs w:val="24"/>
        </w:rPr>
        <w:t>N</w:t>
      </w:r>
      <w:r w:rsidRPr="00BD071D">
        <w:rPr>
          <w:rFonts w:ascii="Times New Roman" w:eastAsia="Times New Roman" w:hAnsi="Times New Roman" w:cs="Times New Roman"/>
          <w:b/>
          <w:bCs/>
          <w:sz w:val="24"/>
          <w:szCs w:val="24"/>
        </w:rPr>
        <w:t xml:space="preserve">otification and </w:t>
      </w:r>
      <w:r w:rsidR="00BB48B1" w:rsidRPr="00BD071D">
        <w:rPr>
          <w:rFonts w:ascii="Times New Roman" w:eastAsia="Times New Roman" w:hAnsi="Times New Roman" w:cs="Times New Roman"/>
          <w:b/>
          <w:bCs/>
          <w:sz w:val="24"/>
          <w:szCs w:val="24"/>
        </w:rPr>
        <w:t>I</w:t>
      </w:r>
      <w:r w:rsidRPr="00BD071D">
        <w:rPr>
          <w:rFonts w:ascii="Times New Roman" w:eastAsia="Times New Roman" w:hAnsi="Times New Roman" w:cs="Times New Roman"/>
          <w:b/>
          <w:bCs/>
          <w:sz w:val="24"/>
          <w:szCs w:val="24"/>
        </w:rPr>
        <w:t xml:space="preserve">nformation </w:t>
      </w:r>
      <w:r w:rsidR="00BB48B1" w:rsidRPr="00BD071D">
        <w:rPr>
          <w:rFonts w:ascii="Times New Roman" w:eastAsia="Times New Roman" w:hAnsi="Times New Roman" w:cs="Times New Roman"/>
          <w:b/>
          <w:bCs/>
          <w:sz w:val="24"/>
          <w:szCs w:val="24"/>
        </w:rPr>
        <w:t>E</w:t>
      </w:r>
      <w:r w:rsidRPr="00BD071D">
        <w:rPr>
          <w:rFonts w:ascii="Times New Roman" w:eastAsia="Times New Roman" w:hAnsi="Times New Roman" w:cs="Times New Roman"/>
          <w:b/>
          <w:bCs/>
          <w:sz w:val="24"/>
          <w:szCs w:val="24"/>
        </w:rPr>
        <w:t>xchange</w:t>
      </w:r>
    </w:p>
    <w:p w14:paraId="541E699F" w14:textId="2DC6E39C" w:rsidR="00F6037E" w:rsidRPr="00BD071D" w:rsidRDefault="00F6037E" w:rsidP="004B26C4">
      <w:pPr>
        <w:spacing w:after="0" w:line="240" w:lineRule="auto"/>
        <w:ind w:left="720"/>
        <w:jc w:val="both"/>
        <w:rPr>
          <w:rFonts w:ascii="Times New Roman" w:eastAsia="Times New Roman" w:hAnsi="Times New Roman" w:cs="Times New Roman"/>
          <w:b/>
          <w:bCs/>
          <w:sz w:val="24"/>
          <w:szCs w:val="24"/>
        </w:rPr>
      </w:pPr>
    </w:p>
    <w:p w14:paraId="4216B243" w14:textId="20FE92DE" w:rsidR="00F6037E" w:rsidRPr="00BD071D" w:rsidRDefault="00F6037E"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1.</w:t>
      </w:r>
      <w:r w:rsidRPr="00BD071D">
        <w:rPr>
          <w:rFonts w:ascii="Times New Roman" w:hAnsi="Times New Roman" w:cs="Times New Roman"/>
          <w:sz w:val="24"/>
          <w:szCs w:val="24"/>
        </w:rPr>
        <w:tab/>
        <w:t xml:space="preserve">The Parties acknowledge the value of exchanging information in a timely manner relating to their respective SPS measures and ensuring transparency in the implementation of such measures. </w:t>
      </w:r>
      <w:r w:rsidR="00495D2E" w:rsidRPr="00BD071D">
        <w:rPr>
          <w:rFonts w:ascii="Times New Roman" w:hAnsi="Times New Roman" w:cs="Times New Roman"/>
          <w:sz w:val="24"/>
          <w:szCs w:val="24"/>
        </w:rPr>
        <w:t xml:space="preserve"> </w:t>
      </w:r>
      <w:r w:rsidRPr="00BD071D">
        <w:rPr>
          <w:rFonts w:ascii="Times New Roman" w:hAnsi="Times New Roman" w:cs="Times New Roman"/>
          <w:sz w:val="24"/>
          <w:szCs w:val="24"/>
        </w:rPr>
        <w:t>To this end, each Party shall facilitate the exchange of information on their respective sanitary and phytosanitary regimes.</w:t>
      </w:r>
    </w:p>
    <w:p w14:paraId="72523D70" w14:textId="580BF87B" w:rsidR="00F6037E" w:rsidRPr="00BD071D" w:rsidRDefault="00F6037E" w:rsidP="004B26C4">
      <w:pPr>
        <w:spacing w:after="0" w:line="240" w:lineRule="auto"/>
        <w:ind w:left="720" w:hanging="720"/>
        <w:jc w:val="both"/>
        <w:rPr>
          <w:rFonts w:ascii="Times New Roman" w:hAnsi="Times New Roman" w:cs="Times New Roman"/>
          <w:sz w:val="24"/>
          <w:szCs w:val="24"/>
        </w:rPr>
      </w:pPr>
    </w:p>
    <w:p w14:paraId="1E1E1324" w14:textId="05346D82" w:rsidR="00F6037E" w:rsidRPr="00BD071D" w:rsidRDefault="00F6037E" w:rsidP="004B26C4">
      <w:pPr>
        <w:spacing w:after="0" w:line="240" w:lineRule="auto"/>
        <w:jc w:val="both"/>
        <w:rPr>
          <w:rFonts w:ascii="Times New Roman" w:hAnsi="Times New Roman" w:cs="Times New Roman"/>
          <w:sz w:val="24"/>
          <w:szCs w:val="24"/>
        </w:rPr>
      </w:pPr>
      <w:r w:rsidRPr="00BD071D">
        <w:rPr>
          <w:rFonts w:ascii="Times New Roman" w:hAnsi="Times New Roman" w:cs="Times New Roman"/>
          <w:sz w:val="24"/>
          <w:szCs w:val="24"/>
        </w:rPr>
        <w:t>2</w:t>
      </w:r>
      <w:r w:rsidR="005000B5" w:rsidRPr="00BD071D">
        <w:rPr>
          <w:rFonts w:ascii="Times New Roman" w:hAnsi="Times New Roman" w:cs="Times New Roman"/>
          <w:sz w:val="24"/>
          <w:szCs w:val="24"/>
        </w:rPr>
        <w:t>.</w:t>
      </w:r>
      <w:r w:rsidRPr="00BD071D">
        <w:rPr>
          <w:rFonts w:ascii="Times New Roman" w:hAnsi="Times New Roman" w:cs="Times New Roman"/>
          <w:sz w:val="24"/>
          <w:szCs w:val="24"/>
        </w:rPr>
        <w:tab/>
        <w:t>Each Party shall promptly notify the other Party of a:</w:t>
      </w:r>
    </w:p>
    <w:p w14:paraId="000A42F1" w14:textId="77777777" w:rsidR="00F20B7B" w:rsidRPr="00BD071D" w:rsidRDefault="00F20B7B" w:rsidP="004B26C4">
      <w:pPr>
        <w:spacing w:after="0" w:line="240" w:lineRule="auto"/>
        <w:jc w:val="both"/>
        <w:rPr>
          <w:rFonts w:ascii="Times New Roman" w:hAnsi="Times New Roman" w:cs="Times New Roman"/>
          <w:sz w:val="24"/>
          <w:szCs w:val="24"/>
        </w:rPr>
      </w:pPr>
    </w:p>
    <w:p w14:paraId="02D110CB" w14:textId="0553F483" w:rsidR="00F6037E" w:rsidRPr="00BD071D" w:rsidRDefault="00F6037E" w:rsidP="004B26C4">
      <w:pPr>
        <w:spacing w:after="0" w:line="240" w:lineRule="auto"/>
        <w:ind w:firstLine="720"/>
        <w:jc w:val="both"/>
        <w:rPr>
          <w:rFonts w:ascii="Times New Roman" w:hAnsi="Times New Roman" w:cs="Times New Roman"/>
          <w:sz w:val="24"/>
          <w:szCs w:val="24"/>
        </w:rPr>
      </w:pPr>
      <w:r w:rsidRPr="00BD071D">
        <w:rPr>
          <w:rFonts w:ascii="Times New Roman" w:hAnsi="Times New Roman" w:cs="Times New Roman"/>
          <w:sz w:val="24"/>
          <w:szCs w:val="24"/>
        </w:rPr>
        <w:t>(a)</w:t>
      </w:r>
      <w:r w:rsidRPr="00BD071D">
        <w:rPr>
          <w:rFonts w:ascii="Times New Roman" w:hAnsi="Times New Roman" w:cs="Times New Roman"/>
          <w:sz w:val="24"/>
          <w:szCs w:val="24"/>
        </w:rPr>
        <w:tab/>
        <w:t>significant change to pest or disease status;</w:t>
      </w:r>
      <w:r w:rsidR="00265A4D" w:rsidRPr="00BD071D">
        <w:rPr>
          <w:rFonts w:ascii="Times New Roman" w:hAnsi="Times New Roman" w:cs="Times New Roman"/>
          <w:sz w:val="24"/>
          <w:szCs w:val="24"/>
        </w:rPr>
        <w:t xml:space="preserve"> </w:t>
      </w:r>
      <w:r w:rsidR="000D7524">
        <w:rPr>
          <w:rFonts w:ascii="Times New Roman" w:hAnsi="Times New Roman" w:cs="Times New Roman"/>
          <w:sz w:val="24"/>
          <w:szCs w:val="24"/>
        </w:rPr>
        <w:t>and</w:t>
      </w:r>
    </w:p>
    <w:p w14:paraId="447A3D7C" w14:textId="77777777" w:rsidR="00144C1F" w:rsidRPr="00BD071D" w:rsidRDefault="00144C1F" w:rsidP="004B26C4">
      <w:pPr>
        <w:spacing w:after="0" w:line="240" w:lineRule="auto"/>
        <w:ind w:left="720" w:firstLine="385"/>
        <w:jc w:val="both"/>
        <w:rPr>
          <w:rFonts w:ascii="Times New Roman" w:hAnsi="Times New Roman" w:cs="Times New Roman"/>
          <w:sz w:val="24"/>
          <w:szCs w:val="24"/>
        </w:rPr>
      </w:pPr>
    </w:p>
    <w:p w14:paraId="5E487E31" w14:textId="10D70796" w:rsidR="00F6037E" w:rsidRPr="00BD071D" w:rsidRDefault="00F6037E" w:rsidP="004B26C4">
      <w:pPr>
        <w:spacing w:after="0" w:line="240" w:lineRule="auto"/>
        <w:ind w:left="1440" w:hanging="720"/>
        <w:jc w:val="both"/>
        <w:rPr>
          <w:rFonts w:ascii="Times New Roman" w:hAnsi="Times New Roman" w:cs="Times New Roman"/>
          <w:sz w:val="24"/>
          <w:szCs w:val="24"/>
        </w:rPr>
      </w:pPr>
      <w:r w:rsidRPr="00BD071D">
        <w:rPr>
          <w:rFonts w:ascii="Times New Roman" w:hAnsi="Times New Roman" w:cs="Times New Roman"/>
          <w:sz w:val="24"/>
          <w:szCs w:val="24"/>
        </w:rPr>
        <w:t>(</w:t>
      </w:r>
      <w:r w:rsidR="00144C1F" w:rsidRPr="00BD071D">
        <w:rPr>
          <w:rFonts w:ascii="Times New Roman" w:hAnsi="Times New Roman" w:cs="Times New Roman"/>
          <w:sz w:val="24"/>
          <w:szCs w:val="24"/>
        </w:rPr>
        <w:t>b</w:t>
      </w:r>
      <w:r w:rsidRPr="00BD071D">
        <w:rPr>
          <w:rFonts w:ascii="Times New Roman" w:hAnsi="Times New Roman" w:cs="Times New Roman"/>
          <w:sz w:val="24"/>
          <w:szCs w:val="24"/>
        </w:rPr>
        <w:t>)</w:t>
      </w:r>
      <w:r w:rsidRPr="00BD071D">
        <w:rPr>
          <w:rFonts w:ascii="Times New Roman" w:hAnsi="Times New Roman" w:cs="Times New Roman"/>
          <w:sz w:val="24"/>
          <w:szCs w:val="24"/>
        </w:rPr>
        <w:tab/>
        <w:t>significant food safety issue related to a good</w:t>
      </w:r>
      <w:r w:rsidR="00C92053" w:rsidRPr="00BD071D">
        <w:rPr>
          <w:rFonts w:ascii="Times New Roman" w:hAnsi="Times New Roman" w:cs="Times New Roman"/>
          <w:sz w:val="24"/>
          <w:szCs w:val="24"/>
        </w:rPr>
        <w:t xml:space="preserve"> </w:t>
      </w:r>
      <w:r w:rsidRPr="00BD071D">
        <w:rPr>
          <w:rFonts w:ascii="Times New Roman" w:hAnsi="Times New Roman" w:cs="Times New Roman"/>
          <w:sz w:val="24"/>
          <w:szCs w:val="24"/>
        </w:rPr>
        <w:t>traded between the Parties.</w:t>
      </w:r>
    </w:p>
    <w:p w14:paraId="1E2035A9" w14:textId="54B75522" w:rsidR="00F6037E" w:rsidRPr="00BD071D" w:rsidRDefault="00F6037E" w:rsidP="004B26C4">
      <w:pPr>
        <w:spacing w:after="0" w:line="240" w:lineRule="auto"/>
        <w:ind w:left="720" w:hanging="720"/>
        <w:jc w:val="both"/>
        <w:rPr>
          <w:rFonts w:ascii="Times New Roman" w:hAnsi="Times New Roman" w:cs="Times New Roman"/>
          <w:b/>
          <w:bCs/>
          <w:sz w:val="24"/>
          <w:szCs w:val="24"/>
        </w:rPr>
      </w:pPr>
    </w:p>
    <w:p w14:paraId="62DBD49C" w14:textId="0CD90BD5" w:rsidR="00F6037E" w:rsidRPr="00BD071D" w:rsidRDefault="00F6037E" w:rsidP="004B26C4">
      <w:pPr>
        <w:spacing w:after="0" w:line="240" w:lineRule="auto"/>
        <w:ind w:left="720" w:hanging="720"/>
        <w:jc w:val="both"/>
        <w:rPr>
          <w:rFonts w:ascii="Times New Roman" w:hAnsi="Times New Roman" w:cs="Times New Roman"/>
          <w:sz w:val="24"/>
          <w:szCs w:val="24"/>
          <w:u w:val="single"/>
        </w:rPr>
      </w:pPr>
      <w:r w:rsidRPr="00BD071D">
        <w:rPr>
          <w:rFonts w:ascii="Times New Roman" w:eastAsia="Times New Roman" w:hAnsi="Times New Roman" w:cs="Times New Roman"/>
          <w:spacing w:val="2"/>
          <w:sz w:val="24"/>
          <w:szCs w:val="24"/>
        </w:rPr>
        <w:t>3.</w:t>
      </w:r>
      <w:r w:rsidRPr="00BD071D">
        <w:rPr>
          <w:rFonts w:ascii="Times New Roman" w:eastAsia="Times New Roman" w:hAnsi="Times New Roman" w:cs="Times New Roman"/>
          <w:spacing w:val="2"/>
          <w:sz w:val="24"/>
          <w:szCs w:val="24"/>
        </w:rPr>
        <w:tab/>
        <w:t xml:space="preserve">In particular, each Party shall, through the contact points designated under Article </w:t>
      </w:r>
      <w:r w:rsidR="002D7C7C" w:rsidRPr="00BD071D">
        <w:rPr>
          <w:rFonts w:ascii="Times New Roman" w:eastAsia="Times New Roman" w:hAnsi="Times New Roman" w:cs="Times New Roman"/>
          <w:bCs/>
          <w:sz w:val="24"/>
          <w:szCs w:val="24"/>
        </w:rPr>
        <w:t>6</w:t>
      </w:r>
      <w:r w:rsidR="00BA742E" w:rsidRPr="00BD071D">
        <w:rPr>
          <w:rFonts w:ascii="Times New Roman" w:eastAsia="Times New Roman" w:hAnsi="Times New Roman" w:cs="Times New Roman"/>
          <w:bCs/>
          <w:sz w:val="24"/>
          <w:szCs w:val="24"/>
        </w:rPr>
        <w:t>.17</w:t>
      </w:r>
      <w:r w:rsidR="00E13CC7" w:rsidRPr="00BD071D">
        <w:rPr>
          <w:rFonts w:ascii="Times New Roman" w:eastAsia="Times New Roman" w:hAnsi="Times New Roman" w:cs="Times New Roman"/>
          <w:bCs/>
          <w:sz w:val="24"/>
          <w:szCs w:val="24"/>
        </w:rPr>
        <w:t xml:space="preserve"> </w:t>
      </w:r>
      <w:r w:rsidR="00E11DC0" w:rsidRPr="00BD071D">
        <w:rPr>
          <w:rFonts w:ascii="Times New Roman" w:eastAsia="Times New Roman" w:hAnsi="Times New Roman" w:cs="Times New Roman"/>
          <w:bCs/>
          <w:sz w:val="24"/>
          <w:szCs w:val="24"/>
        </w:rPr>
        <w:t>(Competent Authorities and Contact Points)</w:t>
      </w:r>
      <w:r w:rsidRPr="00BD071D">
        <w:rPr>
          <w:rFonts w:ascii="Times New Roman" w:eastAsia="Times New Roman" w:hAnsi="Times New Roman" w:cs="Times New Roman"/>
          <w:spacing w:val="2"/>
          <w:sz w:val="24"/>
          <w:szCs w:val="24"/>
        </w:rPr>
        <w:t>, on request, provide information to the other Party of any new or revised SPS measures, including measures imposed in response to an urgent threat to human, animal or plant life or health.</w:t>
      </w:r>
    </w:p>
    <w:p w14:paraId="3FA8FD31" w14:textId="51060B21" w:rsidR="00F6037E" w:rsidRPr="00BD071D" w:rsidRDefault="00F6037E" w:rsidP="004B26C4">
      <w:pPr>
        <w:spacing w:after="0" w:line="240" w:lineRule="auto"/>
        <w:ind w:left="720" w:hanging="720"/>
        <w:jc w:val="both"/>
        <w:rPr>
          <w:rFonts w:ascii="Times New Roman" w:hAnsi="Times New Roman" w:cs="Times New Roman"/>
          <w:sz w:val="24"/>
          <w:szCs w:val="24"/>
          <w:u w:val="single"/>
        </w:rPr>
      </w:pPr>
    </w:p>
    <w:p w14:paraId="6B1A5B52" w14:textId="0227BBC2" w:rsidR="00F6037E" w:rsidRPr="00BD071D" w:rsidRDefault="00F6037E" w:rsidP="004B26C4">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4.</w:t>
      </w:r>
      <w:r w:rsidRPr="00BD071D">
        <w:rPr>
          <w:rFonts w:ascii="Times New Roman" w:hAnsi="Times New Roman" w:cs="Times New Roman"/>
          <w:sz w:val="24"/>
          <w:szCs w:val="24"/>
        </w:rPr>
        <w:tab/>
        <w:t xml:space="preserve">Where the information referred to in paragraphs 2 and 3 has been made available via notification to the WTO’s Central Registry of Notifications, or </w:t>
      </w:r>
      <w:r w:rsidRPr="00BD071D">
        <w:rPr>
          <w:rFonts w:ascii="Times New Roman" w:hAnsi="Times New Roman" w:cs="Times New Roman"/>
          <w:sz w:val="24"/>
          <w:szCs w:val="24"/>
        </w:rPr>
        <w:lastRenderedPageBreak/>
        <w:t>to the relevant international organisations, the requirements in those paragraphs shall be deemed to be fulfilled.</w:t>
      </w:r>
    </w:p>
    <w:p w14:paraId="6FE5D205" w14:textId="6C70EB8D" w:rsidR="00F6037E" w:rsidRPr="00BD071D" w:rsidRDefault="00F6037E" w:rsidP="004B26C4">
      <w:pPr>
        <w:spacing w:after="0" w:line="240" w:lineRule="auto"/>
        <w:ind w:left="720" w:hanging="720"/>
        <w:jc w:val="both"/>
        <w:rPr>
          <w:rFonts w:ascii="Times New Roman" w:hAnsi="Times New Roman" w:cs="Times New Roman"/>
          <w:sz w:val="24"/>
          <w:szCs w:val="24"/>
          <w:u w:val="single"/>
        </w:rPr>
      </w:pPr>
    </w:p>
    <w:p w14:paraId="430965C0" w14:textId="5A915562" w:rsidR="00F6037E" w:rsidRPr="00BD071D" w:rsidRDefault="00F6037E" w:rsidP="004B26C4">
      <w:pPr>
        <w:spacing w:after="0" w:line="240" w:lineRule="auto"/>
        <w:ind w:left="720" w:hanging="720"/>
        <w:jc w:val="both"/>
        <w:rPr>
          <w:rFonts w:ascii="Times New Roman" w:hAnsi="Times New Roman" w:cs="Times New Roman"/>
          <w:sz w:val="24"/>
          <w:szCs w:val="24"/>
          <w:u w:val="single"/>
        </w:rPr>
      </w:pPr>
    </w:p>
    <w:p w14:paraId="36F9B297" w14:textId="67FD5FB6" w:rsidR="00F6037E" w:rsidRPr="00BD071D" w:rsidRDefault="00F6037E" w:rsidP="004B26C4">
      <w:pPr>
        <w:keepNext/>
        <w:spacing w:after="0" w:line="240" w:lineRule="auto"/>
        <w:ind w:left="720"/>
        <w:jc w:val="center"/>
        <w:rPr>
          <w:rFonts w:ascii="Times New Roman" w:eastAsia="Times New Roman" w:hAnsi="Times New Roman" w:cs="Times New Roman"/>
          <w:b/>
          <w:color w:val="0070C0"/>
          <w:sz w:val="24"/>
          <w:szCs w:val="24"/>
        </w:rPr>
      </w:pPr>
      <w:r w:rsidRPr="00BD071D">
        <w:rPr>
          <w:rFonts w:ascii="Times New Roman" w:eastAsia="Times New Roman" w:hAnsi="Times New Roman" w:cs="Times New Roman"/>
          <w:b/>
          <w:sz w:val="24"/>
          <w:szCs w:val="24"/>
        </w:rPr>
        <w:t xml:space="preserve">Article </w:t>
      </w:r>
      <w:r w:rsidR="00764047"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.1</w:t>
      </w:r>
      <w:r w:rsidR="00A352E5" w:rsidRPr="00BD071D">
        <w:rPr>
          <w:rFonts w:ascii="Times New Roman" w:eastAsia="Times New Roman" w:hAnsi="Times New Roman" w:cs="Times New Roman"/>
          <w:b/>
          <w:sz w:val="24"/>
          <w:szCs w:val="24"/>
        </w:rPr>
        <w:t>5</w:t>
      </w:r>
    </w:p>
    <w:p w14:paraId="5FAFC76F" w14:textId="20958767" w:rsidR="00F6037E" w:rsidRPr="00BD071D" w:rsidRDefault="00F6037E" w:rsidP="004B26C4">
      <w:pPr>
        <w:keepNext/>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Technical Consultations</w:t>
      </w:r>
    </w:p>
    <w:p w14:paraId="23784D97" w14:textId="77777777" w:rsidR="00144C1F" w:rsidRPr="00BD071D" w:rsidRDefault="00144C1F" w:rsidP="004B26C4">
      <w:pPr>
        <w:keepNext/>
        <w:spacing w:after="0" w:line="240" w:lineRule="auto"/>
        <w:ind w:left="720"/>
        <w:jc w:val="both"/>
        <w:rPr>
          <w:rFonts w:ascii="Times New Roman" w:hAnsi="Times New Roman" w:cs="Times New Roman"/>
          <w:sz w:val="24"/>
          <w:szCs w:val="24"/>
        </w:rPr>
      </w:pPr>
    </w:p>
    <w:p w14:paraId="51A13112" w14:textId="62ADBC11" w:rsidR="00F6037E" w:rsidRPr="00BD071D" w:rsidRDefault="00F6037E" w:rsidP="004B26C4">
      <w:pPr>
        <w:keepNext/>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1.</w:t>
      </w:r>
      <w:r w:rsidRPr="00BD071D">
        <w:rPr>
          <w:rFonts w:ascii="Times New Roman" w:eastAsia="Times New Roman" w:hAnsi="Times New Roman" w:cs="Times New Roman"/>
          <w:sz w:val="24"/>
          <w:szCs w:val="24"/>
        </w:rPr>
        <w:tab/>
        <w:t>If a Party has</w:t>
      </w:r>
      <w:r w:rsidRPr="00BD071D">
        <w:rPr>
          <w:rFonts w:ascii="Times New Roman" w:eastAsia="Times New Roman" w:hAnsi="Times New Roman" w:cs="Times New Roman"/>
          <w:color w:val="FF0000"/>
          <w:sz w:val="24"/>
          <w:szCs w:val="24"/>
        </w:rPr>
        <w:t xml:space="preserve"> </w:t>
      </w:r>
      <w:r w:rsidRPr="00BD071D">
        <w:rPr>
          <w:rFonts w:ascii="Times New Roman" w:eastAsia="Times New Roman" w:hAnsi="Times New Roman" w:cs="Times New Roman"/>
          <w:sz w:val="24"/>
          <w:szCs w:val="24"/>
        </w:rPr>
        <w:t xml:space="preserve">specific trade concerns regarding SPS measures proposed or implemented by the other Party, it may request technical consultations through the contact point.  </w:t>
      </w:r>
    </w:p>
    <w:p w14:paraId="3E14CAD2" w14:textId="77777777" w:rsidR="00F6037E" w:rsidRPr="00BD071D" w:rsidRDefault="00F6037E" w:rsidP="004B26C4">
      <w:pPr>
        <w:spacing w:after="0" w:line="240" w:lineRule="auto"/>
        <w:ind w:left="720" w:hanging="720"/>
        <w:jc w:val="both"/>
        <w:rPr>
          <w:rFonts w:ascii="Times New Roman" w:eastAsia="Times New Roman" w:hAnsi="Times New Roman" w:cs="Times New Roman"/>
          <w:strike/>
          <w:sz w:val="24"/>
          <w:szCs w:val="24"/>
        </w:rPr>
      </w:pPr>
    </w:p>
    <w:p w14:paraId="6542FB8C" w14:textId="1869F2D4" w:rsidR="00F6037E" w:rsidRPr="00BD071D" w:rsidRDefault="00F6037E" w:rsidP="004B26C4">
      <w:pPr>
        <w:pStyle w:val="paragraph"/>
        <w:spacing w:before="0" w:beforeAutospacing="0" w:after="0" w:afterAutospacing="0"/>
        <w:ind w:left="720" w:hanging="720"/>
        <w:jc w:val="both"/>
        <w:textAlignment w:val="baseline"/>
        <w:rPr>
          <w:rStyle w:val="eop"/>
        </w:rPr>
      </w:pPr>
      <w:r w:rsidRPr="00BD071D">
        <w:t xml:space="preserve">2. </w:t>
      </w:r>
      <w:r w:rsidRPr="00BD071D">
        <w:tab/>
      </w:r>
      <w:r w:rsidRPr="00BD071D">
        <w:rPr>
          <w:rStyle w:val="normaltextrun"/>
        </w:rPr>
        <w:t xml:space="preserve">The responding Party shall provide a written reply to the requesting Party within 30 days of the receipt of a request. </w:t>
      </w:r>
      <w:r w:rsidR="00495D2E" w:rsidRPr="00BD071D">
        <w:rPr>
          <w:rStyle w:val="normaltextrun"/>
        </w:rPr>
        <w:t xml:space="preserve"> </w:t>
      </w:r>
      <w:r w:rsidRPr="00BD071D">
        <w:rPr>
          <w:rStyle w:val="normaltextrun"/>
        </w:rPr>
        <w:t xml:space="preserve">The Parties shall </w:t>
      </w:r>
      <w:proofErr w:type="gramStart"/>
      <w:r w:rsidRPr="00BD071D">
        <w:rPr>
          <w:rStyle w:val="normaltextrun"/>
        </w:rPr>
        <w:t>enter into</w:t>
      </w:r>
      <w:proofErr w:type="gramEnd"/>
      <w:r w:rsidRPr="00BD071D">
        <w:rPr>
          <w:rStyle w:val="normaltextrun"/>
        </w:rPr>
        <w:t xml:space="preserve"> technical consultations within 30 days of the requesting Party’s receipt of the reply, unless the Parties agree otherwise. </w:t>
      </w:r>
      <w:r w:rsidR="00495D2E" w:rsidRPr="00BD071D">
        <w:rPr>
          <w:rStyle w:val="normaltextrun"/>
        </w:rPr>
        <w:t xml:space="preserve"> </w:t>
      </w:r>
      <w:r w:rsidRPr="00BD071D">
        <w:rPr>
          <w:rStyle w:val="normaltextrun"/>
        </w:rPr>
        <w:t>Such consultations may be conducted via teleconference, videoconference or any other means agreed by the Parties.</w:t>
      </w:r>
    </w:p>
    <w:p w14:paraId="7B21D4AF" w14:textId="77777777" w:rsidR="00144C1F" w:rsidRPr="00BD071D" w:rsidRDefault="00144C1F" w:rsidP="004B26C4">
      <w:pPr>
        <w:pStyle w:val="paragraph"/>
        <w:spacing w:before="0" w:beforeAutospacing="0" w:after="0" w:afterAutospacing="0"/>
        <w:ind w:left="720" w:hanging="720"/>
        <w:jc w:val="both"/>
        <w:textAlignment w:val="baseline"/>
      </w:pPr>
    </w:p>
    <w:p w14:paraId="55B91CE0" w14:textId="1B127B06" w:rsidR="00F6037E" w:rsidRPr="00BD071D" w:rsidRDefault="00F6037E" w:rsidP="004B26C4">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3.</w:t>
      </w:r>
      <w:r w:rsidRPr="00BD071D">
        <w:rPr>
          <w:rFonts w:ascii="Times New Roman" w:eastAsia="Times New Roman" w:hAnsi="Times New Roman" w:cs="Times New Roman"/>
          <w:sz w:val="24"/>
          <w:szCs w:val="24"/>
        </w:rPr>
        <w:tab/>
      </w:r>
      <w:r w:rsidRPr="00BD071D">
        <w:rPr>
          <w:rFonts w:ascii="Times New Roman" w:hAnsi="Times New Roman" w:cs="Times New Roman"/>
          <w:sz w:val="24"/>
          <w:szCs w:val="24"/>
          <w:shd w:val="clear" w:color="auto" w:fill="FFFFFF"/>
        </w:rPr>
        <w:t xml:space="preserve">The Parties shall endeavour to provide all relevant information necessary to avoid disruption to trade and to reach a mutually acceptable solution </w:t>
      </w:r>
      <w:r w:rsidRPr="00BD071D">
        <w:rPr>
          <w:rFonts w:ascii="Times New Roman" w:eastAsia="Times New Roman" w:hAnsi="Times New Roman" w:cs="Times New Roman"/>
          <w:sz w:val="24"/>
          <w:szCs w:val="24"/>
        </w:rPr>
        <w:t>within a reasonable period of time.</w:t>
      </w:r>
    </w:p>
    <w:p w14:paraId="2F065A0A" w14:textId="77777777" w:rsidR="00104BD3" w:rsidRPr="00BD071D" w:rsidRDefault="00104BD3" w:rsidP="004B26C4">
      <w:pPr>
        <w:spacing w:after="0" w:line="240" w:lineRule="auto"/>
        <w:ind w:left="720" w:hanging="720"/>
        <w:jc w:val="both"/>
        <w:rPr>
          <w:rFonts w:ascii="Times New Roman" w:eastAsia="Times New Roman" w:hAnsi="Times New Roman" w:cs="Times New Roman"/>
          <w:sz w:val="24"/>
          <w:szCs w:val="24"/>
          <w:u w:val="single"/>
        </w:rPr>
      </w:pPr>
    </w:p>
    <w:p w14:paraId="1849D0CC" w14:textId="4507FCEA" w:rsidR="00F6037E" w:rsidRPr="00BD071D" w:rsidRDefault="00F6037E" w:rsidP="004B26C4">
      <w:pPr>
        <w:spacing w:after="0" w:line="240" w:lineRule="auto"/>
        <w:ind w:left="720" w:hanging="720"/>
        <w:jc w:val="both"/>
        <w:rPr>
          <w:rFonts w:ascii="Times New Roman" w:hAnsi="Times New Roman" w:cs="Times New Roman"/>
          <w:b/>
          <w:bCs/>
          <w:sz w:val="24"/>
          <w:szCs w:val="24"/>
        </w:rPr>
      </w:pPr>
      <w:r w:rsidRPr="00BD071D">
        <w:rPr>
          <w:rFonts w:ascii="Times New Roman" w:eastAsia="Times New Roman" w:hAnsi="Times New Roman" w:cs="Times New Roman"/>
          <w:sz w:val="24"/>
          <w:szCs w:val="24"/>
        </w:rPr>
        <w:t xml:space="preserve">4. </w:t>
      </w:r>
      <w:r w:rsidRPr="00BD071D">
        <w:rPr>
          <w:rFonts w:ascii="Times New Roman" w:eastAsia="Times New Roman" w:hAnsi="Times New Roman" w:cs="Times New Roman"/>
          <w:sz w:val="24"/>
          <w:szCs w:val="24"/>
        </w:rPr>
        <w:tab/>
        <w:t>Where the Parties have already established other mechanisms than those referred to in this Article to address the concerns, they shall make use of them to the extent possible in order to avoid unnecessary duplication.</w:t>
      </w:r>
    </w:p>
    <w:p w14:paraId="63BCDD00" w14:textId="427E9676" w:rsidR="00AF3673" w:rsidRPr="00BD071D" w:rsidRDefault="00AF3673" w:rsidP="004B26C4">
      <w:pPr>
        <w:spacing w:after="0" w:line="240" w:lineRule="auto"/>
        <w:ind w:left="720" w:hanging="720"/>
        <w:jc w:val="both"/>
        <w:rPr>
          <w:rFonts w:ascii="Times New Roman" w:hAnsi="Times New Roman" w:cs="Times New Roman"/>
          <w:b/>
          <w:bCs/>
          <w:sz w:val="24"/>
          <w:szCs w:val="24"/>
        </w:rPr>
      </w:pPr>
    </w:p>
    <w:p w14:paraId="0D5F1492" w14:textId="77777777" w:rsidR="00F20B7B" w:rsidRPr="00BD071D" w:rsidRDefault="00F20B7B" w:rsidP="004B26C4">
      <w:pPr>
        <w:spacing w:after="0" w:line="240" w:lineRule="auto"/>
        <w:ind w:left="720" w:hanging="720"/>
        <w:jc w:val="both"/>
        <w:rPr>
          <w:rFonts w:ascii="Times New Roman" w:hAnsi="Times New Roman" w:cs="Times New Roman"/>
          <w:b/>
          <w:bCs/>
          <w:sz w:val="24"/>
          <w:szCs w:val="24"/>
        </w:rPr>
      </w:pPr>
    </w:p>
    <w:p w14:paraId="433FB660" w14:textId="0645C217" w:rsidR="00A352E5" w:rsidRPr="00BD071D" w:rsidRDefault="00A352E5" w:rsidP="00A352E5">
      <w:pPr>
        <w:spacing w:after="0" w:line="240" w:lineRule="auto"/>
        <w:ind w:left="720"/>
        <w:jc w:val="center"/>
        <w:rPr>
          <w:rFonts w:ascii="Times New Roman" w:eastAsia="Times New Roman" w:hAnsi="Times New Roman" w:cs="Times New Roman"/>
          <w:b/>
          <w:color w:val="0070C0"/>
          <w:sz w:val="24"/>
          <w:szCs w:val="24"/>
        </w:rPr>
      </w:pPr>
      <w:r w:rsidRPr="00BD071D">
        <w:rPr>
          <w:rFonts w:ascii="Times New Roman" w:eastAsia="Times New Roman" w:hAnsi="Times New Roman" w:cs="Times New Roman"/>
          <w:b/>
          <w:sz w:val="24"/>
          <w:szCs w:val="24"/>
        </w:rPr>
        <w:t xml:space="preserve">Article </w:t>
      </w:r>
      <w:r w:rsidR="00764047"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.16</w:t>
      </w:r>
    </w:p>
    <w:p w14:paraId="7E446C2B" w14:textId="29F123BF" w:rsidR="00A352E5" w:rsidRPr="00BD071D" w:rsidRDefault="00A352E5" w:rsidP="00A352E5">
      <w:pPr>
        <w:spacing w:after="0" w:line="240" w:lineRule="auto"/>
        <w:ind w:left="720"/>
        <w:jc w:val="center"/>
        <w:rPr>
          <w:rFonts w:ascii="Times New Roman" w:eastAsia="Times New Roman" w:hAnsi="Times New Roman" w:cs="Times New Roman"/>
          <w:b/>
          <w:color w:val="FF0000"/>
          <w:sz w:val="24"/>
          <w:szCs w:val="24"/>
        </w:rPr>
      </w:pPr>
      <w:r w:rsidRPr="00BD071D">
        <w:rPr>
          <w:rFonts w:ascii="Times New Roman" w:eastAsia="Times New Roman" w:hAnsi="Times New Roman" w:cs="Times New Roman"/>
          <w:b/>
          <w:sz w:val="24"/>
          <w:szCs w:val="24"/>
        </w:rPr>
        <w:t xml:space="preserve">Committee on SPS </w:t>
      </w:r>
      <w:r w:rsidR="00BB48B1" w:rsidRPr="00BD071D">
        <w:rPr>
          <w:rFonts w:ascii="Times New Roman" w:eastAsia="Times New Roman" w:hAnsi="Times New Roman" w:cs="Times New Roman"/>
          <w:b/>
          <w:sz w:val="24"/>
          <w:szCs w:val="24"/>
        </w:rPr>
        <w:t>M</w:t>
      </w:r>
      <w:r w:rsidRPr="00BD071D">
        <w:rPr>
          <w:rFonts w:ascii="Times New Roman" w:eastAsia="Times New Roman" w:hAnsi="Times New Roman" w:cs="Times New Roman"/>
          <w:b/>
          <w:sz w:val="24"/>
          <w:szCs w:val="24"/>
        </w:rPr>
        <w:t>easures</w:t>
      </w:r>
    </w:p>
    <w:p w14:paraId="21F6B206" w14:textId="77777777" w:rsidR="00A352E5" w:rsidRPr="00BD071D" w:rsidRDefault="00A352E5" w:rsidP="00A352E5">
      <w:pPr>
        <w:spacing w:after="0" w:line="240" w:lineRule="auto"/>
        <w:ind w:left="720"/>
        <w:jc w:val="both"/>
        <w:rPr>
          <w:rFonts w:ascii="Times New Roman" w:eastAsia="Times New Roman" w:hAnsi="Times New Roman" w:cs="Times New Roman"/>
          <w:sz w:val="24"/>
          <w:szCs w:val="24"/>
        </w:rPr>
      </w:pPr>
    </w:p>
    <w:p w14:paraId="10184229" w14:textId="0A26653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1.</w:t>
      </w:r>
      <w:r w:rsidRPr="00BD071D">
        <w:rPr>
          <w:rFonts w:ascii="Times New Roman" w:eastAsia="Times New Roman" w:hAnsi="Times New Roman" w:cs="Times New Roman"/>
          <w:sz w:val="24"/>
          <w:szCs w:val="24"/>
        </w:rPr>
        <w:tab/>
        <w:t>The Parties hereby establish a Committee on Sanitary and Phytosanitary Measures (the “SPS Committee”), composed of government representatives of each Party responsible for SPS matters.</w:t>
      </w:r>
    </w:p>
    <w:p w14:paraId="0DAED84B"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07AC6DF8"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r>
      <w:r w:rsidRPr="00BD071D">
        <w:rPr>
          <w:rFonts w:ascii="Times New Roman" w:hAnsi="Times New Roman" w:cs="Times New Roman"/>
          <w:sz w:val="24"/>
          <w:szCs w:val="24"/>
        </w:rPr>
        <w:t>The functions of the SPS Committee shall include:</w:t>
      </w:r>
    </w:p>
    <w:p w14:paraId="7D0389D3"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0BCB4F7A" w14:textId="77777777" w:rsidR="00A352E5" w:rsidRPr="00BD071D" w:rsidRDefault="00A352E5" w:rsidP="00A352E5">
      <w:pPr>
        <w:spacing w:after="0" w:line="240" w:lineRule="auto"/>
        <w:ind w:left="1440" w:hanging="720"/>
        <w:jc w:val="both"/>
        <w:rPr>
          <w:rFonts w:ascii="Times New Roman" w:eastAsia="Times New Roman" w:hAnsi="Times New Roman" w:cs="Times New Roman"/>
          <w:sz w:val="24"/>
          <w:szCs w:val="24"/>
        </w:rPr>
      </w:pPr>
      <w:r w:rsidRPr="00BD071D">
        <w:rPr>
          <w:rFonts w:ascii="Times New Roman" w:hAnsi="Times New Roman" w:cs="Times New Roman"/>
          <w:sz w:val="24"/>
          <w:szCs w:val="24"/>
        </w:rPr>
        <w:t>(a)</w:t>
      </w:r>
      <w:r w:rsidRPr="00BD071D">
        <w:rPr>
          <w:rFonts w:ascii="Times New Roman" w:hAnsi="Times New Roman" w:cs="Times New Roman"/>
          <w:sz w:val="24"/>
          <w:szCs w:val="24"/>
        </w:rPr>
        <w:tab/>
        <w:t>monitoring implementation and considering any matter related to this Chapter;</w:t>
      </w:r>
    </w:p>
    <w:p w14:paraId="11B4BD7C" w14:textId="77777777" w:rsidR="00A352E5" w:rsidRPr="00BD071D" w:rsidRDefault="00A352E5" w:rsidP="00A352E5">
      <w:pPr>
        <w:tabs>
          <w:tab w:val="left" w:pos="567"/>
          <w:tab w:val="left" w:pos="1134"/>
        </w:tabs>
        <w:spacing w:after="0" w:line="240" w:lineRule="auto"/>
        <w:ind w:left="1440" w:hanging="567"/>
        <w:jc w:val="both"/>
        <w:rPr>
          <w:rFonts w:ascii="Times New Roman" w:hAnsi="Times New Roman" w:cs="Times New Roman"/>
          <w:sz w:val="24"/>
          <w:szCs w:val="24"/>
        </w:rPr>
      </w:pPr>
    </w:p>
    <w:p w14:paraId="5DD6006F" w14:textId="77777777" w:rsidR="00A352E5" w:rsidRPr="00BD071D" w:rsidRDefault="00A352E5" w:rsidP="00A352E5">
      <w:pPr>
        <w:spacing w:after="0" w:line="240" w:lineRule="auto"/>
        <w:ind w:left="1440" w:hanging="720"/>
        <w:jc w:val="both"/>
        <w:rPr>
          <w:rFonts w:ascii="Times New Roman" w:hAnsi="Times New Roman" w:cs="Times New Roman"/>
          <w:sz w:val="24"/>
          <w:szCs w:val="24"/>
        </w:rPr>
      </w:pPr>
      <w:r w:rsidRPr="00BD071D">
        <w:rPr>
          <w:rFonts w:ascii="Times New Roman" w:eastAsia="Times New Roman" w:hAnsi="Times New Roman" w:cs="Times New Roman"/>
          <w:sz w:val="24"/>
          <w:szCs w:val="24"/>
        </w:rPr>
        <w:t>(b)</w:t>
      </w:r>
      <w:r w:rsidRPr="00BD071D">
        <w:rPr>
          <w:rFonts w:ascii="Times New Roman" w:eastAsia="Times New Roman" w:hAnsi="Times New Roman" w:cs="Times New Roman"/>
          <w:sz w:val="24"/>
          <w:szCs w:val="24"/>
        </w:rPr>
        <w:tab/>
        <w:t xml:space="preserve">providing an </w:t>
      </w:r>
      <w:r w:rsidRPr="00BD071D">
        <w:rPr>
          <w:rFonts w:ascii="Times New Roman" w:hAnsi="Times New Roman" w:cs="Times New Roman"/>
          <w:sz w:val="24"/>
          <w:szCs w:val="24"/>
        </w:rPr>
        <w:t>opportunity</w:t>
      </w:r>
      <w:r w:rsidRPr="00BD071D">
        <w:rPr>
          <w:rFonts w:ascii="Times New Roman" w:eastAsia="Times New Roman" w:hAnsi="Times New Roman" w:cs="Times New Roman"/>
          <w:sz w:val="24"/>
          <w:szCs w:val="24"/>
        </w:rPr>
        <w:t xml:space="preserve"> for the identification, prioritisation, </w:t>
      </w:r>
      <w:r w:rsidRPr="00BD071D">
        <w:rPr>
          <w:rFonts w:ascii="Times New Roman" w:hAnsi="Times New Roman" w:cs="Times New Roman"/>
          <w:sz w:val="24"/>
          <w:szCs w:val="24"/>
        </w:rPr>
        <w:t xml:space="preserve">discussion, </w:t>
      </w:r>
      <w:r w:rsidRPr="00BD071D">
        <w:rPr>
          <w:rFonts w:ascii="Times New Roman" w:eastAsia="Times New Roman" w:hAnsi="Times New Roman" w:cs="Times New Roman"/>
          <w:sz w:val="24"/>
          <w:szCs w:val="24"/>
        </w:rPr>
        <w:t>and resolution of</w:t>
      </w:r>
      <w:r w:rsidRPr="00BD071D">
        <w:rPr>
          <w:rFonts w:ascii="Times New Roman" w:hAnsi="Times New Roman" w:cs="Times New Roman"/>
          <w:sz w:val="24"/>
          <w:szCs w:val="24"/>
        </w:rPr>
        <w:t xml:space="preserve"> SPS issues</w:t>
      </w:r>
      <w:r w:rsidRPr="00BD071D">
        <w:rPr>
          <w:rFonts w:ascii="Times New Roman" w:eastAsia="Times New Roman" w:hAnsi="Times New Roman" w:cs="Times New Roman"/>
          <w:sz w:val="24"/>
          <w:szCs w:val="24"/>
        </w:rPr>
        <w:t xml:space="preserve">; </w:t>
      </w:r>
    </w:p>
    <w:p w14:paraId="75DB799D" w14:textId="77777777" w:rsidR="00A352E5" w:rsidRPr="00BD071D" w:rsidRDefault="00A352E5" w:rsidP="00A352E5">
      <w:pPr>
        <w:spacing w:after="0" w:line="240" w:lineRule="auto"/>
        <w:ind w:left="1440" w:firstLine="567"/>
        <w:jc w:val="both"/>
        <w:rPr>
          <w:rFonts w:ascii="Times New Roman" w:hAnsi="Times New Roman" w:cs="Times New Roman"/>
          <w:sz w:val="24"/>
          <w:szCs w:val="24"/>
        </w:rPr>
      </w:pPr>
    </w:p>
    <w:p w14:paraId="7FD56D53" w14:textId="77777777" w:rsidR="00A352E5" w:rsidRPr="00BD071D" w:rsidRDefault="00A352E5" w:rsidP="00A352E5">
      <w:pPr>
        <w:spacing w:after="0" w:line="240" w:lineRule="auto"/>
        <w:ind w:left="1440" w:hanging="720"/>
        <w:jc w:val="both"/>
        <w:rPr>
          <w:rFonts w:ascii="Times New Roman" w:eastAsia="Times New Roman" w:hAnsi="Times New Roman" w:cs="Times New Roman"/>
          <w:sz w:val="24"/>
          <w:szCs w:val="24"/>
        </w:rPr>
      </w:pPr>
      <w:r w:rsidRPr="00BD071D">
        <w:rPr>
          <w:rFonts w:ascii="Times New Roman" w:hAnsi="Times New Roman" w:cs="Times New Roman"/>
          <w:sz w:val="24"/>
          <w:szCs w:val="24"/>
        </w:rPr>
        <w:t>(c)</w:t>
      </w:r>
      <w:r w:rsidRPr="00BD071D">
        <w:rPr>
          <w:rFonts w:ascii="Times New Roman" w:hAnsi="Times New Roman" w:cs="Times New Roman"/>
          <w:sz w:val="24"/>
          <w:szCs w:val="24"/>
        </w:rPr>
        <w:tab/>
        <w:t xml:space="preserve">recommending any mutually agreed proposals for amendments to this Chapter to the Joint Committee; and  </w:t>
      </w:r>
    </w:p>
    <w:p w14:paraId="39CFFB92" w14:textId="77777777" w:rsidR="00A352E5" w:rsidRPr="00BD071D" w:rsidRDefault="00A352E5" w:rsidP="00A352E5">
      <w:pPr>
        <w:spacing w:after="0" w:line="240" w:lineRule="auto"/>
        <w:ind w:left="1440"/>
        <w:jc w:val="both"/>
        <w:rPr>
          <w:rFonts w:ascii="Times New Roman" w:eastAsia="Times New Roman" w:hAnsi="Times New Roman" w:cs="Times New Roman"/>
          <w:color w:val="4472C4"/>
          <w:sz w:val="24"/>
          <w:szCs w:val="24"/>
        </w:rPr>
      </w:pPr>
    </w:p>
    <w:p w14:paraId="7AF2D199" w14:textId="77777777" w:rsidR="00A352E5" w:rsidRPr="00BD071D" w:rsidRDefault="00A352E5" w:rsidP="00A352E5">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(d)</w:t>
      </w:r>
      <w:r w:rsidRPr="00BD071D">
        <w:rPr>
          <w:rFonts w:ascii="Times New Roman" w:eastAsia="Times New Roman" w:hAnsi="Times New Roman" w:cs="Times New Roman"/>
          <w:sz w:val="24"/>
          <w:szCs w:val="24"/>
        </w:rPr>
        <w:tab/>
        <w:t>providing a forum to exchange information on each Party’s SPS regulatory system.</w:t>
      </w:r>
    </w:p>
    <w:p w14:paraId="505FD850"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07FA471D" w14:textId="77777777" w:rsidR="00A352E5" w:rsidRPr="00BD071D" w:rsidRDefault="00A352E5" w:rsidP="00D113F3">
      <w:pPr>
        <w:keepNext/>
        <w:spacing w:after="0" w:line="240" w:lineRule="auto"/>
        <w:jc w:val="both"/>
        <w:rPr>
          <w:rFonts w:ascii="Times New Roman" w:eastAsia="Times New Roman" w:hAnsi="Times New Roman" w:cs="Times New Roman"/>
          <w:sz w:val="24"/>
          <w:szCs w:val="24"/>
        </w:rPr>
      </w:pPr>
      <w:bookmarkStart w:id="0" w:name="_Hlk82693588"/>
      <w:r w:rsidRPr="00BD071D">
        <w:rPr>
          <w:rFonts w:ascii="Times New Roman" w:eastAsia="Times New Roman" w:hAnsi="Times New Roman" w:cs="Times New Roman"/>
          <w:sz w:val="24"/>
          <w:szCs w:val="24"/>
        </w:rPr>
        <w:lastRenderedPageBreak/>
        <w:t>3.</w:t>
      </w:r>
      <w:r w:rsidRPr="00BD071D">
        <w:rPr>
          <w:rFonts w:ascii="Times New Roman" w:eastAsia="Times New Roman" w:hAnsi="Times New Roman" w:cs="Times New Roman"/>
          <w:sz w:val="24"/>
          <w:szCs w:val="24"/>
        </w:rPr>
        <w:tab/>
        <w:t>The SPS Committee may, among other things:</w:t>
      </w:r>
    </w:p>
    <w:bookmarkEnd w:id="0"/>
    <w:p w14:paraId="2786D30B" w14:textId="77777777" w:rsidR="00A352E5" w:rsidRPr="00BD071D" w:rsidRDefault="00A352E5" w:rsidP="00D113F3">
      <w:pPr>
        <w:keepNext/>
        <w:spacing w:after="0" w:line="240" w:lineRule="auto"/>
        <w:ind w:left="720"/>
        <w:jc w:val="both"/>
        <w:rPr>
          <w:rFonts w:ascii="Times New Roman" w:eastAsia="Times New Roman" w:hAnsi="Times New Roman" w:cs="Times New Roman"/>
          <w:sz w:val="24"/>
          <w:szCs w:val="24"/>
        </w:rPr>
      </w:pPr>
    </w:p>
    <w:p w14:paraId="7A5B069D" w14:textId="77777777" w:rsidR="00A352E5" w:rsidRPr="00BD071D" w:rsidRDefault="00A352E5" w:rsidP="00D113F3">
      <w:pPr>
        <w:keepNext/>
        <w:spacing w:after="0" w:line="240" w:lineRule="auto"/>
        <w:ind w:left="1440" w:hanging="720"/>
        <w:jc w:val="both"/>
        <w:rPr>
          <w:rFonts w:ascii="Times New Roman" w:hAnsi="Times New Roman" w:cs="Times New Roman"/>
          <w:sz w:val="24"/>
          <w:szCs w:val="24"/>
        </w:rPr>
      </w:pPr>
      <w:r w:rsidRPr="00BD071D">
        <w:rPr>
          <w:rFonts w:ascii="Times New Roman" w:hAnsi="Times New Roman" w:cs="Times New Roman"/>
          <w:sz w:val="24"/>
          <w:szCs w:val="24"/>
        </w:rPr>
        <w:t>(a)</w:t>
      </w:r>
      <w:r w:rsidRPr="00BD071D">
        <w:rPr>
          <w:rFonts w:ascii="Times New Roman" w:hAnsi="Times New Roman" w:cs="Times New Roman"/>
          <w:sz w:val="24"/>
          <w:szCs w:val="24"/>
        </w:rPr>
        <w:tab/>
        <w:t>identify opportunities for greater cooperation activities relevant to this Chapter, including trade facilitation initiatives and further work on eliminating unnecessary SPS barriers to trade between the Parties;</w:t>
      </w:r>
    </w:p>
    <w:p w14:paraId="1119A907" w14:textId="77777777" w:rsidR="00A352E5" w:rsidRPr="00BD071D" w:rsidRDefault="00A352E5" w:rsidP="00A352E5">
      <w:pPr>
        <w:spacing w:after="0" w:line="240" w:lineRule="auto"/>
        <w:ind w:left="1440"/>
        <w:jc w:val="both"/>
        <w:rPr>
          <w:rFonts w:ascii="Times New Roman" w:hAnsi="Times New Roman" w:cs="Times New Roman"/>
          <w:sz w:val="24"/>
          <w:szCs w:val="24"/>
        </w:rPr>
      </w:pPr>
    </w:p>
    <w:p w14:paraId="20762BEA" w14:textId="77777777" w:rsidR="00A352E5" w:rsidRPr="00BD071D" w:rsidRDefault="00A352E5" w:rsidP="00A352E5">
      <w:pPr>
        <w:spacing w:after="0" w:line="240" w:lineRule="auto"/>
        <w:ind w:left="144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(b)</w:t>
      </w:r>
      <w:r w:rsidRPr="00BD071D">
        <w:rPr>
          <w:rFonts w:ascii="Times New Roman" w:eastAsia="Times New Roman" w:hAnsi="Times New Roman" w:cs="Times New Roman"/>
          <w:sz w:val="24"/>
          <w:szCs w:val="24"/>
        </w:rPr>
        <w:tab/>
        <w:t>discuss, at an early stage, a change to, or a proposed change to, a SPS measure being considered;</w:t>
      </w:r>
    </w:p>
    <w:p w14:paraId="707F7696" w14:textId="77777777" w:rsidR="00A352E5" w:rsidRPr="00BD071D" w:rsidRDefault="00A352E5" w:rsidP="00A352E5">
      <w:pPr>
        <w:spacing w:after="0" w:line="240" w:lineRule="auto"/>
        <w:ind w:left="1440"/>
        <w:jc w:val="both"/>
        <w:rPr>
          <w:rFonts w:ascii="Times New Roman" w:eastAsia="Calibri" w:hAnsi="Times New Roman" w:cs="Times New Roman"/>
          <w:sz w:val="24"/>
          <w:szCs w:val="24"/>
        </w:rPr>
      </w:pPr>
    </w:p>
    <w:p w14:paraId="64F55CBD" w14:textId="7C44433D" w:rsidR="00A352E5" w:rsidRPr="00BD071D" w:rsidRDefault="00A352E5" w:rsidP="00A352E5">
      <w:pPr>
        <w:spacing w:after="0" w:line="240" w:lineRule="auto"/>
        <w:ind w:left="1440" w:hanging="720"/>
        <w:jc w:val="both"/>
        <w:rPr>
          <w:rFonts w:ascii="Times New Roman" w:eastAsia="Times New Roman" w:hAnsi="Times New Roman" w:cs="Times New Roman"/>
          <w:color w:val="0070C0"/>
          <w:sz w:val="24"/>
          <w:szCs w:val="24"/>
        </w:rPr>
      </w:pPr>
      <w:r w:rsidRPr="00BD071D">
        <w:rPr>
          <w:rFonts w:ascii="Times New Roman" w:eastAsia="Times New Roman" w:hAnsi="Times New Roman" w:cs="Times New Roman"/>
          <w:sz w:val="24"/>
          <w:szCs w:val="24"/>
        </w:rPr>
        <w:t>(c)</w:t>
      </w:r>
      <w:r w:rsidRPr="00BD071D">
        <w:rPr>
          <w:rFonts w:ascii="Times New Roman" w:eastAsia="Times New Roman" w:hAnsi="Times New Roman" w:cs="Times New Roman"/>
          <w:sz w:val="24"/>
          <w:szCs w:val="24"/>
        </w:rPr>
        <w:tab/>
      </w:r>
      <w:bookmarkStart w:id="1" w:name="_Hlk82693599"/>
      <w:r w:rsidRPr="00BD071D">
        <w:rPr>
          <w:rFonts w:ascii="Times New Roman" w:eastAsia="Times New Roman" w:hAnsi="Times New Roman" w:cs="Times New Roman"/>
          <w:sz w:val="24"/>
          <w:szCs w:val="24"/>
        </w:rPr>
        <w:t>facilitate improved understanding between the Parties on the implementation of the SPS Agreement, and promote cooperation between the Parties on SPS issues in multilateral fora, including the WTO Committee on Sanitary and Phytosanitary Measures, and</w:t>
      </w:r>
      <w:r w:rsidR="00B05E6B">
        <w:rPr>
          <w:rFonts w:ascii="Times New Roman" w:eastAsia="Times New Roman" w:hAnsi="Times New Roman" w:cs="Times New Roman"/>
          <w:sz w:val="24"/>
          <w:szCs w:val="24"/>
        </w:rPr>
        <w:t xml:space="preserve"> </w:t>
      </w:r>
      <w:r w:rsidR="00B05E6B" w:rsidRPr="00B05E6B">
        <w:rPr>
          <w:rFonts w:ascii="Times New Roman" w:eastAsia="Times New Roman" w:hAnsi="Times New Roman" w:cs="Times New Roman"/>
          <w:sz w:val="24"/>
          <w:szCs w:val="24"/>
        </w:rPr>
        <w:t>relevant international organisations</w:t>
      </w:r>
      <w:r w:rsidRPr="00CE587E">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as appropriate; and</w:t>
      </w:r>
    </w:p>
    <w:bookmarkEnd w:id="1"/>
    <w:p w14:paraId="33F3AF6E" w14:textId="77777777" w:rsidR="00A352E5" w:rsidRPr="00BD071D" w:rsidRDefault="00A352E5" w:rsidP="00A352E5">
      <w:pPr>
        <w:spacing w:after="0" w:line="240" w:lineRule="auto"/>
        <w:ind w:left="1440"/>
        <w:jc w:val="both"/>
        <w:rPr>
          <w:rFonts w:ascii="Times New Roman" w:eastAsia="Times New Roman" w:hAnsi="Times New Roman" w:cs="Times New Roman"/>
          <w:strike/>
          <w:color w:val="4472C4"/>
          <w:sz w:val="24"/>
          <w:szCs w:val="24"/>
        </w:rPr>
      </w:pPr>
    </w:p>
    <w:p w14:paraId="269DD09A" w14:textId="22F51ED8" w:rsidR="00A352E5" w:rsidRPr="00BD071D" w:rsidRDefault="00A352E5" w:rsidP="00A352E5">
      <w:pPr>
        <w:spacing w:after="0" w:line="240" w:lineRule="auto"/>
        <w:ind w:left="1440" w:hanging="720"/>
        <w:jc w:val="both"/>
        <w:rPr>
          <w:rFonts w:ascii="Times New Roman" w:eastAsia="Times New Roman" w:hAnsi="Times New Roman" w:cs="Times New Roman"/>
          <w:color w:val="0070C0"/>
          <w:sz w:val="24"/>
          <w:szCs w:val="24"/>
        </w:rPr>
      </w:pPr>
      <w:r w:rsidRPr="00BD071D">
        <w:rPr>
          <w:rFonts w:ascii="Times New Roman" w:eastAsia="Times New Roman" w:hAnsi="Times New Roman" w:cs="Times New Roman"/>
          <w:sz w:val="24"/>
          <w:szCs w:val="24"/>
        </w:rPr>
        <w:t>(d)</w:t>
      </w:r>
      <w:r w:rsidRPr="00BD071D">
        <w:rPr>
          <w:rFonts w:ascii="Times New Roman" w:eastAsia="Times New Roman" w:hAnsi="Times New Roman" w:cs="Times New Roman"/>
          <w:sz w:val="24"/>
          <w:szCs w:val="24"/>
        </w:rPr>
        <w:tab/>
        <w:t>provide opportunities to identify initiatives to strengthen bilateral technical cooperation relevant to this Chapter</w:t>
      </w:r>
      <w:r w:rsidRPr="00BD071D">
        <w:rPr>
          <w:rFonts w:ascii="Times New Roman" w:eastAsia="Times New Roman" w:hAnsi="Times New Roman" w:cs="Times New Roman"/>
          <w:color w:val="0070C0"/>
          <w:sz w:val="24"/>
          <w:szCs w:val="24"/>
        </w:rPr>
        <w:t>.</w:t>
      </w:r>
    </w:p>
    <w:p w14:paraId="0F585BEC" w14:textId="77777777" w:rsidR="00A352E5" w:rsidRPr="00BD071D" w:rsidRDefault="00A352E5" w:rsidP="00A352E5">
      <w:pPr>
        <w:spacing w:after="0" w:line="240" w:lineRule="auto"/>
        <w:ind w:left="720"/>
        <w:jc w:val="both"/>
        <w:rPr>
          <w:rFonts w:ascii="Times New Roman" w:eastAsia="Times New Roman" w:hAnsi="Times New Roman" w:cs="Times New Roman"/>
          <w:sz w:val="24"/>
          <w:szCs w:val="24"/>
        </w:rPr>
      </w:pPr>
    </w:p>
    <w:p w14:paraId="4BCB1425" w14:textId="77777777" w:rsidR="00A352E5" w:rsidRPr="00BD071D" w:rsidRDefault="00A352E5" w:rsidP="00A352E5">
      <w:pPr>
        <w:spacing w:after="0" w:line="240" w:lineRule="auto"/>
        <w:ind w:left="720" w:hanging="720"/>
        <w:jc w:val="both"/>
        <w:rPr>
          <w:rFonts w:ascii="Times New Roman" w:hAnsi="Times New Roman" w:cs="Times New Roman"/>
          <w:color w:val="FF0000"/>
          <w:sz w:val="24"/>
          <w:szCs w:val="24"/>
        </w:rPr>
      </w:pPr>
      <w:r w:rsidRPr="00BD071D">
        <w:rPr>
          <w:rFonts w:ascii="Times New Roman" w:hAnsi="Times New Roman" w:cs="Times New Roman"/>
          <w:sz w:val="24"/>
          <w:szCs w:val="24"/>
        </w:rPr>
        <w:t>4.</w:t>
      </w:r>
      <w:r w:rsidRPr="00BD071D">
        <w:rPr>
          <w:rFonts w:ascii="Times New Roman" w:hAnsi="Times New Roman" w:cs="Times New Roman"/>
          <w:sz w:val="24"/>
          <w:szCs w:val="24"/>
        </w:rPr>
        <w:tab/>
        <w:t xml:space="preserve">The SPS Committee may establish technical working groups </w:t>
      </w:r>
      <w:r w:rsidRPr="00BD071D">
        <w:rPr>
          <w:rFonts w:ascii="Times New Roman" w:eastAsia="Times New Roman" w:hAnsi="Times New Roman" w:cs="Times New Roman"/>
          <w:sz w:val="24"/>
          <w:szCs w:val="24"/>
        </w:rPr>
        <w:t xml:space="preserve">to address specific SPS issues with the aim of reaching a mutually acceptable resolution with the least disruption to trade.  </w:t>
      </w:r>
      <w:r w:rsidRPr="00BD071D">
        <w:rPr>
          <w:rFonts w:ascii="Times New Roman" w:hAnsi="Times New Roman" w:cs="Times New Roman"/>
          <w:sz w:val="24"/>
          <w:szCs w:val="24"/>
        </w:rPr>
        <w:t xml:space="preserve">Any technical working group established shall report to the SPS Committee on progress of its work. </w:t>
      </w:r>
    </w:p>
    <w:p w14:paraId="48D0BE1C" w14:textId="77777777" w:rsidR="00A352E5" w:rsidRPr="00BD071D" w:rsidRDefault="00A352E5" w:rsidP="00A352E5">
      <w:pPr>
        <w:spacing w:after="0" w:line="240" w:lineRule="auto"/>
        <w:ind w:left="720"/>
        <w:jc w:val="both"/>
        <w:rPr>
          <w:rFonts w:ascii="Times New Roman" w:eastAsia="Times New Roman" w:hAnsi="Times New Roman" w:cs="Times New Roman"/>
          <w:color w:val="4472C4"/>
          <w:sz w:val="24"/>
          <w:szCs w:val="24"/>
        </w:rPr>
      </w:pPr>
    </w:p>
    <w:p w14:paraId="0B1A1CE1" w14:textId="495AA6A4"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5.</w:t>
      </w:r>
      <w:r w:rsidRPr="00BD071D">
        <w:rPr>
          <w:rFonts w:ascii="Times New Roman" w:eastAsia="Times New Roman" w:hAnsi="Times New Roman" w:cs="Times New Roman"/>
          <w:sz w:val="24"/>
          <w:szCs w:val="24"/>
        </w:rPr>
        <w:tab/>
        <w:t>A Party may refer any SPS issue to the SPS Committee.</w:t>
      </w:r>
      <w:r w:rsidR="00BE55AE" w:rsidRPr="00BD071D">
        <w:rPr>
          <w:rFonts w:ascii="Times New Roman" w:eastAsia="Times New Roman" w:hAnsi="Times New Roman" w:cs="Times New Roman"/>
          <w:sz w:val="24"/>
          <w:szCs w:val="24"/>
        </w:rPr>
        <w:t xml:space="preserve"> </w:t>
      </w:r>
      <w:r w:rsidRPr="00BD071D">
        <w:rPr>
          <w:rFonts w:ascii="Times New Roman" w:eastAsia="Times New Roman" w:hAnsi="Times New Roman" w:cs="Times New Roman"/>
          <w:sz w:val="24"/>
          <w:szCs w:val="24"/>
        </w:rPr>
        <w:t xml:space="preserve"> The SPS</w:t>
      </w:r>
      <w:r w:rsidR="006E2DFA" w:rsidRPr="00BD071D">
        <w:rPr>
          <w:rFonts w:ascii="Times New Roman" w:eastAsia="Times New Roman" w:hAnsi="Times New Roman" w:cs="Times New Roman"/>
          <w:sz w:val="24"/>
          <w:szCs w:val="24"/>
        </w:rPr>
        <w:t> </w:t>
      </w:r>
      <w:r w:rsidRPr="00BD071D">
        <w:rPr>
          <w:rFonts w:ascii="Times New Roman" w:eastAsia="Times New Roman" w:hAnsi="Times New Roman" w:cs="Times New Roman"/>
          <w:sz w:val="24"/>
          <w:szCs w:val="24"/>
        </w:rPr>
        <w:t>Committee shall consider the issue as expeditiously as possible.  If the SPS Committee is unable to resolve an issue it shall, at the request of a Party, report to the Joint Committee.</w:t>
      </w:r>
    </w:p>
    <w:p w14:paraId="03D29C03" w14:textId="77777777" w:rsidR="00A352E5" w:rsidRPr="00BD071D" w:rsidRDefault="00A352E5" w:rsidP="00A352E5">
      <w:pPr>
        <w:spacing w:after="0" w:line="240" w:lineRule="auto"/>
        <w:ind w:left="720"/>
        <w:jc w:val="both"/>
        <w:rPr>
          <w:rFonts w:ascii="Times New Roman" w:hAnsi="Times New Roman" w:cs="Times New Roman"/>
          <w:sz w:val="24"/>
          <w:szCs w:val="24"/>
        </w:rPr>
      </w:pPr>
      <w:r w:rsidRPr="00BD071D">
        <w:rPr>
          <w:rFonts w:ascii="Times New Roman" w:eastAsia="Times New Roman" w:hAnsi="Times New Roman" w:cs="Times New Roman"/>
          <w:color w:val="FF0000"/>
          <w:sz w:val="24"/>
          <w:szCs w:val="24"/>
        </w:rPr>
        <w:t xml:space="preserve">   </w:t>
      </w:r>
    </w:p>
    <w:p w14:paraId="41B7E260" w14:textId="77777777" w:rsidR="00A352E5" w:rsidRPr="00BD071D" w:rsidRDefault="00A352E5" w:rsidP="00A352E5">
      <w:pPr>
        <w:spacing w:after="0" w:line="240" w:lineRule="auto"/>
        <w:ind w:left="720" w:hanging="720"/>
        <w:jc w:val="both"/>
        <w:rPr>
          <w:rFonts w:ascii="Times New Roman" w:hAnsi="Times New Roman" w:cs="Times New Roman"/>
          <w:color w:val="0070C0"/>
          <w:sz w:val="24"/>
          <w:szCs w:val="24"/>
        </w:rPr>
      </w:pPr>
      <w:r w:rsidRPr="00BD071D">
        <w:rPr>
          <w:rFonts w:ascii="Times New Roman" w:hAnsi="Times New Roman" w:cs="Times New Roman"/>
          <w:sz w:val="24"/>
          <w:szCs w:val="24"/>
        </w:rPr>
        <w:t>6.</w:t>
      </w:r>
      <w:r w:rsidRPr="00BD071D">
        <w:rPr>
          <w:rFonts w:ascii="Times New Roman" w:hAnsi="Times New Roman" w:cs="Times New Roman"/>
          <w:sz w:val="24"/>
          <w:szCs w:val="24"/>
        </w:rPr>
        <w:tab/>
        <w:t>The SPS Committee shall meet within one year of the date of entry into force of this Agreement, and on annual basis, unless the Parties agree otherwise.</w:t>
      </w:r>
    </w:p>
    <w:p w14:paraId="46745B0F" w14:textId="77777777" w:rsidR="00A352E5" w:rsidRPr="00BD071D" w:rsidRDefault="00A352E5" w:rsidP="00A352E5">
      <w:pPr>
        <w:spacing w:after="0" w:line="240" w:lineRule="auto"/>
        <w:ind w:left="720"/>
        <w:jc w:val="both"/>
        <w:rPr>
          <w:rFonts w:ascii="Times New Roman" w:hAnsi="Times New Roman" w:cs="Times New Roman"/>
          <w:color w:val="FF0000"/>
          <w:sz w:val="24"/>
          <w:szCs w:val="24"/>
        </w:rPr>
      </w:pPr>
    </w:p>
    <w:p w14:paraId="4CAEBB37" w14:textId="579ECCA3"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Calibri" w:hAnsi="Times New Roman" w:cs="Times New Roman"/>
          <w:sz w:val="24"/>
          <w:szCs w:val="24"/>
        </w:rPr>
        <w:t>7.</w:t>
      </w:r>
      <w:r w:rsidRPr="00BD071D">
        <w:rPr>
          <w:rFonts w:ascii="Times New Roman" w:eastAsia="Calibri" w:hAnsi="Times New Roman" w:cs="Times New Roman"/>
          <w:sz w:val="24"/>
          <w:szCs w:val="24"/>
        </w:rPr>
        <w:tab/>
      </w:r>
      <w:r w:rsidRPr="00BD071D">
        <w:rPr>
          <w:rFonts w:ascii="Times New Roman" w:eastAsia="Times New Roman" w:hAnsi="Times New Roman" w:cs="Times New Roman"/>
          <w:sz w:val="24"/>
          <w:szCs w:val="24"/>
        </w:rPr>
        <w:t>The SPS Committee may decide to meet by videoconference or teleconference or by any such means as may be agreed by the Parties, and it may also address issues by correspondence.</w:t>
      </w:r>
    </w:p>
    <w:p w14:paraId="021D654E" w14:textId="77777777" w:rsidR="00BA742E" w:rsidRPr="00BD071D" w:rsidRDefault="00BA742E" w:rsidP="00A352E5">
      <w:pPr>
        <w:spacing w:after="0" w:line="240" w:lineRule="auto"/>
        <w:ind w:left="720" w:hanging="720"/>
        <w:jc w:val="both"/>
        <w:rPr>
          <w:rFonts w:ascii="Times New Roman" w:eastAsia="Times New Roman" w:hAnsi="Times New Roman" w:cs="Times New Roman"/>
          <w:color w:val="4472C4"/>
          <w:sz w:val="24"/>
          <w:szCs w:val="24"/>
        </w:rPr>
      </w:pPr>
    </w:p>
    <w:p w14:paraId="66511102"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8.</w:t>
      </w:r>
      <w:r w:rsidRPr="00BD071D">
        <w:rPr>
          <w:rFonts w:ascii="Times New Roman" w:eastAsia="Times New Roman" w:hAnsi="Times New Roman" w:cs="Times New Roman"/>
          <w:sz w:val="24"/>
          <w:szCs w:val="24"/>
        </w:rPr>
        <w:tab/>
        <w:t>The SPS Committee shall take decisions and make recommendations by consensus.</w:t>
      </w:r>
    </w:p>
    <w:p w14:paraId="4F06665F"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439232E3" w14:textId="05FA23B9" w:rsidR="00A352E5" w:rsidRPr="00BD071D" w:rsidRDefault="00A352E5" w:rsidP="00A352E5">
      <w:pPr>
        <w:spacing w:after="0" w:line="240" w:lineRule="auto"/>
        <w:ind w:left="720" w:hanging="720"/>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9.</w:t>
      </w:r>
      <w:r w:rsidRPr="00BD071D">
        <w:rPr>
          <w:rFonts w:ascii="Times New Roman" w:eastAsia="Times New Roman" w:hAnsi="Times New Roman" w:cs="Times New Roman"/>
          <w:sz w:val="24"/>
          <w:szCs w:val="24"/>
        </w:rPr>
        <w:tab/>
        <w:t>The SPS Committee shall report</w:t>
      </w:r>
      <w:r w:rsidR="00DB410A"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as needed</w:t>
      </w:r>
      <w:r w:rsidR="00DB410A" w:rsidRPr="00BD071D">
        <w:rPr>
          <w:rFonts w:ascii="Times New Roman" w:eastAsia="Times New Roman" w:hAnsi="Times New Roman" w:cs="Times New Roman"/>
          <w:sz w:val="24"/>
          <w:szCs w:val="24"/>
        </w:rPr>
        <w:t>,</w:t>
      </w:r>
      <w:r w:rsidRPr="00BD071D">
        <w:rPr>
          <w:rFonts w:ascii="Times New Roman" w:eastAsia="Times New Roman" w:hAnsi="Times New Roman" w:cs="Times New Roman"/>
          <w:sz w:val="24"/>
          <w:szCs w:val="24"/>
        </w:rPr>
        <w:t xml:space="preserve"> on its activities and work programme to the </w:t>
      </w:r>
      <w:r w:rsidRPr="00BD071D">
        <w:rPr>
          <w:rFonts w:ascii="Times New Roman" w:eastAsia="Times New Roman" w:hAnsi="Times New Roman" w:cs="Times New Roman"/>
          <w:iCs/>
          <w:sz w:val="24"/>
          <w:szCs w:val="24"/>
        </w:rPr>
        <w:t>Joint Committee</w:t>
      </w:r>
      <w:r w:rsidRPr="00BD071D">
        <w:rPr>
          <w:rFonts w:ascii="Times New Roman" w:eastAsia="Times New Roman" w:hAnsi="Times New Roman" w:cs="Times New Roman"/>
          <w:sz w:val="24"/>
          <w:szCs w:val="24"/>
        </w:rPr>
        <w:t>.</w:t>
      </w:r>
    </w:p>
    <w:p w14:paraId="5AB70947"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512565C7" w14:textId="77777777" w:rsidR="00AF3673" w:rsidRPr="00BD071D" w:rsidRDefault="00AF3673" w:rsidP="004B26C4">
      <w:pPr>
        <w:spacing w:after="0" w:line="240" w:lineRule="auto"/>
        <w:jc w:val="both"/>
        <w:rPr>
          <w:rFonts w:ascii="Times New Roman" w:eastAsia="Times New Roman" w:hAnsi="Times New Roman" w:cs="Times New Roman"/>
          <w:b/>
          <w:sz w:val="24"/>
          <w:szCs w:val="24"/>
        </w:rPr>
      </w:pPr>
    </w:p>
    <w:p w14:paraId="5A008370" w14:textId="0014853A" w:rsidR="00A352E5" w:rsidRPr="00BD071D" w:rsidRDefault="00A352E5" w:rsidP="00A352E5">
      <w:pPr>
        <w:keepNext/>
        <w:spacing w:after="0" w:line="240" w:lineRule="auto"/>
        <w:ind w:left="720"/>
        <w:jc w:val="center"/>
        <w:rPr>
          <w:rFonts w:ascii="Times New Roman" w:eastAsia="Times New Roman" w:hAnsi="Times New Roman" w:cs="Times New Roman"/>
          <w:b/>
          <w:color w:val="4472C4"/>
          <w:sz w:val="24"/>
          <w:szCs w:val="24"/>
        </w:rPr>
      </w:pPr>
      <w:r w:rsidRPr="00BD071D">
        <w:rPr>
          <w:rFonts w:ascii="Times New Roman" w:eastAsia="Times New Roman" w:hAnsi="Times New Roman" w:cs="Times New Roman"/>
          <w:b/>
          <w:sz w:val="24"/>
          <w:szCs w:val="24"/>
        </w:rPr>
        <w:lastRenderedPageBreak/>
        <w:t xml:space="preserve">Article </w:t>
      </w:r>
      <w:r w:rsidR="00764047"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.17</w:t>
      </w:r>
    </w:p>
    <w:p w14:paraId="60BF4178" w14:textId="44F005EF" w:rsidR="00A352E5" w:rsidRPr="00BD071D" w:rsidRDefault="00A352E5" w:rsidP="00A352E5">
      <w:pPr>
        <w:keepNext/>
        <w:spacing w:after="0" w:line="240" w:lineRule="auto"/>
        <w:ind w:left="720"/>
        <w:jc w:val="center"/>
        <w:rPr>
          <w:rFonts w:ascii="Times New Roman" w:eastAsia="Times New Roman" w:hAnsi="Times New Roman" w:cs="Times New Roman"/>
          <w:b/>
          <w:bCs/>
          <w:sz w:val="24"/>
          <w:szCs w:val="24"/>
        </w:rPr>
      </w:pPr>
      <w:r w:rsidRPr="00BD071D">
        <w:rPr>
          <w:rFonts w:ascii="Times New Roman" w:eastAsia="Times New Roman" w:hAnsi="Times New Roman" w:cs="Times New Roman"/>
          <w:b/>
          <w:bCs/>
          <w:sz w:val="24"/>
          <w:szCs w:val="24"/>
        </w:rPr>
        <w:t xml:space="preserve">Competent </w:t>
      </w:r>
      <w:r w:rsidR="00BB48B1" w:rsidRPr="00BD071D">
        <w:rPr>
          <w:rFonts w:ascii="Times New Roman" w:eastAsia="Times New Roman" w:hAnsi="Times New Roman" w:cs="Times New Roman"/>
          <w:b/>
          <w:bCs/>
          <w:sz w:val="24"/>
          <w:szCs w:val="24"/>
        </w:rPr>
        <w:t>A</w:t>
      </w:r>
      <w:r w:rsidRPr="00BD071D">
        <w:rPr>
          <w:rFonts w:ascii="Times New Roman" w:eastAsia="Times New Roman" w:hAnsi="Times New Roman" w:cs="Times New Roman"/>
          <w:b/>
          <w:bCs/>
          <w:sz w:val="24"/>
          <w:szCs w:val="24"/>
        </w:rPr>
        <w:t xml:space="preserve">uthorities and </w:t>
      </w:r>
      <w:r w:rsidR="00BB48B1" w:rsidRPr="00BD071D">
        <w:rPr>
          <w:rFonts w:ascii="Times New Roman" w:eastAsia="Times New Roman" w:hAnsi="Times New Roman" w:cs="Times New Roman"/>
          <w:b/>
          <w:bCs/>
          <w:sz w:val="24"/>
          <w:szCs w:val="24"/>
        </w:rPr>
        <w:t>C</w:t>
      </w:r>
      <w:r w:rsidRPr="00BD071D">
        <w:rPr>
          <w:rFonts w:ascii="Times New Roman" w:eastAsia="Times New Roman" w:hAnsi="Times New Roman" w:cs="Times New Roman"/>
          <w:b/>
          <w:bCs/>
          <w:sz w:val="24"/>
          <w:szCs w:val="24"/>
        </w:rPr>
        <w:t xml:space="preserve">ontact </w:t>
      </w:r>
      <w:r w:rsidR="00BB48B1" w:rsidRPr="00BD071D">
        <w:rPr>
          <w:rFonts w:ascii="Times New Roman" w:eastAsia="Times New Roman" w:hAnsi="Times New Roman" w:cs="Times New Roman"/>
          <w:b/>
          <w:bCs/>
          <w:sz w:val="24"/>
          <w:szCs w:val="24"/>
        </w:rPr>
        <w:t>P</w:t>
      </w:r>
      <w:r w:rsidRPr="00BD071D">
        <w:rPr>
          <w:rFonts w:ascii="Times New Roman" w:eastAsia="Times New Roman" w:hAnsi="Times New Roman" w:cs="Times New Roman"/>
          <w:b/>
          <w:bCs/>
          <w:sz w:val="24"/>
          <w:szCs w:val="24"/>
        </w:rPr>
        <w:t>oints</w:t>
      </w:r>
    </w:p>
    <w:p w14:paraId="243F7402" w14:textId="77777777" w:rsidR="00A352E5" w:rsidRPr="00BD071D" w:rsidRDefault="00A352E5" w:rsidP="00A352E5">
      <w:pPr>
        <w:keepNext/>
        <w:spacing w:after="0" w:line="240" w:lineRule="auto"/>
        <w:ind w:left="720"/>
        <w:jc w:val="both"/>
        <w:rPr>
          <w:rFonts w:ascii="Times New Roman" w:eastAsia="Times New Roman" w:hAnsi="Times New Roman" w:cs="Times New Roman"/>
          <w:b/>
          <w:bCs/>
          <w:sz w:val="24"/>
          <w:szCs w:val="24"/>
        </w:rPr>
      </w:pPr>
    </w:p>
    <w:p w14:paraId="31523B48" w14:textId="77777777" w:rsidR="00A352E5" w:rsidRPr="00BD071D" w:rsidRDefault="00A352E5" w:rsidP="00A352E5">
      <w:pPr>
        <w:keepNext/>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1.</w:t>
      </w:r>
      <w:r w:rsidRPr="00BD071D">
        <w:rPr>
          <w:rFonts w:ascii="Times New Roman" w:hAnsi="Times New Roman" w:cs="Times New Roman"/>
          <w:sz w:val="24"/>
          <w:szCs w:val="24"/>
        </w:rPr>
        <w:tab/>
        <w:t>Each Party shall notify to the other Party a list of its competent authorities on entry into force of this Agreement.  The notification shall include contact information of these authorities.</w:t>
      </w:r>
    </w:p>
    <w:p w14:paraId="3AB908BB" w14:textId="77777777" w:rsidR="00A352E5" w:rsidRPr="00BD071D" w:rsidRDefault="00A352E5" w:rsidP="00A352E5">
      <w:pPr>
        <w:spacing w:after="0" w:line="240" w:lineRule="auto"/>
        <w:ind w:left="720" w:hanging="720"/>
        <w:jc w:val="both"/>
        <w:rPr>
          <w:rFonts w:ascii="Times New Roman" w:hAnsi="Times New Roman" w:cs="Times New Roman"/>
          <w:sz w:val="24"/>
          <w:szCs w:val="24"/>
        </w:rPr>
      </w:pPr>
    </w:p>
    <w:p w14:paraId="6790C406"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r w:rsidRPr="00BD071D">
        <w:rPr>
          <w:rFonts w:ascii="Times New Roman" w:eastAsia="Times New Roman" w:hAnsi="Times New Roman" w:cs="Times New Roman"/>
          <w:sz w:val="24"/>
          <w:szCs w:val="24"/>
        </w:rPr>
        <w:t>2.</w:t>
      </w:r>
      <w:r w:rsidRPr="00BD071D">
        <w:rPr>
          <w:rFonts w:ascii="Times New Roman" w:eastAsia="Times New Roman" w:hAnsi="Times New Roman" w:cs="Times New Roman"/>
          <w:sz w:val="24"/>
          <w:szCs w:val="24"/>
        </w:rPr>
        <w:tab/>
        <w:t>Each Party shall also designate and notify a contact point to facilitate the exchange of information and any communication between the Parties relating to this Chapter</w:t>
      </w:r>
      <w:r w:rsidRPr="00BD071D">
        <w:rPr>
          <w:rFonts w:ascii="Times New Roman" w:eastAsia="Times New Roman" w:hAnsi="Times New Roman" w:cs="Times New Roman"/>
          <w:color w:val="FF0000"/>
          <w:sz w:val="24"/>
          <w:szCs w:val="24"/>
        </w:rPr>
        <w:t xml:space="preserve"> </w:t>
      </w:r>
      <w:r w:rsidRPr="00BD071D">
        <w:rPr>
          <w:rFonts w:ascii="Times New Roman" w:eastAsia="Times New Roman" w:hAnsi="Times New Roman" w:cs="Times New Roman"/>
          <w:sz w:val="24"/>
          <w:szCs w:val="24"/>
        </w:rPr>
        <w:t>on entry into force of this Agreement.</w:t>
      </w:r>
    </w:p>
    <w:p w14:paraId="37BD0F12"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6AF7E6CD" w14:textId="5FA3FA20" w:rsidR="00A352E5" w:rsidRPr="00BD071D" w:rsidRDefault="00A352E5" w:rsidP="00A352E5">
      <w:pPr>
        <w:spacing w:after="0" w:line="240" w:lineRule="auto"/>
        <w:ind w:left="720" w:hanging="720"/>
        <w:jc w:val="both"/>
        <w:rPr>
          <w:rFonts w:ascii="Times New Roman" w:hAnsi="Times New Roman" w:cs="Times New Roman"/>
          <w:sz w:val="24"/>
          <w:szCs w:val="24"/>
        </w:rPr>
      </w:pPr>
      <w:r w:rsidRPr="00BD071D">
        <w:rPr>
          <w:rFonts w:ascii="Times New Roman" w:hAnsi="Times New Roman" w:cs="Times New Roman"/>
          <w:sz w:val="24"/>
          <w:szCs w:val="24"/>
        </w:rPr>
        <w:t>3.</w:t>
      </w:r>
      <w:r w:rsidRPr="00BD071D">
        <w:rPr>
          <w:rFonts w:ascii="Times New Roman" w:hAnsi="Times New Roman" w:cs="Times New Roman"/>
          <w:sz w:val="24"/>
          <w:szCs w:val="24"/>
        </w:rPr>
        <w:tab/>
        <w:t>Each Party shall promptly notify the other Party of any change</w:t>
      </w:r>
      <w:r w:rsidRPr="00BD071D">
        <w:rPr>
          <w:rFonts w:ascii="Times New Roman" w:hAnsi="Times New Roman" w:cs="Times New Roman"/>
          <w:color w:val="FF0000"/>
          <w:sz w:val="24"/>
          <w:szCs w:val="24"/>
        </w:rPr>
        <w:t xml:space="preserve"> </w:t>
      </w:r>
      <w:r w:rsidRPr="00BD071D">
        <w:rPr>
          <w:rFonts w:ascii="Times New Roman" w:hAnsi="Times New Roman" w:cs="Times New Roman"/>
          <w:sz w:val="24"/>
          <w:szCs w:val="24"/>
        </w:rPr>
        <w:t>of its competent authorities, the contact information of its competent authorities</w:t>
      </w:r>
      <w:r w:rsidR="00B2498D">
        <w:rPr>
          <w:rFonts w:ascii="Times New Roman" w:hAnsi="Times New Roman" w:cs="Times New Roman"/>
          <w:sz w:val="24"/>
          <w:szCs w:val="24"/>
        </w:rPr>
        <w:t>,</w:t>
      </w:r>
      <w:r w:rsidRPr="00BD071D">
        <w:rPr>
          <w:rFonts w:ascii="Times New Roman" w:hAnsi="Times New Roman" w:cs="Times New Roman"/>
          <w:sz w:val="24"/>
          <w:szCs w:val="24"/>
        </w:rPr>
        <w:t xml:space="preserve"> or its contact point.</w:t>
      </w:r>
    </w:p>
    <w:p w14:paraId="0E3E010D" w14:textId="7BBAFDBA" w:rsidR="00A352E5" w:rsidRPr="00BD071D" w:rsidRDefault="00A352E5" w:rsidP="00A352E5">
      <w:pPr>
        <w:spacing w:after="0" w:line="240" w:lineRule="auto"/>
        <w:ind w:left="720" w:hanging="720"/>
        <w:jc w:val="both"/>
        <w:rPr>
          <w:rFonts w:ascii="Times New Roman" w:hAnsi="Times New Roman" w:cs="Times New Roman"/>
          <w:sz w:val="24"/>
          <w:szCs w:val="24"/>
        </w:rPr>
      </w:pPr>
    </w:p>
    <w:p w14:paraId="4FA4B6A4" w14:textId="77777777" w:rsidR="00A352E5" w:rsidRPr="00BD071D" w:rsidRDefault="00A352E5" w:rsidP="00A352E5">
      <w:pPr>
        <w:spacing w:after="0" w:line="240" w:lineRule="auto"/>
        <w:ind w:left="720" w:hanging="720"/>
        <w:jc w:val="both"/>
        <w:rPr>
          <w:rFonts w:ascii="Times New Roman" w:eastAsia="Times New Roman" w:hAnsi="Times New Roman" w:cs="Times New Roman"/>
          <w:sz w:val="24"/>
          <w:szCs w:val="24"/>
        </w:rPr>
      </w:pPr>
    </w:p>
    <w:p w14:paraId="22FFB2C7" w14:textId="11B03AA7" w:rsidR="00AF3673" w:rsidRPr="00BD071D" w:rsidRDefault="00AF3673" w:rsidP="004B26C4">
      <w:pPr>
        <w:spacing w:after="0" w:line="240" w:lineRule="auto"/>
        <w:ind w:left="720"/>
        <w:jc w:val="center"/>
        <w:rPr>
          <w:rFonts w:ascii="Times New Roman" w:eastAsia="Times New Roman" w:hAnsi="Times New Roman" w:cs="Times New Roman"/>
          <w:b/>
          <w:sz w:val="24"/>
          <w:szCs w:val="24"/>
        </w:rPr>
      </w:pPr>
      <w:r w:rsidRPr="00BD071D">
        <w:rPr>
          <w:rFonts w:ascii="Times New Roman" w:eastAsia="Times New Roman" w:hAnsi="Times New Roman" w:cs="Times New Roman"/>
          <w:b/>
          <w:sz w:val="24"/>
          <w:szCs w:val="24"/>
        </w:rPr>
        <w:t xml:space="preserve">Article </w:t>
      </w:r>
      <w:r w:rsidR="00764047" w:rsidRPr="00BD071D">
        <w:rPr>
          <w:rFonts w:ascii="Times New Roman" w:eastAsia="Times New Roman" w:hAnsi="Times New Roman" w:cs="Times New Roman"/>
          <w:b/>
          <w:sz w:val="24"/>
          <w:szCs w:val="24"/>
        </w:rPr>
        <w:t>6</w:t>
      </w:r>
      <w:r w:rsidRPr="00BD071D">
        <w:rPr>
          <w:rFonts w:ascii="Times New Roman" w:eastAsia="Times New Roman" w:hAnsi="Times New Roman" w:cs="Times New Roman"/>
          <w:b/>
          <w:sz w:val="24"/>
          <w:szCs w:val="24"/>
        </w:rPr>
        <w:t>.1</w:t>
      </w:r>
      <w:r w:rsidR="00A352E5" w:rsidRPr="00BD071D">
        <w:rPr>
          <w:rFonts w:ascii="Times New Roman" w:eastAsia="Times New Roman" w:hAnsi="Times New Roman" w:cs="Times New Roman"/>
          <w:b/>
          <w:sz w:val="24"/>
          <w:szCs w:val="24"/>
        </w:rPr>
        <w:t>8</w:t>
      </w:r>
    </w:p>
    <w:p w14:paraId="22BE611B" w14:textId="396B753C" w:rsidR="00AF3673" w:rsidRPr="00BD071D" w:rsidRDefault="00AF3673" w:rsidP="004B26C4">
      <w:pPr>
        <w:spacing w:after="0" w:line="240" w:lineRule="auto"/>
        <w:ind w:left="720"/>
        <w:jc w:val="center"/>
        <w:rPr>
          <w:rFonts w:ascii="Times New Roman" w:eastAsia="Times New Roman" w:hAnsi="Times New Roman" w:cs="Times New Roman"/>
          <w:b/>
          <w:color w:val="FF0000"/>
          <w:sz w:val="24"/>
          <w:szCs w:val="24"/>
        </w:rPr>
      </w:pPr>
      <w:r w:rsidRPr="00BD071D">
        <w:rPr>
          <w:rFonts w:ascii="Times New Roman" w:eastAsia="Times New Roman" w:hAnsi="Times New Roman" w:cs="Times New Roman"/>
          <w:b/>
          <w:sz w:val="24"/>
          <w:szCs w:val="24"/>
        </w:rPr>
        <w:t>Non-</w:t>
      </w:r>
      <w:r w:rsidR="00912152" w:rsidRPr="00BD071D">
        <w:rPr>
          <w:rFonts w:ascii="Times New Roman" w:eastAsia="Times New Roman" w:hAnsi="Times New Roman" w:cs="Times New Roman"/>
          <w:b/>
          <w:sz w:val="24"/>
          <w:szCs w:val="24"/>
        </w:rPr>
        <w:t>A</w:t>
      </w:r>
      <w:r w:rsidRPr="00BD071D">
        <w:rPr>
          <w:rFonts w:ascii="Times New Roman" w:eastAsia="Times New Roman" w:hAnsi="Times New Roman" w:cs="Times New Roman"/>
          <w:b/>
          <w:sz w:val="24"/>
          <w:szCs w:val="24"/>
        </w:rPr>
        <w:t>pplication of</w:t>
      </w:r>
      <w:r w:rsidR="00912152" w:rsidRPr="00BD071D">
        <w:rPr>
          <w:rFonts w:ascii="Times New Roman" w:eastAsia="Times New Roman" w:hAnsi="Times New Roman" w:cs="Times New Roman"/>
          <w:b/>
          <w:sz w:val="24"/>
          <w:szCs w:val="24"/>
        </w:rPr>
        <w:t xml:space="preserve"> Dispute Settlement</w:t>
      </w:r>
      <w:r w:rsidRPr="00BD071D">
        <w:rPr>
          <w:rFonts w:ascii="Times New Roman" w:eastAsia="Times New Roman" w:hAnsi="Times New Roman" w:cs="Times New Roman"/>
          <w:b/>
          <w:sz w:val="24"/>
          <w:szCs w:val="24"/>
        </w:rPr>
        <w:t xml:space="preserve"> </w:t>
      </w:r>
    </w:p>
    <w:p w14:paraId="71BF46DD" w14:textId="77777777" w:rsidR="005000B5" w:rsidRPr="00BD071D" w:rsidRDefault="005000B5" w:rsidP="004B26C4">
      <w:pPr>
        <w:spacing w:after="0" w:line="240" w:lineRule="auto"/>
        <w:ind w:left="720"/>
        <w:jc w:val="both"/>
        <w:rPr>
          <w:rFonts w:ascii="Times New Roman" w:eastAsia="Times New Roman" w:hAnsi="Times New Roman" w:cs="Times New Roman"/>
          <w:sz w:val="24"/>
          <w:szCs w:val="24"/>
        </w:rPr>
      </w:pPr>
    </w:p>
    <w:p w14:paraId="6D1293C4" w14:textId="66529223" w:rsidR="00DA0F4A" w:rsidRPr="00BD071D" w:rsidRDefault="00AF3673" w:rsidP="00EE2F97">
      <w:pPr>
        <w:spacing w:after="0" w:line="240" w:lineRule="auto"/>
        <w:ind w:left="720" w:firstLine="720"/>
        <w:jc w:val="both"/>
        <w:rPr>
          <w:rFonts w:ascii="Times New Roman" w:eastAsia="Calibri" w:hAnsi="Times New Roman" w:cs="Times New Roman"/>
          <w:sz w:val="24"/>
          <w:szCs w:val="24"/>
        </w:rPr>
      </w:pPr>
      <w:r w:rsidRPr="00BD071D">
        <w:rPr>
          <w:rFonts w:ascii="Times New Roman" w:eastAsia="Times New Roman" w:hAnsi="Times New Roman" w:cs="Times New Roman"/>
          <w:sz w:val="24"/>
          <w:szCs w:val="24"/>
        </w:rPr>
        <w:t xml:space="preserve">Neither Party shall have recourse to dispute settlement under Chapter </w:t>
      </w:r>
      <w:r w:rsidR="00ED2082" w:rsidRPr="00BD071D">
        <w:rPr>
          <w:rFonts w:ascii="Times New Roman" w:eastAsia="Times New Roman" w:hAnsi="Times New Roman" w:cs="Times New Roman"/>
          <w:sz w:val="24"/>
          <w:szCs w:val="24"/>
        </w:rPr>
        <w:t>30</w:t>
      </w:r>
      <w:r w:rsidRPr="00BD071D">
        <w:rPr>
          <w:rFonts w:ascii="Times New Roman" w:eastAsia="Times New Roman" w:hAnsi="Times New Roman" w:cs="Times New Roman"/>
          <w:sz w:val="24"/>
          <w:szCs w:val="24"/>
        </w:rPr>
        <w:t xml:space="preserve"> (Dispute Settlement) for any matter arising under this Chapter.</w:t>
      </w:r>
      <w:r w:rsidRPr="00BD071D">
        <w:rPr>
          <w:rFonts w:ascii="Times New Roman" w:eastAsia="Calibri" w:hAnsi="Times New Roman" w:cs="Times New Roman"/>
          <w:sz w:val="24"/>
          <w:szCs w:val="24"/>
        </w:rPr>
        <w:t xml:space="preserve"> </w:t>
      </w:r>
    </w:p>
    <w:sectPr w:rsidR="00DA0F4A" w:rsidRPr="00BD071D" w:rsidSect="007E4830">
      <w:footerReference w:type="default" r:id="rId8"/>
      <w:pgSz w:w="11906" w:h="16838" w:code="9"/>
      <w:pgMar w:top="1701" w:right="1644" w:bottom="1701" w:left="221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F0A6E" w14:textId="77777777" w:rsidR="0095447C" w:rsidRDefault="0095447C" w:rsidP="00D53F84">
      <w:pPr>
        <w:spacing w:after="0" w:line="240" w:lineRule="auto"/>
      </w:pPr>
      <w:r>
        <w:separator/>
      </w:r>
    </w:p>
  </w:endnote>
  <w:endnote w:type="continuationSeparator" w:id="0">
    <w:p w14:paraId="070C0D48" w14:textId="77777777" w:rsidR="0095447C" w:rsidRDefault="0095447C" w:rsidP="00D53F84">
      <w:pPr>
        <w:spacing w:after="0" w:line="240" w:lineRule="auto"/>
      </w:pPr>
      <w:r>
        <w:continuationSeparator/>
      </w:r>
    </w:p>
  </w:endnote>
  <w:endnote w:type="continuationNotice" w:id="1">
    <w:p w14:paraId="0DE39234" w14:textId="77777777" w:rsidR="0095447C" w:rsidRDefault="0095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C409" w14:textId="581F4D55" w:rsidR="00BD7D74" w:rsidRPr="00144C1F" w:rsidRDefault="00970502">
    <w:pPr>
      <w:pStyle w:val="Footer"/>
      <w:jc w:val="center"/>
      <w:rPr>
        <w:rFonts w:ascii="Times New Roman" w:hAnsi="Times New Roman" w:cs="Times New Roman"/>
        <w:sz w:val="20"/>
        <w:szCs w:val="20"/>
      </w:rPr>
    </w:pPr>
    <w:r>
      <w:rPr>
        <w:rFonts w:ascii="Times New Roman" w:hAnsi="Times New Roman" w:cs="Times New Roman"/>
        <w:sz w:val="20"/>
        <w:szCs w:val="20"/>
      </w:rPr>
      <w:t xml:space="preserve">6 - </w:t>
    </w:r>
    <w:sdt>
      <w:sdtPr>
        <w:rPr>
          <w:rFonts w:ascii="Times New Roman" w:hAnsi="Times New Roman" w:cs="Times New Roman"/>
          <w:sz w:val="20"/>
          <w:szCs w:val="20"/>
        </w:rPr>
        <w:id w:val="383849505"/>
        <w:docPartObj>
          <w:docPartGallery w:val="Page Numbers (Bottom of Page)"/>
          <w:docPartUnique/>
        </w:docPartObj>
      </w:sdtPr>
      <w:sdtEndPr>
        <w:rPr>
          <w:noProof/>
        </w:rPr>
      </w:sdtEndPr>
      <w:sdtContent>
        <w:r w:rsidR="00BD7D74" w:rsidRPr="00144C1F">
          <w:rPr>
            <w:rFonts w:ascii="Times New Roman" w:hAnsi="Times New Roman" w:cs="Times New Roman"/>
            <w:sz w:val="20"/>
            <w:szCs w:val="20"/>
          </w:rPr>
          <w:fldChar w:fldCharType="begin"/>
        </w:r>
        <w:r w:rsidR="00BD7D74" w:rsidRPr="00144C1F">
          <w:rPr>
            <w:rFonts w:ascii="Times New Roman" w:hAnsi="Times New Roman" w:cs="Times New Roman"/>
            <w:sz w:val="20"/>
            <w:szCs w:val="20"/>
          </w:rPr>
          <w:instrText xml:space="preserve"> PAGE   \* MERGEFORMAT </w:instrText>
        </w:r>
        <w:r w:rsidR="00BD7D74" w:rsidRPr="00144C1F">
          <w:rPr>
            <w:rFonts w:ascii="Times New Roman" w:hAnsi="Times New Roman" w:cs="Times New Roman"/>
            <w:sz w:val="20"/>
            <w:szCs w:val="20"/>
          </w:rPr>
          <w:fldChar w:fldCharType="separate"/>
        </w:r>
        <w:r w:rsidR="00BD7D74" w:rsidRPr="00144C1F">
          <w:rPr>
            <w:rFonts w:ascii="Times New Roman" w:hAnsi="Times New Roman" w:cs="Times New Roman"/>
            <w:noProof/>
            <w:sz w:val="20"/>
            <w:szCs w:val="20"/>
          </w:rPr>
          <w:t>10</w:t>
        </w:r>
        <w:r w:rsidR="00BD7D74" w:rsidRPr="00144C1F">
          <w:rPr>
            <w:rFonts w:ascii="Times New Roman" w:hAnsi="Times New Roman" w:cs="Times New Roman"/>
            <w:noProof/>
            <w:sz w:val="20"/>
            <w:szCs w:val="20"/>
          </w:rPr>
          <w:fldChar w:fldCharType="end"/>
        </w:r>
      </w:sdtContent>
    </w:sdt>
  </w:p>
  <w:p w14:paraId="6DC071B0" w14:textId="77777777" w:rsidR="00BD7D74" w:rsidRDefault="00BD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553A" w14:textId="77777777" w:rsidR="0095447C" w:rsidRDefault="0095447C" w:rsidP="00D53F84">
      <w:pPr>
        <w:spacing w:after="0" w:line="240" w:lineRule="auto"/>
      </w:pPr>
      <w:r>
        <w:separator/>
      </w:r>
    </w:p>
  </w:footnote>
  <w:footnote w:type="continuationSeparator" w:id="0">
    <w:p w14:paraId="351D9923" w14:textId="77777777" w:rsidR="0095447C" w:rsidRDefault="0095447C" w:rsidP="00D53F84">
      <w:pPr>
        <w:spacing w:after="0" w:line="240" w:lineRule="auto"/>
      </w:pPr>
      <w:r>
        <w:continuationSeparator/>
      </w:r>
    </w:p>
  </w:footnote>
  <w:footnote w:type="continuationNotice" w:id="1">
    <w:p w14:paraId="51A59E3A" w14:textId="77777777" w:rsidR="0095447C" w:rsidRDefault="0095447C">
      <w:pPr>
        <w:spacing w:after="0" w:line="240" w:lineRule="auto"/>
      </w:pPr>
    </w:p>
  </w:footnote>
  <w:footnote w:id="2">
    <w:p w14:paraId="52D1B38E" w14:textId="472082DB" w:rsidR="00BD7D74" w:rsidRPr="00144C1F" w:rsidRDefault="00BD7D74" w:rsidP="00144C1F">
      <w:pPr>
        <w:spacing w:after="0" w:line="240" w:lineRule="auto"/>
        <w:jc w:val="both"/>
        <w:rPr>
          <w:rFonts w:ascii="Times New Roman" w:hAnsi="Times New Roman" w:cs="Times New Roman"/>
          <w:sz w:val="20"/>
          <w:szCs w:val="20"/>
        </w:rPr>
      </w:pPr>
      <w:r w:rsidRPr="00144C1F">
        <w:rPr>
          <w:rStyle w:val="FootnoteReference"/>
          <w:rFonts w:ascii="Times New Roman" w:hAnsi="Times New Roman" w:cs="Times New Roman"/>
          <w:sz w:val="20"/>
          <w:szCs w:val="20"/>
        </w:rPr>
        <w:footnoteRef/>
      </w:r>
      <w:r w:rsidRPr="00144C1F">
        <w:rPr>
          <w:rFonts w:ascii="Times New Roman" w:hAnsi="Times New Roman" w:cs="Times New Roman"/>
          <w:sz w:val="20"/>
          <w:szCs w:val="20"/>
        </w:rPr>
        <w:t xml:space="preserve"> </w:t>
      </w:r>
      <w:r w:rsidR="007B369A">
        <w:rPr>
          <w:rFonts w:ascii="Times New Roman" w:hAnsi="Times New Roman" w:cs="Times New Roman"/>
          <w:sz w:val="20"/>
          <w:szCs w:val="20"/>
        </w:rPr>
        <w:t>F</w:t>
      </w:r>
      <w:r w:rsidRPr="00144C1F">
        <w:rPr>
          <w:rFonts w:ascii="Times New Roman" w:hAnsi="Times New Roman" w:cs="Times New Roman"/>
          <w:sz w:val="20"/>
          <w:szCs w:val="20"/>
        </w:rPr>
        <w:t>or greater certainty, an audit or verification may include desk assessments and virtual, remote</w:t>
      </w:r>
      <w:r w:rsidR="007B369A">
        <w:rPr>
          <w:rFonts w:ascii="Times New Roman" w:hAnsi="Times New Roman" w:cs="Times New Roman"/>
          <w:sz w:val="20"/>
          <w:szCs w:val="20"/>
        </w:rPr>
        <w:t>,</w:t>
      </w:r>
      <w:r w:rsidRPr="005B672F">
        <w:rPr>
          <w:rFonts w:ascii="Times New Roman" w:hAnsi="Times New Roman" w:cs="Times New Roman"/>
          <w:color w:val="FF0000"/>
          <w:sz w:val="20"/>
          <w:szCs w:val="20"/>
        </w:rPr>
        <w:t xml:space="preserve"> </w:t>
      </w:r>
      <w:r w:rsidRPr="00144C1F">
        <w:rPr>
          <w:rFonts w:ascii="Times New Roman" w:hAnsi="Times New Roman" w:cs="Times New Roman"/>
          <w:sz w:val="20"/>
          <w:szCs w:val="20"/>
        </w:rPr>
        <w:t>or physical audits.</w:t>
      </w:r>
    </w:p>
    <w:p w14:paraId="43861318" w14:textId="51E22A86" w:rsidR="00BD7D74" w:rsidRDefault="00BD7D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102"/>
    <w:multiLevelType w:val="hybridMultilevel"/>
    <w:tmpl w:val="D1D8F09E"/>
    <w:lvl w:ilvl="0" w:tplc="64C66E9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E20879"/>
    <w:multiLevelType w:val="hybridMultilevel"/>
    <w:tmpl w:val="B21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54CD6"/>
    <w:multiLevelType w:val="hybridMultilevel"/>
    <w:tmpl w:val="5B88E496"/>
    <w:lvl w:ilvl="0" w:tplc="0C090017">
      <w:start w:val="1"/>
      <w:numFmt w:val="lowerLetter"/>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0C090019">
      <w:start w:val="1"/>
      <w:numFmt w:val="lowerLetter"/>
      <w:lvlText w:val="%5."/>
      <w:lvlJc w:val="left"/>
      <w:pPr>
        <w:ind w:left="4887" w:hanging="360"/>
      </w:pPr>
    </w:lvl>
    <w:lvl w:ilvl="5" w:tplc="0C09001B">
      <w:start w:val="1"/>
      <w:numFmt w:val="lowerRoman"/>
      <w:lvlText w:val="%6."/>
      <w:lvlJc w:val="right"/>
      <w:pPr>
        <w:ind w:left="5607" w:hanging="180"/>
      </w:pPr>
    </w:lvl>
    <w:lvl w:ilvl="6" w:tplc="0C09000F">
      <w:start w:val="1"/>
      <w:numFmt w:val="decimal"/>
      <w:lvlText w:val="%7."/>
      <w:lvlJc w:val="left"/>
      <w:pPr>
        <w:ind w:left="6327" w:hanging="360"/>
      </w:pPr>
    </w:lvl>
    <w:lvl w:ilvl="7" w:tplc="0C090019">
      <w:start w:val="1"/>
      <w:numFmt w:val="lowerLetter"/>
      <w:lvlText w:val="%8."/>
      <w:lvlJc w:val="left"/>
      <w:pPr>
        <w:ind w:left="7047" w:hanging="360"/>
      </w:pPr>
    </w:lvl>
    <w:lvl w:ilvl="8" w:tplc="0C09001B">
      <w:start w:val="1"/>
      <w:numFmt w:val="lowerRoman"/>
      <w:lvlText w:val="%9."/>
      <w:lvlJc w:val="right"/>
      <w:pPr>
        <w:ind w:left="7767" w:hanging="180"/>
      </w:pPr>
    </w:lvl>
  </w:abstractNum>
  <w:abstractNum w:abstractNumId="3" w15:restartNumberingAfterBreak="0">
    <w:nsid w:val="116E5230"/>
    <w:multiLevelType w:val="hybridMultilevel"/>
    <w:tmpl w:val="6B58ABB0"/>
    <w:lvl w:ilvl="0" w:tplc="9FAE6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F226D"/>
    <w:multiLevelType w:val="hybridMultilevel"/>
    <w:tmpl w:val="0A189A9E"/>
    <w:lvl w:ilvl="0" w:tplc="2866578E">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811A37"/>
    <w:multiLevelType w:val="hybridMultilevel"/>
    <w:tmpl w:val="898ADD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1B4D0F"/>
    <w:multiLevelType w:val="multilevel"/>
    <w:tmpl w:val="0D5C0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96AF0"/>
    <w:multiLevelType w:val="multilevel"/>
    <w:tmpl w:val="B4DCE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51CD9"/>
    <w:multiLevelType w:val="hybridMultilevel"/>
    <w:tmpl w:val="CFF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3A5E88"/>
    <w:multiLevelType w:val="hybridMultilevel"/>
    <w:tmpl w:val="EE48C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13D04"/>
    <w:multiLevelType w:val="hybridMultilevel"/>
    <w:tmpl w:val="CBD8D0DA"/>
    <w:lvl w:ilvl="0" w:tplc="E38AA690">
      <w:start w:val="1"/>
      <w:numFmt w:val="lowerLetter"/>
      <w:lvlText w:val="%1)"/>
      <w:lvlJc w:val="left"/>
      <w:pPr>
        <w:ind w:left="720" w:hanging="360"/>
      </w:pPr>
      <w:rPr>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DB7191"/>
    <w:multiLevelType w:val="multilevel"/>
    <w:tmpl w:val="22A0D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EF4904"/>
    <w:multiLevelType w:val="multilevel"/>
    <w:tmpl w:val="DAF47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40031B"/>
    <w:multiLevelType w:val="hybridMultilevel"/>
    <w:tmpl w:val="3F865E5A"/>
    <w:lvl w:ilvl="0" w:tplc="81AE5F08">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838B8"/>
    <w:multiLevelType w:val="hybridMultilevel"/>
    <w:tmpl w:val="5B88E496"/>
    <w:lvl w:ilvl="0" w:tplc="0C090017">
      <w:start w:val="1"/>
      <w:numFmt w:val="lowerLetter"/>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0C090019">
      <w:start w:val="1"/>
      <w:numFmt w:val="lowerLetter"/>
      <w:lvlText w:val="%5."/>
      <w:lvlJc w:val="left"/>
      <w:pPr>
        <w:ind w:left="4887" w:hanging="360"/>
      </w:pPr>
    </w:lvl>
    <w:lvl w:ilvl="5" w:tplc="0C09001B">
      <w:start w:val="1"/>
      <w:numFmt w:val="lowerRoman"/>
      <w:lvlText w:val="%6."/>
      <w:lvlJc w:val="right"/>
      <w:pPr>
        <w:ind w:left="5607" w:hanging="180"/>
      </w:pPr>
    </w:lvl>
    <w:lvl w:ilvl="6" w:tplc="0C09000F">
      <w:start w:val="1"/>
      <w:numFmt w:val="decimal"/>
      <w:lvlText w:val="%7."/>
      <w:lvlJc w:val="left"/>
      <w:pPr>
        <w:ind w:left="6327" w:hanging="360"/>
      </w:pPr>
    </w:lvl>
    <w:lvl w:ilvl="7" w:tplc="0C090019">
      <w:start w:val="1"/>
      <w:numFmt w:val="lowerLetter"/>
      <w:lvlText w:val="%8."/>
      <w:lvlJc w:val="left"/>
      <w:pPr>
        <w:ind w:left="7047" w:hanging="360"/>
      </w:pPr>
    </w:lvl>
    <w:lvl w:ilvl="8" w:tplc="0C09001B">
      <w:start w:val="1"/>
      <w:numFmt w:val="lowerRoman"/>
      <w:lvlText w:val="%9."/>
      <w:lvlJc w:val="right"/>
      <w:pPr>
        <w:ind w:left="7767" w:hanging="180"/>
      </w:pPr>
    </w:lvl>
  </w:abstractNum>
  <w:abstractNum w:abstractNumId="15" w15:restartNumberingAfterBreak="0">
    <w:nsid w:val="4ECD5A0A"/>
    <w:multiLevelType w:val="hybridMultilevel"/>
    <w:tmpl w:val="057A8324"/>
    <w:lvl w:ilvl="0" w:tplc="67A6DD28">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582B3ABC"/>
    <w:multiLevelType w:val="hybridMultilevel"/>
    <w:tmpl w:val="D1D8F09E"/>
    <w:lvl w:ilvl="0" w:tplc="64C66E9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E53137"/>
    <w:multiLevelType w:val="hybridMultilevel"/>
    <w:tmpl w:val="81C027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616CDE"/>
    <w:multiLevelType w:val="hybridMultilevel"/>
    <w:tmpl w:val="FE9421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73A60A0"/>
    <w:multiLevelType w:val="multilevel"/>
    <w:tmpl w:val="58508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836E78"/>
    <w:multiLevelType w:val="hybridMultilevel"/>
    <w:tmpl w:val="436E32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115709"/>
    <w:multiLevelType w:val="hybridMultilevel"/>
    <w:tmpl w:val="5C64F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DF78E3"/>
    <w:multiLevelType w:val="hybridMultilevel"/>
    <w:tmpl w:val="ADC855A0"/>
    <w:lvl w:ilvl="0" w:tplc="C4C2B90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6433732"/>
    <w:multiLevelType w:val="hybridMultilevel"/>
    <w:tmpl w:val="5EEC0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9"/>
  </w:num>
  <w:num w:numId="3">
    <w:abstractNumId w:val="12"/>
  </w:num>
  <w:num w:numId="4">
    <w:abstractNumId w:val="11"/>
  </w:num>
  <w:num w:numId="5">
    <w:abstractNumId w:val="7"/>
  </w:num>
  <w:num w:numId="6">
    <w:abstractNumId w:val="21"/>
  </w:num>
  <w:num w:numId="7">
    <w:abstractNumId w:val="17"/>
  </w:num>
  <w:num w:numId="8">
    <w:abstractNumId w:val="23"/>
  </w:num>
  <w:num w:numId="9">
    <w:abstractNumId w:val="2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5"/>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4A"/>
    <w:rsid w:val="00000D40"/>
    <w:rsid w:val="00004C4F"/>
    <w:rsid w:val="000065E1"/>
    <w:rsid w:val="00027A39"/>
    <w:rsid w:val="00027E2F"/>
    <w:rsid w:val="00027F83"/>
    <w:rsid w:val="00030405"/>
    <w:rsid w:val="00036146"/>
    <w:rsid w:val="00037D10"/>
    <w:rsid w:val="000402FD"/>
    <w:rsid w:val="00040B5D"/>
    <w:rsid w:val="000453EA"/>
    <w:rsid w:val="00046F37"/>
    <w:rsid w:val="00051F5B"/>
    <w:rsid w:val="000520C6"/>
    <w:rsid w:val="00053332"/>
    <w:rsid w:val="00054658"/>
    <w:rsid w:val="00056CEB"/>
    <w:rsid w:val="000617A8"/>
    <w:rsid w:val="00063DDF"/>
    <w:rsid w:val="0006669D"/>
    <w:rsid w:val="00071921"/>
    <w:rsid w:val="00076BB6"/>
    <w:rsid w:val="000818A2"/>
    <w:rsid w:val="00081E5F"/>
    <w:rsid w:val="000845C0"/>
    <w:rsid w:val="00085590"/>
    <w:rsid w:val="000A2EB6"/>
    <w:rsid w:val="000A40AF"/>
    <w:rsid w:val="000B0503"/>
    <w:rsid w:val="000B2E72"/>
    <w:rsid w:val="000B3702"/>
    <w:rsid w:val="000B3E0C"/>
    <w:rsid w:val="000B4B8D"/>
    <w:rsid w:val="000C1614"/>
    <w:rsid w:val="000D1ECE"/>
    <w:rsid w:val="000D3E35"/>
    <w:rsid w:val="000D4184"/>
    <w:rsid w:val="000D5DBA"/>
    <w:rsid w:val="000D67BF"/>
    <w:rsid w:val="000D7524"/>
    <w:rsid w:val="000E6361"/>
    <w:rsid w:val="000F5C18"/>
    <w:rsid w:val="000F6EE4"/>
    <w:rsid w:val="000F7872"/>
    <w:rsid w:val="00104BD3"/>
    <w:rsid w:val="00106087"/>
    <w:rsid w:val="001074FB"/>
    <w:rsid w:val="0011112A"/>
    <w:rsid w:val="001131F9"/>
    <w:rsid w:val="0011379A"/>
    <w:rsid w:val="00114EA7"/>
    <w:rsid w:val="00116134"/>
    <w:rsid w:val="00117758"/>
    <w:rsid w:val="001309C4"/>
    <w:rsid w:val="00131280"/>
    <w:rsid w:val="0013476A"/>
    <w:rsid w:val="00136897"/>
    <w:rsid w:val="0014129E"/>
    <w:rsid w:val="00144C1F"/>
    <w:rsid w:val="001514A3"/>
    <w:rsid w:val="00156DCB"/>
    <w:rsid w:val="00166047"/>
    <w:rsid w:val="00166D52"/>
    <w:rsid w:val="001708ED"/>
    <w:rsid w:val="00173882"/>
    <w:rsid w:val="00173C4A"/>
    <w:rsid w:val="00175F29"/>
    <w:rsid w:val="00187081"/>
    <w:rsid w:val="001954B6"/>
    <w:rsid w:val="0019603A"/>
    <w:rsid w:val="00196FFF"/>
    <w:rsid w:val="001A592D"/>
    <w:rsid w:val="001A723A"/>
    <w:rsid w:val="001A7534"/>
    <w:rsid w:val="001A7846"/>
    <w:rsid w:val="001B133C"/>
    <w:rsid w:val="001B4E45"/>
    <w:rsid w:val="001C039F"/>
    <w:rsid w:val="001C0816"/>
    <w:rsid w:val="001C0A35"/>
    <w:rsid w:val="001C169E"/>
    <w:rsid w:val="001C3F4E"/>
    <w:rsid w:val="001C6B7E"/>
    <w:rsid w:val="001C7E78"/>
    <w:rsid w:val="001D553B"/>
    <w:rsid w:val="001D75F4"/>
    <w:rsid w:val="001E08B3"/>
    <w:rsid w:val="001F416C"/>
    <w:rsid w:val="001F48ED"/>
    <w:rsid w:val="001F5E1C"/>
    <w:rsid w:val="001F5E8C"/>
    <w:rsid w:val="001F7CC2"/>
    <w:rsid w:val="00200478"/>
    <w:rsid w:val="002059D1"/>
    <w:rsid w:val="00211A9F"/>
    <w:rsid w:val="00212779"/>
    <w:rsid w:val="00212FC5"/>
    <w:rsid w:val="00215042"/>
    <w:rsid w:val="002213E8"/>
    <w:rsid w:val="002218EF"/>
    <w:rsid w:val="002302C5"/>
    <w:rsid w:val="002355F0"/>
    <w:rsid w:val="00247F12"/>
    <w:rsid w:val="00254F1C"/>
    <w:rsid w:val="00256AF2"/>
    <w:rsid w:val="0026399B"/>
    <w:rsid w:val="00265A4D"/>
    <w:rsid w:val="002725AC"/>
    <w:rsid w:val="00273323"/>
    <w:rsid w:val="00284714"/>
    <w:rsid w:val="00284C93"/>
    <w:rsid w:val="002866D1"/>
    <w:rsid w:val="00291A4D"/>
    <w:rsid w:val="00292928"/>
    <w:rsid w:val="002934EE"/>
    <w:rsid w:val="00295091"/>
    <w:rsid w:val="002958C3"/>
    <w:rsid w:val="002967AC"/>
    <w:rsid w:val="002A16F1"/>
    <w:rsid w:val="002A5C2B"/>
    <w:rsid w:val="002A672F"/>
    <w:rsid w:val="002A70DF"/>
    <w:rsid w:val="002A7AC6"/>
    <w:rsid w:val="002B5A62"/>
    <w:rsid w:val="002C1B1F"/>
    <w:rsid w:val="002C2AD1"/>
    <w:rsid w:val="002C4F3A"/>
    <w:rsid w:val="002C4F7B"/>
    <w:rsid w:val="002C7508"/>
    <w:rsid w:val="002D2F12"/>
    <w:rsid w:val="002D7C7C"/>
    <w:rsid w:val="002E20E2"/>
    <w:rsid w:val="002E2C71"/>
    <w:rsid w:val="002E45B2"/>
    <w:rsid w:val="002E46BD"/>
    <w:rsid w:val="002F1626"/>
    <w:rsid w:val="002F3E23"/>
    <w:rsid w:val="002F4D27"/>
    <w:rsid w:val="002F5C16"/>
    <w:rsid w:val="00300161"/>
    <w:rsid w:val="003027EB"/>
    <w:rsid w:val="00304D27"/>
    <w:rsid w:val="00313514"/>
    <w:rsid w:val="00313DE4"/>
    <w:rsid w:val="00316DA0"/>
    <w:rsid w:val="0031767C"/>
    <w:rsid w:val="003220A7"/>
    <w:rsid w:val="00325E4C"/>
    <w:rsid w:val="00334BF2"/>
    <w:rsid w:val="00336D8C"/>
    <w:rsid w:val="00338FA7"/>
    <w:rsid w:val="00340623"/>
    <w:rsid w:val="00340D82"/>
    <w:rsid w:val="003451A0"/>
    <w:rsid w:val="00345C01"/>
    <w:rsid w:val="00345EDF"/>
    <w:rsid w:val="00352C3E"/>
    <w:rsid w:val="00357205"/>
    <w:rsid w:val="0036219C"/>
    <w:rsid w:val="00363C00"/>
    <w:rsid w:val="00364AAC"/>
    <w:rsid w:val="00364AFA"/>
    <w:rsid w:val="00364F44"/>
    <w:rsid w:val="00366636"/>
    <w:rsid w:val="00373FFC"/>
    <w:rsid w:val="00374749"/>
    <w:rsid w:val="00374D98"/>
    <w:rsid w:val="00390B7B"/>
    <w:rsid w:val="00392D90"/>
    <w:rsid w:val="00392F4F"/>
    <w:rsid w:val="0039364B"/>
    <w:rsid w:val="00393B43"/>
    <w:rsid w:val="003957F4"/>
    <w:rsid w:val="00396802"/>
    <w:rsid w:val="003A6FDA"/>
    <w:rsid w:val="003A79B0"/>
    <w:rsid w:val="003B15A0"/>
    <w:rsid w:val="003B293F"/>
    <w:rsid w:val="003B557F"/>
    <w:rsid w:val="003B680D"/>
    <w:rsid w:val="003B6B46"/>
    <w:rsid w:val="003C0C58"/>
    <w:rsid w:val="003C37D6"/>
    <w:rsid w:val="003C5103"/>
    <w:rsid w:val="003D1802"/>
    <w:rsid w:val="003D21B5"/>
    <w:rsid w:val="003D325D"/>
    <w:rsid w:val="003D698F"/>
    <w:rsid w:val="003D7EC2"/>
    <w:rsid w:val="003E16BA"/>
    <w:rsid w:val="003E20E5"/>
    <w:rsid w:val="003E227D"/>
    <w:rsid w:val="003E4E4B"/>
    <w:rsid w:val="003F238D"/>
    <w:rsid w:val="00400EBE"/>
    <w:rsid w:val="00402ED6"/>
    <w:rsid w:val="00412D10"/>
    <w:rsid w:val="00414237"/>
    <w:rsid w:val="00417435"/>
    <w:rsid w:val="00421DB9"/>
    <w:rsid w:val="0043217F"/>
    <w:rsid w:val="004321E1"/>
    <w:rsid w:val="004327F2"/>
    <w:rsid w:val="00432DBF"/>
    <w:rsid w:val="00434B21"/>
    <w:rsid w:val="0044043B"/>
    <w:rsid w:val="004423C9"/>
    <w:rsid w:val="00443CBF"/>
    <w:rsid w:val="00444763"/>
    <w:rsid w:val="004508BA"/>
    <w:rsid w:val="004511E7"/>
    <w:rsid w:val="00452DAF"/>
    <w:rsid w:val="00455B74"/>
    <w:rsid w:val="004615D2"/>
    <w:rsid w:val="00461943"/>
    <w:rsid w:val="00463DD1"/>
    <w:rsid w:val="00464195"/>
    <w:rsid w:val="00466270"/>
    <w:rsid w:val="00467570"/>
    <w:rsid w:val="004713E4"/>
    <w:rsid w:val="004734F9"/>
    <w:rsid w:val="00475C0B"/>
    <w:rsid w:val="00475CC0"/>
    <w:rsid w:val="00476B0E"/>
    <w:rsid w:val="00476BCE"/>
    <w:rsid w:val="00477228"/>
    <w:rsid w:val="00477706"/>
    <w:rsid w:val="00481D04"/>
    <w:rsid w:val="00484815"/>
    <w:rsid w:val="00491D14"/>
    <w:rsid w:val="004957F1"/>
    <w:rsid w:val="00495D2E"/>
    <w:rsid w:val="00496B6F"/>
    <w:rsid w:val="004A588F"/>
    <w:rsid w:val="004A755A"/>
    <w:rsid w:val="004B1841"/>
    <w:rsid w:val="004B26C4"/>
    <w:rsid w:val="004B2A92"/>
    <w:rsid w:val="004B44DC"/>
    <w:rsid w:val="004B787C"/>
    <w:rsid w:val="004C56FB"/>
    <w:rsid w:val="004C5A6B"/>
    <w:rsid w:val="004C6459"/>
    <w:rsid w:val="004C74EF"/>
    <w:rsid w:val="004D1617"/>
    <w:rsid w:val="004D1646"/>
    <w:rsid w:val="004D2438"/>
    <w:rsid w:val="004D2451"/>
    <w:rsid w:val="004D2786"/>
    <w:rsid w:val="004D2CD3"/>
    <w:rsid w:val="004D384B"/>
    <w:rsid w:val="004D5CF0"/>
    <w:rsid w:val="004E03EB"/>
    <w:rsid w:val="004E08A1"/>
    <w:rsid w:val="004E2772"/>
    <w:rsid w:val="004E5297"/>
    <w:rsid w:val="004E5F08"/>
    <w:rsid w:val="004F04B1"/>
    <w:rsid w:val="004F27DE"/>
    <w:rsid w:val="004F3921"/>
    <w:rsid w:val="004F560E"/>
    <w:rsid w:val="004F579B"/>
    <w:rsid w:val="005000B5"/>
    <w:rsid w:val="005003AA"/>
    <w:rsid w:val="005022D3"/>
    <w:rsid w:val="0050323E"/>
    <w:rsid w:val="00510B1E"/>
    <w:rsid w:val="005139A8"/>
    <w:rsid w:val="00515B02"/>
    <w:rsid w:val="00517827"/>
    <w:rsid w:val="00523B24"/>
    <w:rsid w:val="005241A0"/>
    <w:rsid w:val="00526F5B"/>
    <w:rsid w:val="0053155B"/>
    <w:rsid w:val="00541EBB"/>
    <w:rsid w:val="00551D4C"/>
    <w:rsid w:val="00551E3E"/>
    <w:rsid w:val="005551ED"/>
    <w:rsid w:val="00555FE4"/>
    <w:rsid w:val="00556232"/>
    <w:rsid w:val="00560166"/>
    <w:rsid w:val="00560CBA"/>
    <w:rsid w:val="00562AB9"/>
    <w:rsid w:val="005658CD"/>
    <w:rsid w:val="005709CE"/>
    <w:rsid w:val="00572CA1"/>
    <w:rsid w:val="00574A0E"/>
    <w:rsid w:val="00574D7E"/>
    <w:rsid w:val="00575E94"/>
    <w:rsid w:val="00582319"/>
    <w:rsid w:val="005857A6"/>
    <w:rsid w:val="00586D5A"/>
    <w:rsid w:val="00592A99"/>
    <w:rsid w:val="00594C6F"/>
    <w:rsid w:val="00595749"/>
    <w:rsid w:val="0059717E"/>
    <w:rsid w:val="0059730D"/>
    <w:rsid w:val="005A14AD"/>
    <w:rsid w:val="005A224E"/>
    <w:rsid w:val="005A31DA"/>
    <w:rsid w:val="005B0369"/>
    <w:rsid w:val="005B480B"/>
    <w:rsid w:val="005B49CA"/>
    <w:rsid w:val="005B672F"/>
    <w:rsid w:val="005C0EE0"/>
    <w:rsid w:val="005C3138"/>
    <w:rsid w:val="005D18EF"/>
    <w:rsid w:val="005D24A6"/>
    <w:rsid w:val="005E2AEA"/>
    <w:rsid w:val="005E53A7"/>
    <w:rsid w:val="005E62DB"/>
    <w:rsid w:val="006000A1"/>
    <w:rsid w:val="006006BA"/>
    <w:rsid w:val="00604643"/>
    <w:rsid w:val="0060485B"/>
    <w:rsid w:val="00607614"/>
    <w:rsid w:val="006108A0"/>
    <w:rsid w:val="00612E34"/>
    <w:rsid w:val="006140EE"/>
    <w:rsid w:val="0061411D"/>
    <w:rsid w:val="00616279"/>
    <w:rsid w:val="0061629B"/>
    <w:rsid w:val="00620F06"/>
    <w:rsid w:val="00622472"/>
    <w:rsid w:val="00623374"/>
    <w:rsid w:val="00623405"/>
    <w:rsid w:val="006246A3"/>
    <w:rsid w:val="00624F97"/>
    <w:rsid w:val="0063023B"/>
    <w:rsid w:val="00630BAF"/>
    <w:rsid w:val="00633B6B"/>
    <w:rsid w:val="00635FDF"/>
    <w:rsid w:val="00637D4B"/>
    <w:rsid w:val="00645ABC"/>
    <w:rsid w:val="006505C5"/>
    <w:rsid w:val="00650EC1"/>
    <w:rsid w:val="00652D2E"/>
    <w:rsid w:val="00652F6E"/>
    <w:rsid w:val="00652FB8"/>
    <w:rsid w:val="0065444F"/>
    <w:rsid w:val="00663C6F"/>
    <w:rsid w:val="00664659"/>
    <w:rsid w:val="00673352"/>
    <w:rsid w:val="00673BF2"/>
    <w:rsid w:val="00674562"/>
    <w:rsid w:val="006762F1"/>
    <w:rsid w:val="00676724"/>
    <w:rsid w:val="00680D22"/>
    <w:rsid w:val="00681ADF"/>
    <w:rsid w:val="00683888"/>
    <w:rsid w:val="00684435"/>
    <w:rsid w:val="0069108D"/>
    <w:rsid w:val="006958BF"/>
    <w:rsid w:val="006A1270"/>
    <w:rsid w:val="006A23C9"/>
    <w:rsid w:val="006A6123"/>
    <w:rsid w:val="006A67FF"/>
    <w:rsid w:val="006B1A63"/>
    <w:rsid w:val="006B3684"/>
    <w:rsid w:val="006B3A54"/>
    <w:rsid w:val="006B3CA0"/>
    <w:rsid w:val="006B4074"/>
    <w:rsid w:val="006B671E"/>
    <w:rsid w:val="006B6D37"/>
    <w:rsid w:val="006C660B"/>
    <w:rsid w:val="006C6631"/>
    <w:rsid w:val="006D0546"/>
    <w:rsid w:val="006D0AB2"/>
    <w:rsid w:val="006D4AF6"/>
    <w:rsid w:val="006D7A98"/>
    <w:rsid w:val="006E2DFA"/>
    <w:rsid w:val="006E426B"/>
    <w:rsid w:val="006E61C5"/>
    <w:rsid w:val="00702D60"/>
    <w:rsid w:val="007034B9"/>
    <w:rsid w:val="0070700A"/>
    <w:rsid w:val="0070791B"/>
    <w:rsid w:val="00712DFE"/>
    <w:rsid w:val="00712E39"/>
    <w:rsid w:val="00716996"/>
    <w:rsid w:val="00717539"/>
    <w:rsid w:val="00721B9C"/>
    <w:rsid w:val="0072369E"/>
    <w:rsid w:val="00723E71"/>
    <w:rsid w:val="00726549"/>
    <w:rsid w:val="00727A19"/>
    <w:rsid w:val="00731357"/>
    <w:rsid w:val="0073443A"/>
    <w:rsid w:val="00734C42"/>
    <w:rsid w:val="007446BF"/>
    <w:rsid w:val="0074478C"/>
    <w:rsid w:val="00746F7A"/>
    <w:rsid w:val="0075102F"/>
    <w:rsid w:val="00764047"/>
    <w:rsid w:val="00764C99"/>
    <w:rsid w:val="00766867"/>
    <w:rsid w:val="00766E11"/>
    <w:rsid w:val="007717D6"/>
    <w:rsid w:val="0077478C"/>
    <w:rsid w:val="00775071"/>
    <w:rsid w:val="0078350A"/>
    <w:rsid w:val="00786003"/>
    <w:rsid w:val="00790C51"/>
    <w:rsid w:val="00792F25"/>
    <w:rsid w:val="007962A9"/>
    <w:rsid w:val="007979DB"/>
    <w:rsid w:val="007A363E"/>
    <w:rsid w:val="007B1F86"/>
    <w:rsid w:val="007B369A"/>
    <w:rsid w:val="007B6915"/>
    <w:rsid w:val="007C2BF1"/>
    <w:rsid w:val="007C5BB3"/>
    <w:rsid w:val="007C6788"/>
    <w:rsid w:val="007C6D66"/>
    <w:rsid w:val="007C6E5E"/>
    <w:rsid w:val="007C7157"/>
    <w:rsid w:val="007D1F1D"/>
    <w:rsid w:val="007D3121"/>
    <w:rsid w:val="007D6DE2"/>
    <w:rsid w:val="007D7011"/>
    <w:rsid w:val="007E1FBE"/>
    <w:rsid w:val="007E3520"/>
    <w:rsid w:val="007E4830"/>
    <w:rsid w:val="007E72E1"/>
    <w:rsid w:val="007F6E53"/>
    <w:rsid w:val="00805795"/>
    <w:rsid w:val="00805BCF"/>
    <w:rsid w:val="008133AC"/>
    <w:rsid w:val="008159DB"/>
    <w:rsid w:val="00843DE7"/>
    <w:rsid w:val="00844588"/>
    <w:rsid w:val="0084481A"/>
    <w:rsid w:val="00855B16"/>
    <w:rsid w:val="00857C81"/>
    <w:rsid w:val="0086415F"/>
    <w:rsid w:val="00867FBA"/>
    <w:rsid w:val="008766F3"/>
    <w:rsid w:val="008812FC"/>
    <w:rsid w:val="0088317F"/>
    <w:rsid w:val="00885A2B"/>
    <w:rsid w:val="0088714A"/>
    <w:rsid w:val="008909E0"/>
    <w:rsid w:val="00894347"/>
    <w:rsid w:val="008A08D6"/>
    <w:rsid w:val="008A38F0"/>
    <w:rsid w:val="008A41A0"/>
    <w:rsid w:val="008A49BD"/>
    <w:rsid w:val="008A67AA"/>
    <w:rsid w:val="008B67D4"/>
    <w:rsid w:val="008C0662"/>
    <w:rsid w:val="008C12BC"/>
    <w:rsid w:val="008C53B1"/>
    <w:rsid w:val="008C6A2F"/>
    <w:rsid w:val="008D29EA"/>
    <w:rsid w:val="008D3619"/>
    <w:rsid w:val="008E2EB9"/>
    <w:rsid w:val="008E5653"/>
    <w:rsid w:val="008E6EEF"/>
    <w:rsid w:val="008F0AA6"/>
    <w:rsid w:val="008F17C8"/>
    <w:rsid w:val="008F27C4"/>
    <w:rsid w:val="008F58FC"/>
    <w:rsid w:val="008F5BBA"/>
    <w:rsid w:val="00901224"/>
    <w:rsid w:val="009013F9"/>
    <w:rsid w:val="00901A41"/>
    <w:rsid w:val="00905B0A"/>
    <w:rsid w:val="00912152"/>
    <w:rsid w:val="00915C44"/>
    <w:rsid w:val="00917EE7"/>
    <w:rsid w:val="00917FF8"/>
    <w:rsid w:val="0092088E"/>
    <w:rsid w:val="0092641F"/>
    <w:rsid w:val="00926547"/>
    <w:rsid w:val="009323CF"/>
    <w:rsid w:val="00934248"/>
    <w:rsid w:val="00934E0C"/>
    <w:rsid w:val="00935147"/>
    <w:rsid w:val="00936FFA"/>
    <w:rsid w:val="0094515E"/>
    <w:rsid w:val="009454DE"/>
    <w:rsid w:val="00947B27"/>
    <w:rsid w:val="00950414"/>
    <w:rsid w:val="00950C14"/>
    <w:rsid w:val="00951A4F"/>
    <w:rsid w:val="0095447C"/>
    <w:rsid w:val="00955DCD"/>
    <w:rsid w:val="00962CFB"/>
    <w:rsid w:val="00963842"/>
    <w:rsid w:val="00964236"/>
    <w:rsid w:val="0096588B"/>
    <w:rsid w:val="009668D5"/>
    <w:rsid w:val="00970502"/>
    <w:rsid w:val="0097092D"/>
    <w:rsid w:val="00970E0E"/>
    <w:rsid w:val="00971A32"/>
    <w:rsid w:val="00971CEB"/>
    <w:rsid w:val="0097294C"/>
    <w:rsid w:val="00975278"/>
    <w:rsid w:val="00980F06"/>
    <w:rsid w:val="0098113A"/>
    <w:rsid w:val="009847F0"/>
    <w:rsid w:val="009856CE"/>
    <w:rsid w:val="009873F5"/>
    <w:rsid w:val="009932DA"/>
    <w:rsid w:val="009A14D7"/>
    <w:rsid w:val="009A2266"/>
    <w:rsid w:val="009A48EC"/>
    <w:rsid w:val="009B150C"/>
    <w:rsid w:val="009B1B74"/>
    <w:rsid w:val="009B2EEC"/>
    <w:rsid w:val="009B31B8"/>
    <w:rsid w:val="009B41B7"/>
    <w:rsid w:val="009B42EF"/>
    <w:rsid w:val="009B5EEA"/>
    <w:rsid w:val="009B65BD"/>
    <w:rsid w:val="009B70CE"/>
    <w:rsid w:val="009B79AE"/>
    <w:rsid w:val="009C0AA4"/>
    <w:rsid w:val="009C0BFC"/>
    <w:rsid w:val="009C0CB6"/>
    <w:rsid w:val="009C1C64"/>
    <w:rsid w:val="009C3650"/>
    <w:rsid w:val="009C6BD7"/>
    <w:rsid w:val="009D25C9"/>
    <w:rsid w:val="009D3EB9"/>
    <w:rsid w:val="009D50A8"/>
    <w:rsid w:val="009D562E"/>
    <w:rsid w:val="009D6A1F"/>
    <w:rsid w:val="009D78F5"/>
    <w:rsid w:val="009E4AC1"/>
    <w:rsid w:val="009F2EAB"/>
    <w:rsid w:val="009F47AB"/>
    <w:rsid w:val="009F4BDB"/>
    <w:rsid w:val="009F719D"/>
    <w:rsid w:val="00A047FC"/>
    <w:rsid w:val="00A05668"/>
    <w:rsid w:val="00A05F85"/>
    <w:rsid w:val="00A06363"/>
    <w:rsid w:val="00A0675C"/>
    <w:rsid w:val="00A1508D"/>
    <w:rsid w:val="00A16C72"/>
    <w:rsid w:val="00A206D4"/>
    <w:rsid w:val="00A2106D"/>
    <w:rsid w:val="00A22B52"/>
    <w:rsid w:val="00A24903"/>
    <w:rsid w:val="00A24D37"/>
    <w:rsid w:val="00A26FC4"/>
    <w:rsid w:val="00A352E5"/>
    <w:rsid w:val="00A3711C"/>
    <w:rsid w:val="00A3733E"/>
    <w:rsid w:val="00A42F11"/>
    <w:rsid w:val="00A4486A"/>
    <w:rsid w:val="00A45389"/>
    <w:rsid w:val="00A453A4"/>
    <w:rsid w:val="00A46024"/>
    <w:rsid w:val="00A504B9"/>
    <w:rsid w:val="00A507B8"/>
    <w:rsid w:val="00A525AB"/>
    <w:rsid w:val="00A53AF9"/>
    <w:rsid w:val="00A5567E"/>
    <w:rsid w:val="00A55833"/>
    <w:rsid w:val="00A563DB"/>
    <w:rsid w:val="00A5781E"/>
    <w:rsid w:val="00A57851"/>
    <w:rsid w:val="00A629ED"/>
    <w:rsid w:val="00A63069"/>
    <w:rsid w:val="00A63C58"/>
    <w:rsid w:val="00A641A6"/>
    <w:rsid w:val="00A6612C"/>
    <w:rsid w:val="00A70945"/>
    <w:rsid w:val="00A7199B"/>
    <w:rsid w:val="00A72C79"/>
    <w:rsid w:val="00A76453"/>
    <w:rsid w:val="00A809BE"/>
    <w:rsid w:val="00A80D66"/>
    <w:rsid w:val="00A825E9"/>
    <w:rsid w:val="00A829AE"/>
    <w:rsid w:val="00A829EC"/>
    <w:rsid w:val="00A83566"/>
    <w:rsid w:val="00A83C89"/>
    <w:rsid w:val="00A83DE3"/>
    <w:rsid w:val="00A87630"/>
    <w:rsid w:val="00A87DE8"/>
    <w:rsid w:val="00A90167"/>
    <w:rsid w:val="00A9045B"/>
    <w:rsid w:val="00A92DE8"/>
    <w:rsid w:val="00AA38CF"/>
    <w:rsid w:val="00AA7135"/>
    <w:rsid w:val="00AA7391"/>
    <w:rsid w:val="00AB118C"/>
    <w:rsid w:val="00AB290C"/>
    <w:rsid w:val="00AB2D3D"/>
    <w:rsid w:val="00AB32D7"/>
    <w:rsid w:val="00AB4B8B"/>
    <w:rsid w:val="00AB654A"/>
    <w:rsid w:val="00AB6D43"/>
    <w:rsid w:val="00AB7C14"/>
    <w:rsid w:val="00AC116E"/>
    <w:rsid w:val="00AC15CB"/>
    <w:rsid w:val="00AC1944"/>
    <w:rsid w:val="00AC4974"/>
    <w:rsid w:val="00AC49BF"/>
    <w:rsid w:val="00AC4E44"/>
    <w:rsid w:val="00AC55F9"/>
    <w:rsid w:val="00AC6C23"/>
    <w:rsid w:val="00AC7E03"/>
    <w:rsid w:val="00AD3022"/>
    <w:rsid w:val="00AD352E"/>
    <w:rsid w:val="00AD667E"/>
    <w:rsid w:val="00AE1492"/>
    <w:rsid w:val="00AE326D"/>
    <w:rsid w:val="00AE396D"/>
    <w:rsid w:val="00AF3673"/>
    <w:rsid w:val="00AF6269"/>
    <w:rsid w:val="00AF7C40"/>
    <w:rsid w:val="00B0033F"/>
    <w:rsid w:val="00B02354"/>
    <w:rsid w:val="00B02871"/>
    <w:rsid w:val="00B02B34"/>
    <w:rsid w:val="00B03567"/>
    <w:rsid w:val="00B03739"/>
    <w:rsid w:val="00B05E6B"/>
    <w:rsid w:val="00B07B66"/>
    <w:rsid w:val="00B100B2"/>
    <w:rsid w:val="00B12D59"/>
    <w:rsid w:val="00B13ACE"/>
    <w:rsid w:val="00B16709"/>
    <w:rsid w:val="00B1748C"/>
    <w:rsid w:val="00B22C5C"/>
    <w:rsid w:val="00B2498D"/>
    <w:rsid w:val="00B30710"/>
    <w:rsid w:val="00B30F2B"/>
    <w:rsid w:val="00B312DA"/>
    <w:rsid w:val="00B3214E"/>
    <w:rsid w:val="00B3237E"/>
    <w:rsid w:val="00B324C4"/>
    <w:rsid w:val="00B33B1A"/>
    <w:rsid w:val="00B341CB"/>
    <w:rsid w:val="00B349EC"/>
    <w:rsid w:val="00B35BE1"/>
    <w:rsid w:val="00B379FC"/>
    <w:rsid w:val="00B456BA"/>
    <w:rsid w:val="00B50414"/>
    <w:rsid w:val="00B50522"/>
    <w:rsid w:val="00B520AB"/>
    <w:rsid w:val="00B52269"/>
    <w:rsid w:val="00B53F58"/>
    <w:rsid w:val="00B60334"/>
    <w:rsid w:val="00B617B3"/>
    <w:rsid w:val="00B634B6"/>
    <w:rsid w:val="00B63713"/>
    <w:rsid w:val="00B646DE"/>
    <w:rsid w:val="00B66438"/>
    <w:rsid w:val="00B66611"/>
    <w:rsid w:val="00B74302"/>
    <w:rsid w:val="00B75F56"/>
    <w:rsid w:val="00B77CBE"/>
    <w:rsid w:val="00B77EAC"/>
    <w:rsid w:val="00B8040A"/>
    <w:rsid w:val="00B86E6C"/>
    <w:rsid w:val="00B92D70"/>
    <w:rsid w:val="00B93997"/>
    <w:rsid w:val="00B9586B"/>
    <w:rsid w:val="00B97A7B"/>
    <w:rsid w:val="00BA2985"/>
    <w:rsid w:val="00BA4FFA"/>
    <w:rsid w:val="00BA742E"/>
    <w:rsid w:val="00BB081F"/>
    <w:rsid w:val="00BB310F"/>
    <w:rsid w:val="00BB364E"/>
    <w:rsid w:val="00BB3674"/>
    <w:rsid w:val="00BB48B1"/>
    <w:rsid w:val="00BB4B6E"/>
    <w:rsid w:val="00BC1B67"/>
    <w:rsid w:val="00BC24FD"/>
    <w:rsid w:val="00BC312A"/>
    <w:rsid w:val="00BC322B"/>
    <w:rsid w:val="00BC5B4A"/>
    <w:rsid w:val="00BC675E"/>
    <w:rsid w:val="00BD071D"/>
    <w:rsid w:val="00BD1039"/>
    <w:rsid w:val="00BD42C1"/>
    <w:rsid w:val="00BD58E2"/>
    <w:rsid w:val="00BD7D74"/>
    <w:rsid w:val="00BE0EA9"/>
    <w:rsid w:val="00BE3D80"/>
    <w:rsid w:val="00BE4BB6"/>
    <w:rsid w:val="00BE55AE"/>
    <w:rsid w:val="00BE684B"/>
    <w:rsid w:val="00BF0F6F"/>
    <w:rsid w:val="00BF1888"/>
    <w:rsid w:val="00BF1A8D"/>
    <w:rsid w:val="00BF23B1"/>
    <w:rsid w:val="00BF3C8C"/>
    <w:rsid w:val="00BF5508"/>
    <w:rsid w:val="00C00DCB"/>
    <w:rsid w:val="00C013ED"/>
    <w:rsid w:val="00C032D2"/>
    <w:rsid w:val="00C12DB1"/>
    <w:rsid w:val="00C138F3"/>
    <w:rsid w:val="00C13BCA"/>
    <w:rsid w:val="00C1740B"/>
    <w:rsid w:val="00C17419"/>
    <w:rsid w:val="00C251FF"/>
    <w:rsid w:val="00C33008"/>
    <w:rsid w:val="00C3558C"/>
    <w:rsid w:val="00C36311"/>
    <w:rsid w:val="00C3787A"/>
    <w:rsid w:val="00C40D20"/>
    <w:rsid w:val="00C4430E"/>
    <w:rsid w:val="00C447F6"/>
    <w:rsid w:val="00C53472"/>
    <w:rsid w:val="00C55222"/>
    <w:rsid w:val="00C61845"/>
    <w:rsid w:val="00C625CB"/>
    <w:rsid w:val="00C6327F"/>
    <w:rsid w:val="00C64034"/>
    <w:rsid w:val="00C66581"/>
    <w:rsid w:val="00C7370E"/>
    <w:rsid w:val="00C80DC5"/>
    <w:rsid w:val="00C82AF6"/>
    <w:rsid w:val="00C82EE8"/>
    <w:rsid w:val="00C92053"/>
    <w:rsid w:val="00C9205A"/>
    <w:rsid w:val="00C9357C"/>
    <w:rsid w:val="00C944D0"/>
    <w:rsid w:val="00C96ED5"/>
    <w:rsid w:val="00CA0692"/>
    <w:rsid w:val="00CA0765"/>
    <w:rsid w:val="00CA19FE"/>
    <w:rsid w:val="00CA3631"/>
    <w:rsid w:val="00CA4611"/>
    <w:rsid w:val="00CA5D06"/>
    <w:rsid w:val="00CA6BE5"/>
    <w:rsid w:val="00CB34E4"/>
    <w:rsid w:val="00CB47B5"/>
    <w:rsid w:val="00CB525A"/>
    <w:rsid w:val="00CC13DB"/>
    <w:rsid w:val="00CC3BB2"/>
    <w:rsid w:val="00CC604A"/>
    <w:rsid w:val="00CD1362"/>
    <w:rsid w:val="00CD1E13"/>
    <w:rsid w:val="00CD6AAC"/>
    <w:rsid w:val="00CE1088"/>
    <w:rsid w:val="00CE17D0"/>
    <w:rsid w:val="00CE51F9"/>
    <w:rsid w:val="00CE587E"/>
    <w:rsid w:val="00CF140D"/>
    <w:rsid w:val="00CF359D"/>
    <w:rsid w:val="00D03FC8"/>
    <w:rsid w:val="00D07BFD"/>
    <w:rsid w:val="00D113F3"/>
    <w:rsid w:val="00D11450"/>
    <w:rsid w:val="00D15058"/>
    <w:rsid w:val="00D15F58"/>
    <w:rsid w:val="00D20843"/>
    <w:rsid w:val="00D23DE1"/>
    <w:rsid w:val="00D2704D"/>
    <w:rsid w:val="00D35123"/>
    <w:rsid w:val="00D41ACE"/>
    <w:rsid w:val="00D45086"/>
    <w:rsid w:val="00D457AF"/>
    <w:rsid w:val="00D4704F"/>
    <w:rsid w:val="00D53F84"/>
    <w:rsid w:val="00D56B3F"/>
    <w:rsid w:val="00D572E2"/>
    <w:rsid w:val="00D605B5"/>
    <w:rsid w:val="00D60B91"/>
    <w:rsid w:val="00D61D5A"/>
    <w:rsid w:val="00D6272D"/>
    <w:rsid w:val="00D668A5"/>
    <w:rsid w:val="00D70172"/>
    <w:rsid w:val="00D70CA0"/>
    <w:rsid w:val="00D71DA5"/>
    <w:rsid w:val="00D72C17"/>
    <w:rsid w:val="00D730D7"/>
    <w:rsid w:val="00D81131"/>
    <w:rsid w:val="00D82EC7"/>
    <w:rsid w:val="00D86B32"/>
    <w:rsid w:val="00D872F0"/>
    <w:rsid w:val="00D9209D"/>
    <w:rsid w:val="00D970D6"/>
    <w:rsid w:val="00D9765D"/>
    <w:rsid w:val="00DA0F4A"/>
    <w:rsid w:val="00DA160F"/>
    <w:rsid w:val="00DA2A2D"/>
    <w:rsid w:val="00DB1977"/>
    <w:rsid w:val="00DB1EFB"/>
    <w:rsid w:val="00DB410A"/>
    <w:rsid w:val="00DB46F9"/>
    <w:rsid w:val="00DB4973"/>
    <w:rsid w:val="00DB6643"/>
    <w:rsid w:val="00DB6B99"/>
    <w:rsid w:val="00DB7F82"/>
    <w:rsid w:val="00DC0FB4"/>
    <w:rsid w:val="00DC3BC1"/>
    <w:rsid w:val="00DC45CE"/>
    <w:rsid w:val="00DC6F7C"/>
    <w:rsid w:val="00DC7611"/>
    <w:rsid w:val="00DD0C5C"/>
    <w:rsid w:val="00DD2008"/>
    <w:rsid w:val="00DD3657"/>
    <w:rsid w:val="00DD3B3E"/>
    <w:rsid w:val="00DE395B"/>
    <w:rsid w:val="00DE39B3"/>
    <w:rsid w:val="00DE48C2"/>
    <w:rsid w:val="00DE4ACD"/>
    <w:rsid w:val="00DF0FCD"/>
    <w:rsid w:val="00DF1F9F"/>
    <w:rsid w:val="00DF288D"/>
    <w:rsid w:val="00DF31FD"/>
    <w:rsid w:val="00DF6560"/>
    <w:rsid w:val="00E0286E"/>
    <w:rsid w:val="00E02AA6"/>
    <w:rsid w:val="00E0637A"/>
    <w:rsid w:val="00E06C61"/>
    <w:rsid w:val="00E073E6"/>
    <w:rsid w:val="00E11DC0"/>
    <w:rsid w:val="00E12AC2"/>
    <w:rsid w:val="00E13CC7"/>
    <w:rsid w:val="00E17ED5"/>
    <w:rsid w:val="00E20E99"/>
    <w:rsid w:val="00E2205E"/>
    <w:rsid w:val="00E26C60"/>
    <w:rsid w:val="00E316A8"/>
    <w:rsid w:val="00E322A8"/>
    <w:rsid w:val="00E326F7"/>
    <w:rsid w:val="00E32BC3"/>
    <w:rsid w:val="00E36CC0"/>
    <w:rsid w:val="00E41744"/>
    <w:rsid w:val="00E471A3"/>
    <w:rsid w:val="00E512DA"/>
    <w:rsid w:val="00E51A37"/>
    <w:rsid w:val="00E56481"/>
    <w:rsid w:val="00E604A5"/>
    <w:rsid w:val="00E609ED"/>
    <w:rsid w:val="00E61EE5"/>
    <w:rsid w:val="00E665CB"/>
    <w:rsid w:val="00E6725F"/>
    <w:rsid w:val="00E71CC0"/>
    <w:rsid w:val="00E738A0"/>
    <w:rsid w:val="00E74C69"/>
    <w:rsid w:val="00E76B47"/>
    <w:rsid w:val="00E805C3"/>
    <w:rsid w:val="00E86E35"/>
    <w:rsid w:val="00E93CAD"/>
    <w:rsid w:val="00E96EB0"/>
    <w:rsid w:val="00E97018"/>
    <w:rsid w:val="00EA2640"/>
    <w:rsid w:val="00EA3CB8"/>
    <w:rsid w:val="00EA409A"/>
    <w:rsid w:val="00EB0829"/>
    <w:rsid w:val="00EB19A8"/>
    <w:rsid w:val="00EB1A22"/>
    <w:rsid w:val="00EB1BC5"/>
    <w:rsid w:val="00EC16E7"/>
    <w:rsid w:val="00EC27CF"/>
    <w:rsid w:val="00EC3C15"/>
    <w:rsid w:val="00EC55FA"/>
    <w:rsid w:val="00EC5AA5"/>
    <w:rsid w:val="00EC797B"/>
    <w:rsid w:val="00ED14F1"/>
    <w:rsid w:val="00ED2082"/>
    <w:rsid w:val="00ED2F96"/>
    <w:rsid w:val="00ED4364"/>
    <w:rsid w:val="00ED46D1"/>
    <w:rsid w:val="00ED51F4"/>
    <w:rsid w:val="00ED560F"/>
    <w:rsid w:val="00ED5C55"/>
    <w:rsid w:val="00EE0636"/>
    <w:rsid w:val="00EE0906"/>
    <w:rsid w:val="00EE2F97"/>
    <w:rsid w:val="00EF2DFB"/>
    <w:rsid w:val="00EF79CF"/>
    <w:rsid w:val="00F02491"/>
    <w:rsid w:val="00F05252"/>
    <w:rsid w:val="00F05D66"/>
    <w:rsid w:val="00F1658E"/>
    <w:rsid w:val="00F1736D"/>
    <w:rsid w:val="00F203F2"/>
    <w:rsid w:val="00F20B7B"/>
    <w:rsid w:val="00F21DC9"/>
    <w:rsid w:val="00F22C0E"/>
    <w:rsid w:val="00F2799F"/>
    <w:rsid w:val="00F30C57"/>
    <w:rsid w:val="00F33273"/>
    <w:rsid w:val="00F37BF1"/>
    <w:rsid w:val="00F45722"/>
    <w:rsid w:val="00F51BB3"/>
    <w:rsid w:val="00F5308E"/>
    <w:rsid w:val="00F57310"/>
    <w:rsid w:val="00F6037E"/>
    <w:rsid w:val="00F60844"/>
    <w:rsid w:val="00F63653"/>
    <w:rsid w:val="00F63EF6"/>
    <w:rsid w:val="00F66B1B"/>
    <w:rsid w:val="00F71A14"/>
    <w:rsid w:val="00F811DF"/>
    <w:rsid w:val="00F81CEC"/>
    <w:rsid w:val="00F82154"/>
    <w:rsid w:val="00F83513"/>
    <w:rsid w:val="00F8427A"/>
    <w:rsid w:val="00F8506F"/>
    <w:rsid w:val="00F90A57"/>
    <w:rsid w:val="00F913A4"/>
    <w:rsid w:val="00F922C4"/>
    <w:rsid w:val="00F92C70"/>
    <w:rsid w:val="00F93EBA"/>
    <w:rsid w:val="00F9557C"/>
    <w:rsid w:val="00F95654"/>
    <w:rsid w:val="00FA3D2E"/>
    <w:rsid w:val="00FB0935"/>
    <w:rsid w:val="00FB56DB"/>
    <w:rsid w:val="00FB79FF"/>
    <w:rsid w:val="00FC12B9"/>
    <w:rsid w:val="00FC3264"/>
    <w:rsid w:val="00FC3A1A"/>
    <w:rsid w:val="00FD02C5"/>
    <w:rsid w:val="00FD3B8E"/>
    <w:rsid w:val="00FD4439"/>
    <w:rsid w:val="00FD485A"/>
    <w:rsid w:val="00FD7D0A"/>
    <w:rsid w:val="00FF0CA7"/>
    <w:rsid w:val="00FF30EC"/>
    <w:rsid w:val="00FF4693"/>
    <w:rsid w:val="00FF6F74"/>
    <w:rsid w:val="01EDB269"/>
    <w:rsid w:val="06938E92"/>
    <w:rsid w:val="09671CB6"/>
    <w:rsid w:val="0B58BA36"/>
    <w:rsid w:val="0E51BCFD"/>
    <w:rsid w:val="0E69F1CE"/>
    <w:rsid w:val="11C9BA26"/>
    <w:rsid w:val="121A0A33"/>
    <w:rsid w:val="12938688"/>
    <w:rsid w:val="17223292"/>
    <w:rsid w:val="18A62468"/>
    <w:rsid w:val="1B01C948"/>
    <w:rsid w:val="1B694CC5"/>
    <w:rsid w:val="1C63CD53"/>
    <w:rsid w:val="1CA8C442"/>
    <w:rsid w:val="1D4E7660"/>
    <w:rsid w:val="21ED5AA7"/>
    <w:rsid w:val="2375F128"/>
    <w:rsid w:val="275BD3BC"/>
    <w:rsid w:val="2C65C37E"/>
    <w:rsid w:val="2E1FE640"/>
    <w:rsid w:val="2EC6F78F"/>
    <w:rsid w:val="2ECF854C"/>
    <w:rsid w:val="31321164"/>
    <w:rsid w:val="31EA0448"/>
    <w:rsid w:val="32E24E62"/>
    <w:rsid w:val="33D66D3A"/>
    <w:rsid w:val="342B142B"/>
    <w:rsid w:val="3708CA24"/>
    <w:rsid w:val="38DBEEDC"/>
    <w:rsid w:val="3B384B83"/>
    <w:rsid w:val="3CE157CF"/>
    <w:rsid w:val="3DAC01C4"/>
    <w:rsid w:val="3DD10DDE"/>
    <w:rsid w:val="3F45A1EA"/>
    <w:rsid w:val="3F82ECBC"/>
    <w:rsid w:val="3FB18ED1"/>
    <w:rsid w:val="414D5F32"/>
    <w:rsid w:val="441C142D"/>
    <w:rsid w:val="470F6944"/>
    <w:rsid w:val="48A31A49"/>
    <w:rsid w:val="4C159965"/>
    <w:rsid w:val="4C3C0B22"/>
    <w:rsid w:val="4E3FD91D"/>
    <w:rsid w:val="50809734"/>
    <w:rsid w:val="50C298CB"/>
    <w:rsid w:val="51A37B42"/>
    <w:rsid w:val="521B4941"/>
    <w:rsid w:val="52471E76"/>
    <w:rsid w:val="54FD3F19"/>
    <w:rsid w:val="5531809B"/>
    <w:rsid w:val="55587C08"/>
    <w:rsid w:val="59EF029D"/>
    <w:rsid w:val="60298BEA"/>
    <w:rsid w:val="62B03599"/>
    <w:rsid w:val="63564AC9"/>
    <w:rsid w:val="668DEB8B"/>
    <w:rsid w:val="670DE778"/>
    <w:rsid w:val="68F17BE7"/>
    <w:rsid w:val="6C4FC137"/>
    <w:rsid w:val="6D6E8A08"/>
    <w:rsid w:val="6DA604C6"/>
    <w:rsid w:val="6F19442E"/>
    <w:rsid w:val="704BFCF5"/>
    <w:rsid w:val="743ABBE8"/>
    <w:rsid w:val="7659F4EE"/>
    <w:rsid w:val="78D38BC1"/>
    <w:rsid w:val="79591847"/>
    <w:rsid w:val="7A2F84F8"/>
    <w:rsid w:val="7C90B909"/>
    <w:rsid w:val="7DF5CC55"/>
    <w:rsid w:val="7EA0A8EA"/>
    <w:rsid w:val="7FD280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AE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47"/>
    <w:rPr>
      <w:rFonts w:ascii="Segoe UI" w:hAnsi="Segoe UI" w:cs="Segoe UI"/>
      <w:sz w:val="18"/>
      <w:szCs w:val="18"/>
    </w:rPr>
  </w:style>
  <w:style w:type="paragraph" w:styleId="Header">
    <w:name w:val="header"/>
    <w:basedOn w:val="Normal"/>
    <w:link w:val="HeaderChar"/>
    <w:uiPriority w:val="99"/>
    <w:unhideWhenUsed/>
    <w:rsid w:val="00D53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F84"/>
  </w:style>
  <w:style w:type="paragraph" w:styleId="Footer">
    <w:name w:val="footer"/>
    <w:basedOn w:val="Normal"/>
    <w:link w:val="FooterChar"/>
    <w:uiPriority w:val="99"/>
    <w:unhideWhenUsed/>
    <w:rsid w:val="00D5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F84"/>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No Spacing1"/>
    <w:basedOn w:val="Normal"/>
    <w:link w:val="ListParagraphChar"/>
    <w:uiPriority w:val="34"/>
    <w:qFormat/>
    <w:rsid w:val="00E471A3"/>
    <w:pPr>
      <w:spacing w:line="256" w:lineRule="auto"/>
      <w:ind w:left="720"/>
      <w:contextualSpacing/>
    </w:pPr>
    <w:rPr>
      <w:rFonts w:eastAsiaTheme="minorHAnsi"/>
      <w:lang w:val="en-GB" w:eastAsia="en-US"/>
    </w:rPr>
  </w:style>
  <w:style w:type="character" w:styleId="CommentReference">
    <w:name w:val="annotation reference"/>
    <w:basedOn w:val="DefaultParagraphFont"/>
    <w:uiPriority w:val="99"/>
    <w:semiHidden/>
    <w:unhideWhenUsed/>
    <w:rsid w:val="00E471A3"/>
    <w:rPr>
      <w:sz w:val="16"/>
      <w:szCs w:val="16"/>
    </w:rPr>
  </w:style>
  <w:style w:type="paragraph" w:styleId="CommentText">
    <w:name w:val="annotation text"/>
    <w:basedOn w:val="Normal"/>
    <w:link w:val="CommentTextChar"/>
    <w:uiPriority w:val="99"/>
    <w:unhideWhenUsed/>
    <w:rsid w:val="00E471A3"/>
    <w:pPr>
      <w:spacing w:line="240" w:lineRule="auto"/>
    </w:pPr>
    <w:rPr>
      <w:sz w:val="20"/>
      <w:szCs w:val="20"/>
    </w:rPr>
  </w:style>
  <w:style w:type="character" w:customStyle="1" w:styleId="CommentTextChar">
    <w:name w:val="Comment Text Char"/>
    <w:basedOn w:val="DefaultParagraphFont"/>
    <w:link w:val="CommentText"/>
    <w:uiPriority w:val="99"/>
    <w:rsid w:val="00E471A3"/>
    <w:rPr>
      <w:sz w:val="20"/>
      <w:szCs w:val="20"/>
    </w:rPr>
  </w:style>
  <w:style w:type="paragraph" w:styleId="CommentSubject">
    <w:name w:val="annotation subject"/>
    <w:basedOn w:val="CommentText"/>
    <w:next w:val="CommentText"/>
    <w:link w:val="CommentSubjectChar"/>
    <w:uiPriority w:val="99"/>
    <w:semiHidden/>
    <w:unhideWhenUsed/>
    <w:rsid w:val="00E471A3"/>
    <w:rPr>
      <w:b/>
      <w:bCs/>
    </w:rPr>
  </w:style>
  <w:style w:type="character" w:customStyle="1" w:styleId="CommentSubjectChar">
    <w:name w:val="Comment Subject Char"/>
    <w:basedOn w:val="CommentTextChar"/>
    <w:link w:val="CommentSubject"/>
    <w:uiPriority w:val="99"/>
    <w:semiHidden/>
    <w:rsid w:val="00E471A3"/>
    <w:rPr>
      <w:b/>
      <w:bCs/>
      <w:sz w:val="20"/>
      <w:szCs w:val="20"/>
    </w:rPr>
  </w:style>
  <w:style w:type="paragraph" w:styleId="Revision">
    <w:name w:val="Revision"/>
    <w:hidden/>
    <w:uiPriority w:val="99"/>
    <w:semiHidden/>
    <w:rsid w:val="00B63713"/>
    <w:pPr>
      <w:spacing w:after="0" w:line="240" w:lineRule="auto"/>
    </w:pPr>
  </w:style>
  <w:style w:type="character" w:customStyle="1" w:styleId="normaltextrun1">
    <w:name w:val="normaltextrun1"/>
    <w:basedOn w:val="DefaultParagraphFont"/>
    <w:rsid w:val="008A49BD"/>
  </w:style>
  <w:style w:type="character" w:customStyle="1" w:styleId="eop">
    <w:name w:val="eop"/>
    <w:basedOn w:val="DefaultParagraphFont"/>
    <w:rsid w:val="008A49BD"/>
  </w:style>
  <w:style w:type="paragraph" w:customStyle="1" w:styleId="paragraph">
    <w:name w:val="paragraph"/>
    <w:basedOn w:val="Normal"/>
    <w:rsid w:val="00EF2D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F2DFB"/>
  </w:style>
  <w:style w:type="character" w:customStyle="1" w:styleId="tabchar">
    <w:name w:val="tabchar"/>
    <w:basedOn w:val="DefaultParagraphFont"/>
    <w:rsid w:val="00CA5D06"/>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
    <w:basedOn w:val="DefaultParagraphFont"/>
    <w:link w:val="ListParagraph"/>
    <w:uiPriority w:val="34"/>
    <w:qFormat/>
    <w:locked/>
    <w:rsid w:val="002C1B1F"/>
    <w:rPr>
      <w:rFonts w:eastAsiaTheme="minorHAnsi"/>
      <w:lang w:val="en-GB" w:eastAsia="en-US"/>
    </w:rPr>
  </w:style>
  <w:style w:type="character" w:styleId="Hyperlink">
    <w:name w:val="Hyperlink"/>
    <w:basedOn w:val="DefaultParagraphFont"/>
    <w:uiPriority w:val="99"/>
    <w:semiHidden/>
    <w:unhideWhenUsed/>
    <w:rsid w:val="005658CD"/>
    <w:rPr>
      <w:color w:val="0563C1"/>
      <w:u w:val="single"/>
    </w:rPr>
  </w:style>
  <w:style w:type="character" w:styleId="FollowedHyperlink">
    <w:name w:val="FollowedHyperlink"/>
    <w:basedOn w:val="DefaultParagraphFont"/>
    <w:uiPriority w:val="99"/>
    <w:semiHidden/>
    <w:unhideWhenUsed/>
    <w:rsid w:val="004C56FB"/>
    <w:rPr>
      <w:color w:val="954F72" w:themeColor="followedHyperlink"/>
      <w:u w:val="single"/>
    </w:rPr>
  </w:style>
  <w:style w:type="paragraph" w:styleId="FootnoteText">
    <w:name w:val="footnote text"/>
    <w:basedOn w:val="Normal"/>
    <w:link w:val="FootnoteTextChar"/>
    <w:uiPriority w:val="99"/>
    <w:semiHidden/>
    <w:unhideWhenUsed/>
    <w:rsid w:val="00FC3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A1A"/>
    <w:rPr>
      <w:sz w:val="20"/>
      <w:szCs w:val="20"/>
    </w:rPr>
  </w:style>
  <w:style w:type="character" w:styleId="FootnoteReference">
    <w:name w:val="footnote reference"/>
    <w:basedOn w:val="DefaultParagraphFont"/>
    <w:uiPriority w:val="99"/>
    <w:semiHidden/>
    <w:unhideWhenUsed/>
    <w:rsid w:val="00FC3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1275">
      <w:bodyDiv w:val="1"/>
      <w:marLeft w:val="0"/>
      <w:marRight w:val="0"/>
      <w:marTop w:val="0"/>
      <w:marBottom w:val="0"/>
      <w:divBdr>
        <w:top w:val="none" w:sz="0" w:space="0" w:color="auto"/>
        <w:left w:val="none" w:sz="0" w:space="0" w:color="auto"/>
        <w:bottom w:val="none" w:sz="0" w:space="0" w:color="auto"/>
        <w:right w:val="none" w:sz="0" w:space="0" w:color="auto"/>
      </w:divBdr>
    </w:div>
    <w:div w:id="154492847">
      <w:bodyDiv w:val="1"/>
      <w:marLeft w:val="0"/>
      <w:marRight w:val="0"/>
      <w:marTop w:val="0"/>
      <w:marBottom w:val="0"/>
      <w:divBdr>
        <w:top w:val="none" w:sz="0" w:space="0" w:color="auto"/>
        <w:left w:val="none" w:sz="0" w:space="0" w:color="auto"/>
        <w:bottom w:val="none" w:sz="0" w:space="0" w:color="auto"/>
        <w:right w:val="none" w:sz="0" w:space="0" w:color="auto"/>
      </w:divBdr>
    </w:div>
    <w:div w:id="163011810">
      <w:bodyDiv w:val="1"/>
      <w:marLeft w:val="0"/>
      <w:marRight w:val="0"/>
      <w:marTop w:val="0"/>
      <w:marBottom w:val="0"/>
      <w:divBdr>
        <w:top w:val="none" w:sz="0" w:space="0" w:color="auto"/>
        <w:left w:val="none" w:sz="0" w:space="0" w:color="auto"/>
        <w:bottom w:val="none" w:sz="0" w:space="0" w:color="auto"/>
        <w:right w:val="none" w:sz="0" w:space="0" w:color="auto"/>
      </w:divBdr>
    </w:div>
    <w:div w:id="164980442">
      <w:bodyDiv w:val="1"/>
      <w:marLeft w:val="0"/>
      <w:marRight w:val="0"/>
      <w:marTop w:val="0"/>
      <w:marBottom w:val="0"/>
      <w:divBdr>
        <w:top w:val="none" w:sz="0" w:space="0" w:color="auto"/>
        <w:left w:val="none" w:sz="0" w:space="0" w:color="auto"/>
        <w:bottom w:val="none" w:sz="0" w:space="0" w:color="auto"/>
        <w:right w:val="none" w:sz="0" w:space="0" w:color="auto"/>
      </w:divBdr>
    </w:div>
    <w:div w:id="179124415">
      <w:bodyDiv w:val="1"/>
      <w:marLeft w:val="0"/>
      <w:marRight w:val="0"/>
      <w:marTop w:val="0"/>
      <w:marBottom w:val="0"/>
      <w:divBdr>
        <w:top w:val="none" w:sz="0" w:space="0" w:color="auto"/>
        <w:left w:val="none" w:sz="0" w:space="0" w:color="auto"/>
        <w:bottom w:val="none" w:sz="0" w:space="0" w:color="auto"/>
        <w:right w:val="none" w:sz="0" w:space="0" w:color="auto"/>
      </w:divBdr>
    </w:div>
    <w:div w:id="189271351">
      <w:bodyDiv w:val="1"/>
      <w:marLeft w:val="0"/>
      <w:marRight w:val="0"/>
      <w:marTop w:val="0"/>
      <w:marBottom w:val="0"/>
      <w:divBdr>
        <w:top w:val="none" w:sz="0" w:space="0" w:color="auto"/>
        <w:left w:val="none" w:sz="0" w:space="0" w:color="auto"/>
        <w:bottom w:val="none" w:sz="0" w:space="0" w:color="auto"/>
        <w:right w:val="none" w:sz="0" w:space="0" w:color="auto"/>
      </w:divBdr>
    </w:div>
    <w:div w:id="208880566">
      <w:bodyDiv w:val="1"/>
      <w:marLeft w:val="0"/>
      <w:marRight w:val="0"/>
      <w:marTop w:val="0"/>
      <w:marBottom w:val="0"/>
      <w:divBdr>
        <w:top w:val="none" w:sz="0" w:space="0" w:color="auto"/>
        <w:left w:val="none" w:sz="0" w:space="0" w:color="auto"/>
        <w:bottom w:val="none" w:sz="0" w:space="0" w:color="auto"/>
        <w:right w:val="none" w:sz="0" w:space="0" w:color="auto"/>
      </w:divBdr>
    </w:div>
    <w:div w:id="221598509">
      <w:bodyDiv w:val="1"/>
      <w:marLeft w:val="0"/>
      <w:marRight w:val="0"/>
      <w:marTop w:val="0"/>
      <w:marBottom w:val="0"/>
      <w:divBdr>
        <w:top w:val="none" w:sz="0" w:space="0" w:color="auto"/>
        <w:left w:val="none" w:sz="0" w:space="0" w:color="auto"/>
        <w:bottom w:val="none" w:sz="0" w:space="0" w:color="auto"/>
        <w:right w:val="none" w:sz="0" w:space="0" w:color="auto"/>
      </w:divBdr>
    </w:div>
    <w:div w:id="239221425">
      <w:bodyDiv w:val="1"/>
      <w:marLeft w:val="0"/>
      <w:marRight w:val="0"/>
      <w:marTop w:val="0"/>
      <w:marBottom w:val="0"/>
      <w:divBdr>
        <w:top w:val="none" w:sz="0" w:space="0" w:color="auto"/>
        <w:left w:val="none" w:sz="0" w:space="0" w:color="auto"/>
        <w:bottom w:val="none" w:sz="0" w:space="0" w:color="auto"/>
        <w:right w:val="none" w:sz="0" w:space="0" w:color="auto"/>
      </w:divBdr>
    </w:div>
    <w:div w:id="261960390">
      <w:bodyDiv w:val="1"/>
      <w:marLeft w:val="0"/>
      <w:marRight w:val="0"/>
      <w:marTop w:val="0"/>
      <w:marBottom w:val="0"/>
      <w:divBdr>
        <w:top w:val="none" w:sz="0" w:space="0" w:color="auto"/>
        <w:left w:val="none" w:sz="0" w:space="0" w:color="auto"/>
        <w:bottom w:val="none" w:sz="0" w:space="0" w:color="auto"/>
        <w:right w:val="none" w:sz="0" w:space="0" w:color="auto"/>
      </w:divBdr>
    </w:div>
    <w:div w:id="371345179">
      <w:bodyDiv w:val="1"/>
      <w:marLeft w:val="0"/>
      <w:marRight w:val="0"/>
      <w:marTop w:val="0"/>
      <w:marBottom w:val="0"/>
      <w:divBdr>
        <w:top w:val="none" w:sz="0" w:space="0" w:color="auto"/>
        <w:left w:val="none" w:sz="0" w:space="0" w:color="auto"/>
        <w:bottom w:val="none" w:sz="0" w:space="0" w:color="auto"/>
        <w:right w:val="none" w:sz="0" w:space="0" w:color="auto"/>
      </w:divBdr>
    </w:div>
    <w:div w:id="378012792">
      <w:bodyDiv w:val="1"/>
      <w:marLeft w:val="0"/>
      <w:marRight w:val="0"/>
      <w:marTop w:val="0"/>
      <w:marBottom w:val="0"/>
      <w:divBdr>
        <w:top w:val="none" w:sz="0" w:space="0" w:color="auto"/>
        <w:left w:val="none" w:sz="0" w:space="0" w:color="auto"/>
        <w:bottom w:val="none" w:sz="0" w:space="0" w:color="auto"/>
        <w:right w:val="none" w:sz="0" w:space="0" w:color="auto"/>
      </w:divBdr>
    </w:div>
    <w:div w:id="410856476">
      <w:bodyDiv w:val="1"/>
      <w:marLeft w:val="0"/>
      <w:marRight w:val="0"/>
      <w:marTop w:val="0"/>
      <w:marBottom w:val="0"/>
      <w:divBdr>
        <w:top w:val="none" w:sz="0" w:space="0" w:color="auto"/>
        <w:left w:val="none" w:sz="0" w:space="0" w:color="auto"/>
        <w:bottom w:val="none" w:sz="0" w:space="0" w:color="auto"/>
        <w:right w:val="none" w:sz="0" w:space="0" w:color="auto"/>
      </w:divBdr>
    </w:div>
    <w:div w:id="432944678">
      <w:bodyDiv w:val="1"/>
      <w:marLeft w:val="0"/>
      <w:marRight w:val="0"/>
      <w:marTop w:val="0"/>
      <w:marBottom w:val="0"/>
      <w:divBdr>
        <w:top w:val="none" w:sz="0" w:space="0" w:color="auto"/>
        <w:left w:val="none" w:sz="0" w:space="0" w:color="auto"/>
        <w:bottom w:val="none" w:sz="0" w:space="0" w:color="auto"/>
        <w:right w:val="none" w:sz="0" w:space="0" w:color="auto"/>
      </w:divBdr>
    </w:div>
    <w:div w:id="487553900">
      <w:bodyDiv w:val="1"/>
      <w:marLeft w:val="0"/>
      <w:marRight w:val="0"/>
      <w:marTop w:val="0"/>
      <w:marBottom w:val="0"/>
      <w:divBdr>
        <w:top w:val="none" w:sz="0" w:space="0" w:color="auto"/>
        <w:left w:val="none" w:sz="0" w:space="0" w:color="auto"/>
        <w:bottom w:val="none" w:sz="0" w:space="0" w:color="auto"/>
        <w:right w:val="none" w:sz="0" w:space="0" w:color="auto"/>
      </w:divBdr>
    </w:div>
    <w:div w:id="488404093">
      <w:bodyDiv w:val="1"/>
      <w:marLeft w:val="0"/>
      <w:marRight w:val="0"/>
      <w:marTop w:val="0"/>
      <w:marBottom w:val="0"/>
      <w:divBdr>
        <w:top w:val="none" w:sz="0" w:space="0" w:color="auto"/>
        <w:left w:val="none" w:sz="0" w:space="0" w:color="auto"/>
        <w:bottom w:val="none" w:sz="0" w:space="0" w:color="auto"/>
        <w:right w:val="none" w:sz="0" w:space="0" w:color="auto"/>
      </w:divBdr>
    </w:div>
    <w:div w:id="492452082">
      <w:bodyDiv w:val="1"/>
      <w:marLeft w:val="0"/>
      <w:marRight w:val="0"/>
      <w:marTop w:val="0"/>
      <w:marBottom w:val="0"/>
      <w:divBdr>
        <w:top w:val="none" w:sz="0" w:space="0" w:color="auto"/>
        <w:left w:val="none" w:sz="0" w:space="0" w:color="auto"/>
        <w:bottom w:val="none" w:sz="0" w:space="0" w:color="auto"/>
        <w:right w:val="none" w:sz="0" w:space="0" w:color="auto"/>
      </w:divBdr>
    </w:div>
    <w:div w:id="502554859">
      <w:bodyDiv w:val="1"/>
      <w:marLeft w:val="0"/>
      <w:marRight w:val="0"/>
      <w:marTop w:val="0"/>
      <w:marBottom w:val="0"/>
      <w:divBdr>
        <w:top w:val="none" w:sz="0" w:space="0" w:color="auto"/>
        <w:left w:val="none" w:sz="0" w:space="0" w:color="auto"/>
        <w:bottom w:val="none" w:sz="0" w:space="0" w:color="auto"/>
        <w:right w:val="none" w:sz="0" w:space="0" w:color="auto"/>
      </w:divBdr>
    </w:div>
    <w:div w:id="510871347">
      <w:bodyDiv w:val="1"/>
      <w:marLeft w:val="0"/>
      <w:marRight w:val="0"/>
      <w:marTop w:val="0"/>
      <w:marBottom w:val="0"/>
      <w:divBdr>
        <w:top w:val="none" w:sz="0" w:space="0" w:color="auto"/>
        <w:left w:val="none" w:sz="0" w:space="0" w:color="auto"/>
        <w:bottom w:val="none" w:sz="0" w:space="0" w:color="auto"/>
        <w:right w:val="none" w:sz="0" w:space="0" w:color="auto"/>
      </w:divBdr>
    </w:div>
    <w:div w:id="516889947">
      <w:bodyDiv w:val="1"/>
      <w:marLeft w:val="0"/>
      <w:marRight w:val="0"/>
      <w:marTop w:val="0"/>
      <w:marBottom w:val="0"/>
      <w:divBdr>
        <w:top w:val="none" w:sz="0" w:space="0" w:color="auto"/>
        <w:left w:val="none" w:sz="0" w:space="0" w:color="auto"/>
        <w:bottom w:val="none" w:sz="0" w:space="0" w:color="auto"/>
        <w:right w:val="none" w:sz="0" w:space="0" w:color="auto"/>
      </w:divBdr>
    </w:div>
    <w:div w:id="522785000">
      <w:bodyDiv w:val="1"/>
      <w:marLeft w:val="0"/>
      <w:marRight w:val="0"/>
      <w:marTop w:val="0"/>
      <w:marBottom w:val="0"/>
      <w:divBdr>
        <w:top w:val="none" w:sz="0" w:space="0" w:color="auto"/>
        <w:left w:val="none" w:sz="0" w:space="0" w:color="auto"/>
        <w:bottom w:val="none" w:sz="0" w:space="0" w:color="auto"/>
        <w:right w:val="none" w:sz="0" w:space="0" w:color="auto"/>
      </w:divBdr>
    </w:div>
    <w:div w:id="535584569">
      <w:bodyDiv w:val="1"/>
      <w:marLeft w:val="0"/>
      <w:marRight w:val="0"/>
      <w:marTop w:val="0"/>
      <w:marBottom w:val="0"/>
      <w:divBdr>
        <w:top w:val="none" w:sz="0" w:space="0" w:color="auto"/>
        <w:left w:val="none" w:sz="0" w:space="0" w:color="auto"/>
        <w:bottom w:val="none" w:sz="0" w:space="0" w:color="auto"/>
        <w:right w:val="none" w:sz="0" w:space="0" w:color="auto"/>
      </w:divBdr>
    </w:div>
    <w:div w:id="541400352">
      <w:bodyDiv w:val="1"/>
      <w:marLeft w:val="0"/>
      <w:marRight w:val="0"/>
      <w:marTop w:val="0"/>
      <w:marBottom w:val="0"/>
      <w:divBdr>
        <w:top w:val="none" w:sz="0" w:space="0" w:color="auto"/>
        <w:left w:val="none" w:sz="0" w:space="0" w:color="auto"/>
        <w:bottom w:val="none" w:sz="0" w:space="0" w:color="auto"/>
        <w:right w:val="none" w:sz="0" w:space="0" w:color="auto"/>
      </w:divBdr>
    </w:div>
    <w:div w:id="549461949">
      <w:bodyDiv w:val="1"/>
      <w:marLeft w:val="0"/>
      <w:marRight w:val="0"/>
      <w:marTop w:val="0"/>
      <w:marBottom w:val="0"/>
      <w:divBdr>
        <w:top w:val="none" w:sz="0" w:space="0" w:color="auto"/>
        <w:left w:val="none" w:sz="0" w:space="0" w:color="auto"/>
        <w:bottom w:val="none" w:sz="0" w:space="0" w:color="auto"/>
        <w:right w:val="none" w:sz="0" w:space="0" w:color="auto"/>
      </w:divBdr>
    </w:div>
    <w:div w:id="557282152">
      <w:bodyDiv w:val="1"/>
      <w:marLeft w:val="0"/>
      <w:marRight w:val="0"/>
      <w:marTop w:val="0"/>
      <w:marBottom w:val="0"/>
      <w:divBdr>
        <w:top w:val="none" w:sz="0" w:space="0" w:color="auto"/>
        <w:left w:val="none" w:sz="0" w:space="0" w:color="auto"/>
        <w:bottom w:val="none" w:sz="0" w:space="0" w:color="auto"/>
        <w:right w:val="none" w:sz="0" w:space="0" w:color="auto"/>
      </w:divBdr>
    </w:div>
    <w:div w:id="591625730">
      <w:bodyDiv w:val="1"/>
      <w:marLeft w:val="0"/>
      <w:marRight w:val="0"/>
      <w:marTop w:val="0"/>
      <w:marBottom w:val="0"/>
      <w:divBdr>
        <w:top w:val="none" w:sz="0" w:space="0" w:color="auto"/>
        <w:left w:val="none" w:sz="0" w:space="0" w:color="auto"/>
        <w:bottom w:val="none" w:sz="0" w:space="0" w:color="auto"/>
        <w:right w:val="none" w:sz="0" w:space="0" w:color="auto"/>
      </w:divBdr>
    </w:div>
    <w:div w:id="655497254">
      <w:bodyDiv w:val="1"/>
      <w:marLeft w:val="0"/>
      <w:marRight w:val="0"/>
      <w:marTop w:val="0"/>
      <w:marBottom w:val="0"/>
      <w:divBdr>
        <w:top w:val="none" w:sz="0" w:space="0" w:color="auto"/>
        <w:left w:val="none" w:sz="0" w:space="0" w:color="auto"/>
        <w:bottom w:val="none" w:sz="0" w:space="0" w:color="auto"/>
        <w:right w:val="none" w:sz="0" w:space="0" w:color="auto"/>
      </w:divBdr>
    </w:div>
    <w:div w:id="750813094">
      <w:bodyDiv w:val="1"/>
      <w:marLeft w:val="0"/>
      <w:marRight w:val="0"/>
      <w:marTop w:val="0"/>
      <w:marBottom w:val="0"/>
      <w:divBdr>
        <w:top w:val="none" w:sz="0" w:space="0" w:color="auto"/>
        <w:left w:val="none" w:sz="0" w:space="0" w:color="auto"/>
        <w:bottom w:val="none" w:sz="0" w:space="0" w:color="auto"/>
        <w:right w:val="none" w:sz="0" w:space="0" w:color="auto"/>
      </w:divBdr>
    </w:div>
    <w:div w:id="871117858">
      <w:bodyDiv w:val="1"/>
      <w:marLeft w:val="0"/>
      <w:marRight w:val="0"/>
      <w:marTop w:val="0"/>
      <w:marBottom w:val="0"/>
      <w:divBdr>
        <w:top w:val="none" w:sz="0" w:space="0" w:color="auto"/>
        <w:left w:val="none" w:sz="0" w:space="0" w:color="auto"/>
        <w:bottom w:val="none" w:sz="0" w:space="0" w:color="auto"/>
        <w:right w:val="none" w:sz="0" w:space="0" w:color="auto"/>
      </w:divBdr>
    </w:div>
    <w:div w:id="905652062">
      <w:bodyDiv w:val="1"/>
      <w:marLeft w:val="0"/>
      <w:marRight w:val="0"/>
      <w:marTop w:val="0"/>
      <w:marBottom w:val="0"/>
      <w:divBdr>
        <w:top w:val="none" w:sz="0" w:space="0" w:color="auto"/>
        <w:left w:val="none" w:sz="0" w:space="0" w:color="auto"/>
        <w:bottom w:val="none" w:sz="0" w:space="0" w:color="auto"/>
        <w:right w:val="none" w:sz="0" w:space="0" w:color="auto"/>
      </w:divBdr>
    </w:div>
    <w:div w:id="912012193">
      <w:bodyDiv w:val="1"/>
      <w:marLeft w:val="0"/>
      <w:marRight w:val="0"/>
      <w:marTop w:val="0"/>
      <w:marBottom w:val="0"/>
      <w:divBdr>
        <w:top w:val="none" w:sz="0" w:space="0" w:color="auto"/>
        <w:left w:val="none" w:sz="0" w:space="0" w:color="auto"/>
        <w:bottom w:val="none" w:sz="0" w:space="0" w:color="auto"/>
        <w:right w:val="none" w:sz="0" w:space="0" w:color="auto"/>
      </w:divBdr>
    </w:div>
    <w:div w:id="924415546">
      <w:bodyDiv w:val="1"/>
      <w:marLeft w:val="0"/>
      <w:marRight w:val="0"/>
      <w:marTop w:val="0"/>
      <w:marBottom w:val="0"/>
      <w:divBdr>
        <w:top w:val="none" w:sz="0" w:space="0" w:color="auto"/>
        <w:left w:val="none" w:sz="0" w:space="0" w:color="auto"/>
        <w:bottom w:val="none" w:sz="0" w:space="0" w:color="auto"/>
        <w:right w:val="none" w:sz="0" w:space="0" w:color="auto"/>
      </w:divBdr>
    </w:div>
    <w:div w:id="966551025">
      <w:bodyDiv w:val="1"/>
      <w:marLeft w:val="0"/>
      <w:marRight w:val="0"/>
      <w:marTop w:val="0"/>
      <w:marBottom w:val="0"/>
      <w:divBdr>
        <w:top w:val="none" w:sz="0" w:space="0" w:color="auto"/>
        <w:left w:val="none" w:sz="0" w:space="0" w:color="auto"/>
        <w:bottom w:val="none" w:sz="0" w:space="0" w:color="auto"/>
        <w:right w:val="none" w:sz="0" w:space="0" w:color="auto"/>
      </w:divBdr>
    </w:div>
    <w:div w:id="1005209451">
      <w:bodyDiv w:val="1"/>
      <w:marLeft w:val="0"/>
      <w:marRight w:val="0"/>
      <w:marTop w:val="0"/>
      <w:marBottom w:val="0"/>
      <w:divBdr>
        <w:top w:val="none" w:sz="0" w:space="0" w:color="auto"/>
        <w:left w:val="none" w:sz="0" w:space="0" w:color="auto"/>
        <w:bottom w:val="none" w:sz="0" w:space="0" w:color="auto"/>
        <w:right w:val="none" w:sz="0" w:space="0" w:color="auto"/>
      </w:divBdr>
    </w:div>
    <w:div w:id="1006637004">
      <w:bodyDiv w:val="1"/>
      <w:marLeft w:val="0"/>
      <w:marRight w:val="0"/>
      <w:marTop w:val="0"/>
      <w:marBottom w:val="0"/>
      <w:divBdr>
        <w:top w:val="none" w:sz="0" w:space="0" w:color="auto"/>
        <w:left w:val="none" w:sz="0" w:space="0" w:color="auto"/>
        <w:bottom w:val="none" w:sz="0" w:space="0" w:color="auto"/>
        <w:right w:val="none" w:sz="0" w:space="0" w:color="auto"/>
      </w:divBdr>
      <w:divsChild>
        <w:div w:id="43212439">
          <w:marLeft w:val="0"/>
          <w:marRight w:val="0"/>
          <w:marTop w:val="0"/>
          <w:marBottom w:val="0"/>
          <w:divBdr>
            <w:top w:val="none" w:sz="0" w:space="0" w:color="auto"/>
            <w:left w:val="none" w:sz="0" w:space="0" w:color="auto"/>
            <w:bottom w:val="none" w:sz="0" w:space="0" w:color="auto"/>
            <w:right w:val="none" w:sz="0" w:space="0" w:color="auto"/>
          </w:divBdr>
        </w:div>
        <w:div w:id="1770084623">
          <w:marLeft w:val="0"/>
          <w:marRight w:val="0"/>
          <w:marTop w:val="0"/>
          <w:marBottom w:val="0"/>
          <w:divBdr>
            <w:top w:val="none" w:sz="0" w:space="0" w:color="auto"/>
            <w:left w:val="none" w:sz="0" w:space="0" w:color="auto"/>
            <w:bottom w:val="none" w:sz="0" w:space="0" w:color="auto"/>
            <w:right w:val="none" w:sz="0" w:space="0" w:color="auto"/>
          </w:divBdr>
        </w:div>
        <w:div w:id="1830171435">
          <w:marLeft w:val="0"/>
          <w:marRight w:val="0"/>
          <w:marTop w:val="0"/>
          <w:marBottom w:val="0"/>
          <w:divBdr>
            <w:top w:val="none" w:sz="0" w:space="0" w:color="auto"/>
            <w:left w:val="none" w:sz="0" w:space="0" w:color="auto"/>
            <w:bottom w:val="none" w:sz="0" w:space="0" w:color="auto"/>
            <w:right w:val="none" w:sz="0" w:space="0" w:color="auto"/>
          </w:divBdr>
        </w:div>
      </w:divsChild>
    </w:div>
    <w:div w:id="1149178189">
      <w:bodyDiv w:val="1"/>
      <w:marLeft w:val="0"/>
      <w:marRight w:val="0"/>
      <w:marTop w:val="0"/>
      <w:marBottom w:val="0"/>
      <w:divBdr>
        <w:top w:val="none" w:sz="0" w:space="0" w:color="auto"/>
        <w:left w:val="none" w:sz="0" w:space="0" w:color="auto"/>
        <w:bottom w:val="none" w:sz="0" w:space="0" w:color="auto"/>
        <w:right w:val="none" w:sz="0" w:space="0" w:color="auto"/>
      </w:divBdr>
    </w:div>
    <w:div w:id="1164511518">
      <w:bodyDiv w:val="1"/>
      <w:marLeft w:val="0"/>
      <w:marRight w:val="0"/>
      <w:marTop w:val="0"/>
      <w:marBottom w:val="0"/>
      <w:divBdr>
        <w:top w:val="none" w:sz="0" w:space="0" w:color="auto"/>
        <w:left w:val="none" w:sz="0" w:space="0" w:color="auto"/>
        <w:bottom w:val="none" w:sz="0" w:space="0" w:color="auto"/>
        <w:right w:val="none" w:sz="0" w:space="0" w:color="auto"/>
      </w:divBdr>
    </w:div>
    <w:div w:id="1189878864">
      <w:bodyDiv w:val="1"/>
      <w:marLeft w:val="0"/>
      <w:marRight w:val="0"/>
      <w:marTop w:val="0"/>
      <w:marBottom w:val="0"/>
      <w:divBdr>
        <w:top w:val="none" w:sz="0" w:space="0" w:color="auto"/>
        <w:left w:val="none" w:sz="0" w:space="0" w:color="auto"/>
        <w:bottom w:val="none" w:sz="0" w:space="0" w:color="auto"/>
        <w:right w:val="none" w:sz="0" w:space="0" w:color="auto"/>
      </w:divBdr>
    </w:div>
    <w:div w:id="1258177354">
      <w:bodyDiv w:val="1"/>
      <w:marLeft w:val="0"/>
      <w:marRight w:val="0"/>
      <w:marTop w:val="0"/>
      <w:marBottom w:val="0"/>
      <w:divBdr>
        <w:top w:val="none" w:sz="0" w:space="0" w:color="auto"/>
        <w:left w:val="none" w:sz="0" w:space="0" w:color="auto"/>
        <w:bottom w:val="none" w:sz="0" w:space="0" w:color="auto"/>
        <w:right w:val="none" w:sz="0" w:space="0" w:color="auto"/>
      </w:divBdr>
    </w:div>
    <w:div w:id="1323704519">
      <w:bodyDiv w:val="1"/>
      <w:marLeft w:val="0"/>
      <w:marRight w:val="0"/>
      <w:marTop w:val="0"/>
      <w:marBottom w:val="0"/>
      <w:divBdr>
        <w:top w:val="none" w:sz="0" w:space="0" w:color="auto"/>
        <w:left w:val="none" w:sz="0" w:space="0" w:color="auto"/>
        <w:bottom w:val="none" w:sz="0" w:space="0" w:color="auto"/>
        <w:right w:val="none" w:sz="0" w:space="0" w:color="auto"/>
      </w:divBdr>
    </w:div>
    <w:div w:id="1330909044">
      <w:bodyDiv w:val="1"/>
      <w:marLeft w:val="0"/>
      <w:marRight w:val="0"/>
      <w:marTop w:val="0"/>
      <w:marBottom w:val="0"/>
      <w:divBdr>
        <w:top w:val="none" w:sz="0" w:space="0" w:color="auto"/>
        <w:left w:val="none" w:sz="0" w:space="0" w:color="auto"/>
        <w:bottom w:val="none" w:sz="0" w:space="0" w:color="auto"/>
        <w:right w:val="none" w:sz="0" w:space="0" w:color="auto"/>
      </w:divBdr>
    </w:div>
    <w:div w:id="1332492783">
      <w:bodyDiv w:val="1"/>
      <w:marLeft w:val="0"/>
      <w:marRight w:val="0"/>
      <w:marTop w:val="0"/>
      <w:marBottom w:val="0"/>
      <w:divBdr>
        <w:top w:val="none" w:sz="0" w:space="0" w:color="auto"/>
        <w:left w:val="none" w:sz="0" w:space="0" w:color="auto"/>
        <w:bottom w:val="none" w:sz="0" w:space="0" w:color="auto"/>
        <w:right w:val="none" w:sz="0" w:space="0" w:color="auto"/>
      </w:divBdr>
    </w:div>
    <w:div w:id="1343046820">
      <w:bodyDiv w:val="1"/>
      <w:marLeft w:val="0"/>
      <w:marRight w:val="0"/>
      <w:marTop w:val="0"/>
      <w:marBottom w:val="0"/>
      <w:divBdr>
        <w:top w:val="none" w:sz="0" w:space="0" w:color="auto"/>
        <w:left w:val="none" w:sz="0" w:space="0" w:color="auto"/>
        <w:bottom w:val="none" w:sz="0" w:space="0" w:color="auto"/>
        <w:right w:val="none" w:sz="0" w:space="0" w:color="auto"/>
      </w:divBdr>
    </w:div>
    <w:div w:id="1470786557">
      <w:bodyDiv w:val="1"/>
      <w:marLeft w:val="0"/>
      <w:marRight w:val="0"/>
      <w:marTop w:val="0"/>
      <w:marBottom w:val="0"/>
      <w:divBdr>
        <w:top w:val="none" w:sz="0" w:space="0" w:color="auto"/>
        <w:left w:val="none" w:sz="0" w:space="0" w:color="auto"/>
        <w:bottom w:val="none" w:sz="0" w:space="0" w:color="auto"/>
        <w:right w:val="none" w:sz="0" w:space="0" w:color="auto"/>
      </w:divBdr>
    </w:div>
    <w:div w:id="1484546427">
      <w:bodyDiv w:val="1"/>
      <w:marLeft w:val="0"/>
      <w:marRight w:val="0"/>
      <w:marTop w:val="0"/>
      <w:marBottom w:val="0"/>
      <w:divBdr>
        <w:top w:val="none" w:sz="0" w:space="0" w:color="auto"/>
        <w:left w:val="none" w:sz="0" w:space="0" w:color="auto"/>
        <w:bottom w:val="none" w:sz="0" w:space="0" w:color="auto"/>
        <w:right w:val="none" w:sz="0" w:space="0" w:color="auto"/>
      </w:divBdr>
    </w:div>
    <w:div w:id="1499728697">
      <w:bodyDiv w:val="1"/>
      <w:marLeft w:val="0"/>
      <w:marRight w:val="0"/>
      <w:marTop w:val="0"/>
      <w:marBottom w:val="0"/>
      <w:divBdr>
        <w:top w:val="none" w:sz="0" w:space="0" w:color="auto"/>
        <w:left w:val="none" w:sz="0" w:space="0" w:color="auto"/>
        <w:bottom w:val="none" w:sz="0" w:space="0" w:color="auto"/>
        <w:right w:val="none" w:sz="0" w:space="0" w:color="auto"/>
      </w:divBdr>
    </w:div>
    <w:div w:id="1508014091">
      <w:bodyDiv w:val="1"/>
      <w:marLeft w:val="0"/>
      <w:marRight w:val="0"/>
      <w:marTop w:val="0"/>
      <w:marBottom w:val="0"/>
      <w:divBdr>
        <w:top w:val="none" w:sz="0" w:space="0" w:color="auto"/>
        <w:left w:val="none" w:sz="0" w:space="0" w:color="auto"/>
        <w:bottom w:val="none" w:sz="0" w:space="0" w:color="auto"/>
        <w:right w:val="none" w:sz="0" w:space="0" w:color="auto"/>
      </w:divBdr>
    </w:div>
    <w:div w:id="1608191642">
      <w:bodyDiv w:val="1"/>
      <w:marLeft w:val="0"/>
      <w:marRight w:val="0"/>
      <w:marTop w:val="0"/>
      <w:marBottom w:val="0"/>
      <w:divBdr>
        <w:top w:val="none" w:sz="0" w:space="0" w:color="auto"/>
        <w:left w:val="none" w:sz="0" w:space="0" w:color="auto"/>
        <w:bottom w:val="none" w:sz="0" w:space="0" w:color="auto"/>
        <w:right w:val="none" w:sz="0" w:space="0" w:color="auto"/>
      </w:divBdr>
    </w:div>
    <w:div w:id="1610894434">
      <w:bodyDiv w:val="1"/>
      <w:marLeft w:val="0"/>
      <w:marRight w:val="0"/>
      <w:marTop w:val="0"/>
      <w:marBottom w:val="0"/>
      <w:divBdr>
        <w:top w:val="none" w:sz="0" w:space="0" w:color="auto"/>
        <w:left w:val="none" w:sz="0" w:space="0" w:color="auto"/>
        <w:bottom w:val="none" w:sz="0" w:space="0" w:color="auto"/>
        <w:right w:val="none" w:sz="0" w:space="0" w:color="auto"/>
      </w:divBdr>
    </w:div>
    <w:div w:id="1636638657">
      <w:bodyDiv w:val="1"/>
      <w:marLeft w:val="0"/>
      <w:marRight w:val="0"/>
      <w:marTop w:val="0"/>
      <w:marBottom w:val="0"/>
      <w:divBdr>
        <w:top w:val="none" w:sz="0" w:space="0" w:color="auto"/>
        <w:left w:val="none" w:sz="0" w:space="0" w:color="auto"/>
        <w:bottom w:val="none" w:sz="0" w:space="0" w:color="auto"/>
        <w:right w:val="none" w:sz="0" w:space="0" w:color="auto"/>
      </w:divBdr>
    </w:div>
    <w:div w:id="1674839774">
      <w:bodyDiv w:val="1"/>
      <w:marLeft w:val="0"/>
      <w:marRight w:val="0"/>
      <w:marTop w:val="0"/>
      <w:marBottom w:val="0"/>
      <w:divBdr>
        <w:top w:val="none" w:sz="0" w:space="0" w:color="auto"/>
        <w:left w:val="none" w:sz="0" w:space="0" w:color="auto"/>
        <w:bottom w:val="none" w:sz="0" w:space="0" w:color="auto"/>
        <w:right w:val="none" w:sz="0" w:space="0" w:color="auto"/>
      </w:divBdr>
    </w:div>
    <w:div w:id="1676763617">
      <w:bodyDiv w:val="1"/>
      <w:marLeft w:val="0"/>
      <w:marRight w:val="0"/>
      <w:marTop w:val="0"/>
      <w:marBottom w:val="0"/>
      <w:divBdr>
        <w:top w:val="none" w:sz="0" w:space="0" w:color="auto"/>
        <w:left w:val="none" w:sz="0" w:space="0" w:color="auto"/>
        <w:bottom w:val="none" w:sz="0" w:space="0" w:color="auto"/>
        <w:right w:val="none" w:sz="0" w:space="0" w:color="auto"/>
      </w:divBdr>
    </w:div>
    <w:div w:id="1691108468">
      <w:bodyDiv w:val="1"/>
      <w:marLeft w:val="0"/>
      <w:marRight w:val="0"/>
      <w:marTop w:val="0"/>
      <w:marBottom w:val="0"/>
      <w:divBdr>
        <w:top w:val="none" w:sz="0" w:space="0" w:color="auto"/>
        <w:left w:val="none" w:sz="0" w:space="0" w:color="auto"/>
        <w:bottom w:val="none" w:sz="0" w:space="0" w:color="auto"/>
        <w:right w:val="none" w:sz="0" w:space="0" w:color="auto"/>
      </w:divBdr>
    </w:div>
    <w:div w:id="1711102614">
      <w:bodyDiv w:val="1"/>
      <w:marLeft w:val="0"/>
      <w:marRight w:val="0"/>
      <w:marTop w:val="0"/>
      <w:marBottom w:val="0"/>
      <w:divBdr>
        <w:top w:val="none" w:sz="0" w:space="0" w:color="auto"/>
        <w:left w:val="none" w:sz="0" w:space="0" w:color="auto"/>
        <w:bottom w:val="none" w:sz="0" w:space="0" w:color="auto"/>
        <w:right w:val="none" w:sz="0" w:space="0" w:color="auto"/>
      </w:divBdr>
    </w:div>
    <w:div w:id="1755515924">
      <w:bodyDiv w:val="1"/>
      <w:marLeft w:val="0"/>
      <w:marRight w:val="0"/>
      <w:marTop w:val="0"/>
      <w:marBottom w:val="0"/>
      <w:divBdr>
        <w:top w:val="none" w:sz="0" w:space="0" w:color="auto"/>
        <w:left w:val="none" w:sz="0" w:space="0" w:color="auto"/>
        <w:bottom w:val="none" w:sz="0" w:space="0" w:color="auto"/>
        <w:right w:val="none" w:sz="0" w:space="0" w:color="auto"/>
      </w:divBdr>
    </w:div>
    <w:div w:id="1785617208">
      <w:bodyDiv w:val="1"/>
      <w:marLeft w:val="0"/>
      <w:marRight w:val="0"/>
      <w:marTop w:val="0"/>
      <w:marBottom w:val="0"/>
      <w:divBdr>
        <w:top w:val="none" w:sz="0" w:space="0" w:color="auto"/>
        <w:left w:val="none" w:sz="0" w:space="0" w:color="auto"/>
        <w:bottom w:val="none" w:sz="0" w:space="0" w:color="auto"/>
        <w:right w:val="none" w:sz="0" w:space="0" w:color="auto"/>
      </w:divBdr>
    </w:div>
    <w:div w:id="1806266233">
      <w:bodyDiv w:val="1"/>
      <w:marLeft w:val="0"/>
      <w:marRight w:val="0"/>
      <w:marTop w:val="0"/>
      <w:marBottom w:val="0"/>
      <w:divBdr>
        <w:top w:val="none" w:sz="0" w:space="0" w:color="auto"/>
        <w:left w:val="none" w:sz="0" w:space="0" w:color="auto"/>
        <w:bottom w:val="none" w:sz="0" w:space="0" w:color="auto"/>
        <w:right w:val="none" w:sz="0" w:space="0" w:color="auto"/>
      </w:divBdr>
    </w:div>
    <w:div w:id="1820150092">
      <w:bodyDiv w:val="1"/>
      <w:marLeft w:val="0"/>
      <w:marRight w:val="0"/>
      <w:marTop w:val="0"/>
      <w:marBottom w:val="0"/>
      <w:divBdr>
        <w:top w:val="none" w:sz="0" w:space="0" w:color="auto"/>
        <w:left w:val="none" w:sz="0" w:space="0" w:color="auto"/>
        <w:bottom w:val="none" w:sz="0" w:space="0" w:color="auto"/>
        <w:right w:val="none" w:sz="0" w:space="0" w:color="auto"/>
      </w:divBdr>
    </w:div>
    <w:div w:id="1922525296">
      <w:bodyDiv w:val="1"/>
      <w:marLeft w:val="0"/>
      <w:marRight w:val="0"/>
      <w:marTop w:val="0"/>
      <w:marBottom w:val="0"/>
      <w:divBdr>
        <w:top w:val="none" w:sz="0" w:space="0" w:color="auto"/>
        <w:left w:val="none" w:sz="0" w:space="0" w:color="auto"/>
        <w:bottom w:val="none" w:sz="0" w:space="0" w:color="auto"/>
        <w:right w:val="none" w:sz="0" w:space="0" w:color="auto"/>
      </w:divBdr>
    </w:div>
    <w:div w:id="1948657818">
      <w:bodyDiv w:val="1"/>
      <w:marLeft w:val="0"/>
      <w:marRight w:val="0"/>
      <w:marTop w:val="0"/>
      <w:marBottom w:val="0"/>
      <w:divBdr>
        <w:top w:val="none" w:sz="0" w:space="0" w:color="auto"/>
        <w:left w:val="none" w:sz="0" w:space="0" w:color="auto"/>
        <w:bottom w:val="none" w:sz="0" w:space="0" w:color="auto"/>
        <w:right w:val="none" w:sz="0" w:space="0" w:color="auto"/>
      </w:divBdr>
    </w:div>
    <w:div w:id="2048212551">
      <w:bodyDiv w:val="1"/>
      <w:marLeft w:val="0"/>
      <w:marRight w:val="0"/>
      <w:marTop w:val="0"/>
      <w:marBottom w:val="0"/>
      <w:divBdr>
        <w:top w:val="none" w:sz="0" w:space="0" w:color="auto"/>
        <w:left w:val="none" w:sz="0" w:space="0" w:color="auto"/>
        <w:bottom w:val="none" w:sz="0" w:space="0" w:color="auto"/>
        <w:right w:val="none" w:sz="0" w:space="0" w:color="auto"/>
      </w:divBdr>
    </w:div>
    <w:div w:id="2098280285">
      <w:bodyDiv w:val="1"/>
      <w:marLeft w:val="0"/>
      <w:marRight w:val="0"/>
      <w:marTop w:val="0"/>
      <w:marBottom w:val="0"/>
      <w:divBdr>
        <w:top w:val="none" w:sz="0" w:space="0" w:color="auto"/>
        <w:left w:val="none" w:sz="0" w:space="0" w:color="auto"/>
        <w:bottom w:val="none" w:sz="0" w:space="0" w:color="auto"/>
        <w:right w:val="none" w:sz="0" w:space="0" w:color="auto"/>
      </w:divBdr>
    </w:div>
    <w:div w:id="213925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358E-9349-4910-9163-26DD80F2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3243</Words>
  <Characters>17958</Characters>
  <Application>Microsoft Office Word</Application>
  <DocSecurity>0</DocSecurity>
  <Lines>489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2021-09-30T13:31:00Z</dcterms:created>
  <dcterms:modified xsi:type="dcterms:W3CDTF">2021-12-09T03:35:00Z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07BFE05B8EF24C5194DFAA2B413B48B2</vt:lpwstr>
  </property>
  <property fmtid="{D5CDD505-2E9C-101B-9397-08002B2CF9AE}" pid="9" name="PM_ProtectiveMarkingValue_Footer">
    <vt:lpwstr>Legal privilege_x000d_
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2021-12-09T03:34:45Z</vt:lpwstr>
  </property>
  <property fmtid="{D5CDD505-2E9C-101B-9397-08002B2CF9AE}" pid="12" name="PM_ProtectiveMarkingValue_Header">
    <vt:lpwstr>OFFICIAL: Sensitive_x000d_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5FFA3F93998A0F22234900926057B9C2</vt:lpwstr>
  </property>
  <property fmtid="{D5CDD505-2E9C-101B-9397-08002B2CF9AE}" pid="20" name="PM_Hash_Salt">
    <vt:lpwstr>F730F6D6DB39E3DA218E5903EC19389A</vt:lpwstr>
  </property>
  <property fmtid="{D5CDD505-2E9C-101B-9397-08002B2CF9AE}" pid="21" name="PM_Hash_SHA1">
    <vt:lpwstr>EDC81F734061989D90ACB073E859902FD870CF37</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2021-09-29T16:22:13Z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9826a195-9cb7-4362-a127-19fdce6d3699</vt:lpwstr>
  </property>
  <property fmtid="{D5CDD505-2E9C-101B-9397-08002B2CF9AE}" pid="30" name="MSIP_Label_deb7b28b-6852-4761-8545-22cc044ea091_ContentBits">
    <vt:lpwstr>3</vt:lpwstr>
  </property>
</Properties>
</file>