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D9529" w14:textId="22C8918C" w:rsidR="003B1CC4" w:rsidRPr="003238AB" w:rsidRDefault="003B1CC4" w:rsidP="006676BB">
      <w:pPr>
        <w:tabs>
          <w:tab w:val="left" w:pos="709"/>
          <w:tab w:val="left" w:pos="1418"/>
          <w:tab w:val="left" w:pos="2127"/>
          <w:tab w:val="left" w:pos="2835"/>
        </w:tabs>
        <w:autoSpaceDE w:val="0"/>
        <w:autoSpaceDN w:val="0"/>
        <w:adjustRightInd w:val="0"/>
        <w:spacing w:after="0" w:line="240" w:lineRule="auto"/>
        <w:jc w:val="center"/>
        <w:rPr>
          <w:rFonts w:ascii="Times New Roman" w:hAnsi="Times New Roman" w:cs="Times New Roman"/>
          <w:b/>
          <w:sz w:val="24"/>
          <w:szCs w:val="24"/>
          <w:lang w:eastAsia="ja-JP"/>
        </w:rPr>
      </w:pPr>
      <w:r w:rsidRPr="003238AB">
        <w:rPr>
          <w:rFonts w:ascii="Times New Roman" w:hAnsi="Times New Roman" w:cs="Times New Roman"/>
          <w:b/>
          <w:sz w:val="24"/>
          <w:szCs w:val="24"/>
          <w:lang w:eastAsia="ja-JP"/>
        </w:rPr>
        <w:t xml:space="preserve">CHAPTER </w:t>
      </w:r>
      <w:r w:rsidR="006E77BA" w:rsidRPr="003238AB">
        <w:rPr>
          <w:rFonts w:ascii="Times New Roman" w:hAnsi="Times New Roman" w:cs="Times New Roman"/>
          <w:b/>
          <w:sz w:val="24"/>
          <w:szCs w:val="24"/>
          <w:lang w:eastAsia="ja-JP"/>
        </w:rPr>
        <w:t>25</w:t>
      </w:r>
    </w:p>
    <w:p w14:paraId="4AE02CD8" w14:textId="4317E176" w:rsidR="003B1CC4" w:rsidRPr="003238AB" w:rsidRDefault="003B1CC4" w:rsidP="006676BB">
      <w:pPr>
        <w:tabs>
          <w:tab w:val="left" w:pos="709"/>
          <w:tab w:val="left" w:pos="1418"/>
          <w:tab w:val="left" w:pos="2127"/>
          <w:tab w:val="left" w:pos="2835"/>
        </w:tabs>
        <w:autoSpaceDE w:val="0"/>
        <w:autoSpaceDN w:val="0"/>
        <w:adjustRightInd w:val="0"/>
        <w:spacing w:after="0" w:line="240" w:lineRule="auto"/>
        <w:jc w:val="both"/>
        <w:rPr>
          <w:rFonts w:ascii="Times New Roman" w:hAnsi="Times New Roman" w:cs="Times New Roman"/>
          <w:b/>
          <w:sz w:val="24"/>
          <w:szCs w:val="24"/>
          <w:lang w:eastAsia="ja-JP"/>
        </w:rPr>
      </w:pPr>
    </w:p>
    <w:p w14:paraId="15254A57" w14:textId="3CB7C746" w:rsidR="003B1CC4" w:rsidRPr="003238AB" w:rsidRDefault="003B1CC4" w:rsidP="00D67E15">
      <w:pPr>
        <w:tabs>
          <w:tab w:val="left" w:pos="709"/>
          <w:tab w:val="left" w:pos="1418"/>
          <w:tab w:val="left" w:pos="2127"/>
          <w:tab w:val="left" w:pos="2835"/>
        </w:tabs>
        <w:autoSpaceDE w:val="0"/>
        <w:autoSpaceDN w:val="0"/>
        <w:adjustRightInd w:val="0"/>
        <w:spacing w:after="0" w:line="240" w:lineRule="auto"/>
        <w:jc w:val="center"/>
        <w:rPr>
          <w:rFonts w:ascii="Times New Roman" w:hAnsi="Times New Roman" w:cs="Times New Roman"/>
          <w:b/>
          <w:sz w:val="24"/>
          <w:szCs w:val="24"/>
          <w:lang w:eastAsia="ja-JP"/>
        </w:rPr>
      </w:pPr>
      <w:r w:rsidRPr="003238AB">
        <w:rPr>
          <w:rFonts w:ascii="Times New Roman" w:hAnsi="Times New Roman" w:cs="Times New Roman"/>
          <w:b/>
          <w:sz w:val="24"/>
          <w:szCs w:val="24"/>
          <w:lang w:eastAsia="ja-JP"/>
        </w:rPr>
        <w:t xml:space="preserve">ANIMAL WELFARE AND </w:t>
      </w:r>
      <w:r w:rsidR="00CF3CAE" w:rsidRPr="003238AB">
        <w:rPr>
          <w:rFonts w:ascii="Times New Roman" w:hAnsi="Times New Roman" w:cs="Times New Roman"/>
          <w:b/>
          <w:sz w:val="24"/>
          <w:szCs w:val="24"/>
          <w:lang w:eastAsia="ja-JP"/>
        </w:rPr>
        <w:t>ANTIMICROBIAL RESISTANCE</w:t>
      </w:r>
    </w:p>
    <w:p w14:paraId="11D722AF" w14:textId="0E46094E" w:rsidR="003B1CC4" w:rsidRPr="003238AB" w:rsidRDefault="003B1CC4" w:rsidP="006676BB">
      <w:pPr>
        <w:spacing w:after="0" w:line="240" w:lineRule="auto"/>
        <w:jc w:val="center"/>
        <w:rPr>
          <w:rFonts w:ascii="Times New Roman" w:eastAsia="Times New Roman" w:hAnsi="Times New Roman" w:cs="Times New Roman"/>
          <w:sz w:val="24"/>
          <w:szCs w:val="24"/>
        </w:rPr>
      </w:pPr>
    </w:p>
    <w:p w14:paraId="2FDFBA45" w14:textId="77777777" w:rsidR="00812898" w:rsidRPr="003238AB" w:rsidRDefault="00812898" w:rsidP="006676BB">
      <w:pPr>
        <w:spacing w:after="0" w:line="240" w:lineRule="auto"/>
        <w:jc w:val="center"/>
        <w:rPr>
          <w:rFonts w:ascii="Times New Roman" w:eastAsia="Times New Roman" w:hAnsi="Times New Roman" w:cs="Times New Roman"/>
          <w:sz w:val="24"/>
          <w:szCs w:val="24"/>
        </w:rPr>
      </w:pPr>
    </w:p>
    <w:p w14:paraId="12CDDF12" w14:textId="306E6011" w:rsidR="003B1CC4" w:rsidRPr="003238AB" w:rsidRDefault="003B1CC4" w:rsidP="006676BB">
      <w:pPr>
        <w:spacing w:after="0" w:line="240" w:lineRule="auto"/>
        <w:jc w:val="center"/>
        <w:rPr>
          <w:rFonts w:ascii="Times New Roman" w:eastAsia="Times New Roman" w:hAnsi="Times New Roman" w:cs="Times New Roman"/>
          <w:b/>
          <w:bCs/>
          <w:sz w:val="24"/>
          <w:szCs w:val="24"/>
        </w:rPr>
      </w:pPr>
      <w:r w:rsidRPr="003238AB">
        <w:rPr>
          <w:rFonts w:ascii="Times New Roman" w:eastAsia="Times New Roman" w:hAnsi="Times New Roman" w:cs="Times New Roman"/>
          <w:b/>
          <w:bCs/>
          <w:sz w:val="24"/>
          <w:szCs w:val="24"/>
        </w:rPr>
        <w:t xml:space="preserve">Article </w:t>
      </w:r>
      <w:r w:rsidR="005E1BED" w:rsidRPr="003238AB">
        <w:rPr>
          <w:rFonts w:ascii="Times New Roman" w:eastAsia="Times New Roman" w:hAnsi="Times New Roman" w:cs="Times New Roman"/>
          <w:b/>
          <w:bCs/>
          <w:sz w:val="24"/>
          <w:szCs w:val="24"/>
        </w:rPr>
        <w:t>25.</w:t>
      </w:r>
      <w:r w:rsidRPr="003238AB">
        <w:rPr>
          <w:rFonts w:ascii="Times New Roman" w:eastAsia="Times New Roman" w:hAnsi="Times New Roman" w:cs="Times New Roman"/>
          <w:b/>
          <w:bCs/>
          <w:sz w:val="24"/>
          <w:szCs w:val="24"/>
        </w:rPr>
        <w:t>1</w:t>
      </w:r>
    </w:p>
    <w:p w14:paraId="601455E5" w14:textId="1FECA13C" w:rsidR="003B1CC4" w:rsidRPr="003238AB" w:rsidRDefault="003B1CC4" w:rsidP="006676BB">
      <w:pPr>
        <w:spacing w:after="0" w:line="240" w:lineRule="auto"/>
        <w:jc w:val="center"/>
        <w:rPr>
          <w:rFonts w:ascii="Times New Roman" w:eastAsia="Times New Roman" w:hAnsi="Times New Roman" w:cs="Times New Roman"/>
          <w:b/>
          <w:bCs/>
          <w:sz w:val="24"/>
          <w:szCs w:val="24"/>
        </w:rPr>
      </w:pPr>
      <w:r w:rsidRPr="003238AB">
        <w:rPr>
          <w:rFonts w:ascii="Times New Roman" w:eastAsia="Times New Roman" w:hAnsi="Times New Roman" w:cs="Times New Roman"/>
          <w:b/>
          <w:bCs/>
          <w:sz w:val="24"/>
          <w:szCs w:val="24"/>
        </w:rPr>
        <w:t xml:space="preserve">Animal </w:t>
      </w:r>
      <w:r w:rsidR="00E77A9C" w:rsidRPr="003238AB">
        <w:rPr>
          <w:rFonts w:ascii="Times New Roman" w:eastAsia="Times New Roman" w:hAnsi="Times New Roman" w:cs="Times New Roman"/>
          <w:b/>
          <w:bCs/>
          <w:sz w:val="24"/>
          <w:szCs w:val="24"/>
        </w:rPr>
        <w:t>W</w:t>
      </w:r>
      <w:r w:rsidRPr="003238AB">
        <w:rPr>
          <w:rFonts w:ascii="Times New Roman" w:eastAsia="Times New Roman" w:hAnsi="Times New Roman" w:cs="Times New Roman"/>
          <w:b/>
          <w:bCs/>
          <w:sz w:val="24"/>
          <w:szCs w:val="24"/>
        </w:rPr>
        <w:t>elfare</w:t>
      </w:r>
    </w:p>
    <w:p w14:paraId="5B136C04" w14:textId="77777777" w:rsidR="003B1CC4" w:rsidRPr="003238AB" w:rsidRDefault="003B1CC4" w:rsidP="006676BB">
      <w:pPr>
        <w:spacing w:after="0" w:line="240" w:lineRule="auto"/>
        <w:jc w:val="center"/>
        <w:rPr>
          <w:rFonts w:ascii="Times New Roman" w:eastAsia="Times New Roman" w:hAnsi="Times New Roman" w:cs="Times New Roman"/>
          <w:b/>
          <w:bCs/>
          <w:sz w:val="24"/>
          <w:szCs w:val="24"/>
        </w:rPr>
      </w:pPr>
    </w:p>
    <w:p w14:paraId="1A992471" w14:textId="4E52C01D"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1.</w:t>
      </w:r>
      <w:r w:rsidRPr="003238AB">
        <w:rPr>
          <w:rFonts w:ascii="Times New Roman" w:eastAsia="Calibri" w:hAnsi="Times New Roman" w:cs="Times New Roman"/>
          <w:sz w:val="24"/>
          <w:szCs w:val="24"/>
        </w:rPr>
        <w:tab/>
        <w:t xml:space="preserve">The Parties recognise that animals are sentient beings. </w:t>
      </w:r>
      <w:r w:rsidR="00812898" w:rsidRPr="003238AB">
        <w:rPr>
          <w:rFonts w:ascii="Times New Roman" w:eastAsia="Calibri" w:hAnsi="Times New Roman" w:cs="Times New Roman"/>
          <w:sz w:val="24"/>
          <w:szCs w:val="24"/>
        </w:rPr>
        <w:t xml:space="preserve"> </w:t>
      </w:r>
      <w:r w:rsidRPr="003238AB">
        <w:rPr>
          <w:rFonts w:ascii="Times New Roman" w:eastAsia="Calibri" w:hAnsi="Times New Roman" w:cs="Times New Roman"/>
          <w:sz w:val="24"/>
          <w:szCs w:val="24"/>
        </w:rPr>
        <w:t xml:space="preserve">They also recognise the connection between improved welfare of </w:t>
      </w:r>
      <w:r w:rsidR="002B3E39" w:rsidRPr="003238AB">
        <w:rPr>
          <w:rFonts w:ascii="Times New Roman" w:eastAsia="Calibri" w:hAnsi="Times New Roman" w:cs="Times New Roman"/>
          <w:sz w:val="24"/>
          <w:szCs w:val="24"/>
        </w:rPr>
        <w:t xml:space="preserve">farmed </w:t>
      </w:r>
      <w:r w:rsidRPr="003238AB">
        <w:rPr>
          <w:rFonts w:ascii="Times New Roman" w:eastAsia="Calibri" w:hAnsi="Times New Roman" w:cs="Times New Roman"/>
          <w:sz w:val="24"/>
          <w:szCs w:val="24"/>
        </w:rPr>
        <w:t>animals and sustainable food production systems.</w:t>
      </w:r>
      <w:r w:rsidR="00CE0FC2" w:rsidRPr="003238AB">
        <w:rPr>
          <w:rFonts w:ascii="Times New Roman" w:eastAsia="Calibri" w:hAnsi="Times New Roman" w:cs="Times New Roman"/>
          <w:sz w:val="24"/>
          <w:szCs w:val="24"/>
        </w:rPr>
        <w:t xml:space="preserve"> </w:t>
      </w:r>
    </w:p>
    <w:p w14:paraId="33332AFA" w14:textId="77777777" w:rsidR="00F46F1D" w:rsidRPr="003238AB" w:rsidRDefault="00F46F1D" w:rsidP="006676BB">
      <w:pPr>
        <w:spacing w:after="0" w:line="240" w:lineRule="auto"/>
        <w:ind w:left="720" w:hanging="720"/>
        <w:jc w:val="both"/>
        <w:rPr>
          <w:rFonts w:ascii="Times New Roman" w:eastAsia="Calibri" w:hAnsi="Times New Roman" w:cs="Times New Roman"/>
          <w:sz w:val="24"/>
          <w:szCs w:val="24"/>
        </w:rPr>
      </w:pPr>
    </w:p>
    <w:p w14:paraId="752D535F" w14:textId="3EDB35A3"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2.</w:t>
      </w:r>
      <w:r w:rsidRPr="003238AB">
        <w:rPr>
          <w:rFonts w:ascii="Times New Roman" w:eastAsia="Calibri" w:hAnsi="Times New Roman" w:cs="Times New Roman"/>
          <w:sz w:val="24"/>
          <w:szCs w:val="24"/>
        </w:rPr>
        <w:tab/>
        <w:t xml:space="preserve">The Parties affirm the right of each Party to establish its own policies and priorities for the protection of animal welfare and to adopt or modify its laws, </w:t>
      </w:r>
      <w:proofErr w:type="gramStart"/>
      <w:r w:rsidRPr="003238AB">
        <w:rPr>
          <w:rFonts w:ascii="Times New Roman" w:eastAsia="Calibri" w:hAnsi="Times New Roman" w:cs="Times New Roman"/>
          <w:sz w:val="24"/>
          <w:szCs w:val="24"/>
        </w:rPr>
        <w:t>regulations</w:t>
      </w:r>
      <w:proofErr w:type="gramEnd"/>
      <w:r w:rsidR="00F46F1D" w:rsidRPr="003238AB">
        <w:rPr>
          <w:rFonts w:ascii="Times New Roman" w:eastAsia="Calibri" w:hAnsi="Times New Roman" w:cs="Times New Roman"/>
          <w:sz w:val="24"/>
          <w:szCs w:val="24"/>
        </w:rPr>
        <w:t xml:space="preserve"> a</w:t>
      </w:r>
      <w:r w:rsidRPr="003238AB">
        <w:rPr>
          <w:rFonts w:ascii="Times New Roman" w:eastAsia="Calibri" w:hAnsi="Times New Roman" w:cs="Times New Roman"/>
          <w:sz w:val="24"/>
          <w:szCs w:val="24"/>
        </w:rPr>
        <w:t>nd policies in this area.</w:t>
      </w:r>
    </w:p>
    <w:p w14:paraId="270FCA2B" w14:textId="77777777" w:rsidR="006609BB" w:rsidRPr="003238AB" w:rsidRDefault="006609BB" w:rsidP="006676BB">
      <w:pPr>
        <w:spacing w:after="0" w:line="240" w:lineRule="auto"/>
        <w:contextualSpacing/>
        <w:jc w:val="both"/>
        <w:rPr>
          <w:rFonts w:ascii="Times New Roman" w:eastAsia="Calibri" w:hAnsi="Times New Roman" w:cs="Times New Roman"/>
          <w:sz w:val="24"/>
          <w:szCs w:val="24"/>
          <w:highlight w:val="yellow"/>
        </w:rPr>
      </w:pPr>
    </w:p>
    <w:p w14:paraId="23CBA465" w14:textId="703C55A5" w:rsidR="006609BB" w:rsidRPr="003238AB" w:rsidRDefault="006609BB" w:rsidP="006676BB">
      <w:pPr>
        <w:spacing w:after="0" w:line="240" w:lineRule="auto"/>
        <w:ind w:left="720" w:hanging="720"/>
        <w:jc w:val="both"/>
        <w:rPr>
          <w:rFonts w:ascii="Times New Roman" w:hAnsi="Times New Roman" w:cs="Times New Roman"/>
          <w:sz w:val="24"/>
          <w:szCs w:val="24"/>
          <w:lang w:val="en-GB"/>
        </w:rPr>
      </w:pPr>
      <w:r w:rsidRPr="003238AB">
        <w:rPr>
          <w:rFonts w:ascii="Times New Roman" w:hAnsi="Times New Roman" w:cs="Times New Roman"/>
          <w:sz w:val="24"/>
          <w:szCs w:val="24"/>
          <w:lang w:val="en-GB"/>
        </w:rPr>
        <w:t>3.</w:t>
      </w:r>
      <w:r w:rsidRPr="003238AB">
        <w:rPr>
          <w:rFonts w:ascii="Times New Roman" w:hAnsi="Times New Roman" w:cs="Times New Roman"/>
          <w:sz w:val="24"/>
          <w:szCs w:val="24"/>
          <w:lang w:val="en-GB"/>
        </w:rPr>
        <w:tab/>
        <w:t xml:space="preserve">Each Party recognises that it is inappropriate to encourage bilateral trade or investment by weakening or reducing its levels of protection for animal welfare. </w:t>
      </w:r>
      <w:r w:rsidR="00812898" w:rsidRPr="003238AB">
        <w:rPr>
          <w:rFonts w:ascii="Times New Roman" w:hAnsi="Times New Roman" w:cs="Times New Roman"/>
          <w:sz w:val="24"/>
          <w:szCs w:val="24"/>
          <w:lang w:val="en-GB"/>
        </w:rPr>
        <w:t xml:space="preserve"> </w:t>
      </w:r>
      <w:r w:rsidRPr="003238AB">
        <w:rPr>
          <w:rFonts w:ascii="Times New Roman" w:hAnsi="Times New Roman" w:cs="Times New Roman"/>
          <w:sz w:val="24"/>
          <w:szCs w:val="24"/>
          <w:lang w:val="en-GB"/>
        </w:rPr>
        <w:t xml:space="preserve">Accordingly, each Party shall endeavour to ensure that it does not waive or otherwise derogate from, or offer to waive or otherwise derogate from, its laws, regulations and policies in a manner that weakens or reduces its level of animal welfare protection as an encouragement for trade or investment between the Parties. </w:t>
      </w:r>
    </w:p>
    <w:p w14:paraId="566E8930" w14:textId="77777777" w:rsidR="006609BB" w:rsidRPr="003238AB" w:rsidRDefault="006609BB" w:rsidP="006676BB">
      <w:pPr>
        <w:spacing w:after="0" w:line="240" w:lineRule="auto"/>
        <w:ind w:left="720" w:hanging="720"/>
        <w:jc w:val="both"/>
        <w:rPr>
          <w:rFonts w:ascii="Times New Roman" w:hAnsi="Times New Roman" w:cs="Times New Roman"/>
          <w:sz w:val="24"/>
          <w:szCs w:val="24"/>
          <w:lang w:val="en-GB"/>
        </w:rPr>
      </w:pPr>
    </w:p>
    <w:p w14:paraId="6991CFC0" w14:textId="4C1826F7" w:rsidR="006609BB" w:rsidRPr="003238AB" w:rsidRDefault="006609BB" w:rsidP="006676BB">
      <w:pPr>
        <w:spacing w:after="0" w:line="240" w:lineRule="auto"/>
        <w:ind w:left="720" w:hanging="720"/>
        <w:jc w:val="both"/>
        <w:rPr>
          <w:rFonts w:ascii="Times New Roman" w:hAnsi="Times New Roman" w:cs="Times New Roman"/>
          <w:sz w:val="24"/>
          <w:szCs w:val="24"/>
          <w:lang w:val="en-GB"/>
        </w:rPr>
      </w:pPr>
      <w:r w:rsidRPr="003238AB">
        <w:rPr>
          <w:rFonts w:ascii="Times New Roman" w:hAnsi="Times New Roman" w:cs="Times New Roman"/>
          <w:sz w:val="24"/>
          <w:szCs w:val="24"/>
          <w:lang w:val="en-GB"/>
        </w:rPr>
        <w:t>4.</w:t>
      </w:r>
      <w:r w:rsidRPr="003238AB">
        <w:rPr>
          <w:rFonts w:ascii="Times New Roman" w:hAnsi="Times New Roman" w:cs="Times New Roman"/>
          <w:sz w:val="24"/>
          <w:szCs w:val="24"/>
          <w:lang w:val="en-GB"/>
        </w:rPr>
        <w:tab/>
        <w:t xml:space="preserve">Each Party shall endeavour to ensure that its laws, </w:t>
      </w:r>
      <w:proofErr w:type="gramStart"/>
      <w:r w:rsidRPr="003238AB">
        <w:rPr>
          <w:rFonts w:ascii="Times New Roman" w:hAnsi="Times New Roman" w:cs="Times New Roman"/>
          <w:sz w:val="24"/>
          <w:szCs w:val="24"/>
          <w:lang w:val="en-GB"/>
        </w:rPr>
        <w:t>regulations</w:t>
      </w:r>
      <w:proofErr w:type="gramEnd"/>
      <w:r w:rsidRPr="003238AB">
        <w:rPr>
          <w:rFonts w:ascii="Times New Roman" w:hAnsi="Times New Roman" w:cs="Times New Roman"/>
          <w:sz w:val="24"/>
          <w:szCs w:val="24"/>
          <w:lang w:val="en-GB"/>
        </w:rPr>
        <w:t xml:space="preserve"> and policies provide for and encourage high levels of animal welfare protection and shall endeavour to continue to improve their respective levels of animal welfare protection, including through their laws, regulations and policies.</w:t>
      </w:r>
    </w:p>
    <w:p w14:paraId="72B71D39" w14:textId="773E71C4" w:rsidR="006609BB" w:rsidRPr="003238AB" w:rsidRDefault="006609BB" w:rsidP="006676BB">
      <w:pPr>
        <w:spacing w:after="0" w:line="240" w:lineRule="auto"/>
        <w:contextualSpacing/>
        <w:jc w:val="both"/>
        <w:rPr>
          <w:rFonts w:ascii="Times New Roman" w:hAnsi="Times New Roman" w:cs="Times New Roman"/>
          <w:sz w:val="24"/>
          <w:szCs w:val="24"/>
        </w:rPr>
      </w:pPr>
    </w:p>
    <w:p w14:paraId="4A459804" w14:textId="51B92CB8"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5.</w:t>
      </w:r>
      <w:r w:rsidRPr="003238AB">
        <w:rPr>
          <w:rFonts w:ascii="Times New Roman" w:eastAsia="Calibri" w:hAnsi="Times New Roman" w:cs="Times New Roman"/>
          <w:sz w:val="24"/>
          <w:szCs w:val="24"/>
        </w:rPr>
        <w:tab/>
        <w:t>The Parties shall</w:t>
      </w:r>
      <w:r w:rsidR="00F46F1D" w:rsidRPr="003238AB">
        <w:rPr>
          <w:rFonts w:ascii="Times New Roman" w:eastAsia="Calibri" w:hAnsi="Times New Roman" w:cs="Times New Roman"/>
          <w:sz w:val="24"/>
          <w:szCs w:val="24"/>
        </w:rPr>
        <w:t xml:space="preserve"> </w:t>
      </w:r>
      <w:r w:rsidRPr="003238AB">
        <w:rPr>
          <w:rFonts w:ascii="Times New Roman" w:eastAsia="Calibri" w:hAnsi="Times New Roman" w:cs="Times New Roman"/>
          <w:sz w:val="24"/>
          <w:szCs w:val="24"/>
        </w:rPr>
        <w:t xml:space="preserve">exchange information, </w:t>
      </w:r>
      <w:proofErr w:type="gramStart"/>
      <w:r w:rsidRPr="003238AB">
        <w:rPr>
          <w:rFonts w:ascii="Times New Roman" w:eastAsia="Calibri" w:hAnsi="Times New Roman" w:cs="Times New Roman"/>
          <w:sz w:val="24"/>
          <w:szCs w:val="24"/>
        </w:rPr>
        <w:t>expertise</w:t>
      </w:r>
      <w:proofErr w:type="gramEnd"/>
      <w:r w:rsidRPr="003238AB">
        <w:rPr>
          <w:rFonts w:ascii="Times New Roman" w:eastAsia="Calibri" w:hAnsi="Times New Roman" w:cs="Times New Roman"/>
          <w:sz w:val="24"/>
          <w:szCs w:val="24"/>
        </w:rPr>
        <w:t xml:space="preserve"> and experiences in areas of mutual interest in the field of animal welfare, with the aim of improving understanding of each other’s approaches and regulatory systems and improving animal welfare standards.</w:t>
      </w:r>
    </w:p>
    <w:p w14:paraId="319F607E" w14:textId="346612FD"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p>
    <w:p w14:paraId="702910E1" w14:textId="37BE8F98"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6.</w:t>
      </w:r>
      <w:r w:rsidRPr="003238AB">
        <w:rPr>
          <w:rFonts w:ascii="Times New Roman" w:eastAsia="Calibri" w:hAnsi="Times New Roman" w:cs="Times New Roman"/>
          <w:sz w:val="24"/>
          <w:szCs w:val="24"/>
        </w:rPr>
        <w:tab/>
        <w:t>The Parties shall continue to strengthen and build on their existing cooperation in the field of animal welfare</w:t>
      </w:r>
      <w:r w:rsidR="008E68F6" w:rsidRPr="003238AB">
        <w:rPr>
          <w:rFonts w:ascii="Times New Roman" w:eastAsia="Calibri" w:hAnsi="Times New Roman" w:cs="Times New Roman"/>
          <w:sz w:val="24"/>
          <w:szCs w:val="24"/>
        </w:rPr>
        <w:t>,</w:t>
      </w:r>
      <w:r w:rsidRPr="003238AB">
        <w:rPr>
          <w:rFonts w:ascii="Times New Roman" w:eastAsia="Calibri" w:hAnsi="Times New Roman" w:cs="Times New Roman"/>
          <w:sz w:val="24"/>
          <w:szCs w:val="24"/>
        </w:rPr>
        <w:t xml:space="preserve"> including on issues relating to the treatment of </w:t>
      </w:r>
      <w:r w:rsidR="004C12D1" w:rsidRPr="003238AB">
        <w:rPr>
          <w:rFonts w:ascii="Times New Roman" w:eastAsia="Calibri" w:hAnsi="Times New Roman" w:cs="Times New Roman"/>
          <w:sz w:val="24"/>
          <w:szCs w:val="24"/>
        </w:rPr>
        <w:t xml:space="preserve">farmed </w:t>
      </w:r>
      <w:r w:rsidRPr="003238AB">
        <w:rPr>
          <w:rFonts w:ascii="Times New Roman" w:eastAsia="Calibri" w:hAnsi="Times New Roman" w:cs="Times New Roman"/>
          <w:sz w:val="24"/>
          <w:szCs w:val="24"/>
        </w:rPr>
        <w:t>animals, including by:</w:t>
      </w:r>
    </w:p>
    <w:p w14:paraId="7EB8F4AD" w14:textId="77777777" w:rsidR="00F46F1D" w:rsidRPr="003238AB" w:rsidRDefault="00F46F1D" w:rsidP="006676BB">
      <w:pPr>
        <w:spacing w:after="0" w:line="240" w:lineRule="auto"/>
        <w:ind w:left="1440" w:hanging="720"/>
        <w:jc w:val="both"/>
        <w:rPr>
          <w:rFonts w:ascii="Times New Roman" w:eastAsia="Calibri" w:hAnsi="Times New Roman" w:cs="Times New Roman"/>
          <w:sz w:val="24"/>
          <w:szCs w:val="24"/>
        </w:rPr>
      </w:pPr>
    </w:p>
    <w:p w14:paraId="4D919EA5" w14:textId="7468C77D" w:rsidR="006609BB" w:rsidRPr="003238AB" w:rsidRDefault="00F46F1D" w:rsidP="006676BB">
      <w:pPr>
        <w:spacing w:after="0" w:line="240" w:lineRule="auto"/>
        <w:ind w:left="144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(a)</w:t>
      </w:r>
      <w:r w:rsidRPr="003238AB">
        <w:rPr>
          <w:rFonts w:ascii="Times New Roman" w:eastAsia="Calibri" w:hAnsi="Times New Roman" w:cs="Times New Roman"/>
          <w:sz w:val="24"/>
          <w:szCs w:val="24"/>
        </w:rPr>
        <w:tab/>
      </w:r>
      <w:r w:rsidR="006609BB" w:rsidRPr="003238AB">
        <w:rPr>
          <w:rFonts w:ascii="Times New Roman" w:eastAsia="Calibri" w:hAnsi="Times New Roman" w:cs="Times New Roman"/>
          <w:sz w:val="24"/>
          <w:szCs w:val="24"/>
        </w:rPr>
        <w:t>encouraging cooperation on research in the field of animal welfare;</w:t>
      </w:r>
      <w:r w:rsidRPr="003238AB">
        <w:rPr>
          <w:rFonts w:ascii="Times New Roman" w:eastAsia="Calibri" w:hAnsi="Times New Roman" w:cs="Times New Roman"/>
          <w:sz w:val="24"/>
          <w:szCs w:val="24"/>
        </w:rPr>
        <w:t xml:space="preserve"> and</w:t>
      </w:r>
    </w:p>
    <w:p w14:paraId="0020457A" w14:textId="77777777" w:rsidR="00F46F1D" w:rsidRPr="003238AB" w:rsidRDefault="00F46F1D" w:rsidP="006676BB">
      <w:pPr>
        <w:spacing w:after="0" w:line="240" w:lineRule="auto"/>
        <w:ind w:left="1440" w:hanging="720"/>
        <w:jc w:val="both"/>
        <w:rPr>
          <w:rFonts w:ascii="Times New Roman" w:eastAsia="Calibri" w:hAnsi="Times New Roman" w:cs="Times New Roman"/>
          <w:sz w:val="24"/>
          <w:szCs w:val="24"/>
        </w:rPr>
      </w:pPr>
    </w:p>
    <w:p w14:paraId="72B4CC3B" w14:textId="5D05011F" w:rsidR="00F46F1D" w:rsidRPr="003238AB" w:rsidRDefault="00F46F1D" w:rsidP="006676BB">
      <w:pPr>
        <w:spacing w:after="0" w:line="240" w:lineRule="auto"/>
        <w:ind w:left="144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(b)</w:t>
      </w:r>
      <w:r w:rsidRPr="003238AB">
        <w:rPr>
          <w:rFonts w:ascii="Times New Roman" w:eastAsia="Calibri" w:hAnsi="Times New Roman" w:cs="Times New Roman"/>
          <w:sz w:val="24"/>
          <w:szCs w:val="24"/>
        </w:rPr>
        <w:tab/>
      </w:r>
      <w:r w:rsidR="006609BB" w:rsidRPr="003238AB">
        <w:rPr>
          <w:rFonts w:ascii="Times New Roman" w:eastAsia="Calibri" w:hAnsi="Times New Roman" w:cs="Times New Roman"/>
          <w:sz w:val="24"/>
          <w:szCs w:val="24"/>
        </w:rPr>
        <w:t xml:space="preserve">working together in relevant international fora on areas of mutual interest, including to promote the development of the best possible animal welfare </w:t>
      </w:r>
      <w:r w:rsidR="004C12D1" w:rsidRPr="003238AB">
        <w:rPr>
          <w:rFonts w:ascii="Times New Roman" w:eastAsia="Calibri" w:hAnsi="Times New Roman" w:cs="Times New Roman"/>
          <w:sz w:val="24"/>
          <w:szCs w:val="24"/>
        </w:rPr>
        <w:t>standards and</w:t>
      </w:r>
      <w:r w:rsidRPr="003238AB">
        <w:rPr>
          <w:rFonts w:ascii="Times New Roman" w:eastAsia="Calibri" w:hAnsi="Times New Roman" w:cs="Times New Roman"/>
          <w:sz w:val="24"/>
          <w:szCs w:val="24"/>
        </w:rPr>
        <w:t xml:space="preserve"> </w:t>
      </w:r>
      <w:r w:rsidR="006609BB" w:rsidRPr="003238AB">
        <w:rPr>
          <w:rFonts w:ascii="Times New Roman" w:eastAsia="Calibri" w:hAnsi="Times New Roman" w:cs="Times New Roman"/>
          <w:sz w:val="24"/>
          <w:szCs w:val="24"/>
        </w:rPr>
        <w:t>practices for animals farmed for food production</w:t>
      </w:r>
      <w:r w:rsidR="00812898" w:rsidRPr="003238AB">
        <w:rPr>
          <w:rFonts w:ascii="Times New Roman" w:eastAsia="Calibri" w:hAnsi="Times New Roman" w:cs="Times New Roman"/>
          <w:sz w:val="24"/>
          <w:szCs w:val="24"/>
        </w:rPr>
        <w:t>.</w:t>
      </w:r>
    </w:p>
    <w:p w14:paraId="293AEF02" w14:textId="471D2BF5" w:rsidR="006609BB" w:rsidRPr="003238AB" w:rsidRDefault="006609BB" w:rsidP="006676BB">
      <w:pPr>
        <w:spacing w:after="0" w:line="240" w:lineRule="auto"/>
        <w:contextualSpacing/>
        <w:jc w:val="both"/>
        <w:rPr>
          <w:rFonts w:ascii="Times New Roman" w:hAnsi="Times New Roman" w:cs="Times New Roman"/>
          <w:sz w:val="24"/>
          <w:szCs w:val="24"/>
        </w:rPr>
      </w:pPr>
    </w:p>
    <w:p w14:paraId="452C32D7" w14:textId="11595EE7" w:rsidR="006609BB" w:rsidRPr="003238AB" w:rsidRDefault="00170C72"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lastRenderedPageBreak/>
        <w:t>7</w:t>
      </w:r>
      <w:r w:rsidR="006609BB" w:rsidRPr="003238AB">
        <w:rPr>
          <w:rFonts w:ascii="Times New Roman" w:eastAsia="Calibri" w:hAnsi="Times New Roman" w:cs="Times New Roman"/>
          <w:sz w:val="24"/>
          <w:szCs w:val="24"/>
        </w:rPr>
        <w:t xml:space="preserve">. </w:t>
      </w:r>
      <w:r w:rsidR="006825C5" w:rsidRPr="003238AB">
        <w:rPr>
          <w:rFonts w:ascii="Times New Roman" w:eastAsia="Calibri" w:hAnsi="Times New Roman" w:cs="Times New Roman"/>
          <w:sz w:val="24"/>
          <w:szCs w:val="24"/>
        </w:rPr>
        <w:tab/>
      </w:r>
      <w:r w:rsidR="006609BB" w:rsidRPr="003238AB">
        <w:rPr>
          <w:rFonts w:ascii="Times New Roman" w:eastAsia="Calibri" w:hAnsi="Times New Roman" w:cs="Times New Roman"/>
          <w:sz w:val="24"/>
          <w:szCs w:val="24"/>
        </w:rPr>
        <w:t xml:space="preserve">The Parties encourage non-governmental bodies and persons of the Parties to exchange views, </w:t>
      </w:r>
      <w:proofErr w:type="gramStart"/>
      <w:r w:rsidR="006609BB" w:rsidRPr="003238AB">
        <w:rPr>
          <w:rFonts w:ascii="Times New Roman" w:eastAsia="Calibri" w:hAnsi="Times New Roman" w:cs="Times New Roman"/>
          <w:sz w:val="24"/>
          <w:szCs w:val="24"/>
        </w:rPr>
        <w:t>experiences</w:t>
      </w:r>
      <w:proofErr w:type="gramEnd"/>
      <w:r w:rsidR="006609BB" w:rsidRPr="003238AB">
        <w:rPr>
          <w:rFonts w:ascii="Times New Roman" w:eastAsia="Calibri" w:hAnsi="Times New Roman" w:cs="Times New Roman"/>
          <w:sz w:val="24"/>
          <w:szCs w:val="24"/>
        </w:rPr>
        <w:t xml:space="preserve"> and information as part of wider collaboration in the field of animal welfare.</w:t>
      </w:r>
    </w:p>
    <w:p w14:paraId="5B40F91E" w14:textId="77777777"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p>
    <w:p w14:paraId="66A1DE98" w14:textId="12A45632" w:rsidR="006609BB" w:rsidRPr="003238AB" w:rsidRDefault="00170C72"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8</w:t>
      </w:r>
      <w:r w:rsidR="006609BB" w:rsidRPr="003238AB">
        <w:rPr>
          <w:rFonts w:ascii="Times New Roman" w:eastAsia="Calibri" w:hAnsi="Times New Roman" w:cs="Times New Roman"/>
          <w:sz w:val="24"/>
          <w:szCs w:val="24"/>
        </w:rPr>
        <w:t xml:space="preserve">. </w:t>
      </w:r>
      <w:r w:rsidR="006825C5" w:rsidRPr="003238AB">
        <w:rPr>
          <w:rFonts w:ascii="Times New Roman" w:eastAsia="Calibri" w:hAnsi="Times New Roman" w:cs="Times New Roman"/>
          <w:sz w:val="24"/>
          <w:szCs w:val="24"/>
        </w:rPr>
        <w:tab/>
      </w:r>
      <w:r w:rsidR="006609BB" w:rsidRPr="003238AB">
        <w:rPr>
          <w:rFonts w:ascii="Times New Roman" w:eastAsia="Calibri" w:hAnsi="Times New Roman" w:cs="Times New Roman"/>
          <w:sz w:val="24"/>
          <w:szCs w:val="24"/>
        </w:rPr>
        <w:t>The Parties hereby establish a Joint Working Group on Animal Welfare drawn from government representative</w:t>
      </w:r>
      <w:r w:rsidR="00163E3F" w:rsidRPr="003238AB">
        <w:rPr>
          <w:rFonts w:ascii="Times New Roman" w:eastAsia="Calibri" w:hAnsi="Times New Roman" w:cs="Times New Roman"/>
          <w:sz w:val="24"/>
          <w:szCs w:val="24"/>
        </w:rPr>
        <w:t>s</w:t>
      </w:r>
      <w:r w:rsidR="006609BB" w:rsidRPr="003238AB">
        <w:rPr>
          <w:rFonts w:ascii="Times New Roman" w:eastAsia="Calibri" w:hAnsi="Times New Roman" w:cs="Times New Roman"/>
          <w:sz w:val="24"/>
          <w:szCs w:val="24"/>
        </w:rPr>
        <w:t xml:space="preserve"> of the Parties responsible for animal welfare matters.</w:t>
      </w:r>
    </w:p>
    <w:p w14:paraId="6AE5603B" w14:textId="77777777"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p>
    <w:p w14:paraId="7CA9B0AA" w14:textId="53D2A757" w:rsidR="006609BB" w:rsidRPr="003238AB" w:rsidRDefault="00170C72"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9</w:t>
      </w:r>
      <w:r w:rsidR="006609BB" w:rsidRPr="003238AB">
        <w:rPr>
          <w:rFonts w:ascii="Times New Roman" w:eastAsia="Calibri" w:hAnsi="Times New Roman" w:cs="Times New Roman"/>
          <w:sz w:val="24"/>
          <w:szCs w:val="24"/>
        </w:rPr>
        <w:t>.</w:t>
      </w:r>
      <w:r w:rsidR="006609BB" w:rsidRPr="003238AB">
        <w:rPr>
          <w:rFonts w:ascii="Times New Roman" w:eastAsia="Calibri" w:hAnsi="Times New Roman" w:cs="Times New Roman"/>
          <w:sz w:val="24"/>
          <w:szCs w:val="24"/>
        </w:rPr>
        <w:tab/>
        <w:t>The Joint Working Group will</w:t>
      </w:r>
      <w:r w:rsidR="00F46F1D" w:rsidRPr="003238AB">
        <w:rPr>
          <w:rFonts w:ascii="Times New Roman" w:eastAsia="Calibri" w:hAnsi="Times New Roman" w:cs="Times New Roman"/>
          <w:sz w:val="24"/>
          <w:szCs w:val="24"/>
        </w:rPr>
        <w:t>,</w:t>
      </w:r>
      <w:r w:rsidR="00E165DD" w:rsidRPr="003238AB">
        <w:rPr>
          <w:rFonts w:ascii="Times New Roman" w:eastAsia="Calibri" w:hAnsi="Times New Roman" w:cs="Times New Roman"/>
          <w:sz w:val="24"/>
          <w:szCs w:val="24"/>
        </w:rPr>
        <w:t xml:space="preserve"> among other things</w:t>
      </w:r>
      <w:r w:rsidR="00F46F1D" w:rsidRPr="003238AB">
        <w:rPr>
          <w:rFonts w:ascii="Times New Roman" w:eastAsia="Calibri" w:hAnsi="Times New Roman" w:cs="Times New Roman"/>
          <w:sz w:val="24"/>
          <w:szCs w:val="24"/>
        </w:rPr>
        <w:t>,</w:t>
      </w:r>
      <w:r w:rsidR="00E165DD" w:rsidRPr="003238AB">
        <w:rPr>
          <w:rFonts w:ascii="Times New Roman" w:eastAsia="Calibri" w:hAnsi="Times New Roman" w:cs="Times New Roman"/>
          <w:sz w:val="24"/>
          <w:szCs w:val="24"/>
        </w:rPr>
        <w:t xml:space="preserve"> </w:t>
      </w:r>
      <w:r w:rsidR="006609BB" w:rsidRPr="003238AB">
        <w:rPr>
          <w:rFonts w:ascii="Times New Roman" w:eastAsia="Calibri" w:hAnsi="Times New Roman" w:cs="Times New Roman"/>
          <w:sz w:val="24"/>
          <w:szCs w:val="24"/>
        </w:rPr>
        <w:t>provide a forum for:</w:t>
      </w:r>
    </w:p>
    <w:p w14:paraId="14EB6611" w14:textId="77777777" w:rsidR="006609BB" w:rsidRPr="003238AB" w:rsidRDefault="006609BB" w:rsidP="006676BB">
      <w:pPr>
        <w:spacing w:after="0" w:line="240" w:lineRule="auto"/>
        <w:contextualSpacing/>
        <w:jc w:val="both"/>
        <w:rPr>
          <w:rFonts w:ascii="Times New Roman" w:hAnsi="Times New Roman" w:cs="Times New Roman"/>
          <w:sz w:val="24"/>
          <w:szCs w:val="24"/>
        </w:rPr>
      </w:pPr>
    </w:p>
    <w:p w14:paraId="25B75AD7" w14:textId="71161051" w:rsidR="006609BB" w:rsidRPr="003238AB" w:rsidRDefault="006609BB" w:rsidP="006676BB">
      <w:pPr>
        <w:spacing w:after="0" w:line="240" w:lineRule="auto"/>
        <w:ind w:left="144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(a)</w:t>
      </w:r>
      <w:r w:rsidRPr="003238AB">
        <w:rPr>
          <w:rFonts w:ascii="Times New Roman" w:eastAsia="Calibri" w:hAnsi="Times New Roman" w:cs="Times New Roman"/>
          <w:sz w:val="24"/>
          <w:szCs w:val="24"/>
        </w:rPr>
        <w:tab/>
        <w:t xml:space="preserve">cooperation on initiatives of mutual </w:t>
      </w:r>
      <w:proofErr w:type="gramStart"/>
      <w:r w:rsidRPr="003238AB">
        <w:rPr>
          <w:rFonts w:ascii="Times New Roman" w:eastAsia="Calibri" w:hAnsi="Times New Roman" w:cs="Times New Roman"/>
          <w:sz w:val="24"/>
          <w:szCs w:val="24"/>
        </w:rPr>
        <w:t>interest;</w:t>
      </w:r>
      <w:proofErr w:type="gramEnd"/>
    </w:p>
    <w:p w14:paraId="767CD9B4" w14:textId="77777777" w:rsidR="00F46F1D" w:rsidRPr="003238AB" w:rsidRDefault="00F46F1D" w:rsidP="006676BB">
      <w:pPr>
        <w:spacing w:after="0" w:line="240" w:lineRule="auto"/>
        <w:ind w:left="1440" w:hanging="720"/>
        <w:jc w:val="both"/>
        <w:rPr>
          <w:rFonts w:ascii="Times New Roman" w:eastAsia="Calibri" w:hAnsi="Times New Roman" w:cs="Times New Roman"/>
          <w:sz w:val="24"/>
          <w:szCs w:val="24"/>
        </w:rPr>
      </w:pPr>
    </w:p>
    <w:p w14:paraId="0624BA95" w14:textId="72B9FDD8" w:rsidR="006609BB" w:rsidRPr="003238AB" w:rsidRDefault="006609BB" w:rsidP="006676BB">
      <w:pPr>
        <w:spacing w:after="0" w:line="240" w:lineRule="auto"/>
        <w:ind w:left="144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(b)</w:t>
      </w:r>
      <w:r w:rsidRPr="003238AB">
        <w:rPr>
          <w:rFonts w:ascii="Times New Roman" w:eastAsia="Calibri" w:hAnsi="Times New Roman" w:cs="Times New Roman"/>
          <w:sz w:val="24"/>
          <w:szCs w:val="24"/>
        </w:rPr>
        <w:tab/>
        <w:t xml:space="preserve">reviewing developments in animal </w:t>
      </w:r>
      <w:proofErr w:type="gramStart"/>
      <w:r w:rsidRPr="003238AB">
        <w:rPr>
          <w:rFonts w:ascii="Times New Roman" w:eastAsia="Calibri" w:hAnsi="Times New Roman" w:cs="Times New Roman"/>
          <w:sz w:val="24"/>
          <w:szCs w:val="24"/>
        </w:rPr>
        <w:t>welfare;</w:t>
      </w:r>
      <w:proofErr w:type="gramEnd"/>
    </w:p>
    <w:p w14:paraId="644C35FC" w14:textId="77777777" w:rsidR="00F46F1D" w:rsidRPr="003238AB" w:rsidRDefault="00F46F1D" w:rsidP="006676BB">
      <w:pPr>
        <w:spacing w:after="0" w:line="240" w:lineRule="auto"/>
        <w:ind w:left="1440" w:hanging="720"/>
        <w:jc w:val="both"/>
        <w:rPr>
          <w:rFonts w:ascii="Times New Roman" w:eastAsia="Calibri" w:hAnsi="Times New Roman" w:cs="Times New Roman"/>
          <w:sz w:val="24"/>
          <w:szCs w:val="24"/>
        </w:rPr>
      </w:pPr>
    </w:p>
    <w:p w14:paraId="4A169CC0" w14:textId="5AC001C0" w:rsidR="006609BB" w:rsidRPr="003238AB" w:rsidRDefault="006609BB" w:rsidP="006676BB">
      <w:pPr>
        <w:spacing w:after="0" w:line="240" w:lineRule="auto"/>
        <w:ind w:left="144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(c)</w:t>
      </w:r>
      <w:r w:rsidRPr="003238AB">
        <w:rPr>
          <w:rFonts w:ascii="Times New Roman" w:eastAsia="Calibri" w:hAnsi="Times New Roman" w:cs="Times New Roman"/>
          <w:sz w:val="24"/>
          <w:szCs w:val="24"/>
        </w:rPr>
        <w:tab/>
        <w:t>promoting high animal welfare practices; and</w:t>
      </w:r>
    </w:p>
    <w:p w14:paraId="13101099" w14:textId="77777777" w:rsidR="00F46F1D" w:rsidRPr="003238AB" w:rsidRDefault="00F46F1D" w:rsidP="006676BB">
      <w:pPr>
        <w:spacing w:after="0" w:line="240" w:lineRule="auto"/>
        <w:ind w:left="1440" w:hanging="720"/>
        <w:jc w:val="both"/>
        <w:rPr>
          <w:rFonts w:ascii="Times New Roman" w:eastAsia="Calibri" w:hAnsi="Times New Roman" w:cs="Times New Roman"/>
          <w:sz w:val="24"/>
          <w:szCs w:val="24"/>
        </w:rPr>
      </w:pPr>
    </w:p>
    <w:p w14:paraId="60885B8C" w14:textId="77777777" w:rsidR="006609BB" w:rsidRPr="003238AB" w:rsidRDefault="006609BB" w:rsidP="006676BB">
      <w:pPr>
        <w:spacing w:after="0" w:line="240" w:lineRule="auto"/>
        <w:ind w:left="144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(d)</w:t>
      </w:r>
      <w:r w:rsidRPr="003238AB">
        <w:rPr>
          <w:rFonts w:ascii="Times New Roman" w:eastAsia="Calibri" w:hAnsi="Times New Roman" w:cs="Times New Roman"/>
          <w:sz w:val="24"/>
          <w:szCs w:val="24"/>
        </w:rPr>
        <w:tab/>
        <w:t>information sharing, under this Chapter.</w:t>
      </w:r>
    </w:p>
    <w:p w14:paraId="6A2CF5FB" w14:textId="77777777" w:rsidR="006609BB" w:rsidRPr="003238AB" w:rsidRDefault="006609BB" w:rsidP="006676BB">
      <w:pPr>
        <w:spacing w:after="0" w:line="240" w:lineRule="auto"/>
        <w:contextualSpacing/>
        <w:jc w:val="both"/>
        <w:rPr>
          <w:rFonts w:ascii="Times New Roman" w:hAnsi="Times New Roman" w:cs="Times New Roman"/>
          <w:sz w:val="24"/>
          <w:szCs w:val="24"/>
        </w:rPr>
      </w:pPr>
    </w:p>
    <w:p w14:paraId="59E57C24" w14:textId="60B3D2F8" w:rsidR="006609BB" w:rsidRPr="003238AB" w:rsidRDefault="00170C72"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10</w:t>
      </w:r>
      <w:r w:rsidR="006609BB" w:rsidRPr="003238AB">
        <w:rPr>
          <w:rFonts w:ascii="Times New Roman" w:eastAsia="Calibri" w:hAnsi="Times New Roman" w:cs="Times New Roman"/>
          <w:sz w:val="24"/>
          <w:szCs w:val="24"/>
        </w:rPr>
        <w:t>.</w:t>
      </w:r>
      <w:r w:rsidRPr="003238AB">
        <w:rPr>
          <w:rFonts w:ascii="Times New Roman" w:eastAsia="Calibri" w:hAnsi="Times New Roman" w:cs="Times New Roman"/>
          <w:sz w:val="24"/>
          <w:szCs w:val="24"/>
        </w:rPr>
        <w:tab/>
      </w:r>
      <w:r w:rsidR="006609BB" w:rsidRPr="003238AB">
        <w:rPr>
          <w:rFonts w:ascii="Times New Roman" w:eastAsia="Calibri" w:hAnsi="Times New Roman" w:cs="Times New Roman"/>
          <w:sz w:val="24"/>
          <w:szCs w:val="24"/>
        </w:rPr>
        <w:t xml:space="preserve">The Joint Working Group shall have its first meeting within one year of the entry into force of this Agreement, and thereafter </w:t>
      </w:r>
      <w:r w:rsidR="004A58A3" w:rsidRPr="003238AB">
        <w:rPr>
          <w:rFonts w:ascii="Times New Roman" w:eastAsia="Calibri" w:hAnsi="Times New Roman" w:cs="Times New Roman"/>
          <w:sz w:val="24"/>
          <w:szCs w:val="24"/>
        </w:rPr>
        <w:t xml:space="preserve">at regular intervals </w:t>
      </w:r>
      <w:r w:rsidR="006609BB" w:rsidRPr="003238AB">
        <w:rPr>
          <w:rFonts w:ascii="Times New Roman" w:eastAsia="Calibri" w:hAnsi="Times New Roman" w:cs="Times New Roman"/>
          <w:sz w:val="24"/>
          <w:szCs w:val="24"/>
        </w:rPr>
        <w:t>as agreed by the Parties.</w:t>
      </w:r>
    </w:p>
    <w:p w14:paraId="5949217F" w14:textId="776A664A" w:rsidR="006609BB" w:rsidRPr="003238AB" w:rsidRDefault="006609BB" w:rsidP="006676BB">
      <w:pPr>
        <w:spacing w:after="0" w:line="240" w:lineRule="auto"/>
        <w:jc w:val="both"/>
        <w:rPr>
          <w:rFonts w:ascii="Times New Roman" w:hAnsi="Times New Roman" w:cs="Times New Roman"/>
          <w:sz w:val="24"/>
          <w:szCs w:val="24"/>
        </w:rPr>
      </w:pPr>
    </w:p>
    <w:p w14:paraId="47E31E7E" w14:textId="6F159A1E" w:rsidR="006609BB" w:rsidRPr="003238AB" w:rsidRDefault="006609BB" w:rsidP="006676BB">
      <w:pPr>
        <w:spacing w:after="0" w:line="240" w:lineRule="auto"/>
        <w:jc w:val="both"/>
        <w:rPr>
          <w:rFonts w:ascii="Times New Roman" w:hAnsi="Times New Roman" w:cs="Times New Roman"/>
          <w:sz w:val="24"/>
          <w:szCs w:val="24"/>
        </w:rPr>
      </w:pPr>
    </w:p>
    <w:p w14:paraId="55C2DBC9" w14:textId="4895F8ED" w:rsidR="006609BB" w:rsidRPr="003238AB" w:rsidRDefault="003B1CC4" w:rsidP="006676BB">
      <w:pPr>
        <w:spacing w:after="0" w:line="240" w:lineRule="auto"/>
        <w:jc w:val="center"/>
        <w:rPr>
          <w:rFonts w:ascii="Times New Roman" w:hAnsi="Times New Roman" w:cs="Times New Roman"/>
          <w:b/>
          <w:sz w:val="24"/>
          <w:szCs w:val="24"/>
        </w:rPr>
      </w:pPr>
      <w:r w:rsidRPr="003238AB">
        <w:rPr>
          <w:rFonts w:ascii="Times New Roman" w:hAnsi="Times New Roman" w:cs="Times New Roman"/>
          <w:b/>
          <w:sz w:val="24"/>
          <w:szCs w:val="24"/>
        </w:rPr>
        <w:t xml:space="preserve">Article </w:t>
      </w:r>
      <w:r w:rsidR="005E1BED" w:rsidRPr="003238AB">
        <w:rPr>
          <w:rFonts w:ascii="Times New Roman" w:hAnsi="Times New Roman" w:cs="Times New Roman"/>
          <w:b/>
          <w:sz w:val="24"/>
          <w:szCs w:val="24"/>
        </w:rPr>
        <w:t>25.</w:t>
      </w:r>
      <w:r w:rsidRPr="003238AB">
        <w:rPr>
          <w:rFonts w:ascii="Times New Roman" w:hAnsi="Times New Roman" w:cs="Times New Roman"/>
          <w:b/>
          <w:sz w:val="24"/>
          <w:szCs w:val="24"/>
        </w:rPr>
        <w:t>2</w:t>
      </w:r>
    </w:p>
    <w:p w14:paraId="6F59C873" w14:textId="53F23757" w:rsidR="003B1CC4" w:rsidRPr="003238AB" w:rsidRDefault="003B1CC4" w:rsidP="006676BB">
      <w:pPr>
        <w:tabs>
          <w:tab w:val="left" w:pos="709"/>
        </w:tabs>
        <w:spacing w:after="0" w:line="240" w:lineRule="auto"/>
        <w:jc w:val="center"/>
        <w:rPr>
          <w:rFonts w:ascii="Times New Roman" w:hAnsi="Times New Roman" w:cs="Times New Roman"/>
          <w:b/>
          <w:sz w:val="24"/>
          <w:szCs w:val="24"/>
        </w:rPr>
      </w:pPr>
      <w:r w:rsidRPr="003238AB">
        <w:rPr>
          <w:rFonts w:ascii="Times New Roman" w:hAnsi="Times New Roman" w:cs="Times New Roman"/>
          <w:b/>
          <w:sz w:val="24"/>
          <w:szCs w:val="24"/>
        </w:rPr>
        <w:t xml:space="preserve">Antimicrobial </w:t>
      </w:r>
      <w:r w:rsidR="00E77A9C" w:rsidRPr="003238AB">
        <w:rPr>
          <w:rFonts w:ascii="Times New Roman" w:hAnsi="Times New Roman" w:cs="Times New Roman"/>
          <w:b/>
          <w:sz w:val="24"/>
          <w:szCs w:val="24"/>
        </w:rPr>
        <w:t>R</w:t>
      </w:r>
      <w:r w:rsidRPr="003238AB">
        <w:rPr>
          <w:rFonts w:ascii="Times New Roman" w:hAnsi="Times New Roman" w:cs="Times New Roman"/>
          <w:b/>
          <w:sz w:val="24"/>
          <w:szCs w:val="24"/>
        </w:rPr>
        <w:t>esistance</w:t>
      </w:r>
    </w:p>
    <w:p w14:paraId="4D08502E" w14:textId="77777777" w:rsidR="000A5727" w:rsidRPr="003238AB" w:rsidRDefault="000A5727" w:rsidP="006676BB">
      <w:pPr>
        <w:tabs>
          <w:tab w:val="left" w:pos="709"/>
        </w:tabs>
        <w:spacing w:after="0" w:line="240" w:lineRule="auto"/>
        <w:jc w:val="center"/>
        <w:rPr>
          <w:rFonts w:ascii="Times New Roman" w:hAnsi="Times New Roman" w:cs="Times New Roman"/>
          <w:sz w:val="24"/>
          <w:szCs w:val="24"/>
          <w:u w:val="single"/>
        </w:rPr>
      </w:pPr>
    </w:p>
    <w:p w14:paraId="2F769CB1" w14:textId="72261AA1"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1.</w:t>
      </w:r>
      <w:r w:rsidR="00170C72" w:rsidRPr="003238AB">
        <w:rPr>
          <w:rFonts w:ascii="Times New Roman" w:eastAsia="Calibri" w:hAnsi="Times New Roman" w:cs="Times New Roman"/>
          <w:sz w:val="24"/>
          <w:szCs w:val="24"/>
        </w:rPr>
        <w:tab/>
      </w:r>
      <w:r w:rsidRPr="003238AB">
        <w:rPr>
          <w:rFonts w:ascii="Times New Roman" w:eastAsia="Calibri" w:hAnsi="Times New Roman" w:cs="Times New Roman"/>
          <w:sz w:val="24"/>
          <w:szCs w:val="24"/>
        </w:rPr>
        <w:t xml:space="preserve">The Parties recognise that antimicrobial resistance </w:t>
      </w:r>
      <w:r w:rsidR="00C24836" w:rsidRPr="003238AB">
        <w:rPr>
          <w:rFonts w:ascii="Times New Roman" w:eastAsia="Calibri" w:hAnsi="Times New Roman" w:cs="Times New Roman"/>
          <w:sz w:val="24"/>
          <w:szCs w:val="24"/>
        </w:rPr>
        <w:t xml:space="preserve">(AMR) </w:t>
      </w:r>
      <w:r w:rsidRPr="003238AB">
        <w:rPr>
          <w:rFonts w:ascii="Times New Roman" w:eastAsia="Calibri" w:hAnsi="Times New Roman" w:cs="Times New Roman"/>
          <w:sz w:val="24"/>
          <w:szCs w:val="24"/>
        </w:rPr>
        <w:t>is a serious global threat to human and animal health.</w:t>
      </w:r>
    </w:p>
    <w:p w14:paraId="0BDB2ED4" w14:textId="77777777" w:rsidR="003F6226" w:rsidRPr="003238AB" w:rsidRDefault="003F6226" w:rsidP="006676BB">
      <w:pPr>
        <w:spacing w:after="0" w:line="240" w:lineRule="auto"/>
        <w:ind w:left="720" w:hanging="720"/>
        <w:jc w:val="both"/>
        <w:rPr>
          <w:rFonts w:ascii="Times New Roman" w:eastAsia="Calibri" w:hAnsi="Times New Roman" w:cs="Times New Roman"/>
          <w:sz w:val="24"/>
          <w:szCs w:val="24"/>
        </w:rPr>
      </w:pPr>
    </w:p>
    <w:p w14:paraId="2AC662A4" w14:textId="1B72765E"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2.</w:t>
      </w:r>
      <w:r w:rsidR="00170C72" w:rsidRPr="003238AB">
        <w:rPr>
          <w:rFonts w:ascii="Times New Roman" w:eastAsia="Calibri" w:hAnsi="Times New Roman" w:cs="Times New Roman"/>
          <w:sz w:val="24"/>
          <w:szCs w:val="24"/>
        </w:rPr>
        <w:tab/>
      </w:r>
      <w:r w:rsidRPr="003238AB">
        <w:rPr>
          <w:rFonts w:ascii="Times New Roman" w:eastAsia="Calibri" w:hAnsi="Times New Roman" w:cs="Times New Roman"/>
          <w:sz w:val="24"/>
          <w:szCs w:val="24"/>
        </w:rPr>
        <w:t>The Parties recognise that the nature of the threat requires a transnational and One Health approach, in line with the Global Action Plan, acknowledging the interdependencies between animal health, human health, and the environment</w:t>
      </w:r>
      <w:r w:rsidR="00163E3F" w:rsidRPr="003238AB">
        <w:rPr>
          <w:rFonts w:ascii="Times New Roman" w:eastAsia="Calibri" w:hAnsi="Times New Roman" w:cs="Times New Roman"/>
          <w:sz w:val="24"/>
          <w:szCs w:val="24"/>
        </w:rPr>
        <w:t>,</w:t>
      </w:r>
      <w:r w:rsidRPr="003238AB">
        <w:rPr>
          <w:rFonts w:ascii="Times New Roman" w:eastAsia="Calibri" w:hAnsi="Times New Roman" w:cs="Times New Roman"/>
          <w:sz w:val="24"/>
          <w:szCs w:val="24"/>
        </w:rPr>
        <w:t xml:space="preserve"> and the implications fo</w:t>
      </w:r>
      <w:r w:rsidR="000D6229" w:rsidRPr="003238AB">
        <w:rPr>
          <w:rFonts w:ascii="Times New Roman" w:eastAsia="Calibri" w:hAnsi="Times New Roman" w:cs="Times New Roman"/>
          <w:sz w:val="24"/>
          <w:szCs w:val="24"/>
        </w:rPr>
        <w:t>r food safety and food security</w:t>
      </w:r>
      <w:r w:rsidRPr="003238AB">
        <w:rPr>
          <w:rFonts w:ascii="Times New Roman" w:eastAsia="Calibri" w:hAnsi="Times New Roman" w:cs="Times New Roman"/>
          <w:sz w:val="24"/>
          <w:szCs w:val="24"/>
        </w:rPr>
        <w:t xml:space="preserve">. </w:t>
      </w:r>
    </w:p>
    <w:p w14:paraId="06A8A380" w14:textId="77777777" w:rsidR="003F6226" w:rsidRPr="003238AB" w:rsidRDefault="003F6226" w:rsidP="006676BB">
      <w:pPr>
        <w:spacing w:after="0" w:line="240" w:lineRule="auto"/>
        <w:ind w:left="720" w:hanging="720"/>
        <w:jc w:val="both"/>
        <w:rPr>
          <w:rFonts w:ascii="Times New Roman" w:eastAsia="Calibri" w:hAnsi="Times New Roman" w:cs="Times New Roman"/>
          <w:sz w:val="24"/>
          <w:szCs w:val="24"/>
        </w:rPr>
      </w:pPr>
    </w:p>
    <w:p w14:paraId="0DC9D553" w14:textId="2BFEA82A" w:rsidR="006609BB" w:rsidRPr="003238AB" w:rsidRDefault="002B3E39"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3.</w:t>
      </w:r>
      <w:r w:rsidRPr="003238AB">
        <w:rPr>
          <w:rFonts w:ascii="Times New Roman" w:eastAsia="Calibri" w:hAnsi="Times New Roman" w:cs="Times New Roman"/>
          <w:sz w:val="24"/>
          <w:szCs w:val="24"/>
        </w:rPr>
        <w:tab/>
      </w:r>
      <w:r w:rsidR="006609BB" w:rsidRPr="003238AB">
        <w:rPr>
          <w:rFonts w:ascii="Times New Roman" w:eastAsia="Calibri" w:hAnsi="Times New Roman" w:cs="Times New Roman"/>
          <w:sz w:val="24"/>
          <w:szCs w:val="24"/>
        </w:rPr>
        <w:t xml:space="preserve">Each Party shall explore initiatives to promote the reduced need for and appropriate use of antimicrobial agents </w:t>
      </w:r>
      <w:r w:rsidR="000D6229" w:rsidRPr="003238AB">
        <w:rPr>
          <w:rFonts w:ascii="Times New Roman" w:eastAsia="Calibri" w:hAnsi="Times New Roman" w:cs="Times New Roman"/>
          <w:sz w:val="24"/>
          <w:szCs w:val="24"/>
        </w:rPr>
        <w:t>in animal production and health</w:t>
      </w:r>
      <w:r w:rsidR="00163E3F" w:rsidRPr="003238AB">
        <w:rPr>
          <w:rFonts w:ascii="Times New Roman" w:eastAsia="Calibri" w:hAnsi="Times New Roman" w:cs="Times New Roman"/>
          <w:sz w:val="24"/>
          <w:szCs w:val="24"/>
        </w:rPr>
        <w:t>,</w:t>
      </w:r>
      <w:r w:rsidR="006609BB" w:rsidRPr="003238AB">
        <w:rPr>
          <w:rFonts w:ascii="Times New Roman" w:eastAsia="Calibri" w:hAnsi="Times New Roman" w:cs="Times New Roman"/>
          <w:sz w:val="24"/>
          <w:szCs w:val="24"/>
        </w:rPr>
        <w:t xml:space="preserve"> and</w:t>
      </w:r>
      <w:r w:rsidR="00A124CE" w:rsidRPr="003238AB">
        <w:rPr>
          <w:rFonts w:ascii="Times New Roman" w:eastAsia="Calibri" w:hAnsi="Times New Roman" w:cs="Times New Roman"/>
          <w:sz w:val="24"/>
          <w:szCs w:val="24"/>
        </w:rPr>
        <w:t xml:space="preserve"> i</w:t>
      </w:r>
      <w:r w:rsidR="006609BB" w:rsidRPr="003238AB">
        <w:rPr>
          <w:rFonts w:ascii="Times New Roman" w:eastAsia="Calibri" w:hAnsi="Times New Roman" w:cs="Times New Roman"/>
          <w:sz w:val="24"/>
          <w:szCs w:val="24"/>
        </w:rPr>
        <w:t>n crop production, including</w:t>
      </w:r>
      <w:bookmarkStart w:id="0" w:name="_Hlk81829832"/>
      <w:r w:rsidR="00FD1128" w:rsidRPr="003238AB">
        <w:rPr>
          <w:rFonts w:ascii="Times New Roman" w:eastAsia="Calibri" w:hAnsi="Times New Roman" w:cs="Times New Roman"/>
          <w:sz w:val="24"/>
          <w:szCs w:val="24"/>
        </w:rPr>
        <w:t xml:space="preserve"> </w:t>
      </w:r>
      <w:bookmarkEnd w:id="0"/>
      <w:r w:rsidR="00A124CE" w:rsidRPr="003238AB">
        <w:rPr>
          <w:rFonts w:ascii="Times New Roman" w:eastAsia="Calibri" w:hAnsi="Times New Roman" w:cs="Times New Roman"/>
          <w:sz w:val="24"/>
          <w:szCs w:val="24"/>
        </w:rPr>
        <w:t xml:space="preserve">promoting </w:t>
      </w:r>
      <w:r w:rsidR="006609BB" w:rsidRPr="003238AB">
        <w:rPr>
          <w:rFonts w:ascii="Times New Roman" w:eastAsia="Calibri" w:hAnsi="Times New Roman" w:cs="Times New Roman"/>
          <w:sz w:val="24"/>
          <w:szCs w:val="24"/>
        </w:rPr>
        <w:t>guidance on the prudent and responsible use of antimicrobial agents in good husbandry and veterinary practices</w:t>
      </w:r>
      <w:r w:rsidR="00F23B67" w:rsidRPr="003238AB">
        <w:rPr>
          <w:rFonts w:ascii="Times New Roman" w:eastAsia="Calibri" w:hAnsi="Times New Roman" w:cs="Times New Roman"/>
          <w:sz w:val="24"/>
          <w:szCs w:val="24"/>
        </w:rPr>
        <w:t>,</w:t>
      </w:r>
      <w:r w:rsidR="006609BB" w:rsidRPr="003238AB">
        <w:rPr>
          <w:rFonts w:ascii="Times New Roman" w:eastAsia="Calibri" w:hAnsi="Times New Roman" w:cs="Times New Roman"/>
          <w:sz w:val="24"/>
          <w:szCs w:val="24"/>
        </w:rPr>
        <w:t xml:space="preserve"> and biosecurity.</w:t>
      </w:r>
    </w:p>
    <w:p w14:paraId="0930FD64" w14:textId="77777777" w:rsidR="003F6226" w:rsidRPr="003238AB" w:rsidRDefault="003F6226" w:rsidP="006676BB">
      <w:pPr>
        <w:spacing w:after="0" w:line="240" w:lineRule="auto"/>
        <w:ind w:left="720" w:hanging="720"/>
        <w:jc w:val="both"/>
        <w:rPr>
          <w:rFonts w:ascii="Times New Roman" w:eastAsia="Calibri" w:hAnsi="Times New Roman" w:cs="Times New Roman"/>
          <w:sz w:val="24"/>
          <w:szCs w:val="24"/>
        </w:rPr>
      </w:pPr>
    </w:p>
    <w:p w14:paraId="1309903F" w14:textId="51568688" w:rsidR="006609BB" w:rsidRPr="003238AB" w:rsidRDefault="002B3E39"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4.</w:t>
      </w:r>
      <w:r w:rsidR="00170C72" w:rsidRPr="003238AB">
        <w:rPr>
          <w:rFonts w:ascii="Times New Roman" w:eastAsia="Calibri" w:hAnsi="Times New Roman" w:cs="Times New Roman"/>
          <w:sz w:val="24"/>
          <w:szCs w:val="24"/>
        </w:rPr>
        <w:tab/>
      </w:r>
      <w:r w:rsidR="006609BB" w:rsidRPr="003238AB">
        <w:rPr>
          <w:rFonts w:ascii="Times New Roman" w:eastAsia="Calibri" w:hAnsi="Times New Roman" w:cs="Times New Roman"/>
          <w:sz w:val="24"/>
          <w:szCs w:val="24"/>
        </w:rPr>
        <w:t xml:space="preserve">The Parties shall cooperate, </w:t>
      </w:r>
      <w:r w:rsidR="00EB6F1A" w:rsidRPr="003238AB">
        <w:rPr>
          <w:rFonts w:ascii="Times New Roman" w:eastAsia="Calibri" w:hAnsi="Times New Roman" w:cs="Times New Roman"/>
          <w:sz w:val="24"/>
          <w:szCs w:val="24"/>
        </w:rPr>
        <w:t>on areas of mutual interest</w:t>
      </w:r>
      <w:r w:rsidR="00F23B67" w:rsidRPr="003238AB">
        <w:rPr>
          <w:rFonts w:ascii="Times New Roman" w:eastAsia="Calibri" w:hAnsi="Times New Roman" w:cs="Times New Roman"/>
          <w:sz w:val="24"/>
          <w:szCs w:val="24"/>
        </w:rPr>
        <w:t xml:space="preserve"> </w:t>
      </w:r>
      <w:r w:rsidR="006609BB" w:rsidRPr="003238AB">
        <w:rPr>
          <w:rFonts w:ascii="Times New Roman" w:eastAsia="Calibri" w:hAnsi="Times New Roman" w:cs="Times New Roman"/>
          <w:sz w:val="24"/>
          <w:szCs w:val="24"/>
        </w:rPr>
        <w:t xml:space="preserve">in relevant international organisations, including the </w:t>
      </w:r>
      <w:r w:rsidR="009367B6" w:rsidRPr="003238AB">
        <w:rPr>
          <w:rFonts w:ascii="Times New Roman" w:eastAsia="Calibri" w:hAnsi="Times New Roman" w:cs="Times New Roman"/>
          <w:sz w:val="24"/>
          <w:szCs w:val="24"/>
        </w:rPr>
        <w:t>World Organisation for Animal Health</w:t>
      </w:r>
      <w:r w:rsidR="006609BB" w:rsidRPr="003238AB">
        <w:rPr>
          <w:rFonts w:ascii="Times New Roman" w:eastAsia="Calibri" w:hAnsi="Times New Roman" w:cs="Times New Roman"/>
          <w:sz w:val="24"/>
          <w:szCs w:val="24"/>
        </w:rPr>
        <w:t xml:space="preserve">, </w:t>
      </w:r>
      <w:r w:rsidR="009367B6" w:rsidRPr="003238AB">
        <w:rPr>
          <w:rFonts w:ascii="Times New Roman" w:eastAsia="Calibri" w:hAnsi="Times New Roman" w:cs="Times New Roman"/>
          <w:sz w:val="24"/>
          <w:szCs w:val="24"/>
        </w:rPr>
        <w:t>the United Nations Food and Agriculture Organization</w:t>
      </w:r>
      <w:r w:rsidR="00A76092" w:rsidRPr="003238AB">
        <w:rPr>
          <w:rFonts w:ascii="Times New Roman" w:eastAsia="Calibri" w:hAnsi="Times New Roman" w:cs="Times New Roman"/>
          <w:sz w:val="24"/>
          <w:szCs w:val="24"/>
        </w:rPr>
        <w:t>,</w:t>
      </w:r>
      <w:r w:rsidR="006609BB" w:rsidRPr="003238AB">
        <w:rPr>
          <w:rFonts w:ascii="Times New Roman" w:eastAsia="Calibri" w:hAnsi="Times New Roman" w:cs="Times New Roman"/>
          <w:sz w:val="24"/>
          <w:szCs w:val="24"/>
        </w:rPr>
        <w:t xml:space="preserve"> and </w:t>
      </w:r>
      <w:r w:rsidR="009367B6" w:rsidRPr="003238AB">
        <w:rPr>
          <w:rFonts w:ascii="Times New Roman" w:eastAsia="Calibri" w:hAnsi="Times New Roman" w:cs="Times New Roman"/>
          <w:sz w:val="24"/>
          <w:szCs w:val="24"/>
        </w:rPr>
        <w:t>the Codex Alimentarius Commission</w:t>
      </w:r>
      <w:r w:rsidR="006609BB" w:rsidRPr="003238AB">
        <w:rPr>
          <w:rFonts w:ascii="Times New Roman" w:eastAsia="Calibri" w:hAnsi="Times New Roman" w:cs="Times New Roman"/>
          <w:sz w:val="24"/>
          <w:szCs w:val="24"/>
        </w:rPr>
        <w:t xml:space="preserve">, on the further development of international codes, guidelines, standards, recommendations and other international initiatives aiming to promote the prudent and responsible use of antimicrobial agents, including those which are critically important for human medicine.  Each Party shall support the implementation of such agreed </w:t>
      </w:r>
      <w:r w:rsidR="006609BB" w:rsidRPr="003238AB">
        <w:rPr>
          <w:rFonts w:ascii="Times New Roman" w:eastAsia="Calibri" w:hAnsi="Times New Roman" w:cs="Times New Roman"/>
          <w:sz w:val="24"/>
          <w:szCs w:val="24"/>
        </w:rPr>
        <w:lastRenderedPageBreak/>
        <w:t xml:space="preserve">international codes, guidelines, standards, </w:t>
      </w:r>
      <w:proofErr w:type="gramStart"/>
      <w:r w:rsidR="006609BB" w:rsidRPr="003238AB">
        <w:rPr>
          <w:rFonts w:ascii="Times New Roman" w:eastAsia="Calibri" w:hAnsi="Times New Roman" w:cs="Times New Roman"/>
          <w:sz w:val="24"/>
          <w:szCs w:val="24"/>
        </w:rPr>
        <w:t>recommendations</w:t>
      </w:r>
      <w:proofErr w:type="gramEnd"/>
      <w:r w:rsidR="006609BB" w:rsidRPr="003238AB">
        <w:rPr>
          <w:rFonts w:ascii="Times New Roman" w:eastAsia="Calibri" w:hAnsi="Times New Roman" w:cs="Times New Roman"/>
          <w:sz w:val="24"/>
          <w:szCs w:val="24"/>
        </w:rPr>
        <w:t xml:space="preserve"> and international initiatives.</w:t>
      </w:r>
      <w:r w:rsidR="000D6229" w:rsidRPr="003238AB">
        <w:rPr>
          <w:rFonts w:ascii="Times New Roman" w:eastAsia="Calibri" w:hAnsi="Times New Roman" w:cs="Times New Roman"/>
          <w:sz w:val="24"/>
          <w:szCs w:val="24"/>
        </w:rPr>
        <w:t xml:space="preserve"> </w:t>
      </w:r>
    </w:p>
    <w:p w14:paraId="04C80DE9" w14:textId="77777777" w:rsidR="00812898" w:rsidRPr="003238AB" w:rsidRDefault="00812898" w:rsidP="006676BB">
      <w:pPr>
        <w:spacing w:after="0" w:line="240" w:lineRule="auto"/>
        <w:ind w:left="720" w:hanging="720"/>
        <w:jc w:val="both"/>
        <w:rPr>
          <w:rFonts w:ascii="Times New Roman" w:eastAsia="Calibri" w:hAnsi="Times New Roman" w:cs="Times New Roman"/>
          <w:sz w:val="24"/>
          <w:szCs w:val="24"/>
        </w:rPr>
      </w:pPr>
    </w:p>
    <w:p w14:paraId="47F8BAF4" w14:textId="72F623BD" w:rsidR="006609BB" w:rsidRPr="003238AB" w:rsidRDefault="00170C72"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5</w:t>
      </w:r>
      <w:r w:rsidR="002B3E39" w:rsidRPr="003238AB">
        <w:rPr>
          <w:rFonts w:ascii="Times New Roman" w:eastAsia="Calibri" w:hAnsi="Times New Roman" w:cs="Times New Roman"/>
          <w:sz w:val="24"/>
          <w:szCs w:val="24"/>
        </w:rPr>
        <w:t>.</w:t>
      </w:r>
      <w:r w:rsidRPr="003238AB">
        <w:rPr>
          <w:rFonts w:ascii="Times New Roman" w:eastAsia="Calibri" w:hAnsi="Times New Roman" w:cs="Times New Roman"/>
          <w:sz w:val="24"/>
          <w:szCs w:val="24"/>
        </w:rPr>
        <w:tab/>
      </w:r>
      <w:r w:rsidR="002B3E39" w:rsidRPr="003238AB">
        <w:rPr>
          <w:rFonts w:ascii="Times New Roman" w:eastAsia="Calibri" w:hAnsi="Times New Roman" w:cs="Times New Roman"/>
          <w:sz w:val="24"/>
          <w:szCs w:val="24"/>
        </w:rPr>
        <w:t xml:space="preserve">The Parties </w:t>
      </w:r>
      <w:proofErr w:type="gramStart"/>
      <w:r w:rsidR="002B3E39" w:rsidRPr="003238AB">
        <w:rPr>
          <w:rFonts w:ascii="Times New Roman" w:eastAsia="Calibri" w:hAnsi="Times New Roman" w:cs="Times New Roman"/>
          <w:sz w:val="24"/>
          <w:szCs w:val="24"/>
        </w:rPr>
        <w:t>recognise</w:t>
      </w:r>
      <w:proofErr w:type="gramEnd"/>
      <w:r w:rsidR="002B3E39" w:rsidRPr="003238AB">
        <w:rPr>
          <w:rFonts w:ascii="Times New Roman" w:eastAsia="Calibri" w:hAnsi="Times New Roman" w:cs="Times New Roman"/>
          <w:sz w:val="24"/>
          <w:szCs w:val="24"/>
        </w:rPr>
        <w:t xml:space="preserve"> </w:t>
      </w:r>
      <w:r w:rsidR="00EB6F1A" w:rsidRPr="003238AB">
        <w:rPr>
          <w:rFonts w:ascii="Times New Roman" w:eastAsia="Calibri" w:hAnsi="Times New Roman" w:cs="Times New Roman"/>
          <w:sz w:val="24"/>
          <w:szCs w:val="24"/>
        </w:rPr>
        <w:t xml:space="preserve">and support </w:t>
      </w:r>
      <w:r w:rsidR="002B3E39" w:rsidRPr="003238AB">
        <w:rPr>
          <w:rFonts w:ascii="Times New Roman" w:eastAsia="Calibri" w:hAnsi="Times New Roman" w:cs="Times New Roman"/>
          <w:sz w:val="24"/>
          <w:szCs w:val="24"/>
        </w:rPr>
        <w:t xml:space="preserve">efforts made towards global harmonisation of surveillance and data collection. </w:t>
      </w:r>
      <w:r w:rsidR="00812898" w:rsidRPr="003238AB">
        <w:rPr>
          <w:rFonts w:ascii="Times New Roman" w:eastAsia="Calibri" w:hAnsi="Times New Roman" w:cs="Times New Roman"/>
          <w:sz w:val="24"/>
          <w:szCs w:val="24"/>
        </w:rPr>
        <w:t xml:space="preserve"> </w:t>
      </w:r>
      <w:r w:rsidR="002B3E39" w:rsidRPr="003238AB">
        <w:rPr>
          <w:rFonts w:ascii="Times New Roman" w:eastAsia="Calibri" w:hAnsi="Times New Roman" w:cs="Times New Roman"/>
          <w:sz w:val="24"/>
          <w:szCs w:val="24"/>
        </w:rPr>
        <w:t xml:space="preserve">Each Party shall promote strengthened AMR surveillance and monitoring of antimicrobial use under a One Health approach and may exchange </w:t>
      </w:r>
      <w:r w:rsidR="0040637F" w:rsidRPr="003238AB">
        <w:rPr>
          <w:rFonts w:ascii="Times New Roman" w:eastAsia="Calibri" w:hAnsi="Times New Roman" w:cs="Times New Roman"/>
          <w:sz w:val="24"/>
          <w:szCs w:val="24"/>
        </w:rPr>
        <w:t>its</w:t>
      </w:r>
      <w:r w:rsidR="002B3E39" w:rsidRPr="003238AB">
        <w:rPr>
          <w:rFonts w:ascii="Times New Roman" w:eastAsia="Calibri" w:hAnsi="Times New Roman" w:cs="Times New Roman"/>
          <w:sz w:val="24"/>
          <w:szCs w:val="24"/>
        </w:rPr>
        <w:t xml:space="preserve"> experience in doing so with the other Party.</w:t>
      </w:r>
    </w:p>
    <w:p w14:paraId="06C397BC" w14:textId="77777777" w:rsidR="003F6226" w:rsidRPr="003238AB" w:rsidRDefault="003F6226" w:rsidP="006676BB">
      <w:pPr>
        <w:spacing w:after="0" w:line="240" w:lineRule="auto"/>
        <w:ind w:left="720" w:hanging="720"/>
        <w:jc w:val="both"/>
        <w:rPr>
          <w:rFonts w:ascii="Times New Roman" w:eastAsia="Calibri" w:hAnsi="Times New Roman" w:cs="Times New Roman"/>
          <w:sz w:val="24"/>
          <w:szCs w:val="24"/>
        </w:rPr>
      </w:pPr>
    </w:p>
    <w:p w14:paraId="270DA1CD" w14:textId="5C7FE9BA" w:rsidR="006609BB" w:rsidRPr="003238AB" w:rsidRDefault="006609BB"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6.</w:t>
      </w:r>
      <w:r w:rsidR="00170C72" w:rsidRPr="003238AB">
        <w:rPr>
          <w:rFonts w:ascii="Times New Roman" w:eastAsia="Calibri" w:hAnsi="Times New Roman" w:cs="Times New Roman"/>
          <w:sz w:val="24"/>
          <w:szCs w:val="24"/>
        </w:rPr>
        <w:tab/>
      </w:r>
      <w:r w:rsidRPr="003238AB">
        <w:rPr>
          <w:rFonts w:ascii="Times New Roman" w:eastAsia="Calibri" w:hAnsi="Times New Roman" w:cs="Times New Roman"/>
          <w:sz w:val="24"/>
          <w:szCs w:val="24"/>
        </w:rPr>
        <w:t>The Parties shall facilitate the exchange of information, expertise, and experiences in the field of combatting antimicrobial resistance, and identify common views, interests, priorities</w:t>
      </w:r>
      <w:r w:rsidR="00F31ADE" w:rsidRPr="003238AB">
        <w:rPr>
          <w:rFonts w:ascii="Times New Roman" w:eastAsia="Calibri" w:hAnsi="Times New Roman" w:cs="Times New Roman"/>
          <w:sz w:val="24"/>
          <w:szCs w:val="24"/>
        </w:rPr>
        <w:t>,</w:t>
      </w:r>
      <w:r w:rsidRPr="003238AB">
        <w:rPr>
          <w:rFonts w:ascii="Times New Roman" w:eastAsia="Calibri" w:hAnsi="Times New Roman" w:cs="Times New Roman"/>
          <w:sz w:val="24"/>
          <w:szCs w:val="24"/>
        </w:rPr>
        <w:t xml:space="preserve"> and policies in this area</w:t>
      </w:r>
      <w:r w:rsidR="00F23B67" w:rsidRPr="003238AB">
        <w:rPr>
          <w:rFonts w:ascii="Times New Roman" w:eastAsia="Calibri" w:hAnsi="Times New Roman" w:cs="Times New Roman"/>
          <w:sz w:val="24"/>
          <w:szCs w:val="24"/>
        </w:rPr>
        <w:t>.</w:t>
      </w:r>
    </w:p>
    <w:p w14:paraId="37CF8D5A" w14:textId="77777777" w:rsidR="003F6226" w:rsidRPr="003238AB" w:rsidRDefault="003F6226" w:rsidP="006676BB">
      <w:pPr>
        <w:spacing w:after="0" w:line="240" w:lineRule="auto"/>
        <w:ind w:left="720" w:hanging="720"/>
        <w:jc w:val="both"/>
        <w:rPr>
          <w:rFonts w:ascii="Times New Roman" w:eastAsia="Calibri" w:hAnsi="Times New Roman" w:cs="Times New Roman"/>
          <w:sz w:val="24"/>
          <w:szCs w:val="24"/>
        </w:rPr>
      </w:pPr>
    </w:p>
    <w:p w14:paraId="748A04AE" w14:textId="5AC5C3F7" w:rsidR="00F23B67" w:rsidRPr="003238AB" w:rsidRDefault="00F23B67" w:rsidP="006676BB">
      <w:pPr>
        <w:spacing w:after="0" w:line="240" w:lineRule="auto"/>
        <w:ind w:left="720" w:hanging="720"/>
        <w:jc w:val="both"/>
        <w:rPr>
          <w:rFonts w:ascii="Times New Roman" w:eastAsia="Calibri" w:hAnsi="Times New Roman" w:cs="Times New Roman"/>
          <w:sz w:val="24"/>
          <w:szCs w:val="24"/>
        </w:rPr>
      </w:pPr>
      <w:r w:rsidRPr="003238AB">
        <w:rPr>
          <w:rFonts w:ascii="Times New Roman" w:eastAsia="Calibri" w:hAnsi="Times New Roman" w:cs="Times New Roman"/>
          <w:sz w:val="24"/>
          <w:szCs w:val="24"/>
        </w:rPr>
        <w:t>7.</w:t>
      </w:r>
      <w:r w:rsidRPr="003238AB">
        <w:rPr>
          <w:rFonts w:ascii="Times New Roman" w:eastAsia="Calibri" w:hAnsi="Times New Roman" w:cs="Times New Roman"/>
          <w:sz w:val="24"/>
          <w:szCs w:val="24"/>
        </w:rPr>
        <w:tab/>
        <w:t xml:space="preserve">The Committee on Cooperation established under Article </w:t>
      </w:r>
      <w:r w:rsidR="004140F9" w:rsidRPr="003238AB">
        <w:rPr>
          <w:rFonts w:ascii="Times New Roman" w:eastAsia="Calibri" w:hAnsi="Times New Roman" w:cs="Times New Roman"/>
          <w:sz w:val="24"/>
          <w:szCs w:val="24"/>
        </w:rPr>
        <w:t>27</w:t>
      </w:r>
      <w:r w:rsidRPr="003238AB">
        <w:rPr>
          <w:rFonts w:ascii="Times New Roman" w:eastAsia="Calibri" w:hAnsi="Times New Roman" w:cs="Times New Roman"/>
          <w:sz w:val="24"/>
          <w:szCs w:val="24"/>
        </w:rPr>
        <w:t>.4 (Committee on Cooperation - Cooperation) shall consider any matter under this Article related to cooperation and support any cooperation activities.</w:t>
      </w:r>
    </w:p>
    <w:p w14:paraId="09CFA986" w14:textId="34F9C71A" w:rsidR="009E3E4F" w:rsidRPr="003238AB" w:rsidRDefault="009E3E4F" w:rsidP="006676BB">
      <w:pPr>
        <w:tabs>
          <w:tab w:val="left" w:pos="709"/>
        </w:tabs>
        <w:spacing w:after="0" w:line="240" w:lineRule="auto"/>
        <w:jc w:val="both"/>
        <w:rPr>
          <w:rFonts w:ascii="Times New Roman" w:hAnsi="Times New Roman" w:cs="Times New Roman"/>
          <w:sz w:val="24"/>
          <w:szCs w:val="24"/>
        </w:rPr>
      </w:pPr>
    </w:p>
    <w:p w14:paraId="6D5808B5" w14:textId="77777777" w:rsidR="00812898" w:rsidRPr="003238AB" w:rsidRDefault="00812898" w:rsidP="006676BB">
      <w:pPr>
        <w:tabs>
          <w:tab w:val="left" w:pos="709"/>
        </w:tabs>
        <w:spacing w:after="0" w:line="240" w:lineRule="auto"/>
        <w:jc w:val="both"/>
        <w:rPr>
          <w:rFonts w:ascii="Times New Roman" w:hAnsi="Times New Roman" w:cs="Times New Roman"/>
          <w:sz w:val="24"/>
          <w:szCs w:val="24"/>
        </w:rPr>
      </w:pPr>
    </w:p>
    <w:p w14:paraId="61D9C2A3" w14:textId="3CCB0BDF" w:rsidR="00812898" w:rsidRPr="003238AB" w:rsidRDefault="009E3E4F" w:rsidP="006676BB">
      <w:pPr>
        <w:tabs>
          <w:tab w:val="left" w:pos="709"/>
        </w:tabs>
        <w:spacing w:after="0" w:line="240" w:lineRule="auto"/>
        <w:jc w:val="center"/>
        <w:rPr>
          <w:rFonts w:ascii="Times New Roman" w:hAnsi="Times New Roman" w:cs="Times New Roman"/>
          <w:b/>
          <w:bCs/>
          <w:sz w:val="24"/>
          <w:szCs w:val="24"/>
        </w:rPr>
      </w:pPr>
      <w:r w:rsidRPr="003238AB">
        <w:rPr>
          <w:rFonts w:ascii="Times New Roman" w:hAnsi="Times New Roman" w:cs="Times New Roman"/>
          <w:b/>
          <w:bCs/>
          <w:sz w:val="24"/>
          <w:szCs w:val="24"/>
        </w:rPr>
        <w:t xml:space="preserve">Article </w:t>
      </w:r>
      <w:r w:rsidR="005E1BED" w:rsidRPr="003238AB">
        <w:rPr>
          <w:rFonts w:ascii="Times New Roman" w:hAnsi="Times New Roman" w:cs="Times New Roman"/>
          <w:b/>
          <w:bCs/>
          <w:sz w:val="24"/>
          <w:szCs w:val="24"/>
        </w:rPr>
        <w:t>25.</w:t>
      </w:r>
      <w:r w:rsidR="00F23B67" w:rsidRPr="003238AB">
        <w:rPr>
          <w:rFonts w:ascii="Times New Roman" w:hAnsi="Times New Roman" w:cs="Times New Roman"/>
          <w:b/>
          <w:bCs/>
          <w:sz w:val="24"/>
          <w:szCs w:val="24"/>
        </w:rPr>
        <w:t>3</w:t>
      </w:r>
    </w:p>
    <w:p w14:paraId="3A4EFAE0" w14:textId="0EA69C9C" w:rsidR="009E3E4F" w:rsidRPr="003238AB" w:rsidRDefault="009E3E4F" w:rsidP="006676BB">
      <w:pPr>
        <w:tabs>
          <w:tab w:val="left" w:pos="709"/>
        </w:tabs>
        <w:spacing w:after="0" w:line="240" w:lineRule="auto"/>
        <w:jc w:val="center"/>
        <w:rPr>
          <w:rFonts w:ascii="Times New Roman" w:hAnsi="Times New Roman" w:cs="Times New Roman"/>
          <w:b/>
          <w:bCs/>
          <w:sz w:val="24"/>
          <w:szCs w:val="24"/>
        </w:rPr>
      </w:pPr>
      <w:r w:rsidRPr="003238AB">
        <w:rPr>
          <w:rFonts w:ascii="Times New Roman" w:hAnsi="Times New Roman" w:cs="Times New Roman"/>
          <w:b/>
          <w:bCs/>
          <w:sz w:val="24"/>
          <w:szCs w:val="24"/>
        </w:rPr>
        <w:t xml:space="preserve">Non-application of </w:t>
      </w:r>
      <w:r w:rsidR="00E77A9C" w:rsidRPr="003238AB">
        <w:rPr>
          <w:rFonts w:ascii="Times New Roman" w:hAnsi="Times New Roman" w:cs="Times New Roman"/>
          <w:b/>
          <w:bCs/>
          <w:sz w:val="24"/>
          <w:szCs w:val="24"/>
        </w:rPr>
        <w:t>D</w:t>
      </w:r>
      <w:r w:rsidRPr="003238AB">
        <w:rPr>
          <w:rFonts w:ascii="Times New Roman" w:hAnsi="Times New Roman" w:cs="Times New Roman"/>
          <w:b/>
          <w:bCs/>
          <w:sz w:val="24"/>
          <w:szCs w:val="24"/>
        </w:rPr>
        <w:t xml:space="preserve">ispute </w:t>
      </w:r>
      <w:r w:rsidR="00E77A9C" w:rsidRPr="003238AB">
        <w:rPr>
          <w:rFonts w:ascii="Times New Roman" w:hAnsi="Times New Roman" w:cs="Times New Roman"/>
          <w:b/>
          <w:bCs/>
          <w:sz w:val="24"/>
          <w:szCs w:val="24"/>
        </w:rPr>
        <w:t>S</w:t>
      </w:r>
      <w:r w:rsidRPr="003238AB">
        <w:rPr>
          <w:rFonts w:ascii="Times New Roman" w:hAnsi="Times New Roman" w:cs="Times New Roman"/>
          <w:b/>
          <w:bCs/>
          <w:sz w:val="24"/>
          <w:szCs w:val="24"/>
        </w:rPr>
        <w:t>ettlement</w:t>
      </w:r>
    </w:p>
    <w:p w14:paraId="3631B353" w14:textId="77777777" w:rsidR="002654DE" w:rsidRPr="003238AB" w:rsidRDefault="002654DE" w:rsidP="006676BB">
      <w:pPr>
        <w:tabs>
          <w:tab w:val="left" w:pos="709"/>
        </w:tabs>
        <w:spacing w:after="0" w:line="240" w:lineRule="auto"/>
        <w:jc w:val="center"/>
        <w:rPr>
          <w:rFonts w:ascii="Times New Roman" w:hAnsi="Times New Roman" w:cs="Times New Roman"/>
          <w:b/>
          <w:bCs/>
          <w:sz w:val="24"/>
          <w:szCs w:val="24"/>
        </w:rPr>
      </w:pPr>
    </w:p>
    <w:p w14:paraId="06238D5D" w14:textId="6B8FB163" w:rsidR="009E3E4F" w:rsidRPr="003238AB" w:rsidRDefault="000653C9" w:rsidP="000653C9">
      <w:pPr>
        <w:tabs>
          <w:tab w:val="left" w:pos="709"/>
        </w:tabs>
        <w:spacing w:after="0" w:line="240" w:lineRule="auto"/>
        <w:ind w:left="709"/>
        <w:jc w:val="both"/>
        <w:rPr>
          <w:rFonts w:ascii="Times New Roman" w:hAnsi="Times New Roman" w:cs="Times New Roman"/>
          <w:sz w:val="24"/>
          <w:szCs w:val="24"/>
        </w:rPr>
      </w:pPr>
      <w:r w:rsidRPr="003238AB">
        <w:rPr>
          <w:rFonts w:ascii="Times New Roman" w:hAnsi="Times New Roman" w:cs="Times New Roman"/>
          <w:sz w:val="24"/>
          <w:szCs w:val="24"/>
        </w:rPr>
        <w:tab/>
      </w:r>
      <w:r w:rsidR="005E1BED" w:rsidRPr="003238AB">
        <w:rPr>
          <w:rFonts w:ascii="Times New Roman" w:hAnsi="Times New Roman" w:cs="Times New Roman"/>
          <w:sz w:val="24"/>
          <w:szCs w:val="24"/>
        </w:rPr>
        <w:tab/>
      </w:r>
      <w:r w:rsidR="009E3E4F" w:rsidRPr="003238AB">
        <w:rPr>
          <w:rFonts w:ascii="Times New Roman" w:hAnsi="Times New Roman" w:cs="Times New Roman"/>
          <w:sz w:val="24"/>
          <w:szCs w:val="24"/>
        </w:rPr>
        <w:t>Neither Party shall have recourse to dispute settlement under Chapter</w:t>
      </w:r>
      <w:r w:rsidR="00531F2B" w:rsidRPr="003238AB">
        <w:rPr>
          <w:rFonts w:ascii="Times New Roman" w:hAnsi="Times New Roman" w:cs="Times New Roman"/>
          <w:sz w:val="24"/>
          <w:szCs w:val="24"/>
        </w:rPr>
        <w:t> </w:t>
      </w:r>
      <w:r w:rsidR="006E77BA" w:rsidRPr="003238AB">
        <w:rPr>
          <w:rFonts w:ascii="Times New Roman" w:hAnsi="Times New Roman" w:cs="Times New Roman"/>
          <w:sz w:val="24"/>
          <w:szCs w:val="24"/>
        </w:rPr>
        <w:t>30</w:t>
      </w:r>
      <w:r w:rsidR="009E3E4F" w:rsidRPr="003238AB">
        <w:rPr>
          <w:rFonts w:ascii="Times New Roman" w:hAnsi="Times New Roman" w:cs="Times New Roman"/>
          <w:sz w:val="24"/>
          <w:szCs w:val="24"/>
        </w:rPr>
        <w:t xml:space="preserve"> (Dispute Settlement) for any matter arising under this Chapter.</w:t>
      </w:r>
    </w:p>
    <w:sectPr w:rsidR="009E3E4F" w:rsidRPr="003238AB" w:rsidSect="005C3BC1">
      <w:footerReference w:type="default" r:id="rId8"/>
      <w:footerReference w:type="first" r:id="rId9"/>
      <w:pgSz w:w="11906" w:h="16838" w:code="9"/>
      <w:pgMar w:top="1701" w:right="1644" w:bottom="1701" w:left="221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58F94" w14:textId="77777777" w:rsidR="00072756" w:rsidRDefault="00072756" w:rsidP="006609BB">
      <w:pPr>
        <w:spacing w:after="0" w:line="240" w:lineRule="auto"/>
      </w:pPr>
      <w:r>
        <w:separator/>
      </w:r>
    </w:p>
  </w:endnote>
  <w:endnote w:type="continuationSeparator" w:id="0">
    <w:p w14:paraId="58F19161" w14:textId="77777777" w:rsidR="00072756" w:rsidRDefault="00072756" w:rsidP="0066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973709770"/>
      <w:docPartObj>
        <w:docPartGallery w:val="Page Numbers (Bottom of Page)"/>
        <w:docPartUnique/>
      </w:docPartObj>
    </w:sdtPr>
    <w:sdtEndPr>
      <w:rPr>
        <w:noProof/>
      </w:rPr>
    </w:sdtEndPr>
    <w:sdtContent>
      <w:p w14:paraId="0327AC4B" w14:textId="79024CE5" w:rsidR="00812898" w:rsidRPr="00912FF4" w:rsidRDefault="00047A98" w:rsidP="00812898">
        <w:pPr>
          <w:pStyle w:val="Footer"/>
          <w:jc w:val="center"/>
          <w:rPr>
            <w:sz w:val="20"/>
            <w:szCs w:val="20"/>
          </w:rPr>
        </w:pPr>
        <w:r>
          <w:rPr>
            <w:rFonts w:ascii="Times New Roman" w:hAnsi="Times New Roman" w:cs="Times New Roman"/>
            <w:sz w:val="20"/>
            <w:szCs w:val="20"/>
          </w:rPr>
          <w:t>25</w:t>
        </w:r>
        <w:r w:rsidR="00812898" w:rsidRPr="00812898">
          <w:rPr>
            <w:rFonts w:ascii="Times New Roman" w:hAnsi="Times New Roman" w:cs="Times New Roman"/>
            <w:sz w:val="20"/>
            <w:szCs w:val="20"/>
          </w:rPr>
          <w:t>-</w:t>
        </w:r>
        <w:r w:rsidR="00812898" w:rsidRPr="00812898">
          <w:rPr>
            <w:rFonts w:ascii="Times New Roman" w:hAnsi="Times New Roman" w:cs="Times New Roman"/>
            <w:sz w:val="20"/>
            <w:szCs w:val="20"/>
          </w:rPr>
          <w:fldChar w:fldCharType="begin"/>
        </w:r>
        <w:r w:rsidR="00812898" w:rsidRPr="00812898">
          <w:rPr>
            <w:rFonts w:ascii="Times New Roman" w:hAnsi="Times New Roman" w:cs="Times New Roman"/>
            <w:sz w:val="20"/>
            <w:szCs w:val="20"/>
          </w:rPr>
          <w:instrText xml:space="preserve"> PAGE   \* MERGEFORMAT </w:instrText>
        </w:r>
        <w:r w:rsidR="00812898" w:rsidRPr="00812898">
          <w:rPr>
            <w:rFonts w:ascii="Times New Roman" w:hAnsi="Times New Roman" w:cs="Times New Roman"/>
            <w:sz w:val="20"/>
            <w:szCs w:val="20"/>
          </w:rPr>
          <w:fldChar w:fldCharType="separate"/>
        </w:r>
        <w:r w:rsidR="00812898" w:rsidRPr="00812898">
          <w:rPr>
            <w:rFonts w:ascii="Times New Roman" w:hAnsi="Times New Roman" w:cs="Times New Roman"/>
            <w:sz w:val="20"/>
            <w:szCs w:val="20"/>
          </w:rPr>
          <w:t>2</w:t>
        </w:r>
        <w:r w:rsidR="00812898" w:rsidRPr="00812898">
          <w:rPr>
            <w:rFonts w:ascii="Times New Roman" w:hAnsi="Times New Roman" w:cs="Times New Roman"/>
            <w:noProof/>
            <w:sz w:val="20"/>
            <w:szCs w:val="20"/>
          </w:rPr>
          <w:fldChar w:fldCharType="end"/>
        </w:r>
      </w:p>
    </w:sdtContent>
  </w:sdt>
  <w:p w14:paraId="21BA39BE" w14:textId="77777777" w:rsidR="00812898" w:rsidRDefault="00812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991747"/>
      <w:docPartObj>
        <w:docPartGallery w:val="Page Numbers (Bottom of Page)"/>
        <w:docPartUnique/>
      </w:docPartObj>
    </w:sdtPr>
    <w:sdtEndPr/>
    <w:sdtContent>
      <w:p w14:paraId="09E8E561" w14:textId="77777777" w:rsidR="0075532C" w:rsidRPr="0075532C" w:rsidRDefault="0075532C" w:rsidP="0075532C">
        <w:pPr>
          <w:pStyle w:val="Footer"/>
          <w:jc w:val="center"/>
        </w:pPr>
        <w:r w:rsidRPr="0075532C">
          <w:t>25-</w:t>
        </w:r>
        <w:r w:rsidRPr="0075532C">
          <w:fldChar w:fldCharType="begin"/>
        </w:r>
        <w:r w:rsidRPr="0075532C">
          <w:instrText xml:space="preserve"> PAGE   \* MERGEFORMAT </w:instrText>
        </w:r>
        <w:r w:rsidRPr="0075532C">
          <w:fldChar w:fldCharType="separate"/>
        </w:r>
        <w:r w:rsidRPr="0075532C">
          <w:t>2</w:t>
        </w:r>
        <w:r w:rsidRPr="0075532C">
          <w:fldChar w:fldCharType="end"/>
        </w:r>
      </w:p>
    </w:sdtContent>
  </w:sdt>
  <w:p w14:paraId="7338FACC" w14:textId="77777777" w:rsidR="0075532C" w:rsidRDefault="0075532C" w:rsidP="007553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C879" w14:textId="77777777" w:rsidR="00072756" w:rsidRDefault="00072756" w:rsidP="006609BB">
      <w:pPr>
        <w:spacing w:after="0" w:line="240" w:lineRule="auto"/>
      </w:pPr>
      <w:r>
        <w:separator/>
      </w:r>
    </w:p>
  </w:footnote>
  <w:footnote w:type="continuationSeparator" w:id="0">
    <w:p w14:paraId="4DDE78A3" w14:textId="77777777" w:rsidR="00072756" w:rsidRDefault="00072756" w:rsidP="00660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3F3B"/>
    <w:multiLevelType w:val="hybridMultilevel"/>
    <w:tmpl w:val="A1967714"/>
    <w:lvl w:ilvl="0" w:tplc="157A63E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DA228D2"/>
    <w:multiLevelType w:val="hybridMultilevel"/>
    <w:tmpl w:val="6FBAC1EA"/>
    <w:lvl w:ilvl="0" w:tplc="C7EC2F0C">
      <w:start w:val="1"/>
      <w:numFmt w:val="lowerLetter"/>
      <w:lvlText w:val="(%1)"/>
      <w:lvlJc w:val="left"/>
      <w:pPr>
        <w:ind w:left="735" w:hanging="375"/>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73DF78E3"/>
    <w:multiLevelType w:val="hybridMultilevel"/>
    <w:tmpl w:val="BD9ED898"/>
    <w:lvl w:ilvl="0" w:tplc="F38024CE">
      <w:start w:val="1"/>
      <w:numFmt w:val="lowerLetter"/>
      <w:lvlText w:val="(%1)"/>
      <w:lvlJc w:val="left"/>
      <w:pPr>
        <w:ind w:left="1440" w:hanging="360"/>
      </w:pPr>
      <w:rPr>
        <w:color w:val="0070C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BB"/>
    <w:rsid w:val="00047A98"/>
    <w:rsid w:val="000653C9"/>
    <w:rsid w:val="00072733"/>
    <w:rsid w:val="00072756"/>
    <w:rsid w:val="00076A6E"/>
    <w:rsid w:val="000A5727"/>
    <w:rsid w:val="000D6229"/>
    <w:rsid w:val="000E6C81"/>
    <w:rsid w:val="00153AA5"/>
    <w:rsid w:val="00163E3F"/>
    <w:rsid w:val="00170C72"/>
    <w:rsid w:val="00175831"/>
    <w:rsid w:val="001D6126"/>
    <w:rsid w:val="001E5C01"/>
    <w:rsid w:val="00203434"/>
    <w:rsid w:val="002654DE"/>
    <w:rsid w:val="00271040"/>
    <w:rsid w:val="0027422E"/>
    <w:rsid w:val="00280C1A"/>
    <w:rsid w:val="00284C5A"/>
    <w:rsid w:val="002924CA"/>
    <w:rsid w:val="00292D96"/>
    <w:rsid w:val="002B3E39"/>
    <w:rsid w:val="00313998"/>
    <w:rsid w:val="003238AB"/>
    <w:rsid w:val="00331BF7"/>
    <w:rsid w:val="0035552D"/>
    <w:rsid w:val="00370029"/>
    <w:rsid w:val="003B1CC4"/>
    <w:rsid w:val="003D1EB1"/>
    <w:rsid w:val="003D3858"/>
    <w:rsid w:val="003D4115"/>
    <w:rsid w:val="003D477D"/>
    <w:rsid w:val="003F6226"/>
    <w:rsid w:val="0040637F"/>
    <w:rsid w:val="00411EA1"/>
    <w:rsid w:val="004140F9"/>
    <w:rsid w:val="004202E7"/>
    <w:rsid w:val="00465C26"/>
    <w:rsid w:val="004A58A3"/>
    <w:rsid w:val="004B2DA1"/>
    <w:rsid w:val="004C12D1"/>
    <w:rsid w:val="004D7EBA"/>
    <w:rsid w:val="00501694"/>
    <w:rsid w:val="005031CB"/>
    <w:rsid w:val="00515CB3"/>
    <w:rsid w:val="00527713"/>
    <w:rsid w:val="00531F2B"/>
    <w:rsid w:val="005A1AD3"/>
    <w:rsid w:val="005B3C8A"/>
    <w:rsid w:val="005C3BC1"/>
    <w:rsid w:val="005E1BED"/>
    <w:rsid w:val="006146E6"/>
    <w:rsid w:val="006609BB"/>
    <w:rsid w:val="006676BB"/>
    <w:rsid w:val="006825C5"/>
    <w:rsid w:val="006A4EDB"/>
    <w:rsid w:val="006D4C71"/>
    <w:rsid w:val="006E77BA"/>
    <w:rsid w:val="006F6BA6"/>
    <w:rsid w:val="00701061"/>
    <w:rsid w:val="007400CB"/>
    <w:rsid w:val="00742408"/>
    <w:rsid w:val="007474F6"/>
    <w:rsid w:val="0075532C"/>
    <w:rsid w:val="00774261"/>
    <w:rsid w:val="007B1D16"/>
    <w:rsid w:val="007D63E1"/>
    <w:rsid w:val="007E2061"/>
    <w:rsid w:val="008107B7"/>
    <w:rsid w:val="00812898"/>
    <w:rsid w:val="008351E6"/>
    <w:rsid w:val="00843D80"/>
    <w:rsid w:val="00845070"/>
    <w:rsid w:val="008553BA"/>
    <w:rsid w:val="008964B5"/>
    <w:rsid w:val="008A4D1E"/>
    <w:rsid w:val="008B5BF8"/>
    <w:rsid w:val="008C0FDA"/>
    <w:rsid w:val="008D6BE2"/>
    <w:rsid w:val="008E68F6"/>
    <w:rsid w:val="008F38DA"/>
    <w:rsid w:val="009367B6"/>
    <w:rsid w:val="0095100F"/>
    <w:rsid w:val="009510A5"/>
    <w:rsid w:val="00974805"/>
    <w:rsid w:val="009B4702"/>
    <w:rsid w:val="009B6515"/>
    <w:rsid w:val="009D1486"/>
    <w:rsid w:val="009E3E4F"/>
    <w:rsid w:val="00A04186"/>
    <w:rsid w:val="00A124CE"/>
    <w:rsid w:val="00A72359"/>
    <w:rsid w:val="00A76092"/>
    <w:rsid w:val="00A86E7B"/>
    <w:rsid w:val="00A946C6"/>
    <w:rsid w:val="00AF33B6"/>
    <w:rsid w:val="00B47763"/>
    <w:rsid w:val="00BA346D"/>
    <w:rsid w:val="00BB1A96"/>
    <w:rsid w:val="00BC1D88"/>
    <w:rsid w:val="00BF4773"/>
    <w:rsid w:val="00C24836"/>
    <w:rsid w:val="00C33841"/>
    <w:rsid w:val="00C47A45"/>
    <w:rsid w:val="00C531FF"/>
    <w:rsid w:val="00C63054"/>
    <w:rsid w:val="00C7734F"/>
    <w:rsid w:val="00C84B34"/>
    <w:rsid w:val="00C86E69"/>
    <w:rsid w:val="00CC6129"/>
    <w:rsid w:val="00CE0FC2"/>
    <w:rsid w:val="00CF3CAE"/>
    <w:rsid w:val="00D209DD"/>
    <w:rsid w:val="00D37474"/>
    <w:rsid w:val="00D61299"/>
    <w:rsid w:val="00D67E15"/>
    <w:rsid w:val="00DB4B56"/>
    <w:rsid w:val="00DC0CA4"/>
    <w:rsid w:val="00DD7D92"/>
    <w:rsid w:val="00DF3120"/>
    <w:rsid w:val="00E165DD"/>
    <w:rsid w:val="00E42A89"/>
    <w:rsid w:val="00E5639F"/>
    <w:rsid w:val="00E77A9C"/>
    <w:rsid w:val="00E95130"/>
    <w:rsid w:val="00EB6F1A"/>
    <w:rsid w:val="00EE0D20"/>
    <w:rsid w:val="00EF41F4"/>
    <w:rsid w:val="00F003F1"/>
    <w:rsid w:val="00F23B67"/>
    <w:rsid w:val="00F30D69"/>
    <w:rsid w:val="00F31ADE"/>
    <w:rsid w:val="00F46F1D"/>
    <w:rsid w:val="00F718EA"/>
    <w:rsid w:val="00FA117A"/>
    <w:rsid w:val="00FD1128"/>
    <w:rsid w:val="00FD2C15"/>
    <w:rsid w:val="00FF285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162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609BB"/>
    <w:pPr>
      <w:spacing w:line="240" w:lineRule="auto"/>
    </w:pPr>
    <w:rPr>
      <w:sz w:val="20"/>
      <w:szCs w:val="20"/>
      <w:lang w:val="en-GB"/>
    </w:rPr>
  </w:style>
  <w:style w:type="character" w:customStyle="1" w:styleId="CommentTextChar">
    <w:name w:val="Comment Text Char"/>
    <w:basedOn w:val="DefaultParagraphFont"/>
    <w:link w:val="CommentText"/>
    <w:uiPriority w:val="99"/>
    <w:rsid w:val="006609BB"/>
    <w:rPr>
      <w:sz w:val="20"/>
      <w:szCs w:val="20"/>
      <w:lang w:val="en-GB"/>
    </w:rPr>
  </w:style>
  <w:style w:type="paragraph" w:styleId="ListParagraph">
    <w:name w:val="List Paragraph"/>
    <w:aliases w:val="Dot pt,No Spacing1,List Paragraph Char Char Char,Indicator Text,List Paragraph1,Numbered Para 1,Colorful List - Accent 11,Bullet 1,F5 List Paragraph,Bullet Points,lp1,4 Párrafo de lista,Figuras,DH1,Normal Fv,viñetas,3,Lista bullets"/>
    <w:basedOn w:val="Normal"/>
    <w:link w:val="ListParagraphChar"/>
    <w:uiPriority w:val="34"/>
    <w:qFormat/>
    <w:rsid w:val="006609BB"/>
    <w:pPr>
      <w:ind w:left="720"/>
      <w:contextualSpacing/>
    </w:pPr>
    <w:rPr>
      <w:lang w:val="en-GB"/>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lp1 Char,DH1 Char"/>
    <w:link w:val="ListParagraph"/>
    <w:uiPriority w:val="34"/>
    <w:qFormat/>
    <w:locked/>
    <w:rsid w:val="006609BB"/>
    <w:rPr>
      <w:lang w:val="en-GB"/>
    </w:rPr>
  </w:style>
  <w:style w:type="character" w:styleId="CommentReference">
    <w:name w:val="annotation reference"/>
    <w:basedOn w:val="DefaultParagraphFont"/>
    <w:uiPriority w:val="99"/>
    <w:semiHidden/>
    <w:unhideWhenUsed/>
    <w:rsid w:val="006609BB"/>
    <w:rPr>
      <w:sz w:val="16"/>
      <w:szCs w:val="16"/>
    </w:rPr>
  </w:style>
  <w:style w:type="paragraph" w:styleId="CommentSubject">
    <w:name w:val="annotation subject"/>
    <w:basedOn w:val="CommentText"/>
    <w:next w:val="CommentText"/>
    <w:link w:val="CommentSubjectChar"/>
    <w:uiPriority w:val="99"/>
    <w:semiHidden/>
    <w:unhideWhenUsed/>
    <w:rsid w:val="006609BB"/>
    <w:rPr>
      <w:b/>
      <w:bCs/>
      <w:lang w:val="en-AU"/>
    </w:rPr>
  </w:style>
  <w:style w:type="character" w:customStyle="1" w:styleId="CommentSubjectChar">
    <w:name w:val="Comment Subject Char"/>
    <w:basedOn w:val="CommentTextChar"/>
    <w:link w:val="CommentSubject"/>
    <w:uiPriority w:val="99"/>
    <w:semiHidden/>
    <w:rsid w:val="006609BB"/>
    <w:rPr>
      <w:b/>
      <w:bCs/>
      <w:sz w:val="20"/>
      <w:szCs w:val="20"/>
      <w:lang w:val="en-GB"/>
    </w:rPr>
  </w:style>
  <w:style w:type="paragraph" w:styleId="BalloonText">
    <w:name w:val="Balloon Text"/>
    <w:basedOn w:val="Normal"/>
    <w:link w:val="BalloonTextChar"/>
    <w:uiPriority w:val="99"/>
    <w:semiHidden/>
    <w:unhideWhenUsed/>
    <w:rsid w:val="00660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BB"/>
    <w:rPr>
      <w:rFonts w:ascii="Segoe UI" w:hAnsi="Segoe UI" w:cs="Segoe UI"/>
      <w:sz w:val="18"/>
      <w:szCs w:val="18"/>
    </w:rPr>
  </w:style>
  <w:style w:type="paragraph" w:styleId="Header">
    <w:name w:val="header"/>
    <w:basedOn w:val="Normal"/>
    <w:link w:val="HeaderChar"/>
    <w:uiPriority w:val="99"/>
    <w:unhideWhenUsed/>
    <w:rsid w:val="003B1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CC4"/>
  </w:style>
  <w:style w:type="paragraph" w:styleId="Footer">
    <w:name w:val="footer"/>
    <w:basedOn w:val="Normal"/>
    <w:link w:val="FooterChar"/>
    <w:uiPriority w:val="99"/>
    <w:unhideWhenUsed/>
    <w:rsid w:val="003B1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CC4"/>
  </w:style>
  <w:style w:type="character" w:styleId="Hyperlink">
    <w:name w:val="Hyperlink"/>
    <w:basedOn w:val="DefaultParagraphFont"/>
    <w:uiPriority w:val="99"/>
    <w:unhideWhenUsed/>
    <w:rsid w:val="00A94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365283">
      <w:bodyDiv w:val="1"/>
      <w:marLeft w:val="0"/>
      <w:marRight w:val="0"/>
      <w:marTop w:val="0"/>
      <w:marBottom w:val="0"/>
      <w:divBdr>
        <w:top w:val="none" w:sz="0" w:space="0" w:color="auto"/>
        <w:left w:val="none" w:sz="0" w:space="0" w:color="auto"/>
        <w:bottom w:val="none" w:sz="0" w:space="0" w:color="auto"/>
        <w:right w:val="none" w:sz="0" w:space="0" w:color="auto"/>
      </w:divBdr>
    </w:div>
    <w:div w:id="1214124233">
      <w:bodyDiv w:val="1"/>
      <w:marLeft w:val="0"/>
      <w:marRight w:val="0"/>
      <w:marTop w:val="0"/>
      <w:marBottom w:val="0"/>
      <w:divBdr>
        <w:top w:val="none" w:sz="0" w:space="0" w:color="auto"/>
        <w:left w:val="none" w:sz="0" w:space="0" w:color="auto"/>
        <w:bottom w:val="none" w:sz="0" w:space="0" w:color="auto"/>
        <w:right w:val="none" w:sz="0" w:space="0" w:color="auto"/>
      </w:divBdr>
    </w:div>
    <w:div w:id="1354770896">
      <w:bodyDiv w:val="1"/>
      <w:marLeft w:val="0"/>
      <w:marRight w:val="0"/>
      <w:marTop w:val="0"/>
      <w:marBottom w:val="0"/>
      <w:divBdr>
        <w:top w:val="none" w:sz="0" w:space="0" w:color="auto"/>
        <w:left w:val="none" w:sz="0" w:space="0" w:color="auto"/>
        <w:bottom w:val="none" w:sz="0" w:space="0" w:color="auto"/>
        <w:right w:val="none" w:sz="0" w:space="0" w:color="auto"/>
      </w:divBdr>
    </w:div>
    <w:div w:id="1804152974">
      <w:bodyDiv w:val="1"/>
      <w:marLeft w:val="0"/>
      <w:marRight w:val="0"/>
      <w:marTop w:val="0"/>
      <w:marBottom w:val="0"/>
      <w:divBdr>
        <w:top w:val="none" w:sz="0" w:space="0" w:color="auto"/>
        <w:left w:val="none" w:sz="0" w:space="0" w:color="auto"/>
        <w:bottom w:val="none" w:sz="0" w:space="0" w:color="auto"/>
        <w:right w:val="none" w:sz="0" w:space="0" w:color="auto"/>
      </w:divBdr>
    </w:div>
    <w:div w:id="19456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0F8F-E728-4300-9B17-6617FB14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4385</Characters>
  <Application>Microsoft Office Word</Application>
  <DocSecurity>0</DocSecurity>
  <Lines>116</Lines>
  <Paragraphs>32</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2021-09-29T11:17:00Z</dcterms:created>
  <dcterms:modified xsi:type="dcterms:W3CDTF">2021-09-30T23:42:00Z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2021-09-24T11:25:07Z</vt:lpwstr>
  </property>
  <property fmtid="{D5CDD505-2E9C-101B-9397-08002B2CF9AE}" pid="4" name="MSIP_Label_c1c05e37-788c-4c59-b50e-5c98323c0a70_Method">
    <vt:lpwstr>Privileged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068f4760-46c8-448e-a1f0-e077fc7be93f</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C8039B4365A6478095ACAB6187022273</vt:lpwstr>
  </property>
  <property fmtid="{D5CDD505-2E9C-101B-9397-08002B2CF9AE}" pid="16" name="PM_ProtectiveMarkingValue_Footer">
    <vt:lpwstr>OFFICIAL: Sensitive</vt:lpwstr>
  </property>
  <property fmtid="{D5CDD505-2E9C-101B-9397-08002B2CF9AE}" pid="17" name="PM_Originator_Hash_SHA1">
    <vt:lpwstr>9737445B51BB3372CD9B859BC37D04EF8EF31318</vt:lpwstr>
  </property>
  <property fmtid="{D5CDD505-2E9C-101B-9397-08002B2CF9AE}" pid="18" name="PM_OriginationTimeStamp">
    <vt:lpwstr>2021-09-30T23:42:23Z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B80DB23E93DD6E85F4F87F359199ECF4</vt:lpwstr>
  </property>
  <property fmtid="{D5CDD505-2E9C-101B-9397-08002B2CF9AE}" pid="27" name="PM_Hash_Salt">
    <vt:lpwstr>A05F304986D19924874E8D21B7A06CAD</vt:lpwstr>
  </property>
  <property fmtid="{D5CDD505-2E9C-101B-9397-08002B2CF9AE}" pid="28" name="PM_Hash_SHA1">
    <vt:lpwstr>5A80E325FFDB4E96B24034EC9F92A5D771B9E4F5</vt:lpwstr>
  </property>
  <property fmtid="{D5CDD505-2E9C-101B-9397-08002B2CF9AE}" pid="29" name="PM_SecurityClassification_Prev">
    <vt:lpwstr>OFFICIAL:Sensitive</vt:lpwstr>
  </property>
  <property fmtid="{D5CDD505-2E9C-101B-9397-08002B2CF9AE}" pid="30" name="PM_Qualifier_Prev">
    <vt:lpwstr/>
  </property>
</Properties>
</file>