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3537F" w14:textId="11DF0B7D" w:rsidR="009C5A6D" w:rsidRPr="00853C13" w:rsidRDefault="006028A7" w:rsidP="007B5A2D">
      <w:pPr>
        <w:spacing w:after="0"/>
        <w:jc w:val="center"/>
        <w:rPr>
          <w:rFonts w:ascii="Times New Roman" w:hAnsi="Times New Roman" w:cs="Times New Roman"/>
          <w:b/>
          <w:bCs/>
          <w:sz w:val="24"/>
          <w:szCs w:val="24"/>
        </w:rPr>
      </w:pPr>
      <w:r>
        <w:rPr>
          <w:rFonts w:ascii="Times New Roman" w:hAnsi="Times New Roman" w:cs="Times New Roman"/>
          <w:b/>
          <w:bCs/>
          <w:sz w:val="24"/>
          <w:szCs w:val="24"/>
        </w:rPr>
        <w:t>ANNEX IV</w:t>
      </w:r>
    </w:p>
    <w:p w14:paraId="0BD2C520" w14:textId="77777777" w:rsidR="00D168A7" w:rsidRDefault="00D168A7" w:rsidP="007B5A2D">
      <w:pPr>
        <w:spacing w:after="0"/>
        <w:jc w:val="center"/>
        <w:rPr>
          <w:rFonts w:ascii="Times New Roman" w:hAnsi="Times New Roman" w:cs="Times New Roman"/>
          <w:b/>
          <w:bCs/>
          <w:sz w:val="24"/>
          <w:szCs w:val="24"/>
        </w:rPr>
      </w:pPr>
    </w:p>
    <w:p w14:paraId="52056CB1" w14:textId="378F3436" w:rsidR="00360044" w:rsidRDefault="00360044" w:rsidP="007B5A2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SPECIFIC COMMITMENTS ON TEMPORARY ENTRY FOR </w:t>
      </w:r>
      <w:proofErr w:type="gramStart"/>
      <w:r>
        <w:rPr>
          <w:rFonts w:ascii="Times New Roman" w:hAnsi="Times New Roman" w:cs="Times New Roman"/>
          <w:b/>
          <w:bCs/>
          <w:sz w:val="24"/>
          <w:szCs w:val="24"/>
        </w:rPr>
        <w:t>BUSINESS PERSONS</w:t>
      </w:r>
      <w:proofErr w:type="gramEnd"/>
    </w:p>
    <w:p w14:paraId="302C0B8F" w14:textId="648182AE" w:rsidR="00D168A7" w:rsidRDefault="00D168A7" w:rsidP="00D168A7">
      <w:pPr>
        <w:spacing w:after="0"/>
        <w:rPr>
          <w:rFonts w:ascii="Times New Roman" w:hAnsi="Times New Roman" w:cs="Times New Roman"/>
          <w:b/>
          <w:bCs/>
          <w:sz w:val="24"/>
          <w:szCs w:val="24"/>
        </w:rPr>
      </w:pPr>
    </w:p>
    <w:p w14:paraId="577F3FC6" w14:textId="77777777" w:rsidR="00D168A7" w:rsidRDefault="00D168A7" w:rsidP="007B5A2D">
      <w:pPr>
        <w:spacing w:after="0"/>
        <w:rPr>
          <w:rFonts w:ascii="Times New Roman" w:hAnsi="Times New Roman" w:cs="Times New Roman"/>
          <w:b/>
          <w:bCs/>
          <w:sz w:val="24"/>
          <w:szCs w:val="24"/>
        </w:rPr>
      </w:pPr>
    </w:p>
    <w:p w14:paraId="417FEE1E" w14:textId="64D3E604" w:rsidR="00D168A7" w:rsidRDefault="00D168A7" w:rsidP="007B5A2D">
      <w:pPr>
        <w:spacing w:after="0"/>
        <w:jc w:val="center"/>
        <w:rPr>
          <w:rFonts w:ascii="Times New Roman" w:hAnsi="Times New Roman" w:cs="Times New Roman"/>
          <w:b/>
          <w:bCs/>
          <w:sz w:val="24"/>
          <w:szCs w:val="24"/>
        </w:rPr>
      </w:pPr>
      <w:r>
        <w:rPr>
          <w:rFonts w:ascii="Times New Roman" w:hAnsi="Times New Roman" w:cs="Times New Roman"/>
          <w:b/>
          <w:bCs/>
          <w:sz w:val="24"/>
          <w:szCs w:val="24"/>
        </w:rPr>
        <w:t>SCHEDULE OF THE UNITED KINGDOM</w:t>
      </w:r>
    </w:p>
    <w:p w14:paraId="1BF23FF1" w14:textId="378BC350" w:rsidR="008E5857" w:rsidRPr="008E5857" w:rsidRDefault="008E5857" w:rsidP="007B5A2D">
      <w:pPr>
        <w:jc w:val="center"/>
        <w:rPr>
          <w:rFonts w:ascii="Times New Roman" w:hAnsi="Times New Roman" w:cs="Times New Roman"/>
          <w:sz w:val="24"/>
          <w:szCs w:val="24"/>
        </w:rPr>
      </w:pPr>
    </w:p>
    <w:p w14:paraId="00178CC8" w14:textId="7D601E30" w:rsidR="00C324F7" w:rsidRPr="00D55995" w:rsidRDefault="00FB2673" w:rsidP="000205AF">
      <w:pPr>
        <w:pStyle w:val="ListParagraph"/>
        <w:numPr>
          <w:ilvl w:val="0"/>
          <w:numId w:val="17"/>
        </w:numPr>
        <w:jc w:val="both"/>
        <w:rPr>
          <w:rFonts w:ascii="Times New Roman" w:hAnsi="Times New Roman" w:cs="Times New Roman"/>
          <w:sz w:val="24"/>
          <w:szCs w:val="24"/>
        </w:rPr>
      </w:pPr>
      <w:r w:rsidRPr="00D55995">
        <w:rPr>
          <w:rFonts w:ascii="Times New Roman" w:hAnsi="Times New Roman" w:cs="Times New Roman"/>
          <w:sz w:val="24"/>
          <w:szCs w:val="24"/>
        </w:rPr>
        <w:t xml:space="preserve">The following sets out the United Kingdom’s commitments in accordance with Article </w:t>
      </w:r>
      <w:r w:rsidR="006028A7" w:rsidRPr="00853C13">
        <w:rPr>
          <w:rFonts w:ascii="Times New Roman" w:eastAsia="Calibri" w:hAnsi="Times New Roman" w:cs="Times New Roman"/>
          <w:bCs/>
          <w:sz w:val="24"/>
          <w:szCs w:val="24"/>
        </w:rPr>
        <w:t>11</w:t>
      </w:r>
      <w:r w:rsidR="005A73C7" w:rsidRPr="00853C13">
        <w:rPr>
          <w:rFonts w:ascii="Times New Roman" w:eastAsia="Calibri" w:hAnsi="Times New Roman" w:cs="Times New Roman"/>
          <w:bCs/>
          <w:sz w:val="24"/>
          <w:szCs w:val="24"/>
        </w:rPr>
        <w:t>.4</w:t>
      </w:r>
      <w:r w:rsidRPr="00D55995">
        <w:rPr>
          <w:rFonts w:ascii="Times New Roman" w:hAnsi="Times New Roman" w:cs="Times New Roman"/>
          <w:sz w:val="24"/>
          <w:szCs w:val="24"/>
        </w:rPr>
        <w:t xml:space="preserve"> (Grant of Temporary Entry</w:t>
      </w:r>
      <w:r w:rsidR="3044C08F" w:rsidRPr="00D55995">
        <w:rPr>
          <w:rFonts w:ascii="Times New Roman" w:hAnsi="Times New Roman" w:cs="Times New Roman"/>
          <w:sz w:val="24"/>
          <w:szCs w:val="24"/>
        </w:rPr>
        <w:t>)</w:t>
      </w:r>
      <w:r w:rsidRPr="00D55995">
        <w:rPr>
          <w:rFonts w:ascii="Times New Roman" w:hAnsi="Times New Roman" w:cs="Times New Roman"/>
          <w:sz w:val="24"/>
          <w:szCs w:val="24"/>
        </w:rPr>
        <w:t xml:space="preserve"> in respect of the </w:t>
      </w:r>
      <w:r w:rsidR="00C65C2D" w:rsidRPr="00D55995">
        <w:rPr>
          <w:rFonts w:ascii="Times New Roman" w:hAnsi="Times New Roman" w:cs="Times New Roman"/>
          <w:sz w:val="24"/>
          <w:szCs w:val="24"/>
        </w:rPr>
        <w:t xml:space="preserve">entry and </w:t>
      </w:r>
      <w:r w:rsidRPr="00D55995">
        <w:rPr>
          <w:rFonts w:ascii="Times New Roman" w:hAnsi="Times New Roman" w:cs="Times New Roman"/>
          <w:sz w:val="24"/>
          <w:szCs w:val="24"/>
        </w:rPr>
        <w:t>temporary</w:t>
      </w:r>
      <w:r w:rsidR="00C65C2D" w:rsidRPr="00D55995">
        <w:rPr>
          <w:rFonts w:ascii="Times New Roman" w:hAnsi="Times New Roman" w:cs="Times New Roman"/>
          <w:sz w:val="24"/>
          <w:szCs w:val="24"/>
        </w:rPr>
        <w:t xml:space="preserve"> stay </w:t>
      </w:r>
      <w:r w:rsidRPr="00D55995">
        <w:rPr>
          <w:rFonts w:ascii="Times New Roman" w:hAnsi="Times New Roman" w:cs="Times New Roman"/>
          <w:sz w:val="24"/>
          <w:szCs w:val="24"/>
        </w:rPr>
        <w:t xml:space="preserve">of </w:t>
      </w:r>
      <w:proofErr w:type="gramStart"/>
      <w:r w:rsidRPr="00D55995">
        <w:rPr>
          <w:rFonts w:ascii="Times New Roman" w:hAnsi="Times New Roman" w:cs="Times New Roman"/>
          <w:sz w:val="24"/>
          <w:szCs w:val="24"/>
        </w:rPr>
        <w:t>business persons</w:t>
      </w:r>
      <w:proofErr w:type="gramEnd"/>
      <w:r w:rsidR="00E825FF" w:rsidRPr="00D55995">
        <w:rPr>
          <w:rFonts w:ascii="Times New Roman" w:hAnsi="Times New Roman" w:cs="Times New Roman"/>
          <w:sz w:val="24"/>
          <w:szCs w:val="24"/>
        </w:rPr>
        <w:t>.</w:t>
      </w:r>
    </w:p>
    <w:p w14:paraId="28320AF1" w14:textId="77777777" w:rsidR="00CA1466" w:rsidRDefault="00CA1466" w:rsidP="0082489D">
      <w:pPr>
        <w:pStyle w:val="ListParagraph"/>
        <w:ind w:left="360"/>
        <w:jc w:val="both"/>
        <w:rPr>
          <w:rFonts w:ascii="Times New Roman" w:hAnsi="Times New Roman" w:cs="Times New Roman"/>
          <w:sz w:val="24"/>
          <w:szCs w:val="24"/>
        </w:rPr>
      </w:pPr>
    </w:p>
    <w:p w14:paraId="6F4FCDFB" w14:textId="6B730D4C" w:rsidR="00802124" w:rsidRDefault="00802124" w:rsidP="0082489D">
      <w:pPr>
        <w:pStyle w:val="ListParagraph"/>
        <w:numPr>
          <w:ilvl w:val="0"/>
          <w:numId w:val="17"/>
        </w:numPr>
        <w:jc w:val="both"/>
        <w:rPr>
          <w:rFonts w:ascii="Times New Roman" w:hAnsi="Times New Roman" w:cs="Times New Roman"/>
          <w:sz w:val="24"/>
          <w:szCs w:val="24"/>
        </w:rPr>
      </w:pPr>
      <w:r w:rsidRPr="00D55995">
        <w:rPr>
          <w:rFonts w:ascii="Times New Roman" w:hAnsi="Times New Roman" w:cs="Times New Roman"/>
          <w:sz w:val="24"/>
          <w:szCs w:val="24"/>
        </w:rPr>
        <w:t xml:space="preserve">For the purposes of this </w:t>
      </w:r>
      <w:r w:rsidR="000205AF">
        <w:rPr>
          <w:rFonts w:ascii="Times New Roman" w:hAnsi="Times New Roman" w:cs="Times New Roman"/>
          <w:sz w:val="24"/>
          <w:szCs w:val="24"/>
        </w:rPr>
        <w:t>Schedule</w:t>
      </w:r>
      <w:r w:rsidRPr="00D55995">
        <w:rPr>
          <w:rFonts w:ascii="Times New Roman" w:hAnsi="Times New Roman" w:cs="Times New Roman"/>
          <w:sz w:val="24"/>
          <w:szCs w:val="24"/>
        </w:rPr>
        <w:t>, the term “CPC” means the Provisional Central Product Classification (Statistical Papers Series M No. 77, Department of International Economic and Social Affairs, Statistical Office of the United Nations, New York, 1991).</w:t>
      </w:r>
    </w:p>
    <w:p w14:paraId="4B76932B" w14:textId="77777777" w:rsidR="00DE303A" w:rsidRPr="00CA323A" w:rsidRDefault="00DE303A" w:rsidP="00853C13">
      <w:pPr>
        <w:pStyle w:val="ListParagraph"/>
        <w:jc w:val="both"/>
        <w:rPr>
          <w:rFonts w:ascii="Times New Roman" w:hAnsi="Times New Roman" w:cs="Times New Roman"/>
          <w:sz w:val="24"/>
          <w:szCs w:val="24"/>
        </w:rPr>
      </w:pPr>
    </w:p>
    <w:p w14:paraId="6F98941A" w14:textId="37D2122C" w:rsidR="00DE303A" w:rsidRPr="00305CE3" w:rsidRDefault="00DE303A" w:rsidP="00853C13">
      <w:pPr>
        <w:pStyle w:val="ListParagraph"/>
        <w:numPr>
          <w:ilvl w:val="0"/>
          <w:numId w:val="17"/>
        </w:numPr>
        <w:jc w:val="both"/>
        <w:rPr>
          <w:rFonts w:ascii="Times New Roman" w:hAnsi="Times New Roman" w:cs="Times New Roman"/>
          <w:sz w:val="24"/>
          <w:szCs w:val="24"/>
        </w:rPr>
      </w:pPr>
      <w:r w:rsidRPr="00DE303A">
        <w:rPr>
          <w:rFonts w:ascii="Times New Roman" w:hAnsi="Times New Roman" w:cs="Times New Roman"/>
          <w:sz w:val="24"/>
          <w:szCs w:val="24"/>
        </w:rPr>
        <w:t xml:space="preserve">For the purposes of this </w:t>
      </w:r>
      <w:r w:rsidR="000205AF">
        <w:rPr>
          <w:rFonts w:ascii="Times New Roman" w:hAnsi="Times New Roman" w:cs="Times New Roman"/>
          <w:sz w:val="24"/>
          <w:szCs w:val="24"/>
        </w:rPr>
        <w:t>Schedule</w:t>
      </w:r>
      <w:r w:rsidRPr="00DE303A">
        <w:rPr>
          <w:rFonts w:ascii="Times New Roman" w:hAnsi="Times New Roman" w:cs="Times New Roman"/>
          <w:sz w:val="24"/>
          <w:szCs w:val="24"/>
        </w:rPr>
        <w:t>, the term “</w:t>
      </w:r>
      <w:r w:rsidR="00312181">
        <w:rPr>
          <w:rFonts w:ascii="Times New Roman" w:hAnsi="Times New Roman" w:cs="Times New Roman"/>
          <w:sz w:val="24"/>
          <w:szCs w:val="24"/>
        </w:rPr>
        <w:t>e</w:t>
      </w:r>
      <w:r>
        <w:rPr>
          <w:rFonts w:ascii="Times New Roman" w:hAnsi="Times New Roman" w:cs="Times New Roman"/>
          <w:sz w:val="24"/>
          <w:szCs w:val="24"/>
        </w:rPr>
        <w:t>nterprise of a Party</w:t>
      </w:r>
      <w:r w:rsidRPr="00DE303A">
        <w:rPr>
          <w:rFonts w:ascii="Times New Roman" w:hAnsi="Times New Roman" w:cs="Times New Roman"/>
          <w:sz w:val="24"/>
          <w:szCs w:val="24"/>
        </w:rPr>
        <w:t>” means</w:t>
      </w:r>
      <w:r w:rsidR="00673E65">
        <w:rPr>
          <w:rFonts w:ascii="Times New Roman" w:hAnsi="Times New Roman" w:cs="Times New Roman"/>
          <w:sz w:val="24"/>
          <w:szCs w:val="24"/>
        </w:rPr>
        <w:t xml:space="preserve"> an enterprise </w:t>
      </w:r>
      <w:r w:rsidR="00673E65" w:rsidRPr="00673E65">
        <w:rPr>
          <w:rFonts w:ascii="Times New Roman" w:hAnsi="Times New Roman" w:cs="Times New Roman"/>
          <w:sz w:val="24"/>
          <w:szCs w:val="24"/>
        </w:rPr>
        <w:t xml:space="preserve">that carries out substantial business activities in the territory of </w:t>
      </w:r>
      <w:r w:rsidR="00673E65">
        <w:rPr>
          <w:rFonts w:ascii="Times New Roman" w:hAnsi="Times New Roman" w:cs="Times New Roman"/>
          <w:sz w:val="24"/>
          <w:szCs w:val="24"/>
        </w:rPr>
        <w:t>Australia</w:t>
      </w:r>
      <w:r w:rsidR="00D0361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508"/>
        <w:gridCol w:w="4508"/>
      </w:tblGrid>
      <w:tr w:rsidR="008E5857" w14:paraId="2961F644" w14:textId="77777777" w:rsidTr="008E5857">
        <w:tc>
          <w:tcPr>
            <w:tcW w:w="4508" w:type="dxa"/>
          </w:tcPr>
          <w:p w14:paraId="6CEF6108" w14:textId="2AD6D94C" w:rsidR="008E5857" w:rsidRPr="00E16B06" w:rsidRDefault="008E5857" w:rsidP="00853C13">
            <w:pPr>
              <w:jc w:val="both"/>
              <w:rPr>
                <w:rFonts w:ascii="Times New Roman" w:hAnsi="Times New Roman" w:cs="Times New Roman"/>
                <w:b/>
                <w:bCs/>
                <w:sz w:val="24"/>
                <w:szCs w:val="24"/>
              </w:rPr>
            </w:pPr>
            <w:r w:rsidRPr="00E16B06">
              <w:rPr>
                <w:rFonts w:ascii="Times New Roman" w:hAnsi="Times New Roman" w:cs="Times New Roman"/>
                <w:b/>
                <w:bCs/>
                <w:sz w:val="24"/>
                <w:szCs w:val="24"/>
              </w:rPr>
              <w:t>Description of Category</w:t>
            </w:r>
          </w:p>
        </w:tc>
        <w:tc>
          <w:tcPr>
            <w:tcW w:w="4508" w:type="dxa"/>
          </w:tcPr>
          <w:p w14:paraId="366A5C41" w14:textId="243DF8C8" w:rsidR="008E5857" w:rsidRPr="00E16B06" w:rsidRDefault="008E5857" w:rsidP="00853C13">
            <w:pPr>
              <w:jc w:val="both"/>
              <w:rPr>
                <w:rFonts w:ascii="Times New Roman" w:hAnsi="Times New Roman" w:cs="Times New Roman"/>
                <w:b/>
                <w:bCs/>
                <w:sz w:val="24"/>
                <w:szCs w:val="24"/>
              </w:rPr>
            </w:pPr>
            <w:r w:rsidRPr="00E16B06">
              <w:rPr>
                <w:rFonts w:ascii="Times New Roman" w:hAnsi="Times New Roman" w:cs="Times New Roman"/>
                <w:b/>
                <w:bCs/>
                <w:sz w:val="24"/>
                <w:szCs w:val="24"/>
              </w:rPr>
              <w:t>Conditions and Limitations (including length of stay)</w:t>
            </w:r>
          </w:p>
        </w:tc>
      </w:tr>
      <w:tr w:rsidR="00BD6EE7" w14:paraId="3BEEC92E" w14:textId="77777777" w:rsidTr="000606BA">
        <w:tc>
          <w:tcPr>
            <w:tcW w:w="9016" w:type="dxa"/>
            <w:gridSpan w:val="2"/>
          </w:tcPr>
          <w:p w14:paraId="39D24E0C" w14:textId="77777777" w:rsidR="00BD6EE7" w:rsidRDefault="00BD6EE7" w:rsidP="00853C13">
            <w:pPr>
              <w:jc w:val="both"/>
              <w:rPr>
                <w:rFonts w:ascii="Times New Roman" w:hAnsi="Times New Roman" w:cs="Times New Roman"/>
                <w:sz w:val="24"/>
                <w:szCs w:val="24"/>
              </w:rPr>
            </w:pPr>
          </w:p>
          <w:p w14:paraId="770DA804" w14:textId="4CC6A310" w:rsidR="001C400B" w:rsidRPr="00BC1695" w:rsidRDefault="00BD6EE7" w:rsidP="00853C13">
            <w:pPr>
              <w:pStyle w:val="ListParagraph"/>
              <w:numPr>
                <w:ilvl w:val="0"/>
                <w:numId w:val="13"/>
              </w:numPr>
              <w:jc w:val="both"/>
              <w:rPr>
                <w:rFonts w:ascii="Times New Roman" w:hAnsi="Times New Roman" w:cs="Times New Roman"/>
                <w:b/>
                <w:bCs/>
                <w:sz w:val="24"/>
                <w:szCs w:val="24"/>
              </w:rPr>
            </w:pPr>
            <w:r w:rsidRPr="00112A42">
              <w:rPr>
                <w:rFonts w:ascii="Times New Roman" w:hAnsi="Times New Roman" w:cs="Times New Roman"/>
                <w:b/>
                <w:sz w:val="24"/>
                <w:szCs w:val="24"/>
              </w:rPr>
              <w:t>Business visitors</w:t>
            </w:r>
            <w:r w:rsidR="00A2721B" w:rsidRPr="00112A42">
              <w:rPr>
                <w:rFonts w:ascii="Times New Roman" w:hAnsi="Times New Roman" w:cs="Times New Roman"/>
                <w:b/>
                <w:sz w:val="24"/>
                <w:szCs w:val="24"/>
              </w:rPr>
              <w:t xml:space="preserve"> </w:t>
            </w:r>
          </w:p>
          <w:p w14:paraId="3479D100" w14:textId="77777777" w:rsidR="00CD5BCE" w:rsidRPr="00F76720" w:rsidRDefault="00CD5BCE" w:rsidP="00853C13">
            <w:pPr>
              <w:autoSpaceDE w:val="0"/>
              <w:autoSpaceDN w:val="0"/>
              <w:adjustRightInd w:val="0"/>
              <w:jc w:val="both"/>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7401"/>
            </w:tblGrid>
            <w:tr w:rsidR="00CD5BCE" w:rsidRPr="00F76720" w14:paraId="69C08F1C" w14:textId="77777777">
              <w:trPr>
                <w:trHeight w:val="247"/>
              </w:trPr>
              <w:tc>
                <w:tcPr>
                  <w:tcW w:w="0" w:type="auto"/>
                </w:tcPr>
                <w:p w14:paraId="7D558308" w14:textId="67C9D800" w:rsidR="00945083" w:rsidRPr="00F76720" w:rsidRDefault="00CD5BCE" w:rsidP="00853C13">
                  <w:pPr>
                    <w:autoSpaceDE w:val="0"/>
                    <w:autoSpaceDN w:val="0"/>
                    <w:adjustRightInd w:val="0"/>
                    <w:spacing w:after="0" w:line="240" w:lineRule="auto"/>
                    <w:jc w:val="both"/>
                    <w:rPr>
                      <w:rFonts w:ascii="Times New Roman" w:hAnsi="Times New Roman" w:cs="Times New Roman"/>
                      <w:color w:val="000000"/>
                      <w:sz w:val="24"/>
                      <w:szCs w:val="24"/>
                    </w:rPr>
                  </w:pPr>
                  <w:r w:rsidRPr="00F76720">
                    <w:rPr>
                      <w:rFonts w:ascii="Times New Roman" w:hAnsi="Times New Roman" w:cs="Times New Roman"/>
                      <w:color w:val="000000"/>
                      <w:sz w:val="24"/>
                      <w:szCs w:val="24"/>
                    </w:rPr>
                    <w:t xml:space="preserve"> Commitments under this category </w:t>
                  </w:r>
                  <w:r w:rsidR="00B865D3" w:rsidRPr="00F76720">
                    <w:rPr>
                      <w:rFonts w:ascii="Times New Roman" w:hAnsi="Times New Roman" w:cs="Times New Roman"/>
                      <w:color w:val="000000"/>
                      <w:sz w:val="24"/>
                      <w:szCs w:val="24"/>
                    </w:rPr>
                    <w:t xml:space="preserve">are </w:t>
                  </w:r>
                  <w:r w:rsidR="007D58B8" w:rsidRPr="00F76720">
                    <w:rPr>
                      <w:rFonts w:ascii="Times New Roman" w:hAnsi="Times New Roman" w:cs="Times New Roman"/>
                      <w:color w:val="000000"/>
                      <w:sz w:val="24"/>
                      <w:szCs w:val="24"/>
                    </w:rPr>
                    <w:t>made under the following headings</w:t>
                  </w:r>
                  <w:r w:rsidR="00945083" w:rsidRPr="00F76720">
                    <w:rPr>
                      <w:rFonts w:ascii="Times New Roman" w:hAnsi="Times New Roman" w:cs="Times New Roman"/>
                      <w:color w:val="000000"/>
                      <w:sz w:val="24"/>
                      <w:szCs w:val="24"/>
                    </w:rPr>
                    <w:t>:</w:t>
                  </w:r>
                </w:p>
                <w:p w14:paraId="4053CBDC" w14:textId="19F8EAD4" w:rsidR="00CD5BCE" w:rsidRPr="00F76720" w:rsidRDefault="007D58B8" w:rsidP="00853C13">
                  <w:pPr>
                    <w:autoSpaceDE w:val="0"/>
                    <w:autoSpaceDN w:val="0"/>
                    <w:adjustRightInd w:val="0"/>
                    <w:spacing w:after="0" w:line="240" w:lineRule="auto"/>
                    <w:jc w:val="both"/>
                    <w:rPr>
                      <w:rFonts w:ascii="Times New Roman" w:hAnsi="Times New Roman" w:cs="Times New Roman"/>
                      <w:color w:val="000000"/>
                      <w:sz w:val="24"/>
                      <w:szCs w:val="24"/>
                    </w:rPr>
                  </w:pPr>
                  <w:r w:rsidRPr="00F76720">
                    <w:rPr>
                      <w:rFonts w:ascii="Times New Roman" w:hAnsi="Times New Roman" w:cs="Times New Roman"/>
                      <w:color w:val="000000"/>
                      <w:sz w:val="24"/>
                      <w:szCs w:val="24"/>
                    </w:rPr>
                    <w:t xml:space="preserve"> </w:t>
                  </w:r>
                </w:p>
              </w:tc>
            </w:tr>
          </w:tbl>
          <w:p w14:paraId="2D61A3DD" w14:textId="7B6A7F44" w:rsidR="00945083" w:rsidRPr="00FE026F" w:rsidRDefault="002A3222" w:rsidP="00853C13">
            <w:pPr>
              <w:pStyle w:val="ListParagraph"/>
              <w:numPr>
                <w:ilvl w:val="0"/>
                <w:numId w:val="14"/>
              </w:numPr>
              <w:jc w:val="both"/>
              <w:rPr>
                <w:rFonts w:ascii="Times New Roman" w:hAnsi="Times New Roman" w:cs="Times New Roman"/>
                <w:bCs/>
                <w:sz w:val="24"/>
                <w:szCs w:val="24"/>
              </w:rPr>
            </w:pPr>
            <w:r w:rsidRPr="00FE026F">
              <w:rPr>
                <w:rFonts w:ascii="Times New Roman" w:hAnsi="Times New Roman" w:cs="Times New Roman"/>
                <w:bCs/>
                <w:sz w:val="24"/>
                <w:szCs w:val="24"/>
              </w:rPr>
              <w:t>Business visitors</w:t>
            </w:r>
            <w:r w:rsidR="00FE2EE6" w:rsidRPr="00FE026F">
              <w:rPr>
                <w:rFonts w:ascii="Times New Roman" w:hAnsi="Times New Roman" w:cs="Times New Roman"/>
                <w:bCs/>
                <w:sz w:val="24"/>
                <w:szCs w:val="24"/>
              </w:rPr>
              <w:t xml:space="preserve"> </w:t>
            </w:r>
            <w:r w:rsidR="00BD6EE7" w:rsidRPr="00FE026F">
              <w:rPr>
                <w:rFonts w:ascii="Times New Roman" w:hAnsi="Times New Roman" w:cs="Times New Roman"/>
                <w:bCs/>
                <w:sz w:val="24"/>
                <w:szCs w:val="24"/>
              </w:rPr>
              <w:t>for establishment purposes</w:t>
            </w:r>
          </w:p>
          <w:p w14:paraId="246DB870" w14:textId="3D828283" w:rsidR="00BD6EE7" w:rsidRPr="00FE026F" w:rsidRDefault="00FE2EE6" w:rsidP="00853C13">
            <w:pPr>
              <w:pStyle w:val="ListParagraph"/>
              <w:numPr>
                <w:ilvl w:val="0"/>
                <w:numId w:val="14"/>
              </w:numPr>
              <w:jc w:val="both"/>
              <w:rPr>
                <w:rFonts w:ascii="Times New Roman" w:hAnsi="Times New Roman" w:cs="Times New Roman"/>
                <w:bCs/>
                <w:sz w:val="24"/>
                <w:szCs w:val="24"/>
              </w:rPr>
            </w:pPr>
            <w:r w:rsidRPr="00FE026F">
              <w:rPr>
                <w:rFonts w:ascii="Times New Roman" w:hAnsi="Times New Roman" w:cs="Times New Roman"/>
                <w:bCs/>
                <w:sz w:val="24"/>
                <w:szCs w:val="24"/>
              </w:rPr>
              <w:t>Short-term business visitors</w:t>
            </w:r>
          </w:p>
          <w:p w14:paraId="37791A32" w14:textId="0C3D3D84" w:rsidR="00BD6EE7" w:rsidRDefault="00BD6EE7" w:rsidP="00853C13">
            <w:pPr>
              <w:jc w:val="both"/>
              <w:rPr>
                <w:rFonts w:ascii="Times New Roman" w:hAnsi="Times New Roman" w:cs="Times New Roman"/>
                <w:sz w:val="24"/>
                <w:szCs w:val="24"/>
              </w:rPr>
            </w:pPr>
          </w:p>
        </w:tc>
      </w:tr>
      <w:tr w:rsidR="008E5857" w14:paraId="76338363" w14:textId="77777777" w:rsidTr="008E5857">
        <w:tc>
          <w:tcPr>
            <w:tcW w:w="4508" w:type="dxa"/>
          </w:tcPr>
          <w:p w14:paraId="615C72F0" w14:textId="47C365DB" w:rsidR="008E5857" w:rsidRPr="00D0126B" w:rsidRDefault="00D0126B" w:rsidP="00853C13">
            <w:pPr>
              <w:jc w:val="both"/>
              <w:rPr>
                <w:rFonts w:ascii="Times New Roman" w:hAnsi="Times New Roman" w:cs="Times New Roman"/>
                <w:sz w:val="24"/>
                <w:szCs w:val="24"/>
                <w:u w:val="single"/>
              </w:rPr>
            </w:pPr>
            <w:r w:rsidRPr="00D0126B">
              <w:rPr>
                <w:rFonts w:ascii="Times New Roman" w:hAnsi="Times New Roman" w:cs="Times New Roman"/>
                <w:sz w:val="24"/>
                <w:szCs w:val="24"/>
                <w:u w:val="single"/>
              </w:rPr>
              <w:t xml:space="preserve">Definition: </w:t>
            </w:r>
          </w:p>
          <w:p w14:paraId="5F33B1B1" w14:textId="77777777" w:rsidR="00D0126B" w:rsidRDefault="00D0126B" w:rsidP="00853C13">
            <w:pPr>
              <w:jc w:val="both"/>
              <w:rPr>
                <w:rFonts w:ascii="Times New Roman" w:hAnsi="Times New Roman" w:cs="Times New Roman"/>
                <w:sz w:val="24"/>
                <w:szCs w:val="24"/>
              </w:rPr>
            </w:pPr>
          </w:p>
          <w:p w14:paraId="43FC131C" w14:textId="31AB8E47" w:rsidR="005408A5" w:rsidRDefault="00C13E5A" w:rsidP="00853C13">
            <w:pPr>
              <w:jc w:val="both"/>
              <w:rPr>
                <w:rFonts w:ascii="Times New Roman" w:hAnsi="Times New Roman" w:cs="Times New Roman"/>
                <w:sz w:val="24"/>
                <w:szCs w:val="24"/>
              </w:rPr>
            </w:pPr>
            <w:r w:rsidRPr="00392EB3">
              <w:rPr>
                <w:rFonts w:ascii="Times New Roman" w:hAnsi="Times New Roman" w:cs="Times New Roman"/>
                <w:sz w:val="24"/>
                <w:szCs w:val="24"/>
              </w:rPr>
              <w:t>"</w:t>
            </w:r>
            <w:r w:rsidR="00D0126B" w:rsidRPr="00FE026F">
              <w:rPr>
                <w:rFonts w:ascii="Times New Roman" w:hAnsi="Times New Roman" w:cs="Times New Roman"/>
                <w:sz w:val="24"/>
                <w:szCs w:val="24"/>
              </w:rPr>
              <w:t>B</w:t>
            </w:r>
            <w:r w:rsidRPr="00FE026F">
              <w:rPr>
                <w:rFonts w:ascii="Times New Roman" w:hAnsi="Times New Roman" w:cs="Times New Roman"/>
                <w:sz w:val="24"/>
                <w:szCs w:val="24"/>
              </w:rPr>
              <w:t>usiness visitors for establishment purposes</w:t>
            </w:r>
            <w:r w:rsidRPr="00392EB3">
              <w:rPr>
                <w:rFonts w:ascii="Times New Roman" w:hAnsi="Times New Roman" w:cs="Times New Roman"/>
                <w:sz w:val="24"/>
                <w:szCs w:val="24"/>
              </w:rPr>
              <w:t>"</w:t>
            </w:r>
            <w:r w:rsidRPr="00C13E5A">
              <w:rPr>
                <w:rFonts w:ascii="Times New Roman" w:hAnsi="Times New Roman" w:cs="Times New Roman"/>
                <w:sz w:val="24"/>
                <w:szCs w:val="24"/>
              </w:rPr>
              <w:t xml:space="preserve"> </w:t>
            </w:r>
            <w:r w:rsidR="005408A5">
              <w:rPr>
                <w:rFonts w:ascii="Times New Roman" w:hAnsi="Times New Roman" w:cs="Times New Roman"/>
                <w:sz w:val="24"/>
                <w:szCs w:val="24"/>
              </w:rPr>
              <w:t xml:space="preserve">means </w:t>
            </w:r>
            <w:proofErr w:type="gramStart"/>
            <w:r w:rsidR="005408A5" w:rsidRPr="00C13E5A">
              <w:rPr>
                <w:rFonts w:ascii="Times New Roman" w:hAnsi="Times New Roman" w:cs="Times New Roman"/>
                <w:sz w:val="24"/>
                <w:szCs w:val="24"/>
              </w:rPr>
              <w:t>business</w:t>
            </w:r>
            <w:r w:rsidR="003D26DE">
              <w:rPr>
                <w:rFonts w:ascii="Times New Roman" w:hAnsi="Times New Roman" w:cs="Times New Roman"/>
                <w:sz w:val="24"/>
                <w:szCs w:val="24"/>
              </w:rPr>
              <w:t xml:space="preserve"> person</w:t>
            </w:r>
            <w:r w:rsidR="003D26DE" w:rsidDel="00AA3DC1">
              <w:rPr>
                <w:rFonts w:ascii="Times New Roman" w:hAnsi="Times New Roman" w:cs="Times New Roman"/>
                <w:sz w:val="24"/>
                <w:szCs w:val="24"/>
              </w:rPr>
              <w:t>s</w:t>
            </w:r>
            <w:proofErr w:type="gramEnd"/>
            <w:r w:rsidRPr="00C13E5A" w:rsidDel="00ED1858">
              <w:rPr>
                <w:rFonts w:ascii="Times New Roman" w:hAnsi="Times New Roman" w:cs="Times New Roman"/>
                <w:sz w:val="24"/>
                <w:szCs w:val="24"/>
              </w:rPr>
              <w:t xml:space="preserve"> </w:t>
            </w:r>
            <w:r w:rsidRPr="00C13E5A">
              <w:rPr>
                <w:rFonts w:ascii="Times New Roman" w:hAnsi="Times New Roman" w:cs="Times New Roman"/>
                <w:sz w:val="24"/>
                <w:szCs w:val="24"/>
              </w:rPr>
              <w:t>working in a</w:t>
            </w:r>
            <w:r w:rsidR="00D0126B">
              <w:rPr>
                <w:rFonts w:ascii="Times New Roman" w:hAnsi="Times New Roman" w:cs="Times New Roman"/>
                <w:sz w:val="24"/>
                <w:szCs w:val="24"/>
              </w:rPr>
              <w:t xml:space="preserve"> </w:t>
            </w:r>
            <w:r w:rsidRPr="00C13E5A">
              <w:rPr>
                <w:rFonts w:ascii="Times New Roman" w:hAnsi="Times New Roman" w:cs="Times New Roman"/>
                <w:sz w:val="24"/>
                <w:szCs w:val="24"/>
              </w:rPr>
              <w:t xml:space="preserve">senior position </w:t>
            </w:r>
            <w:r w:rsidR="003A4C88">
              <w:rPr>
                <w:rFonts w:ascii="Times New Roman" w:hAnsi="Times New Roman" w:cs="Times New Roman"/>
                <w:sz w:val="24"/>
                <w:szCs w:val="24"/>
              </w:rPr>
              <w:t xml:space="preserve">within an enterprise of a </w:t>
            </w:r>
            <w:r w:rsidR="008952D2">
              <w:rPr>
                <w:rFonts w:ascii="Times New Roman" w:hAnsi="Times New Roman" w:cs="Times New Roman"/>
                <w:sz w:val="24"/>
                <w:szCs w:val="24"/>
              </w:rPr>
              <w:t>P</w:t>
            </w:r>
            <w:r w:rsidR="003A4C88">
              <w:rPr>
                <w:rFonts w:ascii="Times New Roman" w:hAnsi="Times New Roman" w:cs="Times New Roman"/>
                <w:sz w:val="24"/>
                <w:szCs w:val="24"/>
              </w:rPr>
              <w:t xml:space="preserve">arty </w:t>
            </w:r>
            <w:r w:rsidRPr="00C13E5A" w:rsidDel="004B184B">
              <w:rPr>
                <w:rFonts w:ascii="Times New Roman" w:hAnsi="Times New Roman" w:cs="Times New Roman"/>
                <w:sz w:val="24"/>
                <w:szCs w:val="24"/>
              </w:rPr>
              <w:t xml:space="preserve">who are </w:t>
            </w:r>
            <w:r w:rsidRPr="00C13E5A">
              <w:rPr>
                <w:rFonts w:ascii="Times New Roman" w:hAnsi="Times New Roman" w:cs="Times New Roman"/>
                <w:sz w:val="24"/>
                <w:szCs w:val="24"/>
              </w:rPr>
              <w:t>responsible for setting up an enterprise</w:t>
            </w:r>
            <w:r w:rsidR="0099520A">
              <w:rPr>
                <w:rFonts w:ascii="Times New Roman" w:hAnsi="Times New Roman" w:cs="Times New Roman"/>
                <w:sz w:val="24"/>
                <w:szCs w:val="24"/>
              </w:rPr>
              <w:t xml:space="preserve"> in the United Kingdom</w:t>
            </w:r>
            <w:r w:rsidRPr="00C13E5A">
              <w:rPr>
                <w:rFonts w:ascii="Times New Roman" w:hAnsi="Times New Roman" w:cs="Times New Roman"/>
                <w:sz w:val="24"/>
                <w:szCs w:val="24"/>
              </w:rPr>
              <w:t>, do not offer nor provide</w:t>
            </w:r>
            <w:r w:rsidR="00D0126B">
              <w:rPr>
                <w:rFonts w:ascii="Times New Roman" w:hAnsi="Times New Roman" w:cs="Times New Roman"/>
                <w:sz w:val="24"/>
                <w:szCs w:val="24"/>
              </w:rPr>
              <w:t xml:space="preserve"> </w:t>
            </w:r>
            <w:r w:rsidRPr="00C13E5A">
              <w:rPr>
                <w:rFonts w:ascii="Times New Roman" w:hAnsi="Times New Roman" w:cs="Times New Roman"/>
                <w:sz w:val="24"/>
                <w:szCs w:val="24"/>
              </w:rPr>
              <w:t>services, do not engage in any economic activity other than what is required for establishment</w:t>
            </w:r>
            <w:r w:rsidR="00D0126B">
              <w:rPr>
                <w:rFonts w:ascii="Times New Roman" w:hAnsi="Times New Roman" w:cs="Times New Roman"/>
                <w:sz w:val="24"/>
                <w:szCs w:val="24"/>
              </w:rPr>
              <w:t xml:space="preserve"> </w:t>
            </w:r>
            <w:r w:rsidRPr="00C13E5A">
              <w:rPr>
                <w:rFonts w:ascii="Times New Roman" w:hAnsi="Times New Roman" w:cs="Times New Roman"/>
                <w:sz w:val="24"/>
                <w:szCs w:val="24"/>
              </w:rPr>
              <w:t>purposes</w:t>
            </w:r>
            <w:r w:rsidR="00992088">
              <w:rPr>
                <w:rFonts w:ascii="Times New Roman" w:hAnsi="Times New Roman" w:cs="Times New Roman"/>
                <w:sz w:val="24"/>
                <w:szCs w:val="24"/>
              </w:rPr>
              <w:t>,</w:t>
            </w:r>
            <w:r w:rsidRPr="00C13E5A">
              <w:rPr>
                <w:rFonts w:ascii="Times New Roman" w:hAnsi="Times New Roman" w:cs="Times New Roman"/>
                <w:sz w:val="24"/>
                <w:szCs w:val="24"/>
              </w:rPr>
              <w:t xml:space="preserve"> and do not receive remuneration within the </w:t>
            </w:r>
            <w:r w:rsidR="002874A8">
              <w:rPr>
                <w:rFonts w:ascii="Times New Roman" w:hAnsi="Times New Roman" w:cs="Times New Roman"/>
                <w:sz w:val="24"/>
                <w:szCs w:val="24"/>
              </w:rPr>
              <w:t>United Kingdom</w:t>
            </w:r>
            <w:r w:rsidR="001F1E94">
              <w:rPr>
                <w:rFonts w:ascii="Times New Roman" w:hAnsi="Times New Roman" w:cs="Times New Roman"/>
                <w:sz w:val="24"/>
                <w:szCs w:val="24"/>
              </w:rPr>
              <w:t>.</w:t>
            </w:r>
          </w:p>
          <w:p w14:paraId="1FE0A60F" w14:textId="4C70844C" w:rsidR="00200019" w:rsidRDefault="00200019" w:rsidP="00853C13">
            <w:pPr>
              <w:jc w:val="both"/>
              <w:rPr>
                <w:rFonts w:ascii="Times New Roman" w:hAnsi="Times New Roman" w:cs="Times New Roman"/>
                <w:sz w:val="24"/>
                <w:szCs w:val="24"/>
              </w:rPr>
            </w:pPr>
          </w:p>
          <w:p w14:paraId="4A7B5499" w14:textId="786942CD" w:rsidR="00524A4A" w:rsidRDefault="00524A4A" w:rsidP="00853C13">
            <w:pPr>
              <w:jc w:val="both"/>
              <w:rPr>
                <w:rFonts w:ascii="Times New Roman" w:hAnsi="Times New Roman" w:cs="Times New Roman"/>
                <w:sz w:val="24"/>
                <w:szCs w:val="24"/>
              </w:rPr>
            </w:pPr>
          </w:p>
          <w:p w14:paraId="52A8BB75" w14:textId="6AB7A3ED" w:rsidR="00774F83" w:rsidRDefault="00774F83" w:rsidP="00853C13">
            <w:pPr>
              <w:jc w:val="both"/>
              <w:rPr>
                <w:rFonts w:ascii="Times New Roman" w:hAnsi="Times New Roman" w:cs="Times New Roman"/>
                <w:sz w:val="24"/>
                <w:szCs w:val="24"/>
              </w:rPr>
            </w:pPr>
          </w:p>
        </w:tc>
        <w:tc>
          <w:tcPr>
            <w:tcW w:w="4508" w:type="dxa"/>
          </w:tcPr>
          <w:p w14:paraId="405487FD" w14:textId="77777777" w:rsidR="0040450A" w:rsidRDefault="0040450A" w:rsidP="00853C13">
            <w:pPr>
              <w:jc w:val="both"/>
              <w:rPr>
                <w:rFonts w:ascii="Times New Roman" w:hAnsi="Times New Roman" w:cs="Times New Roman"/>
                <w:sz w:val="24"/>
                <w:szCs w:val="24"/>
              </w:rPr>
            </w:pPr>
          </w:p>
          <w:p w14:paraId="261FE9BF" w14:textId="77777777" w:rsidR="0040450A" w:rsidRDefault="0040450A" w:rsidP="00853C13">
            <w:pPr>
              <w:jc w:val="both"/>
              <w:rPr>
                <w:rFonts w:ascii="Times New Roman" w:hAnsi="Times New Roman" w:cs="Times New Roman"/>
                <w:sz w:val="24"/>
                <w:szCs w:val="24"/>
              </w:rPr>
            </w:pPr>
          </w:p>
          <w:p w14:paraId="6297EB6B" w14:textId="67F23445" w:rsidR="00E23698" w:rsidRDefault="007C6A6E" w:rsidP="00853C13">
            <w:pPr>
              <w:jc w:val="both"/>
              <w:rPr>
                <w:rFonts w:ascii="Times New Roman" w:hAnsi="Times New Roman" w:cs="Times New Roman"/>
                <w:sz w:val="24"/>
                <w:szCs w:val="24"/>
              </w:rPr>
            </w:pPr>
            <w:r>
              <w:rPr>
                <w:rFonts w:ascii="Times New Roman" w:hAnsi="Times New Roman" w:cs="Times New Roman"/>
                <w:sz w:val="24"/>
                <w:szCs w:val="24"/>
              </w:rPr>
              <w:t>B</w:t>
            </w:r>
            <w:r w:rsidR="00611129" w:rsidRPr="00611129">
              <w:rPr>
                <w:rFonts w:ascii="Times New Roman" w:hAnsi="Times New Roman" w:cs="Times New Roman"/>
                <w:sz w:val="24"/>
                <w:szCs w:val="24"/>
              </w:rPr>
              <w:t>usiness visitor</w:t>
            </w:r>
            <w:r w:rsidR="00850DDC">
              <w:rPr>
                <w:rFonts w:ascii="Times New Roman" w:hAnsi="Times New Roman" w:cs="Times New Roman"/>
                <w:sz w:val="24"/>
                <w:szCs w:val="24"/>
              </w:rPr>
              <w:t xml:space="preserve">s for establishment </w:t>
            </w:r>
            <w:r w:rsidR="005C56B3">
              <w:rPr>
                <w:rFonts w:ascii="Times New Roman" w:hAnsi="Times New Roman" w:cs="Times New Roman"/>
                <w:sz w:val="24"/>
                <w:szCs w:val="24"/>
              </w:rPr>
              <w:t xml:space="preserve">purposes </w:t>
            </w:r>
            <w:r w:rsidR="005C56B3" w:rsidRPr="00611129">
              <w:rPr>
                <w:rFonts w:ascii="Times New Roman" w:hAnsi="Times New Roman" w:cs="Times New Roman"/>
                <w:sz w:val="24"/>
                <w:szCs w:val="24"/>
              </w:rPr>
              <w:t>need</w:t>
            </w:r>
            <w:r w:rsidR="00611129" w:rsidRPr="00611129">
              <w:rPr>
                <w:rFonts w:ascii="Times New Roman" w:hAnsi="Times New Roman" w:cs="Times New Roman"/>
                <w:sz w:val="24"/>
                <w:szCs w:val="24"/>
              </w:rPr>
              <w:t xml:space="preserve"> to be employed by an enterprise other than a </w:t>
            </w:r>
            <w:r w:rsidR="003E199E" w:rsidRPr="00611129">
              <w:rPr>
                <w:rFonts w:ascii="Times New Roman" w:hAnsi="Times New Roman" w:cs="Times New Roman"/>
                <w:sz w:val="24"/>
                <w:szCs w:val="24"/>
              </w:rPr>
              <w:t>non-profit</w:t>
            </w:r>
            <w:r w:rsidR="00FD6BA6">
              <w:rPr>
                <w:rFonts w:ascii="Times New Roman" w:hAnsi="Times New Roman" w:cs="Times New Roman"/>
                <w:sz w:val="24"/>
                <w:szCs w:val="24"/>
              </w:rPr>
              <w:t xml:space="preserve"> </w:t>
            </w:r>
            <w:r w:rsidR="00611129" w:rsidRPr="00611129">
              <w:rPr>
                <w:rFonts w:ascii="Times New Roman" w:hAnsi="Times New Roman" w:cs="Times New Roman"/>
                <w:sz w:val="24"/>
                <w:szCs w:val="24"/>
              </w:rPr>
              <w:t>organisation</w:t>
            </w:r>
            <w:r w:rsidR="002A2FBA">
              <w:rPr>
                <w:rFonts w:ascii="Times New Roman" w:hAnsi="Times New Roman" w:cs="Times New Roman"/>
                <w:sz w:val="24"/>
                <w:szCs w:val="24"/>
              </w:rPr>
              <w:t>.</w:t>
            </w:r>
            <w:r w:rsidR="000D54B6">
              <w:rPr>
                <w:rFonts w:ascii="Times New Roman" w:hAnsi="Times New Roman" w:cs="Times New Roman"/>
                <w:sz w:val="24"/>
                <w:szCs w:val="24"/>
              </w:rPr>
              <w:t xml:space="preserve"> </w:t>
            </w:r>
          </w:p>
          <w:p w14:paraId="35765421" w14:textId="77777777" w:rsidR="00165A1C" w:rsidRDefault="00165A1C" w:rsidP="00853C13">
            <w:pPr>
              <w:ind w:left="720"/>
              <w:jc w:val="both"/>
              <w:rPr>
                <w:rFonts w:ascii="Times New Roman" w:hAnsi="Times New Roman" w:cs="Times New Roman"/>
                <w:sz w:val="24"/>
                <w:szCs w:val="24"/>
              </w:rPr>
            </w:pPr>
          </w:p>
          <w:p w14:paraId="435E4D21" w14:textId="54F4D72F" w:rsidR="008E5857" w:rsidRDefault="007C6A6E" w:rsidP="00853C13">
            <w:pPr>
              <w:jc w:val="both"/>
              <w:rPr>
                <w:rFonts w:ascii="Times New Roman" w:hAnsi="Times New Roman" w:cs="Times New Roman"/>
                <w:sz w:val="24"/>
                <w:szCs w:val="24"/>
              </w:rPr>
            </w:pPr>
            <w:r>
              <w:rPr>
                <w:rFonts w:ascii="Times New Roman" w:hAnsi="Times New Roman" w:cs="Times New Roman"/>
                <w:sz w:val="24"/>
                <w:szCs w:val="24"/>
              </w:rPr>
              <w:t>T</w:t>
            </w:r>
            <w:r w:rsidR="008601AD">
              <w:rPr>
                <w:rFonts w:ascii="Times New Roman" w:hAnsi="Times New Roman" w:cs="Times New Roman"/>
                <w:sz w:val="24"/>
                <w:szCs w:val="24"/>
              </w:rPr>
              <w:t xml:space="preserve">emporary </w:t>
            </w:r>
            <w:r w:rsidR="00200019">
              <w:rPr>
                <w:rFonts w:ascii="Times New Roman" w:hAnsi="Times New Roman" w:cs="Times New Roman"/>
                <w:sz w:val="24"/>
                <w:szCs w:val="24"/>
              </w:rPr>
              <w:t xml:space="preserve">stay </w:t>
            </w:r>
            <w:r w:rsidR="008601AD">
              <w:rPr>
                <w:rFonts w:ascii="Times New Roman" w:hAnsi="Times New Roman" w:cs="Times New Roman"/>
                <w:sz w:val="24"/>
                <w:szCs w:val="24"/>
              </w:rPr>
              <w:t xml:space="preserve">for a period </w:t>
            </w:r>
            <w:r w:rsidR="000B6AE5">
              <w:rPr>
                <w:rFonts w:ascii="Times New Roman" w:hAnsi="Times New Roman" w:cs="Times New Roman"/>
                <w:sz w:val="24"/>
                <w:szCs w:val="24"/>
              </w:rPr>
              <w:t xml:space="preserve">not exceeding </w:t>
            </w:r>
            <w:r w:rsidR="008601AD" w:rsidRPr="008601AD">
              <w:rPr>
                <w:rFonts w:ascii="Times New Roman" w:hAnsi="Times New Roman" w:cs="Times New Roman"/>
                <w:sz w:val="24"/>
                <w:szCs w:val="24"/>
              </w:rPr>
              <w:t xml:space="preserve">90 days in </w:t>
            </w:r>
            <w:r w:rsidR="008601AD" w:rsidRPr="00873DB0">
              <w:rPr>
                <w:rFonts w:ascii="Times New Roman" w:hAnsi="Times New Roman" w:cs="Times New Roman"/>
                <w:sz w:val="24"/>
                <w:szCs w:val="24"/>
              </w:rPr>
              <w:t xml:space="preserve">any </w:t>
            </w:r>
            <w:r w:rsidR="00C95128" w:rsidRPr="00873DB0">
              <w:rPr>
                <w:rFonts w:ascii="Times New Roman" w:hAnsi="Times New Roman" w:cs="Times New Roman"/>
                <w:sz w:val="24"/>
                <w:szCs w:val="24"/>
              </w:rPr>
              <w:t>6</w:t>
            </w:r>
            <w:r w:rsidR="008601AD" w:rsidRPr="00873DB0">
              <w:rPr>
                <w:rFonts w:ascii="Times New Roman" w:hAnsi="Times New Roman" w:cs="Times New Roman"/>
                <w:sz w:val="24"/>
                <w:szCs w:val="24"/>
              </w:rPr>
              <w:t>-</w:t>
            </w:r>
            <w:r w:rsidR="008601AD" w:rsidRPr="008601AD">
              <w:rPr>
                <w:rFonts w:ascii="Times New Roman" w:hAnsi="Times New Roman" w:cs="Times New Roman"/>
                <w:sz w:val="24"/>
                <w:szCs w:val="24"/>
              </w:rPr>
              <w:t>month period</w:t>
            </w:r>
            <w:r w:rsidR="000B6AE5">
              <w:rPr>
                <w:rFonts w:ascii="Times New Roman" w:hAnsi="Times New Roman" w:cs="Times New Roman"/>
                <w:sz w:val="24"/>
                <w:szCs w:val="24"/>
              </w:rPr>
              <w:t>.</w:t>
            </w:r>
          </w:p>
          <w:p w14:paraId="5344A531" w14:textId="0B822125" w:rsidR="00EA2302" w:rsidRDefault="00EA2302" w:rsidP="00853C13">
            <w:pPr>
              <w:jc w:val="both"/>
              <w:rPr>
                <w:rFonts w:ascii="Times New Roman" w:hAnsi="Times New Roman" w:cs="Times New Roman"/>
                <w:sz w:val="24"/>
                <w:szCs w:val="24"/>
              </w:rPr>
            </w:pPr>
          </w:p>
          <w:p w14:paraId="2E2C57DD" w14:textId="0FD2D07E" w:rsidR="00A320A1" w:rsidRDefault="00EA2302" w:rsidP="00853C13">
            <w:pPr>
              <w:jc w:val="both"/>
              <w:rPr>
                <w:rFonts w:ascii="Times New Roman" w:hAnsi="Times New Roman" w:cs="Times New Roman"/>
                <w:sz w:val="24"/>
                <w:szCs w:val="24"/>
              </w:rPr>
            </w:pPr>
            <w:r w:rsidRPr="00C521D1">
              <w:rPr>
                <w:rFonts w:ascii="Times New Roman" w:hAnsi="Times New Roman" w:cs="Times New Roman"/>
                <w:sz w:val="24"/>
                <w:szCs w:val="24"/>
              </w:rPr>
              <w:t xml:space="preserve">The United Kingdom shall grant </w:t>
            </w:r>
            <w:r w:rsidR="00184D45">
              <w:rPr>
                <w:rFonts w:ascii="Times New Roman" w:hAnsi="Times New Roman" w:cs="Times New Roman"/>
                <w:sz w:val="24"/>
                <w:szCs w:val="24"/>
              </w:rPr>
              <w:t xml:space="preserve">entry and </w:t>
            </w:r>
            <w:r w:rsidRPr="00C521D1">
              <w:rPr>
                <w:rFonts w:ascii="Times New Roman" w:hAnsi="Times New Roman" w:cs="Times New Roman"/>
                <w:sz w:val="24"/>
                <w:szCs w:val="24"/>
              </w:rPr>
              <w:t xml:space="preserve">temporary </w:t>
            </w:r>
            <w:r w:rsidR="00184D45">
              <w:rPr>
                <w:rFonts w:ascii="Times New Roman" w:hAnsi="Times New Roman" w:cs="Times New Roman"/>
                <w:sz w:val="24"/>
                <w:szCs w:val="24"/>
              </w:rPr>
              <w:t xml:space="preserve">stay </w:t>
            </w:r>
            <w:r w:rsidRPr="00C521D1">
              <w:rPr>
                <w:rFonts w:ascii="Times New Roman" w:hAnsi="Times New Roman" w:cs="Times New Roman"/>
                <w:sz w:val="24"/>
                <w:szCs w:val="24"/>
              </w:rPr>
              <w:t xml:space="preserve">of </w:t>
            </w:r>
            <w:r>
              <w:rPr>
                <w:rFonts w:ascii="Times New Roman" w:hAnsi="Times New Roman" w:cs="Times New Roman"/>
                <w:sz w:val="24"/>
                <w:szCs w:val="24"/>
              </w:rPr>
              <w:t xml:space="preserve">Business </w:t>
            </w:r>
            <w:r w:rsidRPr="00C521D1">
              <w:rPr>
                <w:rFonts w:ascii="Times New Roman" w:hAnsi="Times New Roman" w:cs="Times New Roman"/>
                <w:sz w:val="24"/>
                <w:szCs w:val="24"/>
              </w:rPr>
              <w:t xml:space="preserve">visitors </w:t>
            </w:r>
            <w:r>
              <w:rPr>
                <w:rFonts w:ascii="Times New Roman" w:hAnsi="Times New Roman" w:cs="Times New Roman"/>
                <w:sz w:val="24"/>
                <w:szCs w:val="24"/>
              </w:rPr>
              <w:t xml:space="preserve">for establishment purposes </w:t>
            </w:r>
            <w:r w:rsidRPr="00C521D1">
              <w:rPr>
                <w:rFonts w:ascii="Times New Roman" w:hAnsi="Times New Roman" w:cs="Times New Roman"/>
                <w:sz w:val="24"/>
                <w:szCs w:val="24"/>
              </w:rPr>
              <w:t>without the requirement of a work permit</w:t>
            </w:r>
            <w:r>
              <w:rPr>
                <w:rFonts w:ascii="Times New Roman" w:hAnsi="Times New Roman" w:cs="Times New Roman"/>
                <w:sz w:val="24"/>
                <w:szCs w:val="24"/>
              </w:rPr>
              <w:t xml:space="preserve"> </w:t>
            </w:r>
            <w:r w:rsidRPr="00037BED">
              <w:rPr>
                <w:rFonts w:ascii="Times New Roman" w:hAnsi="Times New Roman" w:cs="Times New Roman"/>
                <w:sz w:val="24"/>
                <w:szCs w:val="24"/>
              </w:rPr>
              <w:t>or other prior approval procedure of similar intent</w:t>
            </w:r>
            <w:r>
              <w:rPr>
                <w:rFonts w:ascii="Times New Roman" w:hAnsi="Times New Roman" w:cs="Times New Roman"/>
                <w:sz w:val="24"/>
                <w:szCs w:val="24"/>
              </w:rPr>
              <w:t>.</w:t>
            </w:r>
          </w:p>
        </w:tc>
      </w:tr>
      <w:tr w:rsidR="000A37BB" w14:paraId="16C77E39" w14:textId="77777777" w:rsidTr="008E5857">
        <w:tc>
          <w:tcPr>
            <w:tcW w:w="4508" w:type="dxa"/>
          </w:tcPr>
          <w:p w14:paraId="0C1F9224" w14:textId="12968DB4" w:rsidR="000A37BB" w:rsidRPr="00D30904" w:rsidRDefault="000A37BB" w:rsidP="00853C13">
            <w:pPr>
              <w:jc w:val="both"/>
            </w:pPr>
            <w:r w:rsidRPr="00D219F0">
              <w:rPr>
                <w:rFonts w:ascii="Times New Roman" w:hAnsi="Times New Roman" w:cs="Times New Roman"/>
                <w:sz w:val="24"/>
                <w:szCs w:val="24"/>
              </w:rPr>
              <w:t>“</w:t>
            </w:r>
            <w:r w:rsidRPr="00FE026F">
              <w:rPr>
                <w:rFonts w:ascii="Times New Roman" w:hAnsi="Times New Roman" w:cs="Times New Roman"/>
                <w:sz w:val="24"/>
                <w:szCs w:val="24"/>
              </w:rPr>
              <w:t>Short-term business visitors</w:t>
            </w:r>
            <w:r w:rsidRPr="00D219F0">
              <w:rPr>
                <w:rFonts w:ascii="Times New Roman" w:hAnsi="Times New Roman" w:cs="Times New Roman"/>
                <w:sz w:val="24"/>
                <w:szCs w:val="24"/>
              </w:rPr>
              <w:t xml:space="preserve">” are </w:t>
            </w:r>
            <w:proofErr w:type="gramStart"/>
            <w:r w:rsidRPr="00D219F0">
              <w:rPr>
                <w:rFonts w:ascii="Times New Roman" w:hAnsi="Times New Roman" w:cs="Times New Roman"/>
                <w:sz w:val="24"/>
                <w:szCs w:val="24"/>
              </w:rPr>
              <w:t>business persons</w:t>
            </w:r>
            <w:proofErr w:type="gramEnd"/>
            <w:r w:rsidR="00C2580D" w:rsidRPr="009905D1">
              <w:rPr>
                <w:rFonts w:ascii="Times New Roman" w:hAnsi="Times New Roman" w:cs="Times New Roman"/>
                <w:sz w:val="24"/>
                <w:szCs w:val="24"/>
              </w:rPr>
              <w:t xml:space="preserve"> granted entry and temporary stay</w:t>
            </w:r>
            <w:r w:rsidR="00092448">
              <w:rPr>
                <w:rFonts w:ascii="Times New Roman" w:hAnsi="Times New Roman" w:cs="Times New Roman"/>
                <w:sz w:val="24"/>
                <w:szCs w:val="24"/>
              </w:rPr>
              <w:t xml:space="preserve"> </w:t>
            </w:r>
            <w:r w:rsidR="00212CB0">
              <w:rPr>
                <w:rFonts w:ascii="Times New Roman" w:hAnsi="Times New Roman" w:cs="Times New Roman"/>
                <w:sz w:val="24"/>
                <w:szCs w:val="24"/>
              </w:rPr>
              <w:t>in the United Kingdom</w:t>
            </w:r>
            <w:r w:rsidR="009905D1">
              <w:rPr>
                <w:rFonts w:ascii="Times New Roman" w:hAnsi="Times New Roman" w:cs="Times New Roman"/>
                <w:sz w:val="24"/>
                <w:szCs w:val="24"/>
              </w:rPr>
              <w:t xml:space="preserve">, </w:t>
            </w:r>
            <w:r w:rsidR="009905D1" w:rsidRPr="00D219F0">
              <w:rPr>
                <w:rFonts w:ascii="Times New Roman" w:hAnsi="Times New Roman" w:cs="Times New Roman"/>
                <w:sz w:val="24"/>
                <w:szCs w:val="24"/>
              </w:rPr>
              <w:t xml:space="preserve">and are permitted to </w:t>
            </w:r>
            <w:r w:rsidR="007C528D" w:rsidRPr="00FE026F">
              <w:rPr>
                <w:rFonts w:ascii="Times New Roman" w:hAnsi="Times New Roman" w:cs="Times New Roman"/>
                <w:sz w:val="24"/>
                <w:szCs w:val="24"/>
              </w:rPr>
              <w:t xml:space="preserve">engage in the following </w:t>
            </w:r>
            <w:r w:rsidR="008965E4" w:rsidRPr="00FE026F">
              <w:rPr>
                <w:rFonts w:ascii="Times New Roman" w:hAnsi="Times New Roman" w:cs="Times New Roman"/>
                <w:sz w:val="24"/>
                <w:szCs w:val="24"/>
              </w:rPr>
              <w:t xml:space="preserve">activities </w:t>
            </w:r>
            <w:r w:rsidRPr="00FE026F">
              <w:rPr>
                <w:rFonts w:ascii="Times New Roman" w:hAnsi="Times New Roman" w:cs="Times New Roman"/>
                <w:sz w:val="24"/>
                <w:szCs w:val="24"/>
              </w:rPr>
              <w:t>during</w:t>
            </w:r>
            <w:r w:rsidR="004A3753" w:rsidRPr="00FE026F">
              <w:rPr>
                <w:rFonts w:ascii="Times New Roman" w:hAnsi="Times New Roman" w:cs="Times New Roman"/>
                <w:sz w:val="24"/>
                <w:szCs w:val="24"/>
              </w:rPr>
              <w:t xml:space="preserve"> </w:t>
            </w:r>
            <w:r w:rsidRPr="00FE026F">
              <w:rPr>
                <w:rFonts w:ascii="Times New Roman" w:hAnsi="Times New Roman" w:cs="Times New Roman"/>
                <w:sz w:val="24"/>
                <w:szCs w:val="24"/>
              </w:rPr>
              <w:t>their temporary</w:t>
            </w:r>
            <w:r w:rsidR="00064535">
              <w:rPr>
                <w:rFonts w:ascii="Times New Roman" w:hAnsi="Times New Roman" w:cs="Times New Roman"/>
                <w:sz w:val="24"/>
                <w:szCs w:val="24"/>
              </w:rPr>
              <w:t xml:space="preserve"> </w:t>
            </w:r>
            <w:r w:rsidR="00A54BCC">
              <w:rPr>
                <w:rFonts w:ascii="Times New Roman" w:hAnsi="Times New Roman" w:cs="Times New Roman"/>
                <w:sz w:val="24"/>
                <w:szCs w:val="24"/>
              </w:rPr>
              <w:t>stay:</w:t>
            </w:r>
            <w:r w:rsidRPr="00FE026F">
              <w:rPr>
                <w:rFonts w:ascii="Times New Roman" w:hAnsi="Times New Roman" w:cs="Times New Roman"/>
                <w:sz w:val="24"/>
                <w:szCs w:val="24"/>
              </w:rPr>
              <w:t xml:space="preserve"> </w:t>
            </w:r>
          </w:p>
          <w:tbl>
            <w:tblPr>
              <w:tblW w:w="0" w:type="auto"/>
              <w:tblBorders>
                <w:top w:val="nil"/>
                <w:left w:val="nil"/>
                <w:bottom w:val="nil"/>
                <w:right w:val="nil"/>
              </w:tblBorders>
              <w:tblLook w:val="0000" w:firstRow="0" w:lastRow="0" w:firstColumn="0" w:lastColumn="0" w:noHBand="0" w:noVBand="0"/>
            </w:tblPr>
            <w:tblGrid>
              <w:gridCol w:w="737"/>
            </w:tblGrid>
            <w:tr w:rsidR="000A37BB" w:rsidRPr="00EF2A83" w14:paraId="607F82C6" w14:textId="77777777" w:rsidTr="0093484B">
              <w:trPr>
                <w:trHeight w:val="109"/>
              </w:trPr>
              <w:tc>
                <w:tcPr>
                  <w:tcW w:w="737" w:type="dxa"/>
                </w:tcPr>
                <w:p w14:paraId="32361990" w14:textId="77777777" w:rsidR="000A37BB" w:rsidRPr="00EF2A83" w:rsidRDefault="000A37BB" w:rsidP="00853C13">
                  <w:pPr>
                    <w:autoSpaceDE w:val="0"/>
                    <w:autoSpaceDN w:val="0"/>
                    <w:adjustRightInd w:val="0"/>
                    <w:spacing w:after="0" w:line="240" w:lineRule="auto"/>
                    <w:jc w:val="both"/>
                    <w:rPr>
                      <w:rFonts w:ascii="Times New Roman" w:hAnsi="Times New Roman" w:cs="Times New Roman"/>
                      <w:color w:val="000000"/>
                      <w:sz w:val="23"/>
                      <w:szCs w:val="23"/>
                    </w:rPr>
                  </w:pPr>
                  <w:r w:rsidRPr="00EF2A83">
                    <w:rPr>
                      <w:rFonts w:ascii="Times New Roman" w:hAnsi="Times New Roman" w:cs="Times New Roman"/>
                      <w:color w:val="000000"/>
                      <w:sz w:val="24"/>
                      <w:szCs w:val="24"/>
                    </w:rPr>
                    <w:t xml:space="preserve"> </w:t>
                  </w:r>
                </w:p>
              </w:tc>
            </w:tr>
          </w:tbl>
          <w:p w14:paraId="16C8E17D" w14:textId="77777777" w:rsidR="000A37BB" w:rsidRPr="00EF2A83" w:rsidRDefault="000A37BB" w:rsidP="00853C13">
            <w:pPr>
              <w:jc w:val="both"/>
              <w:rPr>
                <w:rFonts w:ascii="Times New Roman" w:hAnsi="Times New Roman" w:cs="Times New Roman"/>
                <w:sz w:val="24"/>
                <w:szCs w:val="24"/>
              </w:rPr>
            </w:pPr>
            <w:r w:rsidRPr="00EF2A83">
              <w:rPr>
                <w:rFonts w:ascii="Times New Roman" w:hAnsi="Times New Roman" w:cs="Times New Roman"/>
                <w:color w:val="000000"/>
                <w:sz w:val="24"/>
                <w:szCs w:val="24"/>
              </w:rPr>
              <w:lastRenderedPageBreak/>
              <w:t>(</w:t>
            </w:r>
            <w:proofErr w:type="spellStart"/>
            <w:r w:rsidRPr="00EF2A83">
              <w:rPr>
                <w:rFonts w:ascii="Times New Roman" w:hAnsi="Times New Roman" w:cs="Times New Roman"/>
                <w:color w:val="000000"/>
                <w:sz w:val="24"/>
                <w:szCs w:val="24"/>
              </w:rPr>
              <w:t>i</w:t>
            </w:r>
            <w:proofErr w:type="spellEnd"/>
            <w:r w:rsidRPr="00EF2A83">
              <w:rPr>
                <w:rFonts w:ascii="Times New Roman" w:hAnsi="Times New Roman" w:cs="Times New Roman"/>
                <w:color w:val="000000"/>
                <w:sz w:val="24"/>
                <w:szCs w:val="24"/>
              </w:rPr>
              <w:t xml:space="preserve">) </w:t>
            </w:r>
            <w:r w:rsidRPr="00FE026F">
              <w:rPr>
                <w:rFonts w:ascii="Times New Roman" w:hAnsi="Times New Roman" w:cs="Times New Roman"/>
                <w:sz w:val="24"/>
                <w:szCs w:val="24"/>
              </w:rPr>
              <w:t>meetings and consultations:</w:t>
            </w:r>
            <w:r w:rsidRPr="00EF2A83">
              <w:rPr>
                <w:rFonts w:ascii="Times New Roman" w:hAnsi="Times New Roman" w:cs="Times New Roman"/>
                <w:sz w:val="24"/>
                <w:szCs w:val="24"/>
              </w:rPr>
              <w:t xml:space="preserve"> </w:t>
            </w:r>
            <w:proofErr w:type="gramStart"/>
            <w:r w:rsidRPr="00EF2A83">
              <w:rPr>
                <w:rFonts w:ascii="Times New Roman" w:hAnsi="Times New Roman" w:cs="Times New Roman"/>
                <w:sz w:val="24"/>
                <w:szCs w:val="24"/>
              </w:rPr>
              <w:t>business persons</w:t>
            </w:r>
            <w:proofErr w:type="gramEnd"/>
            <w:r w:rsidRPr="00EF2A83">
              <w:rPr>
                <w:rFonts w:ascii="Times New Roman" w:hAnsi="Times New Roman" w:cs="Times New Roman"/>
                <w:sz w:val="24"/>
                <w:szCs w:val="24"/>
              </w:rPr>
              <w:t xml:space="preserve"> attending meetings or conferences, or engaged in consultations with business associates;</w:t>
            </w:r>
          </w:p>
          <w:tbl>
            <w:tblPr>
              <w:tblW w:w="0" w:type="auto"/>
              <w:tblBorders>
                <w:top w:val="nil"/>
                <w:left w:val="nil"/>
                <w:bottom w:val="nil"/>
                <w:right w:val="nil"/>
              </w:tblBorders>
              <w:tblLook w:val="0000" w:firstRow="0" w:lastRow="0" w:firstColumn="0" w:lastColumn="0" w:noHBand="0" w:noVBand="0"/>
            </w:tblPr>
            <w:tblGrid>
              <w:gridCol w:w="222"/>
            </w:tblGrid>
            <w:tr w:rsidR="000A37BB" w:rsidRPr="00A606A4" w14:paraId="33C8B259" w14:textId="77777777" w:rsidTr="0093484B">
              <w:trPr>
                <w:trHeight w:val="109"/>
              </w:trPr>
              <w:tc>
                <w:tcPr>
                  <w:tcW w:w="0" w:type="auto"/>
                </w:tcPr>
                <w:p w14:paraId="337F400B" w14:textId="77777777" w:rsidR="000A37BB" w:rsidRPr="00A606A4" w:rsidRDefault="000A37BB" w:rsidP="00853C13">
                  <w:pPr>
                    <w:autoSpaceDE w:val="0"/>
                    <w:autoSpaceDN w:val="0"/>
                    <w:adjustRightInd w:val="0"/>
                    <w:spacing w:after="0" w:line="240" w:lineRule="auto"/>
                    <w:jc w:val="both"/>
                    <w:rPr>
                      <w:rFonts w:ascii="Times New Roman" w:hAnsi="Times New Roman" w:cs="Times New Roman"/>
                      <w:color w:val="000000"/>
                      <w:sz w:val="24"/>
                      <w:szCs w:val="24"/>
                    </w:rPr>
                  </w:pPr>
                </w:p>
              </w:tc>
            </w:tr>
          </w:tbl>
          <w:p w14:paraId="7A0AB5F7" w14:textId="5F92941D" w:rsidR="000A37BB" w:rsidRDefault="000A37BB" w:rsidP="00853C13">
            <w:pPr>
              <w:jc w:val="both"/>
              <w:rPr>
                <w:rFonts w:ascii="Times New Roman" w:hAnsi="Times New Roman" w:cs="Times New Roman"/>
                <w:sz w:val="24"/>
                <w:szCs w:val="24"/>
              </w:rPr>
            </w:pPr>
            <w:r w:rsidRPr="00A606A4">
              <w:rPr>
                <w:rFonts w:ascii="Times New Roman" w:hAnsi="Times New Roman" w:cs="Times New Roman"/>
                <w:color w:val="000000"/>
                <w:sz w:val="24"/>
                <w:szCs w:val="24"/>
              </w:rPr>
              <w:t>(</w:t>
            </w:r>
            <w:r w:rsidR="009C535E">
              <w:rPr>
                <w:rFonts w:ascii="Times New Roman" w:hAnsi="Times New Roman" w:cs="Times New Roman"/>
                <w:color w:val="000000"/>
                <w:sz w:val="24"/>
                <w:szCs w:val="24"/>
              </w:rPr>
              <w:t>ii</w:t>
            </w:r>
            <w:r w:rsidRPr="00A606A4">
              <w:rPr>
                <w:rFonts w:ascii="Times New Roman" w:hAnsi="Times New Roman" w:cs="Times New Roman"/>
                <w:color w:val="000000"/>
                <w:sz w:val="24"/>
                <w:szCs w:val="24"/>
              </w:rPr>
              <w:t xml:space="preserve">) </w:t>
            </w:r>
            <w:r w:rsidRPr="00FE026F">
              <w:rPr>
                <w:rFonts w:ascii="Times New Roman" w:hAnsi="Times New Roman" w:cs="Times New Roman"/>
                <w:sz w:val="24"/>
                <w:szCs w:val="24"/>
              </w:rPr>
              <w:t>trade fairs and exhibitions:</w:t>
            </w:r>
            <w:r w:rsidRPr="002B4A1A">
              <w:rPr>
                <w:rFonts w:ascii="Times New Roman" w:hAnsi="Times New Roman" w:cs="Times New Roman"/>
                <w:sz w:val="24"/>
                <w:szCs w:val="24"/>
              </w:rPr>
              <w:t xml:space="preserve"> personnel attending a trade fair for the purpose of promoting their company or its products or </w:t>
            </w:r>
            <w:proofErr w:type="gramStart"/>
            <w:r w:rsidRPr="002B4A1A">
              <w:rPr>
                <w:rFonts w:ascii="Times New Roman" w:hAnsi="Times New Roman" w:cs="Times New Roman"/>
                <w:sz w:val="24"/>
                <w:szCs w:val="24"/>
              </w:rPr>
              <w:t>services;</w:t>
            </w:r>
            <w:proofErr w:type="gramEnd"/>
          </w:p>
          <w:p w14:paraId="07F3CCBB" w14:textId="77777777" w:rsidR="000A37BB" w:rsidRDefault="000A37BB" w:rsidP="00853C13">
            <w:pPr>
              <w:ind w:left="720"/>
              <w:jc w:val="both"/>
              <w:rPr>
                <w:rFonts w:ascii="Times New Roman" w:hAnsi="Times New Roman" w:cs="Times New Roman"/>
                <w:sz w:val="24"/>
                <w:szCs w:val="24"/>
              </w:rPr>
            </w:pPr>
          </w:p>
          <w:p w14:paraId="2F01C91F" w14:textId="290FE2F5" w:rsidR="000A37BB" w:rsidRDefault="000A37BB" w:rsidP="00853C13">
            <w:pPr>
              <w:jc w:val="both"/>
              <w:rPr>
                <w:rFonts w:ascii="Times New Roman" w:hAnsi="Times New Roman" w:cs="Times New Roman"/>
                <w:sz w:val="24"/>
                <w:szCs w:val="24"/>
              </w:rPr>
            </w:pPr>
            <w:r w:rsidRPr="00A606A4">
              <w:rPr>
                <w:rFonts w:ascii="Times New Roman" w:hAnsi="Times New Roman" w:cs="Times New Roman"/>
                <w:color w:val="000000"/>
                <w:sz w:val="24"/>
                <w:szCs w:val="24"/>
              </w:rPr>
              <w:t>(</w:t>
            </w:r>
            <w:r w:rsidR="009C535E">
              <w:rPr>
                <w:rFonts w:ascii="Times New Roman" w:hAnsi="Times New Roman" w:cs="Times New Roman"/>
                <w:color w:val="000000"/>
                <w:sz w:val="24"/>
                <w:szCs w:val="24"/>
              </w:rPr>
              <w:t>ii</w:t>
            </w:r>
            <w:r>
              <w:rPr>
                <w:rFonts w:ascii="Times New Roman" w:hAnsi="Times New Roman" w:cs="Times New Roman"/>
                <w:color w:val="000000"/>
                <w:sz w:val="24"/>
                <w:szCs w:val="24"/>
              </w:rPr>
              <w:t>i</w:t>
            </w:r>
            <w:r w:rsidRPr="00392EB3">
              <w:rPr>
                <w:rFonts w:ascii="Times New Roman" w:hAnsi="Times New Roman" w:cs="Times New Roman"/>
                <w:color w:val="000000"/>
                <w:sz w:val="24"/>
                <w:szCs w:val="24"/>
              </w:rPr>
              <w:t xml:space="preserve">) </w:t>
            </w:r>
            <w:r w:rsidRPr="00FE026F">
              <w:rPr>
                <w:rFonts w:ascii="Times New Roman" w:hAnsi="Times New Roman" w:cs="Times New Roman"/>
                <w:sz w:val="24"/>
                <w:szCs w:val="24"/>
              </w:rPr>
              <w:t>sales:</w:t>
            </w:r>
            <w:r w:rsidRPr="002B4A1A">
              <w:rPr>
                <w:rFonts w:ascii="Times New Roman" w:hAnsi="Times New Roman" w:cs="Times New Roman"/>
                <w:sz w:val="24"/>
                <w:szCs w:val="24"/>
              </w:rPr>
              <w:t xml:space="preserve"> representatives of a supplier of services or goods taking orders or negotiating the sale of services or goods or entering into agreements to sell services or goods for that supplier, but not delivering goods or supplying services themselves;</w:t>
            </w:r>
            <w:r w:rsidR="0038250D">
              <w:rPr>
                <w:rFonts w:ascii="Times New Roman" w:hAnsi="Times New Roman" w:cs="Times New Roman"/>
                <w:sz w:val="24"/>
                <w:szCs w:val="24"/>
              </w:rPr>
              <w:t xml:space="preserve"> and</w:t>
            </w:r>
          </w:p>
          <w:p w14:paraId="728D8406" w14:textId="77777777" w:rsidR="000A37BB" w:rsidRDefault="000A37BB" w:rsidP="00853C13">
            <w:pPr>
              <w:ind w:left="720"/>
              <w:jc w:val="both"/>
              <w:rPr>
                <w:rFonts w:ascii="Times New Roman" w:hAnsi="Times New Roman" w:cs="Times New Roman"/>
                <w:sz w:val="24"/>
                <w:szCs w:val="24"/>
              </w:rPr>
            </w:pPr>
          </w:p>
          <w:p w14:paraId="3849AFC7" w14:textId="605709D7" w:rsidR="000A37BB" w:rsidRDefault="000A37BB" w:rsidP="00853C13">
            <w:pPr>
              <w:jc w:val="both"/>
              <w:rPr>
                <w:rFonts w:ascii="Times New Roman" w:hAnsi="Times New Roman" w:cs="Times New Roman"/>
                <w:sz w:val="24"/>
                <w:szCs w:val="24"/>
              </w:rPr>
            </w:pPr>
            <w:r w:rsidRPr="00A606A4">
              <w:rPr>
                <w:rFonts w:ascii="Times New Roman" w:hAnsi="Times New Roman" w:cs="Times New Roman"/>
                <w:color w:val="000000"/>
                <w:sz w:val="24"/>
                <w:szCs w:val="24"/>
              </w:rPr>
              <w:t>(</w:t>
            </w:r>
            <w:r w:rsidR="009C535E">
              <w:rPr>
                <w:rFonts w:ascii="Times New Roman" w:hAnsi="Times New Roman" w:cs="Times New Roman"/>
                <w:color w:val="000000"/>
                <w:sz w:val="24"/>
                <w:szCs w:val="24"/>
              </w:rPr>
              <w:t>i</w:t>
            </w:r>
            <w:r>
              <w:rPr>
                <w:rFonts w:ascii="Times New Roman" w:hAnsi="Times New Roman" w:cs="Times New Roman"/>
                <w:color w:val="000000"/>
                <w:sz w:val="24"/>
                <w:szCs w:val="24"/>
              </w:rPr>
              <w:t>v</w:t>
            </w:r>
            <w:r w:rsidRPr="00A606A4">
              <w:rPr>
                <w:rFonts w:ascii="Times New Roman" w:hAnsi="Times New Roman" w:cs="Times New Roman"/>
                <w:color w:val="000000"/>
                <w:sz w:val="24"/>
                <w:szCs w:val="24"/>
              </w:rPr>
              <w:t xml:space="preserve">) </w:t>
            </w:r>
            <w:r w:rsidRPr="00FE026F">
              <w:rPr>
                <w:rFonts w:ascii="Times New Roman" w:hAnsi="Times New Roman" w:cs="Times New Roman"/>
                <w:sz w:val="24"/>
                <w:szCs w:val="24"/>
              </w:rPr>
              <w:t>after-sales or after-lease service:</w:t>
            </w:r>
            <w:r w:rsidRPr="002B4A1A">
              <w:rPr>
                <w:rFonts w:ascii="Times New Roman" w:hAnsi="Times New Roman" w:cs="Times New Roman"/>
                <w:sz w:val="24"/>
                <w:szCs w:val="24"/>
              </w:rPr>
              <w:t xml:space="preserve"> installers, repair and maintenance personnel and supervisors, possessing specialised knowledge essential to a seller's contractual obligation, </w:t>
            </w:r>
            <w:r>
              <w:rPr>
                <w:rFonts w:ascii="Times New Roman" w:hAnsi="Times New Roman" w:cs="Times New Roman"/>
                <w:sz w:val="24"/>
                <w:szCs w:val="24"/>
              </w:rPr>
              <w:t>supplying</w:t>
            </w:r>
            <w:r w:rsidRPr="002B4A1A">
              <w:rPr>
                <w:rFonts w:ascii="Times New Roman" w:hAnsi="Times New Roman" w:cs="Times New Roman"/>
                <w:sz w:val="24"/>
                <w:szCs w:val="24"/>
              </w:rPr>
              <w:t xml:space="preserve"> services or training workers to </w:t>
            </w:r>
            <w:r>
              <w:rPr>
                <w:rFonts w:ascii="Times New Roman" w:hAnsi="Times New Roman" w:cs="Times New Roman"/>
                <w:sz w:val="24"/>
                <w:szCs w:val="24"/>
              </w:rPr>
              <w:t>supply</w:t>
            </w:r>
            <w:r w:rsidRPr="002B4A1A">
              <w:rPr>
                <w:rFonts w:ascii="Times New Roman" w:hAnsi="Times New Roman" w:cs="Times New Roman"/>
                <w:sz w:val="24"/>
                <w:szCs w:val="24"/>
              </w:rPr>
              <w:t xml:space="preserve"> services pursuant to a warranty or other service contract incidental to the sale or lease of commercial or industrial equipment or machinery, including computer software, purchased or leased from an enterprise </w:t>
            </w:r>
            <w:r>
              <w:rPr>
                <w:rFonts w:ascii="Times New Roman" w:hAnsi="Times New Roman" w:cs="Times New Roman"/>
                <w:sz w:val="24"/>
                <w:szCs w:val="24"/>
              </w:rPr>
              <w:t xml:space="preserve">of a Party </w:t>
            </w:r>
            <w:r w:rsidRPr="006756BC">
              <w:rPr>
                <w:rFonts w:ascii="Times New Roman" w:hAnsi="Times New Roman" w:cs="Times New Roman"/>
                <w:sz w:val="24"/>
                <w:szCs w:val="24"/>
              </w:rPr>
              <w:t>of which the Short-term business visitor is a natural person</w:t>
            </w:r>
            <w:r w:rsidRPr="002B4A1A">
              <w:rPr>
                <w:rFonts w:ascii="Times New Roman" w:hAnsi="Times New Roman" w:cs="Times New Roman"/>
                <w:sz w:val="24"/>
                <w:szCs w:val="24"/>
              </w:rPr>
              <w:t>, throughout the duration of the warranty or service contract</w:t>
            </w:r>
            <w:r w:rsidR="0038250D">
              <w:rPr>
                <w:rFonts w:ascii="Times New Roman" w:hAnsi="Times New Roman" w:cs="Times New Roman"/>
                <w:sz w:val="24"/>
                <w:szCs w:val="24"/>
              </w:rPr>
              <w:t>.</w:t>
            </w:r>
          </w:p>
          <w:p w14:paraId="4E156ACA" w14:textId="77777777" w:rsidR="000A37BB" w:rsidRPr="00D0126B" w:rsidRDefault="000A37BB" w:rsidP="00853C13">
            <w:pPr>
              <w:jc w:val="both"/>
              <w:rPr>
                <w:rFonts w:ascii="Times New Roman" w:hAnsi="Times New Roman" w:cs="Times New Roman"/>
                <w:sz w:val="24"/>
                <w:szCs w:val="24"/>
                <w:u w:val="single"/>
              </w:rPr>
            </w:pPr>
          </w:p>
        </w:tc>
        <w:tc>
          <w:tcPr>
            <w:tcW w:w="4508" w:type="dxa"/>
          </w:tcPr>
          <w:p w14:paraId="58406D60" w14:textId="110FFBAD" w:rsidR="00985B23" w:rsidRPr="00985B23" w:rsidRDefault="00985B23" w:rsidP="00853C13">
            <w:pPr>
              <w:jc w:val="both"/>
              <w:rPr>
                <w:rFonts w:ascii="Times New Roman" w:hAnsi="Times New Roman" w:cs="Times New Roman"/>
                <w:sz w:val="24"/>
                <w:szCs w:val="24"/>
              </w:rPr>
            </w:pPr>
            <w:r>
              <w:rPr>
                <w:rFonts w:ascii="Times New Roman" w:hAnsi="Times New Roman" w:cs="Times New Roman"/>
                <w:sz w:val="24"/>
                <w:szCs w:val="24"/>
              </w:rPr>
              <w:lastRenderedPageBreak/>
              <w:t>The United Kingdom s</w:t>
            </w:r>
            <w:r w:rsidRPr="00985B23">
              <w:rPr>
                <w:rFonts w:ascii="Times New Roman" w:hAnsi="Times New Roman" w:cs="Times New Roman"/>
                <w:sz w:val="24"/>
                <w:szCs w:val="24"/>
              </w:rPr>
              <w:t xml:space="preserve">hall allow the entry and temporary stay of </w:t>
            </w:r>
            <w:r w:rsidR="00D237BA">
              <w:rPr>
                <w:rFonts w:ascii="Times New Roman" w:hAnsi="Times New Roman" w:cs="Times New Roman"/>
                <w:sz w:val="24"/>
                <w:szCs w:val="24"/>
              </w:rPr>
              <w:t>Short-term business visitors</w:t>
            </w:r>
            <w:r>
              <w:rPr>
                <w:rFonts w:ascii="Times New Roman" w:hAnsi="Times New Roman" w:cs="Times New Roman"/>
                <w:sz w:val="24"/>
                <w:szCs w:val="24"/>
              </w:rPr>
              <w:t xml:space="preserve"> </w:t>
            </w:r>
            <w:r w:rsidRPr="00985B23">
              <w:rPr>
                <w:rFonts w:ascii="Times New Roman" w:hAnsi="Times New Roman" w:cs="Times New Roman"/>
                <w:sz w:val="24"/>
                <w:szCs w:val="24"/>
              </w:rPr>
              <w:t xml:space="preserve">subject to the following conditions: </w:t>
            </w:r>
          </w:p>
          <w:p w14:paraId="3AB0D0C5" w14:textId="77777777" w:rsidR="00985B23" w:rsidRPr="00985B23" w:rsidRDefault="00985B23" w:rsidP="00853C13">
            <w:pPr>
              <w:jc w:val="both"/>
              <w:rPr>
                <w:rFonts w:ascii="Times New Roman" w:hAnsi="Times New Roman" w:cs="Times New Roman"/>
                <w:sz w:val="24"/>
                <w:szCs w:val="24"/>
              </w:rPr>
            </w:pPr>
          </w:p>
          <w:p w14:paraId="2C45E7B0" w14:textId="2D2C38C3" w:rsidR="00985B23" w:rsidRDefault="00985B23" w:rsidP="00853C13">
            <w:pPr>
              <w:ind w:left="720"/>
              <w:jc w:val="both"/>
              <w:rPr>
                <w:rFonts w:ascii="Times New Roman" w:hAnsi="Times New Roman" w:cs="Times New Roman"/>
                <w:sz w:val="24"/>
                <w:szCs w:val="24"/>
              </w:rPr>
            </w:pPr>
            <w:r w:rsidRPr="00985B23">
              <w:rPr>
                <w:rFonts w:ascii="Times New Roman" w:hAnsi="Times New Roman" w:cs="Times New Roman"/>
                <w:sz w:val="24"/>
                <w:szCs w:val="24"/>
              </w:rPr>
              <w:t xml:space="preserve">(a) the </w:t>
            </w:r>
            <w:r w:rsidR="00D237BA">
              <w:rPr>
                <w:rFonts w:ascii="Times New Roman" w:hAnsi="Times New Roman" w:cs="Times New Roman"/>
                <w:sz w:val="24"/>
                <w:szCs w:val="24"/>
              </w:rPr>
              <w:t>Short-term business visitors</w:t>
            </w:r>
            <w:r w:rsidRPr="00985B23">
              <w:rPr>
                <w:rFonts w:ascii="Times New Roman" w:hAnsi="Times New Roman" w:cs="Times New Roman"/>
                <w:sz w:val="24"/>
                <w:szCs w:val="24"/>
              </w:rPr>
              <w:t xml:space="preserve"> are not engaged in selling their goods </w:t>
            </w:r>
            <w:r w:rsidRPr="00985B23">
              <w:rPr>
                <w:rFonts w:ascii="Times New Roman" w:hAnsi="Times New Roman" w:cs="Times New Roman"/>
                <w:sz w:val="24"/>
                <w:szCs w:val="24"/>
              </w:rPr>
              <w:lastRenderedPageBreak/>
              <w:t xml:space="preserve">or supplying services to the general </w:t>
            </w:r>
            <w:proofErr w:type="gramStart"/>
            <w:r w:rsidRPr="00985B23">
              <w:rPr>
                <w:rFonts w:ascii="Times New Roman" w:hAnsi="Times New Roman" w:cs="Times New Roman"/>
                <w:sz w:val="24"/>
                <w:szCs w:val="24"/>
              </w:rPr>
              <w:t>public;</w:t>
            </w:r>
            <w:proofErr w:type="gramEnd"/>
          </w:p>
          <w:p w14:paraId="4DADE2A4" w14:textId="77777777" w:rsidR="005633F7" w:rsidRPr="00985B23" w:rsidRDefault="005633F7" w:rsidP="00853C13">
            <w:pPr>
              <w:ind w:left="720"/>
              <w:jc w:val="both"/>
              <w:rPr>
                <w:rFonts w:ascii="Times New Roman" w:hAnsi="Times New Roman" w:cs="Times New Roman"/>
                <w:sz w:val="24"/>
                <w:szCs w:val="24"/>
              </w:rPr>
            </w:pPr>
          </w:p>
          <w:p w14:paraId="10D627C7" w14:textId="148A5E52" w:rsidR="00985B23" w:rsidRDefault="00985B23" w:rsidP="00853C13">
            <w:pPr>
              <w:ind w:left="720"/>
              <w:jc w:val="both"/>
              <w:rPr>
                <w:rFonts w:ascii="Times New Roman" w:hAnsi="Times New Roman" w:cs="Times New Roman"/>
                <w:sz w:val="24"/>
                <w:szCs w:val="24"/>
              </w:rPr>
            </w:pPr>
            <w:r w:rsidRPr="00985B23">
              <w:rPr>
                <w:rFonts w:ascii="Times New Roman" w:hAnsi="Times New Roman" w:cs="Times New Roman"/>
                <w:sz w:val="24"/>
                <w:szCs w:val="24"/>
              </w:rPr>
              <w:t xml:space="preserve">(b) the </w:t>
            </w:r>
            <w:r w:rsidR="00D237BA">
              <w:rPr>
                <w:rFonts w:ascii="Times New Roman" w:hAnsi="Times New Roman" w:cs="Times New Roman"/>
                <w:sz w:val="24"/>
                <w:szCs w:val="24"/>
              </w:rPr>
              <w:t>Short-term business visitors</w:t>
            </w:r>
            <w:r w:rsidRPr="00985B23">
              <w:rPr>
                <w:rFonts w:ascii="Times New Roman" w:hAnsi="Times New Roman" w:cs="Times New Roman"/>
                <w:sz w:val="24"/>
                <w:szCs w:val="24"/>
              </w:rPr>
              <w:t xml:space="preserve"> do not, on their own behalf, receive remuneration from within the </w:t>
            </w:r>
            <w:r w:rsidR="005633F7">
              <w:rPr>
                <w:rFonts w:ascii="Times New Roman" w:hAnsi="Times New Roman" w:cs="Times New Roman"/>
                <w:sz w:val="24"/>
                <w:szCs w:val="24"/>
              </w:rPr>
              <w:t xml:space="preserve">United Kingdom </w:t>
            </w:r>
            <w:r w:rsidRPr="00985B23">
              <w:rPr>
                <w:rFonts w:ascii="Times New Roman" w:hAnsi="Times New Roman" w:cs="Times New Roman"/>
                <w:sz w:val="24"/>
                <w:szCs w:val="24"/>
              </w:rPr>
              <w:t>where they are staying temporarily; and</w:t>
            </w:r>
          </w:p>
          <w:p w14:paraId="0A1E9F41" w14:textId="77777777" w:rsidR="005633F7" w:rsidRPr="00985B23" w:rsidRDefault="005633F7" w:rsidP="00853C13">
            <w:pPr>
              <w:ind w:left="720"/>
              <w:jc w:val="both"/>
              <w:rPr>
                <w:rFonts w:ascii="Times New Roman" w:hAnsi="Times New Roman" w:cs="Times New Roman"/>
                <w:sz w:val="24"/>
                <w:szCs w:val="24"/>
              </w:rPr>
            </w:pPr>
          </w:p>
          <w:p w14:paraId="737360AE" w14:textId="1B511C39" w:rsidR="00985B23" w:rsidRDefault="00985B23" w:rsidP="00853C13">
            <w:pPr>
              <w:ind w:left="720"/>
              <w:jc w:val="both"/>
              <w:rPr>
                <w:rFonts w:ascii="Times New Roman" w:hAnsi="Times New Roman" w:cs="Times New Roman"/>
                <w:sz w:val="24"/>
                <w:szCs w:val="24"/>
              </w:rPr>
            </w:pPr>
            <w:r w:rsidRPr="00985B23">
              <w:rPr>
                <w:rFonts w:ascii="Times New Roman" w:hAnsi="Times New Roman" w:cs="Times New Roman"/>
                <w:sz w:val="24"/>
                <w:szCs w:val="24"/>
              </w:rPr>
              <w:t xml:space="preserve">(c) the </w:t>
            </w:r>
            <w:r w:rsidR="00D237BA">
              <w:rPr>
                <w:rFonts w:ascii="Times New Roman" w:hAnsi="Times New Roman" w:cs="Times New Roman"/>
                <w:sz w:val="24"/>
                <w:szCs w:val="24"/>
              </w:rPr>
              <w:t>Short-term business visitors</w:t>
            </w:r>
            <w:r w:rsidRPr="00985B23">
              <w:rPr>
                <w:rFonts w:ascii="Times New Roman" w:hAnsi="Times New Roman" w:cs="Times New Roman"/>
                <w:sz w:val="24"/>
                <w:szCs w:val="24"/>
              </w:rPr>
              <w:t xml:space="preserve"> are not engaged in the supply of a service in the framework of a contract concluded between </w:t>
            </w:r>
            <w:r w:rsidR="005633F7">
              <w:rPr>
                <w:rFonts w:ascii="Times New Roman" w:hAnsi="Times New Roman" w:cs="Times New Roman"/>
                <w:sz w:val="24"/>
                <w:szCs w:val="24"/>
              </w:rPr>
              <w:t xml:space="preserve">an enterprise </w:t>
            </w:r>
            <w:r w:rsidRPr="00985B23">
              <w:rPr>
                <w:rFonts w:ascii="Times New Roman" w:hAnsi="Times New Roman" w:cs="Times New Roman"/>
                <w:sz w:val="24"/>
                <w:szCs w:val="24"/>
              </w:rPr>
              <w:t xml:space="preserve">that has not established in the </w:t>
            </w:r>
            <w:r w:rsidR="005633F7">
              <w:rPr>
                <w:rFonts w:ascii="Times New Roman" w:hAnsi="Times New Roman" w:cs="Times New Roman"/>
                <w:sz w:val="24"/>
                <w:szCs w:val="24"/>
              </w:rPr>
              <w:t xml:space="preserve">United Kingdom </w:t>
            </w:r>
            <w:r w:rsidRPr="00985B23">
              <w:rPr>
                <w:rFonts w:ascii="Times New Roman" w:hAnsi="Times New Roman" w:cs="Times New Roman"/>
                <w:sz w:val="24"/>
                <w:szCs w:val="24"/>
              </w:rPr>
              <w:t xml:space="preserve">where they are staying temporarily, and a consumer </w:t>
            </w:r>
            <w:r w:rsidR="00D16B70">
              <w:rPr>
                <w:rFonts w:ascii="Times New Roman" w:hAnsi="Times New Roman" w:cs="Times New Roman"/>
                <w:sz w:val="24"/>
                <w:szCs w:val="24"/>
              </w:rPr>
              <w:t>in the United Kingdom.</w:t>
            </w:r>
          </w:p>
          <w:p w14:paraId="346F6B1B" w14:textId="77777777" w:rsidR="00985B23" w:rsidRDefault="00985B23" w:rsidP="00853C13">
            <w:pPr>
              <w:jc w:val="both"/>
              <w:rPr>
                <w:rFonts w:ascii="Times New Roman" w:hAnsi="Times New Roman" w:cs="Times New Roman"/>
                <w:sz w:val="24"/>
                <w:szCs w:val="24"/>
              </w:rPr>
            </w:pPr>
          </w:p>
          <w:p w14:paraId="0CA329A0" w14:textId="70E5C055" w:rsidR="000A37BB" w:rsidRDefault="000A37BB" w:rsidP="00853C13">
            <w:pPr>
              <w:jc w:val="both"/>
              <w:rPr>
                <w:rFonts w:ascii="Times New Roman" w:hAnsi="Times New Roman" w:cs="Times New Roman"/>
                <w:sz w:val="24"/>
                <w:szCs w:val="24"/>
              </w:rPr>
            </w:pPr>
            <w:r w:rsidRPr="00180A74">
              <w:rPr>
                <w:rFonts w:ascii="Times New Roman" w:hAnsi="Times New Roman" w:cs="Times New Roman"/>
                <w:sz w:val="24"/>
                <w:szCs w:val="24"/>
              </w:rPr>
              <w:t xml:space="preserve">Temporary </w:t>
            </w:r>
            <w:r w:rsidR="00200019">
              <w:rPr>
                <w:rFonts w:ascii="Times New Roman" w:hAnsi="Times New Roman" w:cs="Times New Roman"/>
                <w:sz w:val="24"/>
                <w:szCs w:val="24"/>
              </w:rPr>
              <w:t>stay</w:t>
            </w:r>
            <w:r w:rsidR="00200019" w:rsidRPr="00180A74">
              <w:rPr>
                <w:rFonts w:ascii="Times New Roman" w:hAnsi="Times New Roman" w:cs="Times New Roman"/>
                <w:sz w:val="24"/>
                <w:szCs w:val="24"/>
              </w:rPr>
              <w:t xml:space="preserve"> </w:t>
            </w:r>
            <w:r w:rsidRPr="00180A74">
              <w:rPr>
                <w:rFonts w:ascii="Times New Roman" w:hAnsi="Times New Roman" w:cs="Times New Roman"/>
                <w:sz w:val="24"/>
                <w:szCs w:val="24"/>
              </w:rPr>
              <w:t xml:space="preserve">for a period not exceeding 90 days in </w:t>
            </w:r>
            <w:r w:rsidRPr="00873DB0">
              <w:rPr>
                <w:rFonts w:ascii="Times New Roman" w:hAnsi="Times New Roman" w:cs="Times New Roman"/>
                <w:sz w:val="24"/>
                <w:szCs w:val="24"/>
              </w:rPr>
              <w:t xml:space="preserve">any </w:t>
            </w:r>
            <w:r w:rsidR="00B879B7" w:rsidRPr="00873DB0">
              <w:rPr>
                <w:rFonts w:ascii="Times New Roman" w:hAnsi="Times New Roman" w:cs="Times New Roman"/>
                <w:sz w:val="24"/>
                <w:szCs w:val="24"/>
              </w:rPr>
              <w:t>6</w:t>
            </w:r>
            <w:r w:rsidRPr="00873DB0">
              <w:rPr>
                <w:rFonts w:ascii="Times New Roman" w:hAnsi="Times New Roman" w:cs="Times New Roman"/>
                <w:sz w:val="24"/>
                <w:szCs w:val="24"/>
              </w:rPr>
              <w:t xml:space="preserve">-month </w:t>
            </w:r>
            <w:r w:rsidRPr="00180A74">
              <w:rPr>
                <w:rFonts w:ascii="Times New Roman" w:hAnsi="Times New Roman" w:cs="Times New Roman"/>
                <w:sz w:val="24"/>
                <w:szCs w:val="24"/>
              </w:rPr>
              <w:t>period</w:t>
            </w:r>
            <w:r>
              <w:rPr>
                <w:rFonts w:ascii="Times New Roman" w:hAnsi="Times New Roman" w:cs="Times New Roman"/>
                <w:sz w:val="24"/>
                <w:szCs w:val="24"/>
              </w:rPr>
              <w:t>.</w:t>
            </w:r>
          </w:p>
          <w:p w14:paraId="6A80A841" w14:textId="77777777" w:rsidR="000A37BB" w:rsidRDefault="000A37BB" w:rsidP="00853C13">
            <w:pPr>
              <w:jc w:val="both"/>
              <w:rPr>
                <w:rFonts w:ascii="Times New Roman" w:hAnsi="Times New Roman" w:cs="Times New Roman"/>
                <w:sz w:val="24"/>
                <w:szCs w:val="24"/>
              </w:rPr>
            </w:pPr>
          </w:p>
          <w:p w14:paraId="64C3AA3D" w14:textId="55738F8B" w:rsidR="000A37BB" w:rsidRPr="00B865D3" w:rsidRDefault="000A37BB" w:rsidP="00853C13">
            <w:pPr>
              <w:jc w:val="both"/>
              <w:rPr>
                <w:rFonts w:ascii="Times New Roman" w:hAnsi="Times New Roman" w:cs="Times New Roman"/>
                <w:sz w:val="24"/>
                <w:szCs w:val="24"/>
              </w:rPr>
            </w:pPr>
            <w:r w:rsidRPr="00B865D3">
              <w:rPr>
                <w:rFonts w:ascii="Times New Roman" w:hAnsi="Times New Roman" w:cs="Times New Roman"/>
                <w:sz w:val="24"/>
                <w:szCs w:val="24"/>
              </w:rPr>
              <w:t xml:space="preserve">The United Kingdom shall grant entry </w:t>
            </w:r>
            <w:r w:rsidR="00F96D42">
              <w:rPr>
                <w:rFonts w:ascii="Times New Roman" w:hAnsi="Times New Roman" w:cs="Times New Roman"/>
                <w:sz w:val="24"/>
                <w:szCs w:val="24"/>
              </w:rPr>
              <w:t xml:space="preserve">and temporary stay </w:t>
            </w:r>
            <w:r w:rsidRPr="00B865D3">
              <w:rPr>
                <w:rFonts w:ascii="Times New Roman" w:hAnsi="Times New Roman" w:cs="Times New Roman"/>
                <w:sz w:val="24"/>
                <w:szCs w:val="24"/>
              </w:rPr>
              <w:t xml:space="preserve">of </w:t>
            </w:r>
            <w:r w:rsidR="00D237BA">
              <w:rPr>
                <w:rFonts w:ascii="Times New Roman" w:hAnsi="Times New Roman" w:cs="Times New Roman"/>
                <w:sz w:val="24"/>
                <w:szCs w:val="24"/>
              </w:rPr>
              <w:t>Short-term business visitors</w:t>
            </w:r>
            <w:r w:rsidRPr="00B865D3">
              <w:rPr>
                <w:rFonts w:ascii="Times New Roman" w:hAnsi="Times New Roman" w:cs="Times New Roman"/>
                <w:sz w:val="24"/>
                <w:szCs w:val="24"/>
              </w:rPr>
              <w:t xml:space="preserve"> without the requirement of a work permit</w:t>
            </w:r>
            <w:r w:rsidR="00184D45">
              <w:rPr>
                <w:rFonts w:ascii="Times New Roman" w:hAnsi="Times New Roman" w:cs="Times New Roman"/>
                <w:sz w:val="24"/>
                <w:szCs w:val="24"/>
              </w:rPr>
              <w:t xml:space="preserve"> </w:t>
            </w:r>
            <w:r w:rsidR="00184D45" w:rsidRPr="00037BED">
              <w:rPr>
                <w:rFonts w:ascii="Times New Roman" w:hAnsi="Times New Roman" w:cs="Times New Roman"/>
                <w:sz w:val="24"/>
                <w:szCs w:val="24"/>
              </w:rPr>
              <w:t>or other prior approval procedure of similar intent</w:t>
            </w:r>
            <w:r w:rsidRPr="00B865D3">
              <w:rPr>
                <w:rFonts w:ascii="Times New Roman" w:hAnsi="Times New Roman" w:cs="Times New Roman"/>
                <w:sz w:val="24"/>
                <w:szCs w:val="24"/>
              </w:rPr>
              <w:t>.</w:t>
            </w:r>
          </w:p>
          <w:p w14:paraId="26AEB0F5" w14:textId="77777777" w:rsidR="000A37BB" w:rsidRDefault="000A37BB" w:rsidP="00853C13">
            <w:pPr>
              <w:jc w:val="both"/>
              <w:rPr>
                <w:rFonts w:ascii="Times New Roman" w:hAnsi="Times New Roman" w:cs="Times New Roman"/>
                <w:sz w:val="24"/>
                <w:szCs w:val="24"/>
              </w:rPr>
            </w:pPr>
          </w:p>
        </w:tc>
      </w:tr>
      <w:tr w:rsidR="002D2D03" w14:paraId="07A9A908" w14:textId="77777777" w:rsidTr="3DF1E0B5">
        <w:tc>
          <w:tcPr>
            <w:tcW w:w="4508" w:type="dxa"/>
          </w:tcPr>
          <w:p w14:paraId="255CCE8C" w14:textId="77777777" w:rsidR="002D2D03" w:rsidRPr="00E16B06" w:rsidRDefault="002D2D03" w:rsidP="00853C13">
            <w:pPr>
              <w:jc w:val="both"/>
              <w:rPr>
                <w:rFonts w:ascii="Times New Roman" w:hAnsi="Times New Roman" w:cs="Times New Roman"/>
                <w:b/>
                <w:bCs/>
                <w:sz w:val="24"/>
                <w:szCs w:val="24"/>
              </w:rPr>
            </w:pPr>
            <w:r w:rsidRPr="00E16B06">
              <w:rPr>
                <w:rFonts w:ascii="Times New Roman" w:hAnsi="Times New Roman" w:cs="Times New Roman"/>
                <w:b/>
                <w:bCs/>
                <w:sz w:val="24"/>
                <w:szCs w:val="24"/>
              </w:rPr>
              <w:lastRenderedPageBreak/>
              <w:t>Description of Category</w:t>
            </w:r>
          </w:p>
        </w:tc>
        <w:tc>
          <w:tcPr>
            <w:tcW w:w="4508" w:type="dxa"/>
          </w:tcPr>
          <w:p w14:paraId="746CA959" w14:textId="77777777" w:rsidR="002D2D03" w:rsidRPr="00E16B06" w:rsidRDefault="002D2D03" w:rsidP="00853C13">
            <w:pPr>
              <w:jc w:val="both"/>
              <w:rPr>
                <w:rFonts w:ascii="Times New Roman" w:hAnsi="Times New Roman" w:cs="Times New Roman"/>
                <w:b/>
                <w:bCs/>
                <w:sz w:val="24"/>
                <w:szCs w:val="24"/>
              </w:rPr>
            </w:pPr>
            <w:r w:rsidRPr="00E16B06">
              <w:rPr>
                <w:rFonts w:ascii="Times New Roman" w:hAnsi="Times New Roman" w:cs="Times New Roman"/>
                <w:b/>
                <w:bCs/>
                <w:sz w:val="24"/>
                <w:szCs w:val="24"/>
              </w:rPr>
              <w:t>Conditions and Limitations (including length of stay)</w:t>
            </w:r>
          </w:p>
        </w:tc>
      </w:tr>
      <w:tr w:rsidR="002D2D03" w14:paraId="7E635C49" w14:textId="77777777" w:rsidTr="3DF1E0B5">
        <w:tc>
          <w:tcPr>
            <w:tcW w:w="9016" w:type="dxa"/>
            <w:gridSpan w:val="2"/>
          </w:tcPr>
          <w:p w14:paraId="12C64863" w14:textId="77777777" w:rsidR="002D2D03" w:rsidRDefault="002D2D03" w:rsidP="00853C13">
            <w:pPr>
              <w:jc w:val="both"/>
              <w:rPr>
                <w:rFonts w:ascii="Times New Roman" w:hAnsi="Times New Roman" w:cs="Times New Roman"/>
                <w:sz w:val="24"/>
                <w:szCs w:val="24"/>
              </w:rPr>
            </w:pPr>
          </w:p>
          <w:p w14:paraId="5BD3C572" w14:textId="77777777" w:rsidR="002D2D03" w:rsidRPr="00474F09" w:rsidRDefault="002D2D03" w:rsidP="00853C13">
            <w:pPr>
              <w:jc w:val="both"/>
              <w:rPr>
                <w:rFonts w:ascii="Times New Roman" w:hAnsi="Times New Roman" w:cs="Times New Roman"/>
                <w:b/>
                <w:bCs/>
                <w:sz w:val="24"/>
                <w:szCs w:val="24"/>
              </w:rPr>
            </w:pPr>
            <w:r>
              <w:rPr>
                <w:rFonts w:ascii="Times New Roman" w:hAnsi="Times New Roman" w:cs="Times New Roman"/>
                <w:b/>
                <w:bCs/>
                <w:sz w:val="24"/>
                <w:szCs w:val="24"/>
              </w:rPr>
              <w:t>B</w:t>
            </w:r>
            <w:r w:rsidRPr="00474F09">
              <w:rPr>
                <w:rFonts w:ascii="Times New Roman" w:hAnsi="Times New Roman" w:cs="Times New Roman"/>
                <w:b/>
                <w:bCs/>
                <w:sz w:val="24"/>
                <w:szCs w:val="24"/>
              </w:rPr>
              <w:t>. Intra-corporate transferees (managers, specialis</w:t>
            </w:r>
            <w:r w:rsidRPr="00873DB0">
              <w:rPr>
                <w:rFonts w:ascii="Times New Roman" w:hAnsi="Times New Roman" w:cs="Times New Roman"/>
                <w:b/>
                <w:bCs/>
                <w:sz w:val="24"/>
                <w:szCs w:val="24"/>
              </w:rPr>
              <w:t xml:space="preserve">ts, graduate trainees)  </w:t>
            </w:r>
          </w:p>
          <w:p w14:paraId="664A8B31" w14:textId="77777777" w:rsidR="002D2D03" w:rsidRPr="00474F09" w:rsidRDefault="002D2D03" w:rsidP="00853C13">
            <w:pPr>
              <w:jc w:val="both"/>
              <w:rPr>
                <w:rFonts w:ascii="Times New Roman" w:hAnsi="Times New Roman" w:cs="Times New Roman"/>
                <w:sz w:val="24"/>
                <w:szCs w:val="24"/>
              </w:rPr>
            </w:pPr>
          </w:p>
          <w:p w14:paraId="54CABC67" w14:textId="27B4A340" w:rsidR="002D2D03" w:rsidRPr="00873DB0" w:rsidRDefault="002D2D03" w:rsidP="00853C13">
            <w:pPr>
              <w:pStyle w:val="ListParagraph"/>
              <w:numPr>
                <w:ilvl w:val="0"/>
                <w:numId w:val="18"/>
              </w:numPr>
              <w:jc w:val="both"/>
              <w:rPr>
                <w:rFonts w:ascii="Times New Roman" w:hAnsi="Times New Roman" w:cs="Times New Roman"/>
                <w:sz w:val="24"/>
                <w:szCs w:val="24"/>
              </w:rPr>
            </w:pPr>
            <w:r w:rsidRPr="004759EC">
              <w:rPr>
                <w:rFonts w:ascii="Times New Roman" w:hAnsi="Times New Roman" w:cs="Times New Roman"/>
                <w:sz w:val="24"/>
                <w:szCs w:val="24"/>
              </w:rPr>
              <w:t xml:space="preserve">Commitments under this category are made under the following </w:t>
            </w:r>
            <w:r w:rsidRPr="00873DB0">
              <w:rPr>
                <w:rFonts w:ascii="Times New Roman" w:hAnsi="Times New Roman" w:cs="Times New Roman"/>
                <w:sz w:val="24"/>
                <w:szCs w:val="24"/>
              </w:rPr>
              <w:t xml:space="preserve">headings in all sectors </w:t>
            </w:r>
          </w:p>
          <w:p w14:paraId="00AAA0F3" w14:textId="77777777" w:rsidR="002D2D03" w:rsidRPr="00873DB0" w:rsidRDefault="002D2D03" w:rsidP="00853C13">
            <w:pPr>
              <w:pStyle w:val="ListParagraph"/>
              <w:jc w:val="both"/>
              <w:rPr>
                <w:rFonts w:ascii="Times New Roman" w:hAnsi="Times New Roman" w:cs="Times New Roman"/>
                <w:sz w:val="24"/>
                <w:szCs w:val="24"/>
              </w:rPr>
            </w:pPr>
            <w:r w:rsidRPr="00873DB0">
              <w:rPr>
                <w:rFonts w:ascii="Times New Roman" w:hAnsi="Times New Roman" w:cs="Times New Roman"/>
                <w:sz w:val="24"/>
                <w:szCs w:val="24"/>
              </w:rPr>
              <w:t xml:space="preserve"> </w:t>
            </w:r>
          </w:p>
          <w:p w14:paraId="2CED427A" w14:textId="77777777" w:rsidR="002D2D03" w:rsidRPr="00430405" w:rsidRDefault="002D2D03" w:rsidP="00853C13">
            <w:pPr>
              <w:pStyle w:val="ListParagraph"/>
              <w:numPr>
                <w:ilvl w:val="0"/>
                <w:numId w:val="19"/>
              </w:numPr>
              <w:jc w:val="both"/>
              <w:rPr>
                <w:rFonts w:ascii="Times New Roman" w:hAnsi="Times New Roman" w:cs="Times New Roman"/>
                <w:sz w:val="24"/>
                <w:szCs w:val="24"/>
              </w:rPr>
            </w:pPr>
            <w:proofErr w:type="gramStart"/>
            <w:r w:rsidRPr="00430405">
              <w:rPr>
                <w:rFonts w:ascii="Times New Roman" w:hAnsi="Times New Roman" w:cs="Times New Roman"/>
                <w:sz w:val="24"/>
                <w:szCs w:val="24"/>
              </w:rPr>
              <w:t>managers;</w:t>
            </w:r>
            <w:proofErr w:type="gramEnd"/>
            <w:r>
              <w:rPr>
                <w:rFonts w:ascii="Times New Roman" w:hAnsi="Times New Roman" w:cs="Times New Roman"/>
                <w:sz w:val="24"/>
                <w:szCs w:val="24"/>
              </w:rPr>
              <w:t xml:space="preserve"> </w:t>
            </w:r>
          </w:p>
          <w:p w14:paraId="251BFEA4" w14:textId="77777777" w:rsidR="002D2D03" w:rsidRPr="00873DB0" w:rsidRDefault="002D2D03" w:rsidP="00853C13">
            <w:pPr>
              <w:pStyle w:val="ListParagraph"/>
              <w:numPr>
                <w:ilvl w:val="0"/>
                <w:numId w:val="19"/>
              </w:numPr>
              <w:jc w:val="both"/>
              <w:rPr>
                <w:rFonts w:ascii="Times New Roman" w:hAnsi="Times New Roman" w:cs="Times New Roman"/>
                <w:sz w:val="24"/>
                <w:szCs w:val="24"/>
              </w:rPr>
            </w:pPr>
            <w:r w:rsidRPr="00430405">
              <w:rPr>
                <w:rFonts w:ascii="Times New Roman" w:hAnsi="Times New Roman" w:cs="Times New Roman"/>
                <w:sz w:val="24"/>
                <w:szCs w:val="24"/>
              </w:rPr>
              <w:t>specialists</w:t>
            </w:r>
            <w:r w:rsidRPr="00873DB0">
              <w:rPr>
                <w:rFonts w:ascii="Times New Roman" w:hAnsi="Times New Roman" w:cs="Times New Roman"/>
                <w:sz w:val="24"/>
                <w:szCs w:val="24"/>
              </w:rPr>
              <w:t>; and</w:t>
            </w:r>
          </w:p>
          <w:p w14:paraId="3E04A106" w14:textId="77777777" w:rsidR="002D2D03" w:rsidRPr="00873DB0" w:rsidRDefault="002D2D03" w:rsidP="00853C13">
            <w:pPr>
              <w:pStyle w:val="ListParagraph"/>
              <w:numPr>
                <w:ilvl w:val="0"/>
                <w:numId w:val="19"/>
              </w:numPr>
              <w:jc w:val="both"/>
              <w:rPr>
                <w:rFonts w:ascii="Times New Roman" w:hAnsi="Times New Roman" w:cs="Times New Roman"/>
                <w:sz w:val="24"/>
                <w:szCs w:val="24"/>
              </w:rPr>
            </w:pPr>
            <w:r w:rsidRPr="00873DB0">
              <w:rPr>
                <w:rFonts w:ascii="Times New Roman" w:hAnsi="Times New Roman" w:cs="Times New Roman"/>
                <w:sz w:val="24"/>
                <w:szCs w:val="24"/>
              </w:rPr>
              <w:t>graduate trainees.</w:t>
            </w:r>
          </w:p>
          <w:p w14:paraId="52A2314B" w14:textId="77777777" w:rsidR="002D2D03" w:rsidRDefault="002D2D03" w:rsidP="00853C13">
            <w:pPr>
              <w:pStyle w:val="ListParagraph"/>
              <w:ind w:left="1080"/>
              <w:jc w:val="both"/>
              <w:rPr>
                <w:rFonts w:ascii="Times New Roman" w:hAnsi="Times New Roman" w:cs="Times New Roman"/>
                <w:sz w:val="24"/>
                <w:szCs w:val="24"/>
              </w:rPr>
            </w:pPr>
          </w:p>
          <w:p w14:paraId="3349DEC4" w14:textId="1D08CB51" w:rsidR="002D2D03" w:rsidRPr="00FE026F" w:rsidRDefault="002D2D03" w:rsidP="00853C13">
            <w:pPr>
              <w:pStyle w:val="ListParagraph"/>
              <w:jc w:val="both"/>
              <w:rPr>
                <w:rFonts w:ascii="Times New Roman" w:hAnsi="Times New Roman" w:cs="Times New Roman"/>
                <w:b/>
                <w:bCs/>
                <w:sz w:val="24"/>
                <w:szCs w:val="24"/>
              </w:rPr>
            </w:pPr>
            <w:r w:rsidRPr="00FE026F">
              <w:rPr>
                <w:rFonts w:ascii="Times New Roman" w:hAnsi="Times New Roman" w:cs="Times New Roman"/>
                <w:b/>
                <w:bCs/>
                <w:color w:val="000000"/>
                <w:sz w:val="24"/>
                <w:szCs w:val="24"/>
              </w:rPr>
              <w:t xml:space="preserve">The </w:t>
            </w:r>
            <w:r>
              <w:rPr>
                <w:rFonts w:ascii="Times New Roman" w:hAnsi="Times New Roman" w:cs="Times New Roman"/>
                <w:b/>
                <w:bCs/>
                <w:color w:val="000000"/>
                <w:sz w:val="24"/>
                <w:szCs w:val="24"/>
              </w:rPr>
              <w:t>p</w:t>
            </w:r>
            <w:r w:rsidRPr="00FE026F">
              <w:rPr>
                <w:rFonts w:ascii="Times New Roman" w:hAnsi="Times New Roman" w:cs="Times New Roman"/>
                <w:b/>
                <w:bCs/>
                <w:color w:val="000000"/>
                <w:sz w:val="24"/>
                <w:szCs w:val="24"/>
              </w:rPr>
              <w:t>artner and dependent children accompanying the Intra-corporate transferee</w:t>
            </w:r>
          </w:p>
          <w:p w14:paraId="33F3DAD9" w14:textId="77777777" w:rsidR="002D2D03" w:rsidRDefault="002D2D03" w:rsidP="00853C13">
            <w:pPr>
              <w:jc w:val="both"/>
              <w:rPr>
                <w:rFonts w:ascii="Times New Roman" w:hAnsi="Times New Roman" w:cs="Times New Roman"/>
                <w:sz w:val="24"/>
                <w:szCs w:val="24"/>
              </w:rPr>
            </w:pPr>
          </w:p>
          <w:p w14:paraId="2D1F81E9" w14:textId="495B86C5" w:rsidR="002D2D03" w:rsidRPr="00293C3B" w:rsidRDefault="002D2D03" w:rsidP="00853C13">
            <w:pPr>
              <w:pStyle w:val="ListParagraph"/>
              <w:numPr>
                <w:ilvl w:val="0"/>
                <w:numId w:val="18"/>
              </w:numPr>
              <w:jc w:val="both"/>
              <w:rPr>
                <w:rFonts w:ascii="Times New Roman" w:hAnsi="Times New Roman" w:cs="Times New Roman"/>
                <w:sz w:val="24"/>
                <w:szCs w:val="24"/>
              </w:rPr>
            </w:pPr>
            <w:r w:rsidRPr="00FE026F">
              <w:rPr>
                <w:rFonts w:ascii="Times New Roman" w:hAnsi="Times New Roman" w:cs="Times New Roman"/>
                <w:sz w:val="24"/>
                <w:szCs w:val="24"/>
              </w:rPr>
              <w:t xml:space="preserve">The United Kingdom shall allow the entry and temporary stay of the </w:t>
            </w:r>
            <w:r w:rsidR="00C525F5">
              <w:rPr>
                <w:rFonts w:ascii="Times New Roman" w:hAnsi="Times New Roman" w:cs="Times New Roman"/>
                <w:sz w:val="24"/>
                <w:szCs w:val="24"/>
              </w:rPr>
              <w:t>“</w:t>
            </w:r>
            <w:r w:rsidRPr="00FE026F">
              <w:rPr>
                <w:rFonts w:ascii="Times New Roman" w:hAnsi="Times New Roman" w:cs="Times New Roman"/>
                <w:sz w:val="24"/>
                <w:szCs w:val="24"/>
              </w:rPr>
              <w:t>partner</w:t>
            </w:r>
            <w:r w:rsidR="00C525F5">
              <w:rPr>
                <w:rFonts w:ascii="Times New Roman" w:hAnsi="Times New Roman" w:cs="Times New Roman"/>
                <w:sz w:val="24"/>
                <w:szCs w:val="24"/>
              </w:rPr>
              <w:t>”</w:t>
            </w:r>
            <w:r w:rsidRPr="00FE026F">
              <w:rPr>
                <w:rFonts w:ascii="Times New Roman" w:hAnsi="Times New Roman" w:cs="Times New Roman"/>
                <w:sz w:val="24"/>
                <w:szCs w:val="24"/>
              </w:rPr>
              <w:t xml:space="preserve">, as defined in the relevant Immigration Rules, and dependent children accompanying an intra-corporate transferee of Australia granted entry and temporary stay for the same </w:t>
            </w:r>
            <w:r w:rsidRPr="00FE026F">
              <w:rPr>
                <w:rFonts w:ascii="Times New Roman" w:hAnsi="Times New Roman" w:cs="Times New Roman"/>
                <w:sz w:val="24"/>
                <w:szCs w:val="24"/>
              </w:rPr>
              <w:lastRenderedPageBreak/>
              <w:t>period as the period of temporary stay granted to the intra-corporate transferee.</w:t>
            </w:r>
            <w:r w:rsidRPr="00293C3B">
              <w:rPr>
                <w:rFonts w:ascii="Times New Roman" w:hAnsi="Times New Roman" w:cs="Times New Roman"/>
                <w:sz w:val="24"/>
                <w:szCs w:val="24"/>
              </w:rPr>
              <w:t xml:space="preserve"> For the purposes of this commitment:</w:t>
            </w:r>
          </w:p>
          <w:p w14:paraId="2CC7A1A3" w14:textId="77777777" w:rsidR="002D2D03" w:rsidRPr="00DE1D3C" w:rsidRDefault="002D2D03" w:rsidP="00853C13">
            <w:pPr>
              <w:jc w:val="both"/>
              <w:rPr>
                <w:rFonts w:ascii="Times New Roman" w:hAnsi="Times New Roman" w:cs="Times New Roman"/>
                <w:sz w:val="24"/>
                <w:szCs w:val="24"/>
              </w:rPr>
            </w:pPr>
          </w:p>
          <w:p w14:paraId="0190A377" w14:textId="77777777" w:rsidR="002D2D03" w:rsidRPr="00DE1D3C" w:rsidRDefault="002D2D03" w:rsidP="00853C13">
            <w:pPr>
              <w:pStyle w:val="ListParagraph"/>
              <w:ind w:left="1440"/>
              <w:jc w:val="both"/>
              <w:rPr>
                <w:rFonts w:ascii="Times New Roman" w:hAnsi="Times New Roman" w:cs="Times New Roman"/>
                <w:sz w:val="24"/>
                <w:szCs w:val="24"/>
              </w:rPr>
            </w:pPr>
            <w:r w:rsidRPr="00DE1D3C">
              <w:rPr>
                <w:rFonts w:ascii="Times New Roman" w:hAnsi="Times New Roman" w:cs="Times New Roman"/>
                <w:sz w:val="24"/>
                <w:szCs w:val="24"/>
              </w:rPr>
              <w:t>"</w:t>
            </w:r>
            <w:r>
              <w:rPr>
                <w:rFonts w:ascii="Times New Roman" w:hAnsi="Times New Roman" w:cs="Times New Roman"/>
                <w:sz w:val="24"/>
                <w:szCs w:val="24"/>
              </w:rPr>
              <w:t>dependent children</w:t>
            </w:r>
            <w:r w:rsidRPr="00DE1D3C">
              <w:rPr>
                <w:rFonts w:ascii="Times New Roman" w:hAnsi="Times New Roman" w:cs="Times New Roman"/>
                <w:sz w:val="24"/>
                <w:szCs w:val="24"/>
              </w:rPr>
              <w:t>" means children who are depend</w:t>
            </w:r>
            <w:r>
              <w:rPr>
                <w:rFonts w:ascii="Times New Roman" w:hAnsi="Times New Roman" w:cs="Times New Roman"/>
                <w:sz w:val="24"/>
                <w:szCs w:val="24"/>
              </w:rPr>
              <w:t>e</w:t>
            </w:r>
            <w:r w:rsidRPr="00DE1D3C">
              <w:rPr>
                <w:rFonts w:ascii="Times New Roman" w:hAnsi="Times New Roman" w:cs="Times New Roman"/>
                <w:sz w:val="24"/>
                <w:szCs w:val="24"/>
              </w:rPr>
              <w:t xml:space="preserve">nt on the intra-corporate transferee and who are recognised as </w:t>
            </w:r>
            <w:r>
              <w:rPr>
                <w:rFonts w:ascii="Times New Roman" w:hAnsi="Times New Roman" w:cs="Times New Roman"/>
                <w:sz w:val="24"/>
                <w:szCs w:val="24"/>
              </w:rPr>
              <w:t>dependent children</w:t>
            </w:r>
            <w:r w:rsidRPr="00DE1D3C">
              <w:rPr>
                <w:rFonts w:ascii="Times New Roman" w:hAnsi="Times New Roman" w:cs="Times New Roman"/>
                <w:sz w:val="24"/>
                <w:szCs w:val="24"/>
              </w:rPr>
              <w:t xml:space="preserve"> in accordance with the law of the United Kingdom where:</w:t>
            </w:r>
          </w:p>
          <w:p w14:paraId="24DBB704" w14:textId="77777777" w:rsidR="002D2D03" w:rsidRPr="00DE1D3C" w:rsidRDefault="002D2D03" w:rsidP="00853C13">
            <w:pPr>
              <w:jc w:val="both"/>
              <w:rPr>
                <w:rFonts w:ascii="Times New Roman" w:hAnsi="Times New Roman" w:cs="Times New Roman"/>
                <w:sz w:val="24"/>
                <w:szCs w:val="24"/>
              </w:rPr>
            </w:pPr>
          </w:p>
          <w:p w14:paraId="1C08E36E" w14:textId="77777777" w:rsidR="002D2D03" w:rsidRPr="00DE1D3C" w:rsidRDefault="002D2D03" w:rsidP="00853C13">
            <w:pPr>
              <w:ind w:left="2160"/>
              <w:jc w:val="both"/>
              <w:rPr>
                <w:rFonts w:ascii="Times New Roman" w:hAnsi="Times New Roman" w:cs="Times New Roman"/>
                <w:sz w:val="24"/>
                <w:szCs w:val="24"/>
              </w:rPr>
            </w:pPr>
            <w:r w:rsidRPr="00DE1D3C">
              <w:rPr>
                <w:rFonts w:ascii="Times New Roman" w:hAnsi="Times New Roman" w:cs="Times New Roman"/>
                <w:sz w:val="24"/>
                <w:szCs w:val="24"/>
              </w:rPr>
              <w:t>(</w:t>
            </w:r>
            <w:proofErr w:type="spellStart"/>
            <w:r w:rsidRPr="00DE1D3C">
              <w:rPr>
                <w:rFonts w:ascii="Times New Roman" w:hAnsi="Times New Roman" w:cs="Times New Roman"/>
                <w:sz w:val="24"/>
                <w:szCs w:val="24"/>
              </w:rPr>
              <w:t>i</w:t>
            </w:r>
            <w:proofErr w:type="spellEnd"/>
            <w:r w:rsidRPr="00DE1D3C">
              <w:rPr>
                <w:rFonts w:ascii="Times New Roman" w:hAnsi="Times New Roman" w:cs="Times New Roman"/>
                <w:sz w:val="24"/>
                <w:szCs w:val="24"/>
              </w:rPr>
              <w:t>) the intra-corporate transferee has sole responsibility for the children; or</w:t>
            </w:r>
          </w:p>
          <w:p w14:paraId="1C09C32D" w14:textId="77777777" w:rsidR="002D2D03" w:rsidRPr="00DE1D3C" w:rsidRDefault="002D2D03" w:rsidP="00853C13">
            <w:pPr>
              <w:jc w:val="both"/>
              <w:rPr>
                <w:rFonts w:ascii="Times New Roman" w:hAnsi="Times New Roman" w:cs="Times New Roman"/>
                <w:sz w:val="24"/>
                <w:szCs w:val="24"/>
              </w:rPr>
            </w:pPr>
          </w:p>
          <w:p w14:paraId="3D9146C3" w14:textId="77777777" w:rsidR="002D2D03" w:rsidRDefault="002D2D03" w:rsidP="00853C13">
            <w:pPr>
              <w:ind w:left="2160"/>
              <w:jc w:val="both"/>
              <w:rPr>
                <w:rFonts w:ascii="Times New Roman" w:hAnsi="Times New Roman" w:cs="Times New Roman"/>
                <w:sz w:val="24"/>
                <w:szCs w:val="24"/>
              </w:rPr>
            </w:pPr>
            <w:r w:rsidRPr="00DE1D3C">
              <w:rPr>
                <w:rFonts w:ascii="Times New Roman" w:hAnsi="Times New Roman" w:cs="Times New Roman"/>
                <w:sz w:val="24"/>
                <w:szCs w:val="24"/>
              </w:rPr>
              <w:t xml:space="preserve">(ii) </w:t>
            </w:r>
            <w:proofErr w:type="gramStart"/>
            <w:r w:rsidRPr="00DE1D3C">
              <w:rPr>
                <w:rFonts w:ascii="Times New Roman" w:hAnsi="Times New Roman" w:cs="Times New Roman"/>
                <w:sz w:val="24"/>
                <w:szCs w:val="24"/>
              </w:rPr>
              <w:t>both of the children's</w:t>
            </w:r>
            <w:proofErr w:type="gramEnd"/>
            <w:r w:rsidRPr="00DE1D3C">
              <w:rPr>
                <w:rFonts w:ascii="Times New Roman" w:hAnsi="Times New Roman" w:cs="Times New Roman"/>
                <w:sz w:val="24"/>
                <w:szCs w:val="24"/>
              </w:rPr>
              <w:t xml:space="preserve"> parents are being granted entry and temporary stay in accordance with this Agreement.</w:t>
            </w:r>
          </w:p>
          <w:p w14:paraId="09548BE2" w14:textId="77777777" w:rsidR="002D2D03" w:rsidRPr="00873DB0" w:rsidRDefault="002D2D03" w:rsidP="00853C13">
            <w:pPr>
              <w:ind w:left="2160"/>
              <w:jc w:val="both"/>
              <w:rPr>
                <w:rFonts w:ascii="Times New Roman" w:hAnsi="Times New Roman" w:cs="Times New Roman"/>
                <w:sz w:val="24"/>
                <w:szCs w:val="24"/>
              </w:rPr>
            </w:pPr>
          </w:p>
          <w:p w14:paraId="0B872197" w14:textId="61245792" w:rsidR="002D2D03" w:rsidRPr="00873DB0" w:rsidRDefault="002D2D03" w:rsidP="00853C13">
            <w:pPr>
              <w:pStyle w:val="ListParagraph"/>
              <w:numPr>
                <w:ilvl w:val="0"/>
                <w:numId w:val="18"/>
              </w:numPr>
              <w:autoSpaceDE w:val="0"/>
              <w:autoSpaceDN w:val="0"/>
              <w:adjustRightInd w:val="0"/>
              <w:jc w:val="both"/>
              <w:rPr>
                <w:rFonts w:ascii="TimesNewRoman" w:hAnsi="TimesNewRoman" w:cs="TimesNewRoman"/>
                <w:sz w:val="24"/>
                <w:szCs w:val="24"/>
              </w:rPr>
            </w:pPr>
            <w:r w:rsidRPr="00873DB0">
              <w:rPr>
                <w:rFonts w:ascii="TimesNewRoman" w:hAnsi="TimesNewRoman" w:cs="TimesNewRoman"/>
                <w:sz w:val="24"/>
                <w:szCs w:val="24"/>
              </w:rPr>
              <w:t>The United Kingdom shall allow the partner of the intra-corporate transferee to work for the duration of their visa, in an employed or self-employed capacity, and shall not require them to obtain a work permit.</w:t>
            </w:r>
          </w:p>
          <w:p w14:paraId="5A205214" w14:textId="77777777" w:rsidR="002D2D03" w:rsidRDefault="002D2D03" w:rsidP="00853C13">
            <w:pPr>
              <w:autoSpaceDE w:val="0"/>
              <w:autoSpaceDN w:val="0"/>
              <w:adjustRightInd w:val="0"/>
              <w:jc w:val="both"/>
              <w:rPr>
                <w:rFonts w:ascii="TimesNewRoman" w:hAnsi="TimesNewRoman" w:cs="TimesNewRoman"/>
                <w:sz w:val="24"/>
                <w:szCs w:val="24"/>
              </w:rPr>
            </w:pPr>
          </w:p>
          <w:p w14:paraId="24F9BA42" w14:textId="25B4B62A" w:rsidR="002D2D03" w:rsidRPr="00BF4C4F" w:rsidRDefault="002D2D03" w:rsidP="00853C13">
            <w:pPr>
              <w:pStyle w:val="ListParagraph"/>
              <w:numPr>
                <w:ilvl w:val="0"/>
                <w:numId w:val="18"/>
              </w:numPr>
              <w:jc w:val="both"/>
              <w:rPr>
                <w:rFonts w:ascii="Times New Roman" w:hAnsi="Times New Roman" w:cs="Times New Roman"/>
                <w:sz w:val="24"/>
                <w:szCs w:val="24"/>
              </w:rPr>
            </w:pPr>
            <w:r w:rsidRPr="00BF4C4F">
              <w:rPr>
                <w:rFonts w:ascii="Times New Roman" w:hAnsi="Times New Roman" w:cs="Times New Roman"/>
                <w:sz w:val="24"/>
                <w:szCs w:val="24"/>
              </w:rPr>
              <w:t>For greater certainty, with respect to the partner and dependent children of the intra-corporate transferee, entry and temporary stay is without prejudice to the law of the United Kingdom applicable to entry and temporary stay.</w:t>
            </w:r>
          </w:p>
          <w:p w14:paraId="1B6B4C85" w14:textId="77777777" w:rsidR="002D2D03" w:rsidRDefault="002D2D03" w:rsidP="00853C13">
            <w:pPr>
              <w:ind w:left="720"/>
              <w:jc w:val="both"/>
              <w:rPr>
                <w:rFonts w:ascii="Times New Roman" w:hAnsi="Times New Roman" w:cs="Times New Roman"/>
                <w:sz w:val="24"/>
                <w:szCs w:val="24"/>
              </w:rPr>
            </w:pPr>
          </w:p>
        </w:tc>
      </w:tr>
      <w:tr w:rsidR="002D2D03" w14:paraId="2AB90E8B" w14:textId="77777777" w:rsidTr="3DF1E0B5">
        <w:tc>
          <w:tcPr>
            <w:tcW w:w="4508" w:type="dxa"/>
          </w:tcPr>
          <w:p w14:paraId="44D851C8" w14:textId="77777777" w:rsidR="002D2D03" w:rsidRDefault="002D2D03" w:rsidP="00853C13">
            <w:pPr>
              <w:jc w:val="both"/>
              <w:rPr>
                <w:rFonts w:ascii="Times New Roman" w:hAnsi="Times New Roman" w:cs="Times New Roman"/>
                <w:sz w:val="24"/>
                <w:szCs w:val="24"/>
              </w:rPr>
            </w:pPr>
            <w:r w:rsidRPr="000D4496">
              <w:rPr>
                <w:rFonts w:ascii="Times New Roman" w:hAnsi="Times New Roman" w:cs="Times New Roman"/>
                <w:sz w:val="24"/>
                <w:szCs w:val="24"/>
                <w:u w:val="single"/>
              </w:rPr>
              <w:lastRenderedPageBreak/>
              <w:t>Definition</w:t>
            </w:r>
            <w:r w:rsidRPr="00852F0E">
              <w:rPr>
                <w:rFonts w:ascii="Times New Roman" w:hAnsi="Times New Roman" w:cs="Times New Roman"/>
                <w:sz w:val="24"/>
                <w:szCs w:val="24"/>
              </w:rPr>
              <w:t>:</w:t>
            </w:r>
          </w:p>
          <w:p w14:paraId="39C649D6" w14:textId="77777777" w:rsidR="002D2D03" w:rsidRDefault="002D2D03" w:rsidP="00853C13">
            <w:pPr>
              <w:jc w:val="both"/>
              <w:rPr>
                <w:rFonts w:ascii="Times New Roman" w:hAnsi="Times New Roman" w:cs="Times New Roman"/>
                <w:sz w:val="24"/>
                <w:szCs w:val="24"/>
              </w:rPr>
            </w:pPr>
          </w:p>
          <w:p w14:paraId="070B6AF7" w14:textId="77777777" w:rsidR="002D2D03" w:rsidRDefault="002D2D03" w:rsidP="00853C13">
            <w:pPr>
              <w:jc w:val="both"/>
              <w:rPr>
                <w:rFonts w:ascii="Times New Roman" w:hAnsi="Times New Roman" w:cs="Times New Roman"/>
                <w:sz w:val="24"/>
                <w:szCs w:val="24"/>
              </w:rPr>
            </w:pPr>
            <w:r w:rsidRPr="00FE026F">
              <w:rPr>
                <w:rFonts w:ascii="Times New Roman" w:hAnsi="Times New Roman" w:cs="Times New Roman"/>
                <w:sz w:val="24"/>
                <w:szCs w:val="24"/>
              </w:rPr>
              <w:t>“Intra-corporate transferees”</w:t>
            </w:r>
            <w:r>
              <w:rPr>
                <w:rFonts w:ascii="Times New Roman" w:hAnsi="Times New Roman" w:cs="Times New Roman"/>
                <w:sz w:val="24"/>
                <w:szCs w:val="24"/>
              </w:rPr>
              <w:t xml:space="preserve"> means </w:t>
            </w:r>
            <w:proofErr w:type="gramStart"/>
            <w:r>
              <w:rPr>
                <w:rFonts w:ascii="Times New Roman" w:hAnsi="Times New Roman" w:cs="Times New Roman"/>
                <w:sz w:val="24"/>
                <w:szCs w:val="24"/>
              </w:rPr>
              <w:t>business persons</w:t>
            </w:r>
            <w:proofErr w:type="gramEnd"/>
            <w:r w:rsidRPr="00E16B7F">
              <w:rPr>
                <w:rFonts w:ascii="Times New Roman" w:hAnsi="Times New Roman" w:cs="Times New Roman"/>
                <w:sz w:val="24"/>
                <w:szCs w:val="24"/>
              </w:rPr>
              <w:t xml:space="preserve"> who</w:t>
            </w:r>
            <w:r>
              <w:rPr>
                <w:rFonts w:ascii="Times New Roman" w:hAnsi="Times New Roman" w:cs="Times New Roman"/>
                <w:sz w:val="24"/>
                <w:szCs w:val="24"/>
              </w:rPr>
              <w:t>:</w:t>
            </w:r>
            <w:r w:rsidRPr="00E16B7F">
              <w:rPr>
                <w:rFonts w:ascii="Times New Roman" w:hAnsi="Times New Roman" w:cs="Times New Roman"/>
                <w:sz w:val="24"/>
                <w:szCs w:val="24"/>
              </w:rPr>
              <w:t xml:space="preserve"> </w:t>
            </w:r>
          </w:p>
          <w:p w14:paraId="5C133F80" w14:textId="77777777" w:rsidR="002D2D03" w:rsidRDefault="002D2D03" w:rsidP="00853C13">
            <w:pPr>
              <w:jc w:val="both"/>
              <w:rPr>
                <w:rFonts w:ascii="Times New Roman" w:hAnsi="Times New Roman" w:cs="Times New Roman"/>
                <w:sz w:val="24"/>
                <w:szCs w:val="24"/>
              </w:rPr>
            </w:pPr>
          </w:p>
          <w:p w14:paraId="6977ED0F" w14:textId="77777777" w:rsidR="002D2D03" w:rsidRPr="00AE1E8A" w:rsidRDefault="002D2D03" w:rsidP="00853C13">
            <w:pPr>
              <w:jc w:val="both"/>
              <w:rPr>
                <w:rFonts w:ascii="Times New Roman" w:hAnsi="Times New Roman" w:cs="Times New Roman"/>
                <w:sz w:val="24"/>
                <w:szCs w:val="24"/>
              </w:rPr>
            </w:pPr>
            <w:r w:rsidRPr="6CA2DF83">
              <w:rPr>
                <w:rFonts w:ascii="Times New Roman" w:hAnsi="Times New Roman" w:cs="Times New Roman"/>
                <w:sz w:val="24"/>
                <w:szCs w:val="24"/>
              </w:rPr>
              <w:t>(a) have been employed by an enterprise of a Party</w:t>
            </w:r>
            <w:r>
              <w:rPr>
                <w:rFonts w:ascii="Times New Roman" w:hAnsi="Times New Roman" w:cs="Times New Roman"/>
                <w:sz w:val="24"/>
                <w:szCs w:val="24"/>
              </w:rPr>
              <w:t xml:space="preserve"> </w:t>
            </w:r>
            <w:r w:rsidRPr="6CA2DF83">
              <w:rPr>
                <w:rFonts w:ascii="Times New Roman" w:hAnsi="Times New Roman" w:cs="Times New Roman"/>
                <w:sz w:val="24"/>
                <w:szCs w:val="24"/>
              </w:rPr>
              <w:t xml:space="preserve">or have been partners in it, for a period of not less than one year immediately preceding the date of their application for the entry and temporary stay in the United </w:t>
            </w:r>
            <w:proofErr w:type="gramStart"/>
            <w:r w:rsidRPr="6CA2DF83">
              <w:rPr>
                <w:rFonts w:ascii="Times New Roman" w:hAnsi="Times New Roman" w:cs="Times New Roman"/>
                <w:sz w:val="24"/>
                <w:szCs w:val="24"/>
              </w:rPr>
              <w:t>Kingdom;</w:t>
            </w:r>
            <w:proofErr w:type="gramEnd"/>
            <w:r w:rsidRPr="6CA2DF83">
              <w:rPr>
                <w:rFonts w:ascii="Times New Roman" w:hAnsi="Times New Roman" w:cs="Times New Roman"/>
                <w:sz w:val="24"/>
                <w:szCs w:val="24"/>
              </w:rPr>
              <w:t xml:space="preserve"> </w:t>
            </w:r>
          </w:p>
          <w:p w14:paraId="38CE574E" w14:textId="77777777" w:rsidR="002D2D03" w:rsidRDefault="002D2D03" w:rsidP="00853C13">
            <w:pPr>
              <w:pStyle w:val="ListParagraph"/>
              <w:jc w:val="both"/>
              <w:rPr>
                <w:rFonts w:ascii="Times New Roman" w:hAnsi="Times New Roman" w:cs="Times New Roman"/>
                <w:sz w:val="24"/>
                <w:szCs w:val="24"/>
              </w:rPr>
            </w:pPr>
          </w:p>
          <w:p w14:paraId="5EF812AB" w14:textId="77777777" w:rsidR="002D2D03" w:rsidRPr="00AE1E8A"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(b) </w:t>
            </w:r>
            <w:r w:rsidRPr="00AE1E8A">
              <w:rPr>
                <w:rFonts w:ascii="Times New Roman" w:hAnsi="Times New Roman" w:cs="Times New Roman"/>
                <w:sz w:val="24"/>
                <w:szCs w:val="24"/>
              </w:rPr>
              <w:t>are temporarily transferred to an enterprise, in the United Kingdom, which forms part of the same group of the originating enterprise including its representative office, subsidiary, branch</w:t>
            </w:r>
            <w:r>
              <w:rPr>
                <w:rFonts w:ascii="Times New Roman" w:hAnsi="Times New Roman" w:cs="Times New Roman"/>
                <w:sz w:val="24"/>
                <w:szCs w:val="24"/>
              </w:rPr>
              <w:t>,</w:t>
            </w:r>
            <w:r w:rsidRPr="00AE1E8A">
              <w:rPr>
                <w:rFonts w:ascii="Times New Roman" w:hAnsi="Times New Roman" w:cs="Times New Roman"/>
                <w:sz w:val="24"/>
                <w:szCs w:val="24"/>
              </w:rPr>
              <w:t xml:space="preserve"> or head company; and </w:t>
            </w:r>
          </w:p>
          <w:p w14:paraId="6DF100F6" w14:textId="77777777" w:rsidR="002D2D03" w:rsidRPr="006200FA" w:rsidRDefault="002D2D03" w:rsidP="00853C13">
            <w:pPr>
              <w:pStyle w:val="ListParagraph"/>
              <w:jc w:val="both"/>
              <w:rPr>
                <w:rFonts w:ascii="Times New Roman" w:hAnsi="Times New Roman" w:cs="Times New Roman"/>
                <w:sz w:val="24"/>
                <w:szCs w:val="24"/>
              </w:rPr>
            </w:pPr>
          </w:p>
          <w:p w14:paraId="51BECB36" w14:textId="77777777" w:rsidR="002D2D03" w:rsidRPr="00AE1E8A"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(c) </w:t>
            </w:r>
            <w:r w:rsidRPr="00AE1E8A">
              <w:rPr>
                <w:rFonts w:ascii="Times New Roman" w:hAnsi="Times New Roman" w:cs="Times New Roman"/>
                <w:sz w:val="24"/>
                <w:szCs w:val="24"/>
              </w:rPr>
              <w:t xml:space="preserve">belongs to one of the following categories:  </w:t>
            </w:r>
          </w:p>
          <w:p w14:paraId="1F86BB8C" w14:textId="77777777" w:rsidR="002D2D03" w:rsidRDefault="002D2D03" w:rsidP="00853C13">
            <w:pPr>
              <w:jc w:val="both"/>
              <w:rPr>
                <w:rFonts w:ascii="Times New Roman" w:hAnsi="Times New Roman" w:cs="Times New Roman"/>
                <w:sz w:val="24"/>
                <w:szCs w:val="24"/>
              </w:rPr>
            </w:pPr>
          </w:p>
          <w:p w14:paraId="0ED5B70A" w14:textId="77777777" w:rsidR="002D2D03" w:rsidRPr="006D542A" w:rsidRDefault="002D2D03" w:rsidP="00853C13">
            <w:pPr>
              <w:ind w:left="720"/>
              <w:jc w:val="both"/>
              <w:rPr>
                <w:rFonts w:ascii="Times New Roman" w:hAnsi="Times New Roman" w:cs="Times New Roman"/>
                <w:sz w:val="24"/>
                <w:szCs w:val="24"/>
              </w:rPr>
            </w:pPr>
            <w:r w:rsidRPr="006D542A">
              <w:rPr>
                <w:rFonts w:ascii="Times New Roman" w:hAnsi="Times New Roman" w:cs="Times New Roman"/>
                <w:sz w:val="24"/>
                <w:szCs w:val="24"/>
              </w:rPr>
              <w:t>(</w:t>
            </w:r>
            <w:proofErr w:type="spellStart"/>
            <w:r w:rsidRPr="006D542A">
              <w:rPr>
                <w:rFonts w:ascii="Times New Roman" w:hAnsi="Times New Roman" w:cs="Times New Roman"/>
                <w:sz w:val="24"/>
                <w:szCs w:val="24"/>
              </w:rPr>
              <w:t>i</w:t>
            </w:r>
            <w:proofErr w:type="spellEnd"/>
            <w:r w:rsidRPr="006D542A">
              <w:rPr>
                <w:rFonts w:ascii="Times New Roman" w:hAnsi="Times New Roman" w:cs="Times New Roman"/>
                <w:sz w:val="24"/>
                <w:szCs w:val="24"/>
              </w:rPr>
              <w:t xml:space="preserve">) </w:t>
            </w:r>
            <w:r w:rsidRPr="00FE026F">
              <w:rPr>
                <w:rFonts w:ascii="Times New Roman" w:hAnsi="Times New Roman" w:cs="Times New Roman"/>
                <w:sz w:val="24"/>
                <w:szCs w:val="24"/>
              </w:rPr>
              <w:t>managers:</w:t>
            </w:r>
            <w:r w:rsidRPr="006D542A">
              <w:rPr>
                <w:rFonts w:ascii="Times New Roman" w:hAnsi="Times New Roman" w:cs="Times New Roman"/>
                <w:sz w:val="24"/>
                <w:szCs w:val="24"/>
              </w:rPr>
              <w:t xml:space="preserve"> </w:t>
            </w:r>
            <w:proofErr w:type="gramStart"/>
            <w:r>
              <w:rPr>
                <w:rFonts w:ascii="Times New Roman" w:hAnsi="Times New Roman" w:cs="Times New Roman"/>
                <w:sz w:val="24"/>
                <w:szCs w:val="24"/>
              </w:rPr>
              <w:t>business persons</w:t>
            </w:r>
            <w:proofErr w:type="gramEnd"/>
            <w:r>
              <w:rPr>
                <w:rFonts w:ascii="Times New Roman" w:hAnsi="Times New Roman" w:cs="Times New Roman"/>
                <w:sz w:val="24"/>
                <w:szCs w:val="24"/>
              </w:rPr>
              <w:t xml:space="preserve"> </w:t>
            </w:r>
            <w:r w:rsidRPr="006D542A">
              <w:rPr>
                <w:rFonts w:ascii="Times New Roman" w:hAnsi="Times New Roman" w:cs="Times New Roman"/>
                <w:sz w:val="24"/>
                <w:szCs w:val="24"/>
              </w:rPr>
              <w:t>working in a senior position, who primarily direct the</w:t>
            </w:r>
            <w:r>
              <w:rPr>
                <w:rFonts w:ascii="Times New Roman" w:hAnsi="Times New Roman" w:cs="Times New Roman"/>
                <w:sz w:val="24"/>
                <w:szCs w:val="24"/>
              </w:rPr>
              <w:t xml:space="preserve"> </w:t>
            </w:r>
            <w:r w:rsidRPr="006D542A">
              <w:rPr>
                <w:rFonts w:ascii="Times New Roman" w:hAnsi="Times New Roman" w:cs="Times New Roman"/>
                <w:sz w:val="24"/>
                <w:szCs w:val="24"/>
              </w:rPr>
              <w:t>management of the enterprise, receiving general supervision or direction principally</w:t>
            </w:r>
          </w:p>
          <w:p w14:paraId="37DBB18E" w14:textId="77777777" w:rsidR="002D2D03" w:rsidRDefault="002D2D03" w:rsidP="00853C13">
            <w:pPr>
              <w:ind w:left="720"/>
              <w:jc w:val="both"/>
              <w:rPr>
                <w:rFonts w:ascii="Times New Roman" w:hAnsi="Times New Roman" w:cs="Times New Roman"/>
                <w:sz w:val="24"/>
                <w:szCs w:val="24"/>
              </w:rPr>
            </w:pPr>
            <w:r w:rsidRPr="006D542A">
              <w:rPr>
                <w:rFonts w:ascii="Times New Roman" w:hAnsi="Times New Roman" w:cs="Times New Roman"/>
                <w:sz w:val="24"/>
                <w:szCs w:val="24"/>
              </w:rPr>
              <w:lastRenderedPageBreak/>
              <w:t xml:space="preserve">from the board of directors or from </w:t>
            </w:r>
            <w:r>
              <w:rPr>
                <w:rFonts w:ascii="Times New Roman" w:hAnsi="Times New Roman" w:cs="Times New Roman"/>
                <w:sz w:val="24"/>
                <w:szCs w:val="24"/>
              </w:rPr>
              <w:t>shareholder</w:t>
            </w:r>
            <w:r w:rsidRPr="006D542A">
              <w:rPr>
                <w:rFonts w:ascii="Times New Roman" w:hAnsi="Times New Roman" w:cs="Times New Roman"/>
                <w:sz w:val="24"/>
                <w:szCs w:val="24"/>
              </w:rPr>
              <w:t>s of the business or their equivalent,</w:t>
            </w:r>
            <w:r>
              <w:rPr>
                <w:rFonts w:ascii="Times New Roman" w:hAnsi="Times New Roman" w:cs="Times New Roman"/>
                <w:sz w:val="24"/>
                <w:szCs w:val="24"/>
              </w:rPr>
              <w:t xml:space="preserve"> </w:t>
            </w:r>
            <w:r w:rsidRPr="006D542A">
              <w:rPr>
                <w:rFonts w:ascii="Times New Roman" w:hAnsi="Times New Roman" w:cs="Times New Roman"/>
                <w:sz w:val="24"/>
                <w:szCs w:val="24"/>
              </w:rPr>
              <w:t>including at least:</w:t>
            </w:r>
          </w:p>
          <w:p w14:paraId="023773E6" w14:textId="77777777" w:rsidR="002D2D03" w:rsidRPr="006D542A" w:rsidRDefault="002D2D03" w:rsidP="00853C13">
            <w:pPr>
              <w:ind w:left="720"/>
              <w:jc w:val="both"/>
              <w:rPr>
                <w:rFonts w:ascii="Times New Roman" w:hAnsi="Times New Roman" w:cs="Times New Roman"/>
                <w:sz w:val="24"/>
                <w:szCs w:val="24"/>
              </w:rPr>
            </w:pPr>
          </w:p>
          <w:p w14:paraId="2465F3D5" w14:textId="77777777" w:rsidR="002D2D03" w:rsidRPr="006D542A" w:rsidRDefault="002D2D03" w:rsidP="00853C13">
            <w:pPr>
              <w:ind w:left="1440"/>
              <w:jc w:val="both"/>
              <w:rPr>
                <w:rFonts w:ascii="Times New Roman" w:hAnsi="Times New Roman" w:cs="Times New Roman"/>
                <w:sz w:val="24"/>
                <w:szCs w:val="24"/>
              </w:rPr>
            </w:pPr>
            <w:r w:rsidRPr="006D542A">
              <w:rPr>
                <w:rFonts w:ascii="Times New Roman" w:hAnsi="Times New Roman" w:cs="Times New Roman"/>
                <w:sz w:val="24"/>
                <w:szCs w:val="24"/>
              </w:rPr>
              <w:t xml:space="preserve">(A) directing the enterprise or a department </w:t>
            </w:r>
            <w:r>
              <w:rPr>
                <w:rFonts w:ascii="Times New Roman" w:hAnsi="Times New Roman" w:cs="Times New Roman"/>
                <w:sz w:val="24"/>
                <w:szCs w:val="24"/>
              </w:rPr>
              <w:t xml:space="preserve">or subdivision </w:t>
            </w:r>
            <w:proofErr w:type="gramStart"/>
            <w:r w:rsidRPr="006D542A">
              <w:rPr>
                <w:rFonts w:ascii="Times New Roman" w:hAnsi="Times New Roman" w:cs="Times New Roman"/>
                <w:sz w:val="24"/>
                <w:szCs w:val="24"/>
              </w:rPr>
              <w:t>thereof;</w:t>
            </w:r>
            <w:proofErr w:type="gramEnd"/>
          </w:p>
          <w:p w14:paraId="7647EB79" w14:textId="77777777" w:rsidR="002D2D03" w:rsidRPr="006D542A" w:rsidRDefault="002D2D03" w:rsidP="00853C13">
            <w:pPr>
              <w:ind w:left="1440"/>
              <w:jc w:val="both"/>
              <w:rPr>
                <w:rFonts w:ascii="Times New Roman" w:hAnsi="Times New Roman" w:cs="Times New Roman"/>
                <w:sz w:val="24"/>
                <w:szCs w:val="24"/>
              </w:rPr>
            </w:pPr>
            <w:r w:rsidRPr="006D542A">
              <w:rPr>
                <w:rFonts w:ascii="Times New Roman" w:hAnsi="Times New Roman" w:cs="Times New Roman"/>
                <w:sz w:val="24"/>
                <w:szCs w:val="24"/>
              </w:rPr>
              <w:t xml:space="preserve">(B) supervising and controlling the work of other supervisory, </w:t>
            </w:r>
            <w:proofErr w:type="gramStart"/>
            <w:r w:rsidRPr="006D542A">
              <w:rPr>
                <w:rFonts w:ascii="Times New Roman" w:hAnsi="Times New Roman" w:cs="Times New Roman"/>
                <w:sz w:val="24"/>
                <w:szCs w:val="24"/>
              </w:rPr>
              <w:t>professional</w:t>
            </w:r>
            <w:proofErr w:type="gramEnd"/>
            <w:r w:rsidRPr="006D542A">
              <w:rPr>
                <w:rFonts w:ascii="Times New Roman" w:hAnsi="Times New Roman" w:cs="Times New Roman"/>
                <w:sz w:val="24"/>
                <w:szCs w:val="24"/>
              </w:rPr>
              <w:t xml:space="preserve"> or</w:t>
            </w:r>
            <w:r>
              <w:rPr>
                <w:rFonts w:ascii="Times New Roman" w:hAnsi="Times New Roman" w:cs="Times New Roman"/>
                <w:sz w:val="24"/>
                <w:szCs w:val="24"/>
              </w:rPr>
              <w:t xml:space="preserve"> </w:t>
            </w:r>
            <w:r w:rsidRPr="006D542A">
              <w:rPr>
                <w:rFonts w:ascii="Times New Roman" w:hAnsi="Times New Roman" w:cs="Times New Roman"/>
                <w:sz w:val="24"/>
                <w:szCs w:val="24"/>
              </w:rPr>
              <w:t>managerial employees; or</w:t>
            </w:r>
          </w:p>
          <w:p w14:paraId="40218189" w14:textId="77777777" w:rsidR="002D2D03" w:rsidRDefault="002D2D03" w:rsidP="00853C13">
            <w:pPr>
              <w:ind w:left="720"/>
              <w:jc w:val="both"/>
              <w:rPr>
                <w:rFonts w:ascii="Times New Roman" w:hAnsi="Times New Roman" w:cs="Times New Roman"/>
                <w:sz w:val="24"/>
                <w:szCs w:val="24"/>
              </w:rPr>
            </w:pPr>
          </w:p>
          <w:p w14:paraId="607332EB" w14:textId="77777777" w:rsidR="002D2D03" w:rsidRDefault="002D2D03" w:rsidP="00853C13">
            <w:pPr>
              <w:ind w:left="1440"/>
              <w:jc w:val="both"/>
              <w:rPr>
                <w:rFonts w:ascii="Times New Roman" w:hAnsi="Times New Roman" w:cs="Times New Roman"/>
                <w:sz w:val="24"/>
                <w:szCs w:val="24"/>
              </w:rPr>
            </w:pPr>
            <w:r w:rsidRPr="006D542A">
              <w:rPr>
                <w:rFonts w:ascii="Times New Roman" w:hAnsi="Times New Roman" w:cs="Times New Roman"/>
                <w:sz w:val="24"/>
                <w:szCs w:val="24"/>
              </w:rPr>
              <w:t>(C) having the authority to recruit and dismiss or to recommend recruitment,</w:t>
            </w:r>
            <w:r>
              <w:rPr>
                <w:rFonts w:ascii="Times New Roman" w:hAnsi="Times New Roman" w:cs="Times New Roman"/>
                <w:sz w:val="24"/>
                <w:szCs w:val="24"/>
              </w:rPr>
              <w:t xml:space="preserve"> </w:t>
            </w:r>
            <w:proofErr w:type="gramStart"/>
            <w:r w:rsidRPr="006D542A">
              <w:rPr>
                <w:rFonts w:ascii="Times New Roman" w:hAnsi="Times New Roman" w:cs="Times New Roman"/>
                <w:sz w:val="24"/>
                <w:szCs w:val="24"/>
              </w:rPr>
              <w:t>dismissal</w:t>
            </w:r>
            <w:proofErr w:type="gramEnd"/>
            <w:r w:rsidRPr="006D542A">
              <w:rPr>
                <w:rFonts w:ascii="Times New Roman" w:hAnsi="Times New Roman" w:cs="Times New Roman"/>
                <w:sz w:val="24"/>
                <w:szCs w:val="24"/>
              </w:rPr>
              <w:t xml:space="preserve"> or other personnel-related actions; or</w:t>
            </w:r>
          </w:p>
          <w:p w14:paraId="3E754C85" w14:textId="77777777" w:rsidR="002D2D03" w:rsidRDefault="002D2D03" w:rsidP="00853C13">
            <w:pPr>
              <w:ind w:left="720"/>
              <w:jc w:val="both"/>
              <w:rPr>
                <w:rFonts w:ascii="Times New Roman" w:hAnsi="Times New Roman" w:cs="Times New Roman"/>
                <w:sz w:val="24"/>
                <w:szCs w:val="24"/>
              </w:rPr>
            </w:pPr>
          </w:p>
          <w:p w14:paraId="35055A6A" w14:textId="77777777" w:rsidR="002D2D03" w:rsidRDefault="002D2D03" w:rsidP="00853C13">
            <w:pPr>
              <w:ind w:left="720"/>
              <w:jc w:val="both"/>
              <w:rPr>
                <w:rFonts w:ascii="Times New Roman" w:hAnsi="Times New Roman" w:cs="Times New Roman"/>
                <w:sz w:val="24"/>
                <w:szCs w:val="24"/>
              </w:rPr>
            </w:pPr>
            <w:r w:rsidRPr="00EE3DB1">
              <w:rPr>
                <w:rFonts w:ascii="Times New Roman" w:hAnsi="Times New Roman" w:cs="Times New Roman"/>
                <w:sz w:val="24"/>
                <w:szCs w:val="24"/>
              </w:rPr>
              <w:t xml:space="preserve">(ii) </w:t>
            </w:r>
            <w:r w:rsidRPr="00FE026F">
              <w:rPr>
                <w:rFonts w:ascii="Times New Roman" w:hAnsi="Times New Roman" w:cs="Times New Roman"/>
                <w:sz w:val="24"/>
                <w:szCs w:val="24"/>
              </w:rPr>
              <w:t>specialists:</w:t>
            </w:r>
            <w:r>
              <w:rPr>
                <w:rFonts w:ascii="Times New Roman" w:hAnsi="Times New Roman" w:cs="Times New Roman"/>
                <w:sz w:val="24"/>
                <w:szCs w:val="24"/>
              </w:rPr>
              <w:t xml:space="preserve"> </w:t>
            </w:r>
            <w:proofErr w:type="gramStart"/>
            <w:r>
              <w:rPr>
                <w:rFonts w:ascii="Times New Roman" w:hAnsi="Times New Roman" w:cs="Times New Roman"/>
                <w:sz w:val="24"/>
                <w:szCs w:val="24"/>
              </w:rPr>
              <w:t>business persons</w:t>
            </w:r>
            <w:proofErr w:type="gramEnd"/>
            <w:r w:rsidRPr="00EE3DB1">
              <w:rPr>
                <w:rFonts w:ascii="Times New Roman" w:hAnsi="Times New Roman" w:cs="Times New Roman"/>
                <w:sz w:val="24"/>
                <w:szCs w:val="24"/>
              </w:rPr>
              <w:t xml:space="preserve"> who possess specialised knowledge</w:t>
            </w:r>
            <w:r>
              <w:rPr>
                <w:rFonts w:ascii="Times New Roman" w:hAnsi="Times New Roman" w:cs="Times New Roman"/>
                <w:sz w:val="24"/>
                <w:szCs w:val="24"/>
              </w:rPr>
              <w:t xml:space="preserve"> </w:t>
            </w:r>
            <w:r w:rsidRPr="00EE3DB1">
              <w:rPr>
                <w:rFonts w:ascii="Times New Roman" w:hAnsi="Times New Roman" w:cs="Times New Roman"/>
                <w:sz w:val="24"/>
                <w:szCs w:val="24"/>
              </w:rPr>
              <w:t>essential to the enterprise's production, research equipment, techniques, processes,</w:t>
            </w:r>
            <w:r>
              <w:rPr>
                <w:rFonts w:ascii="Times New Roman" w:hAnsi="Times New Roman" w:cs="Times New Roman"/>
                <w:sz w:val="24"/>
                <w:szCs w:val="24"/>
              </w:rPr>
              <w:t xml:space="preserve"> </w:t>
            </w:r>
            <w:r w:rsidRPr="00EE3DB1">
              <w:rPr>
                <w:rFonts w:ascii="Times New Roman" w:hAnsi="Times New Roman" w:cs="Times New Roman"/>
                <w:sz w:val="24"/>
                <w:szCs w:val="24"/>
              </w:rPr>
              <w:t>procedures</w:t>
            </w:r>
            <w:r>
              <w:rPr>
                <w:rFonts w:ascii="Times New Roman" w:hAnsi="Times New Roman" w:cs="Times New Roman"/>
                <w:sz w:val="24"/>
                <w:szCs w:val="24"/>
              </w:rPr>
              <w:t>,</w:t>
            </w:r>
            <w:r w:rsidRPr="00EE3DB1">
              <w:rPr>
                <w:rFonts w:ascii="Times New Roman" w:hAnsi="Times New Roman" w:cs="Times New Roman"/>
                <w:sz w:val="24"/>
                <w:szCs w:val="24"/>
              </w:rPr>
              <w:t xml:space="preserve"> or management. In assessing such knowledge, account shall be taken</w:t>
            </w:r>
            <w:r>
              <w:rPr>
                <w:rFonts w:ascii="Times New Roman" w:hAnsi="Times New Roman" w:cs="Times New Roman"/>
                <w:sz w:val="24"/>
                <w:szCs w:val="24"/>
              </w:rPr>
              <w:t xml:space="preserve"> </w:t>
            </w:r>
            <w:r w:rsidRPr="00EE3DB1">
              <w:rPr>
                <w:rFonts w:ascii="Times New Roman" w:hAnsi="Times New Roman" w:cs="Times New Roman"/>
                <w:sz w:val="24"/>
                <w:szCs w:val="24"/>
              </w:rPr>
              <w:t xml:space="preserve">not only of knowledge specific to the enterprise, but also of whether the </w:t>
            </w:r>
            <w:proofErr w:type="gramStart"/>
            <w:r>
              <w:rPr>
                <w:rFonts w:ascii="Times New Roman" w:hAnsi="Times New Roman" w:cs="Times New Roman"/>
                <w:sz w:val="24"/>
                <w:szCs w:val="24"/>
              </w:rPr>
              <w:t xml:space="preserve">business </w:t>
            </w:r>
            <w:r w:rsidRPr="00EE3DB1">
              <w:rPr>
                <w:rFonts w:ascii="Times New Roman" w:hAnsi="Times New Roman" w:cs="Times New Roman"/>
                <w:sz w:val="24"/>
                <w:szCs w:val="24"/>
              </w:rPr>
              <w:t>person</w:t>
            </w:r>
            <w:proofErr w:type="gramEnd"/>
            <w:r w:rsidRPr="00EE3DB1">
              <w:rPr>
                <w:rFonts w:ascii="Times New Roman" w:hAnsi="Times New Roman" w:cs="Times New Roman"/>
                <w:sz w:val="24"/>
                <w:szCs w:val="24"/>
              </w:rPr>
              <w:t xml:space="preserve"> has a high level of qualification referring to a type of work or trade</w:t>
            </w:r>
            <w:r>
              <w:rPr>
                <w:rFonts w:ascii="Times New Roman" w:hAnsi="Times New Roman" w:cs="Times New Roman"/>
                <w:sz w:val="24"/>
                <w:szCs w:val="24"/>
              </w:rPr>
              <w:t xml:space="preserve"> </w:t>
            </w:r>
            <w:r w:rsidRPr="00EE3DB1">
              <w:rPr>
                <w:rFonts w:ascii="Times New Roman" w:hAnsi="Times New Roman" w:cs="Times New Roman"/>
                <w:sz w:val="24"/>
                <w:szCs w:val="24"/>
              </w:rPr>
              <w:t>requiring specific technical knowledge, including membership of an accredited</w:t>
            </w:r>
            <w:r>
              <w:rPr>
                <w:rFonts w:ascii="Times New Roman" w:hAnsi="Times New Roman" w:cs="Times New Roman"/>
                <w:sz w:val="24"/>
                <w:szCs w:val="24"/>
              </w:rPr>
              <w:t xml:space="preserve"> </w:t>
            </w:r>
            <w:r w:rsidRPr="00EE3DB1">
              <w:rPr>
                <w:rFonts w:ascii="Times New Roman" w:hAnsi="Times New Roman" w:cs="Times New Roman"/>
                <w:sz w:val="24"/>
                <w:szCs w:val="24"/>
              </w:rPr>
              <w:t>profession</w:t>
            </w:r>
            <w:r>
              <w:rPr>
                <w:rFonts w:ascii="Times New Roman" w:hAnsi="Times New Roman" w:cs="Times New Roman"/>
                <w:sz w:val="24"/>
                <w:szCs w:val="24"/>
              </w:rPr>
              <w:t>.</w:t>
            </w:r>
          </w:p>
          <w:p w14:paraId="296A7504" w14:textId="77777777" w:rsidR="002D2D03" w:rsidRDefault="002D2D03" w:rsidP="00853C13">
            <w:pPr>
              <w:jc w:val="both"/>
              <w:rPr>
                <w:rFonts w:ascii="Times New Roman" w:hAnsi="Times New Roman" w:cs="Times New Roman"/>
                <w:sz w:val="24"/>
                <w:szCs w:val="24"/>
              </w:rPr>
            </w:pPr>
          </w:p>
          <w:p w14:paraId="7417F27E" w14:textId="77777777" w:rsidR="002D2D03" w:rsidRDefault="002D2D03" w:rsidP="00853C13">
            <w:pPr>
              <w:jc w:val="both"/>
              <w:rPr>
                <w:rFonts w:ascii="Times New Roman" w:hAnsi="Times New Roman" w:cs="Times New Roman"/>
                <w:sz w:val="24"/>
                <w:szCs w:val="24"/>
              </w:rPr>
            </w:pPr>
          </w:p>
          <w:p w14:paraId="55BEB605" w14:textId="77777777" w:rsidR="002D2D03" w:rsidRPr="00873DB0" w:rsidRDefault="002D2D03" w:rsidP="00853C13">
            <w:pPr>
              <w:spacing w:after="160" w:line="259" w:lineRule="auto"/>
              <w:ind w:left="720"/>
              <w:jc w:val="both"/>
              <w:rPr>
                <w:rFonts w:ascii="Times New Roman" w:hAnsi="Times New Roman" w:cs="Times New Roman"/>
                <w:sz w:val="24"/>
                <w:szCs w:val="24"/>
              </w:rPr>
            </w:pPr>
            <w:r w:rsidRPr="00873DB0">
              <w:rPr>
                <w:rFonts w:ascii="Times New Roman" w:hAnsi="Times New Roman" w:cs="Times New Roman"/>
                <w:sz w:val="24"/>
                <w:szCs w:val="24"/>
              </w:rPr>
              <w:t xml:space="preserve">(iii) graduate trainees: </w:t>
            </w:r>
            <w:proofErr w:type="gramStart"/>
            <w:r w:rsidRPr="00873DB0">
              <w:rPr>
                <w:rFonts w:ascii="Times New Roman" w:hAnsi="Times New Roman" w:cs="Times New Roman"/>
                <w:sz w:val="24"/>
                <w:szCs w:val="24"/>
              </w:rPr>
              <w:t>business persons</w:t>
            </w:r>
            <w:proofErr w:type="gramEnd"/>
            <w:r w:rsidRPr="00873DB0">
              <w:rPr>
                <w:rFonts w:ascii="Times New Roman" w:hAnsi="Times New Roman" w:cs="Times New Roman"/>
                <w:sz w:val="24"/>
                <w:szCs w:val="24"/>
              </w:rPr>
              <w:t xml:space="preserve"> who: </w:t>
            </w:r>
          </w:p>
          <w:p w14:paraId="1059CD8A" w14:textId="77777777" w:rsidR="002D2D03" w:rsidRPr="00873DB0" w:rsidRDefault="002D2D03" w:rsidP="00853C13">
            <w:pPr>
              <w:spacing w:after="160" w:line="259" w:lineRule="auto"/>
              <w:ind w:left="1440"/>
              <w:jc w:val="both"/>
              <w:rPr>
                <w:rFonts w:ascii="Times New Roman" w:hAnsi="Times New Roman" w:cs="Times New Roman"/>
                <w:sz w:val="24"/>
                <w:szCs w:val="24"/>
              </w:rPr>
            </w:pPr>
            <w:r w:rsidRPr="00873DB0">
              <w:rPr>
                <w:rFonts w:ascii="Times New Roman" w:hAnsi="Times New Roman" w:cs="Times New Roman"/>
                <w:sz w:val="24"/>
                <w:szCs w:val="24"/>
              </w:rPr>
              <w:t xml:space="preserve">(A) possess a university degree: and </w:t>
            </w:r>
          </w:p>
          <w:p w14:paraId="602ED3F0" w14:textId="77777777" w:rsidR="002D2D03" w:rsidRPr="00873DB0" w:rsidRDefault="002D2D03" w:rsidP="00853C13">
            <w:pPr>
              <w:spacing w:after="160" w:line="259" w:lineRule="auto"/>
              <w:ind w:left="1440"/>
              <w:jc w:val="both"/>
              <w:rPr>
                <w:rFonts w:ascii="Times New Roman" w:hAnsi="Times New Roman" w:cs="Times New Roman"/>
                <w:sz w:val="24"/>
                <w:szCs w:val="24"/>
              </w:rPr>
            </w:pPr>
            <w:r w:rsidRPr="00873DB0">
              <w:rPr>
                <w:rFonts w:ascii="Times New Roman" w:hAnsi="Times New Roman" w:cs="Times New Roman"/>
                <w:sz w:val="24"/>
                <w:szCs w:val="24"/>
              </w:rPr>
              <w:t xml:space="preserve">(B) are temporarily transferred to an enterprise in the United Kingdom as part of a work experience programme for career development purposes, or to obtain training in business techniques or methods and </w:t>
            </w:r>
            <w:r w:rsidRPr="00873DB0">
              <w:rPr>
                <w:rFonts w:ascii="Times New Roman" w:hAnsi="Times New Roman" w:cs="Times New Roman"/>
                <w:sz w:val="24"/>
                <w:szCs w:val="24"/>
              </w:rPr>
              <w:lastRenderedPageBreak/>
              <w:t>are paid during the period of transfer.</w:t>
            </w:r>
          </w:p>
          <w:p w14:paraId="7F858FDA" w14:textId="77777777" w:rsidR="002D2D03" w:rsidRDefault="002D2D03" w:rsidP="00853C13">
            <w:pPr>
              <w:ind w:left="1440"/>
              <w:jc w:val="both"/>
              <w:rPr>
                <w:rFonts w:ascii="Times New Roman" w:hAnsi="Times New Roman" w:cs="Times New Roman"/>
                <w:sz w:val="24"/>
                <w:szCs w:val="24"/>
              </w:rPr>
            </w:pPr>
          </w:p>
        </w:tc>
        <w:tc>
          <w:tcPr>
            <w:tcW w:w="4508" w:type="dxa"/>
          </w:tcPr>
          <w:p w14:paraId="41EC8D17" w14:textId="77777777" w:rsidR="002D2D03" w:rsidRDefault="002D2D03" w:rsidP="00853C13">
            <w:pPr>
              <w:jc w:val="both"/>
              <w:rPr>
                <w:rFonts w:ascii="Times New Roman" w:hAnsi="Times New Roman" w:cs="Times New Roman"/>
                <w:sz w:val="24"/>
                <w:szCs w:val="24"/>
              </w:rPr>
            </w:pPr>
          </w:p>
          <w:p w14:paraId="2AED7E9A" w14:textId="77777777" w:rsidR="002D2D03" w:rsidRDefault="002D2D03" w:rsidP="00853C13">
            <w:pPr>
              <w:jc w:val="both"/>
              <w:rPr>
                <w:rFonts w:ascii="Times New Roman" w:hAnsi="Times New Roman" w:cs="Times New Roman"/>
                <w:sz w:val="24"/>
                <w:szCs w:val="24"/>
              </w:rPr>
            </w:pPr>
          </w:p>
          <w:p w14:paraId="741EAC37"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I</w:t>
            </w:r>
            <w:r w:rsidRPr="003659EA">
              <w:rPr>
                <w:rFonts w:ascii="Times New Roman" w:hAnsi="Times New Roman" w:cs="Times New Roman"/>
                <w:sz w:val="24"/>
                <w:szCs w:val="24"/>
              </w:rPr>
              <w:t>ntra-corporate transferees need to be employed by an enterprise</w:t>
            </w:r>
            <w:r>
              <w:rPr>
                <w:rFonts w:ascii="Times New Roman" w:hAnsi="Times New Roman" w:cs="Times New Roman"/>
                <w:sz w:val="24"/>
                <w:szCs w:val="24"/>
              </w:rPr>
              <w:t xml:space="preserve"> </w:t>
            </w:r>
            <w:r w:rsidRPr="003659EA">
              <w:rPr>
                <w:rFonts w:ascii="Times New Roman" w:hAnsi="Times New Roman" w:cs="Times New Roman"/>
                <w:sz w:val="24"/>
                <w:szCs w:val="24"/>
              </w:rPr>
              <w:t>other than a non-profit organisation</w:t>
            </w:r>
            <w:r>
              <w:rPr>
                <w:rFonts w:ascii="Times New Roman" w:hAnsi="Times New Roman" w:cs="Times New Roman"/>
                <w:sz w:val="24"/>
                <w:szCs w:val="24"/>
              </w:rPr>
              <w:t>.</w:t>
            </w:r>
          </w:p>
          <w:p w14:paraId="57C1A4C1"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 </w:t>
            </w:r>
          </w:p>
          <w:p w14:paraId="3ADA53CF" w14:textId="77777777" w:rsidR="002D2D03" w:rsidRPr="00873DB0" w:rsidRDefault="002D2D03" w:rsidP="00853C13">
            <w:pPr>
              <w:autoSpaceDE w:val="0"/>
              <w:autoSpaceDN w:val="0"/>
              <w:adjustRightInd w:val="0"/>
              <w:jc w:val="both"/>
              <w:rPr>
                <w:rFonts w:ascii="Times New Roman" w:hAnsi="Times New Roman" w:cs="Times New Roman"/>
                <w:sz w:val="24"/>
                <w:szCs w:val="24"/>
              </w:rPr>
            </w:pPr>
            <w:r w:rsidRPr="00873DB0">
              <w:rPr>
                <w:rFonts w:ascii="Times New Roman" w:hAnsi="Times New Roman" w:cs="Times New Roman"/>
                <w:sz w:val="24"/>
                <w:szCs w:val="24"/>
              </w:rPr>
              <w:t>Period of stay:</w:t>
            </w:r>
          </w:p>
          <w:p w14:paraId="64CE01EA" w14:textId="77777777" w:rsidR="002D2D03" w:rsidRPr="00873DB0" w:rsidRDefault="002D2D03" w:rsidP="00853C13">
            <w:pPr>
              <w:autoSpaceDE w:val="0"/>
              <w:autoSpaceDN w:val="0"/>
              <w:adjustRightInd w:val="0"/>
              <w:jc w:val="both"/>
              <w:rPr>
                <w:rFonts w:ascii="Times New Roman" w:hAnsi="Times New Roman" w:cs="Times New Roman"/>
                <w:sz w:val="24"/>
                <w:szCs w:val="24"/>
              </w:rPr>
            </w:pPr>
          </w:p>
          <w:p w14:paraId="4E2C666B" w14:textId="77777777" w:rsidR="002D2D03" w:rsidRPr="00873DB0" w:rsidRDefault="002D2D03" w:rsidP="00853C13">
            <w:pPr>
              <w:pStyle w:val="ListParagraph"/>
              <w:numPr>
                <w:ilvl w:val="0"/>
                <w:numId w:val="23"/>
              </w:numPr>
              <w:autoSpaceDE w:val="0"/>
              <w:autoSpaceDN w:val="0"/>
              <w:adjustRightInd w:val="0"/>
              <w:jc w:val="both"/>
              <w:rPr>
                <w:rFonts w:ascii="TimesNewRoman" w:hAnsi="TimesNewRoman" w:cs="TimesNewRoman"/>
                <w:sz w:val="24"/>
                <w:szCs w:val="24"/>
              </w:rPr>
            </w:pPr>
            <w:r w:rsidRPr="00873DB0">
              <w:rPr>
                <w:rFonts w:ascii="Times New Roman" w:hAnsi="Times New Roman" w:cs="Times New Roman"/>
                <w:sz w:val="24"/>
                <w:szCs w:val="24"/>
              </w:rPr>
              <w:t xml:space="preserve">Managers and specialists: temporary stay for a period not exceeding three years </w:t>
            </w:r>
            <w:r w:rsidRPr="00873DB0">
              <w:rPr>
                <w:rFonts w:ascii="TimesNewRoman" w:hAnsi="TimesNewRoman" w:cs="TimesNewRoman"/>
                <w:sz w:val="24"/>
                <w:szCs w:val="24"/>
              </w:rPr>
              <w:t>with possible extension by discretion of the United Kingdom; and</w:t>
            </w:r>
          </w:p>
          <w:p w14:paraId="1861ECBE" w14:textId="77777777" w:rsidR="002D2D03" w:rsidRPr="00873DB0" w:rsidRDefault="002D2D03" w:rsidP="00853C13">
            <w:pPr>
              <w:pStyle w:val="ListParagraph"/>
              <w:autoSpaceDE w:val="0"/>
              <w:autoSpaceDN w:val="0"/>
              <w:adjustRightInd w:val="0"/>
              <w:ind w:left="1080"/>
              <w:jc w:val="both"/>
              <w:rPr>
                <w:rFonts w:ascii="TimesNewRoman" w:hAnsi="TimesNewRoman" w:cs="TimesNewRoman"/>
                <w:sz w:val="24"/>
                <w:szCs w:val="24"/>
              </w:rPr>
            </w:pPr>
          </w:p>
          <w:p w14:paraId="7FC3EEA4" w14:textId="77777777" w:rsidR="002D2D03" w:rsidRPr="00873DB0" w:rsidRDefault="002D2D03" w:rsidP="00853C13">
            <w:pPr>
              <w:pStyle w:val="ListParagraph"/>
              <w:numPr>
                <w:ilvl w:val="0"/>
                <w:numId w:val="23"/>
              </w:numPr>
              <w:autoSpaceDE w:val="0"/>
              <w:autoSpaceDN w:val="0"/>
              <w:adjustRightInd w:val="0"/>
              <w:jc w:val="both"/>
              <w:rPr>
                <w:rFonts w:ascii="TimesNewRoman" w:hAnsi="TimesNewRoman" w:cs="TimesNewRoman"/>
                <w:sz w:val="24"/>
                <w:szCs w:val="24"/>
              </w:rPr>
            </w:pPr>
            <w:r w:rsidRPr="00873DB0">
              <w:rPr>
                <w:rFonts w:ascii="Times New Roman" w:hAnsi="Times New Roman" w:cs="Times New Roman"/>
                <w:sz w:val="24"/>
                <w:szCs w:val="24"/>
              </w:rPr>
              <w:t>graduate trainees: temporary stay for a period not exceeding one year.</w:t>
            </w:r>
          </w:p>
          <w:p w14:paraId="1AA6FD92" w14:textId="77777777" w:rsidR="002D2D03" w:rsidRPr="00873DB0" w:rsidRDefault="002D2D03" w:rsidP="00853C13">
            <w:pPr>
              <w:autoSpaceDE w:val="0"/>
              <w:autoSpaceDN w:val="0"/>
              <w:adjustRightInd w:val="0"/>
              <w:jc w:val="both"/>
              <w:rPr>
                <w:rFonts w:ascii="TimesNewRoman" w:hAnsi="TimesNewRoman" w:cs="TimesNewRoman"/>
                <w:sz w:val="24"/>
                <w:szCs w:val="24"/>
              </w:rPr>
            </w:pPr>
          </w:p>
          <w:p w14:paraId="135A8469" w14:textId="77777777" w:rsidR="002D2D03" w:rsidRPr="00873DB0" w:rsidRDefault="002D2D03" w:rsidP="00853C13">
            <w:pPr>
              <w:jc w:val="both"/>
              <w:rPr>
                <w:rFonts w:ascii="Times New Roman" w:hAnsi="Times New Roman" w:cs="Times New Roman"/>
                <w:sz w:val="24"/>
                <w:szCs w:val="24"/>
              </w:rPr>
            </w:pPr>
          </w:p>
          <w:p w14:paraId="129676BB" w14:textId="77777777" w:rsidR="002D2D03" w:rsidRPr="00873DB0" w:rsidRDefault="002D2D03" w:rsidP="00853C13">
            <w:pPr>
              <w:jc w:val="both"/>
              <w:rPr>
                <w:rFonts w:ascii="Times New Roman" w:hAnsi="Times New Roman" w:cs="Times New Roman"/>
                <w:sz w:val="24"/>
                <w:szCs w:val="24"/>
              </w:rPr>
            </w:pPr>
            <w:r w:rsidRPr="00873DB0">
              <w:rPr>
                <w:rFonts w:ascii="Times New Roman" w:hAnsi="Times New Roman" w:cs="Times New Roman"/>
                <w:sz w:val="24"/>
                <w:szCs w:val="24"/>
              </w:rPr>
              <w:t>Decision making timelines:</w:t>
            </w:r>
          </w:p>
          <w:p w14:paraId="31559B75" w14:textId="77777777" w:rsidR="002D2D03" w:rsidRPr="00873DB0" w:rsidRDefault="002D2D03" w:rsidP="00853C13">
            <w:pPr>
              <w:jc w:val="both"/>
              <w:rPr>
                <w:rFonts w:ascii="Times New Roman" w:hAnsi="Times New Roman" w:cs="Times New Roman"/>
                <w:b/>
                <w:bCs/>
                <w:sz w:val="24"/>
                <w:szCs w:val="24"/>
              </w:rPr>
            </w:pPr>
          </w:p>
          <w:p w14:paraId="3C39A1D5" w14:textId="77777777" w:rsidR="002D2D03" w:rsidRPr="004759EC" w:rsidRDefault="002D2D03" w:rsidP="00853C13">
            <w:pPr>
              <w:pStyle w:val="ListParagraph"/>
              <w:ind w:left="1080"/>
              <w:jc w:val="both"/>
              <w:rPr>
                <w:rFonts w:ascii="Times New Roman" w:hAnsi="Times New Roman" w:cs="Times New Roman"/>
                <w:sz w:val="24"/>
                <w:szCs w:val="24"/>
              </w:rPr>
            </w:pPr>
            <w:r w:rsidRPr="00873DB0">
              <w:rPr>
                <w:rFonts w:ascii="Times New Roman" w:hAnsi="Times New Roman" w:cs="Times New Roman"/>
                <w:sz w:val="24"/>
                <w:szCs w:val="24"/>
              </w:rPr>
              <w:t>(</w:t>
            </w:r>
            <w:proofErr w:type="spellStart"/>
            <w:r w:rsidRPr="00873DB0">
              <w:rPr>
                <w:rFonts w:ascii="Times New Roman" w:hAnsi="Times New Roman" w:cs="Times New Roman"/>
                <w:sz w:val="24"/>
                <w:szCs w:val="24"/>
              </w:rPr>
              <w:t>i</w:t>
            </w:r>
            <w:proofErr w:type="spellEnd"/>
            <w:r w:rsidRPr="00873DB0">
              <w:rPr>
                <w:rFonts w:ascii="Times New Roman" w:hAnsi="Times New Roman" w:cs="Times New Roman"/>
                <w:sz w:val="24"/>
                <w:szCs w:val="24"/>
              </w:rPr>
              <w:t xml:space="preserve">) To the extent practicable, the competent authorities of the United Kingdom shall adopt a decision </w:t>
            </w:r>
            <w:r w:rsidRPr="003A737B">
              <w:rPr>
                <w:rFonts w:ascii="Times New Roman" w:hAnsi="Times New Roman" w:cs="Times New Roman"/>
                <w:sz w:val="24"/>
                <w:szCs w:val="24"/>
              </w:rPr>
              <w:t xml:space="preserve">on the immigration formality application, or a renewal of it, and shall notify the decision to the applicant in writing, in accordance with the </w:t>
            </w:r>
            <w:r w:rsidRPr="003A737B">
              <w:rPr>
                <w:rFonts w:ascii="Times New Roman" w:hAnsi="Times New Roman" w:cs="Times New Roman"/>
                <w:sz w:val="24"/>
                <w:szCs w:val="24"/>
              </w:rPr>
              <w:lastRenderedPageBreak/>
              <w:t xml:space="preserve">notification procedures under the relevant law of the United Kingdom, as soon as possible but not later than 90 days from the date on which the complete application was submitted. </w:t>
            </w:r>
          </w:p>
          <w:p w14:paraId="0A02496A" w14:textId="77777777" w:rsidR="002D2D03" w:rsidRPr="00873DB0" w:rsidRDefault="002D2D03" w:rsidP="00853C13">
            <w:pPr>
              <w:ind w:left="360"/>
              <w:jc w:val="both"/>
              <w:rPr>
                <w:rFonts w:ascii="Times New Roman" w:hAnsi="Times New Roman" w:cs="Times New Roman"/>
                <w:sz w:val="24"/>
                <w:szCs w:val="24"/>
              </w:rPr>
            </w:pPr>
            <w:r w:rsidRPr="00873DB0">
              <w:rPr>
                <w:rFonts w:ascii="Times New Roman" w:hAnsi="Times New Roman" w:cs="Times New Roman"/>
                <w:sz w:val="24"/>
                <w:szCs w:val="24"/>
              </w:rPr>
              <w:t xml:space="preserve">(ii) Where it is not practicable for a decision to be made within 90 days, the competent authorities of the United Kingdom shall endeavour to make the decision within a reasonable </w:t>
            </w:r>
            <w:proofErr w:type="gramStart"/>
            <w:r w:rsidRPr="00873DB0">
              <w:rPr>
                <w:rFonts w:ascii="Times New Roman" w:hAnsi="Times New Roman" w:cs="Times New Roman"/>
                <w:sz w:val="24"/>
                <w:szCs w:val="24"/>
              </w:rPr>
              <w:t>period of time</w:t>
            </w:r>
            <w:proofErr w:type="gramEnd"/>
            <w:r w:rsidRPr="00873DB0">
              <w:rPr>
                <w:rFonts w:ascii="Times New Roman" w:hAnsi="Times New Roman" w:cs="Times New Roman"/>
                <w:sz w:val="24"/>
                <w:szCs w:val="24"/>
              </w:rPr>
              <w:t xml:space="preserve"> thereafter.</w:t>
            </w:r>
          </w:p>
          <w:p w14:paraId="14C7239A" w14:textId="77777777" w:rsidR="002D2D03" w:rsidRPr="00873DB0" w:rsidRDefault="002D2D03" w:rsidP="00853C13">
            <w:pPr>
              <w:ind w:left="360"/>
              <w:jc w:val="both"/>
              <w:rPr>
                <w:rFonts w:ascii="Times New Roman" w:hAnsi="Times New Roman" w:cs="Times New Roman"/>
                <w:sz w:val="24"/>
                <w:szCs w:val="24"/>
              </w:rPr>
            </w:pPr>
          </w:p>
          <w:p w14:paraId="36AD9859" w14:textId="20BD335D" w:rsidR="002D2D03" w:rsidRPr="003A737B" w:rsidRDefault="002D2D03" w:rsidP="00853C13">
            <w:pPr>
              <w:ind w:left="360"/>
              <w:jc w:val="both"/>
              <w:rPr>
                <w:rFonts w:ascii="Times New Roman" w:hAnsi="Times New Roman" w:cs="Times New Roman"/>
                <w:sz w:val="24"/>
                <w:szCs w:val="24"/>
              </w:rPr>
            </w:pPr>
            <w:r w:rsidRPr="00873DB0">
              <w:rPr>
                <w:rFonts w:ascii="Times New Roman" w:hAnsi="Times New Roman" w:cs="Times New Roman"/>
                <w:sz w:val="24"/>
                <w:szCs w:val="24"/>
              </w:rPr>
              <w:t xml:space="preserve">(iii) Where the information or documentation for the application is incomplete, and additional information is required to process the application, the competent authorities shall endeavour to notify the applicant within a reasonable </w:t>
            </w:r>
            <w:proofErr w:type="gramStart"/>
            <w:r w:rsidRPr="00873DB0">
              <w:rPr>
                <w:rFonts w:ascii="Times New Roman" w:hAnsi="Times New Roman" w:cs="Times New Roman"/>
                <w:sz w:val="24"/>
                <w:szCs w:val="24"/>
              </w:rPr>
              <w:t>period of time</w:t>
            </w:r>
            <w:proofErr w:type="gramEnd"/>
            <w:r w:rsidRPr="00873DB0">
              <w:rPr>
                <w:rFonts w:ascii="Times New Roman" w:hAnsi="Times New Roman" w:cs="Times New Roman"/>
                <w:sz w:val="24"/>
                <w:szCs w:val="24"/>
              </w:rPr>
              <w:t xml:space="preserve"> of the additional information that is required and set a reasonable deadline for providing it. In such circumstances the </w:t>
            </w:r>
            <w:proofErr w:type="gramStart"/>
            <w:r w:rsidRPr="00873DB0">
              <w:rPr>
                <w:rFonts w:ascii="Times New Roman" w:hAnsi="Times New Roman" w:cs="Times New Roman"/>
                <w:sz w:val="24"/>
                <w:szCs w:val="24"/>
              </w:rPr>
              <w:t>90 day</w:t>
            </w:r>
            <w:proofErr w:type="gramEnd"/>
            <w:r w:rsidRPr="00873DB0">
              <w:rPr>
                <w:rFonts w:ascii="Times New Roman" w:hAnsi="Times New Roman" w:cs="Times New Roman"/>
                <w:sz w:val="24"/>
                <w:szCs w:val="24"/>
              </w:rPr>
              <w:t xml:space="preserve"> period, set out in subparagraph (</w:t>
            </w:r>
            <w:proofErr w:type="spellStart"/>
            <w:r w:rsidRPr="00873DB0">
              <w:rPr>
                <w:rFonts w:ascii="Times New Roman" w:hAnsi="Times New Roman" w:cs="Times New Roman"/>
                <w:sz w:val="24"/>
                <w:szCs w:val="24"/>
              </w:rPr>
              <w:t>i</w:t>
            </w:r>
            <w:proofErr w:type="spellEnd"/>
            <w:r w:rsidRPr="00873DB0">
              <w:rPr>
                <w:rFonts w:ascii="Times New Roman" w:hAnsi="Times New Roman" w:cs="Times New Roman"/>
                <w:sz w:val="24"/>
                <w:szCs w:val="24"/>
              </w:rPr>
              <w:t xml:space="preserve">) shall be suspended until </w:t>
            </w:r>
            <w:r w:rsidRPr="003A737B">
              <w:rPr>
                <w:rFonts w:ascii="Times New Roman" w:hAnsi="Times New Roman" w:cs="Times New Roman"/>
                <w:sz w:val="24"/>
                <w:szCs w:val="24"/>
              </w:rPr>
              <w:t>the competent authorities have received the required additional information.</w:t>
            </w:r>
          </w:p>
          <w:p w14:paraId="3CBA5A29" w14:textId="77777777" w:rsidR="002D2D03" w:rsidRDefault="002D2D03" w:rsidP="00853C13">
            <w:pPr>
              <w:ind w:left="720"/>
              <w:jc w:val="both"/>
              <w:rPr>
                <w:rFonts w:ascii="Times New Roman" w:hAnsi="Times New Roman" w:cs="Times New Roman"/>
                <w:sz w:val="24"/>
                <w:szCs w:val="24"/>
              </w:rPr>
            </w:pPr>
          </w:p>
          <w:p w14:paraId="5421A9D7" w14:textId="77777777" w:rsidR="002D2D03" w:rsidRDefault="002D2D03" w:rsidP="00853C13">
            <w:pPr>
              <w:jc w:val="both"/>
              <w:rPr>
                <w:rFonts w:ascii="Times New Roman" w:hAnsi="Times New Roman" w:cs="Times New Roman"/>
                <w:sz w:val="24"/>
                <w:szCs w:val="24"/>
              </w:rPr>
            </w:pPr>
          </w:p>
          <w:p w14:paraId="2A7D79DE" w14:textId="77777777" w:rsidR="002D2D03" w:rsidRDefault="002D2D03" w:rsidP="00853C13">
            <w:pPr>
              <w:jc w:val="both"/>
              <w:rPr>
                <w:rFonts w:ascii="Times New Roman" w:hAnsi="Times New Roman" w:cs="Times New Roman"/>
                <w:sz w:val="24"/>
                <w:szCs w:val="24"/>
              </w:rPr>
            </w:pPr>
          </w:p>
        </w:tc>
      </w:tr>
      <w:tr w:rsidR="002D2D03" w14:paraId="555E97A8" w14:textId="77777777" w:rsidTr="574B3280">
        <w:tc>
          <w:tcPr>
            <w:tcW w:w="4508" w:type="dxa"/>
          </w:tcPr>
          <w:p w14:paraId="186FBC9F" w14:textId="77777777" w:rsidR="002D2D03" w:rsidRPr="00E16B06" w:rsidRDefault="002D2D03" w:rsidP="00853C13">
            <w:pPr>
              <w:jc w:val="both"/>
              <w:rPr>
                <w:rFonts w:ascii="Times New Roman" w:hAnsi="Times New Roman" w:cs="Times New Roman"/>
                <w:b/>
                <w:bCs/>
                <w:sz w:val="24"/>
                <w:szCs w:val="24"/>
              </w:rPr>
            </w:pPr>
            <w:r w:rsidRPr="00E16B06">
              <w:rPr>
                <w:rFonts w:ascii="Times New Roman" w:hAnsi="Times New Roman" w:cs="Times New Roman"/>
                <w:b/>
                <w:bCs/>
                <w:sz w:val="24"/>
                <w:szCs w:val="24"/>
              </w:rPr>
              <w:lastRenderedPageBreak/>
              <w:t>Description of Category</w:t>
            </w:r>
          </w:p>
        </w:tc>
        <w:tc>
          <w:tcPr>
            <w:tcW w:w="4508" w:type="dxa"/>
          </w:tcPr>
          <w:p w14:paraId="11A3D63D" w14:textId="77777777" w:rsidR="002D2D03" w:rsidRPr="00E16B06" w:rsidRDefault="002D2D03" w:rsidP="00853C13">
            <w:pPr>
              <w:jc w:val="both"/>
              <w:rPr>
                <w:rFonts w:ascii="Times New Roman" w:hAnsi="Times New Roman" w:cs="Times New Roman"/>
                <w:b/>
                <w:bCs/>
                <w:sz w:val="24"/>
                <w:szCs w:val="24"/>
              </w:rPr>
            </w:pPr>
            <w:r w:rsidRPr="00E16B06">
              <w:rPr>
                <w:rFonts w:ascii="Times New Roman" w:hAnsi="Times New Roman" w:cs="Times New Roman"/>
                <w:b/>
                <w:bCs/>
                <w:sz w:val="24"/>
                <w:szCs w:val="24"/>
              </w:rPr>
              <w:t>Conditions and Limitations (including length of stay)</w:t>
            </w:r>
          </w:p>
        </w:tc>
      </w:tr>
      <w:tr w:rsidR="002D2D03" w14:paraId="6197C4BC" w14:textId="77777777" w:rsidTr="574B3280">
        <w:tc>
          <w:tcPr>
            <w:tcW w:w="9016" w:type="dxa"/>
            <w:gridSpan w:val="2"/>
          </w:tcPr>
          <w:p w14:paraId="28ECFC66" w14:textId="77777777" w:rsidR="002D2D03" w:rsidRDefault="002D2D03" w:rsidP="000606BA">
            <w:pPr>
              <w:rPr>
                <w:rFonts w:ascii="Times New Roman" w:hAnsi="Times New Roman" w:cs="Times New Roman"/>
                <w:b/>
                <w:bCs/>
                <w:sz w:val="24"/>
                <w:szCs w:val="24"/>
              </w:rPr>
            </w:pPr>
          </w:p>
          <w:p w14:paraId="269B8BE7" w14:textId="77777777" w:rsidR="002D2D03" w:rsidRDefault="002D2D03" w:rsidP="00853C13">
            <w:pPr>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Pr="00F07772">
              <w:rPr>
                <w:rFonts w:ascii="Times New Roman" w:hAnsi="Times New Roman" w:cs="Times New Roman"/>
                <w:b/>
                <w:bCs/>
                <w:sz w:val="24"/>
                <w:szCs w:val="24"/>
              </w:rPr>
              <w:t>Investors</w:t>
            </w:r>
          </w:p>
          <w:p w14:paraId="3852F542" w14:textId="77777777" w:rsidR="002D2D03" w:rsidRDefault="002D2D03" w:rsidP="00072498">
            <w:pPr>
              <w:ind w:left="720"/>
              <w:rPr>
                <w:rFonts w:ascii="Times New Roman" w:hAnsi="Times New Roman" w:cs="Times New Roman"/>
                <w:sz w:val="24"/>
                <w:szCs w:val="24"/>
              </w:rPr>
            </w:pPr>
          </w:p>
        </w:tc>
      </w:tr>
      <w:tr w:rsidR="002D2D03" w14:paraId="40C9456B" w14:textId="77777777" w:rsidTr="574B3280">
        <w:tc>
          <w:tcPr>
            <w:tcW w:w="4508" w:type="dxa"/>
          </w:tcPr>
          <w:p w14:paraId="16633F62" w14:textId="77777777" w:rsidR="002D2D03" w:rsidRPr="000D4496" w:rsidRDefault="002D2D03" w:rsidP="00853C13">
            <w:pPr>
              <w:jc w:val="both"/>
              <w:rPr>
                <w:rFonts w:ascii="Times New Roman" w:hAnsi="Times New Roman" w:cs="Times New Roman"/>
                <w:sz w:val="24"/>
                <w:szCs w:val="24"/>
                <w:u w:val="single"/>
              </w:rPr>
            </w:pPr>
            <w:r w:rsidRPr="000D4496">
              <w:rPr>
                <w:rFonts w:ascii="Times New Roman" w:hAnsi="Times New Roman" w:cs="Times New Roman"/>
                <w:sz w:val="24"/>
                <w:szCs w:val="24"/>
                <w:u w:val="single"/>
              </w:rPr>
              <w:t xml:space="preserve">Definition: </w:t>
            </w:r>
          </w:p>
          <w:p w14:paraId="78835955" w14:textId="77777777" w:rsidR="002D2D03" w:rsidRDefault="002D2D03" w:rsidP="00853C13">
            <w:pPr>
              <w:jc w:val="both"/>
              <w:rPr>
                <w:rFonts w:ascii="Times New Roman" w:hAnsi="Times New Roman" w:cs="Times New Roman"/>
                <w:b/>
                <w:bCs/>
                <w:sz w:val="24"/>
                <w:szCs w:val="24"/>
              </w:rPr>
            </w:pPr>
          </w:p>
          <w:p w14:paraId="6206FDB3" w14:textId="77777777" w:rsidR="002D2D03" w:rsidRPr="004B1ABC" w:rsidRDefault="002D2D03" w:rsidP="00853C13">
            <w:pPr>
              <w:jc w:val="both"/>
              <w:rPr>
                <w:rFonts w:ascii="Times New Roman" w:hAnsi="Times New Roman" w:cs="Times New Roman"/>
                <w:sz w:val="24"/>
                <w:szCs w:val="24"/>
              </w:rPr>
            </w:pPr>
            <w:r w:rsidRPr="00392EB3">
              <w:rPr>
                <w:rFonts w:ascii="Times New Roman" w:hAnsi="Times New Roman" w:cs="Times New Roman"/>
                <w:sz w:val="24"/>
                <w:szCs w:val="24"/>
              </w:rPr>
              <w:t>“</w:t>
            </w:r>
            <w:r w:rsidRPr="00FE026F">
              <w:rPr>
                <w:rFonts w:ascii="Times New Roman" w:hAnsi="Times New Roman" w:cs="Times New Roman"/>
                <w:sz w:val="24"/>
                <w:szCs w:val="24"/>
              </w:rPr>
              <w:t>Investors</w:t>
            </w:r>
            <w:r w:rsidRPr="00392EB3">
              <w:rPr>
                <w:rFonts w:ascii="Times New Roman" w:hAnsi="Times New Roman" w:cs="Times New Roman"/>
                <w:sz w:val="24"/>
                <w:szCs w:val="24"/>
              </w:rPr>
              <w:t>”</w:t>
            </w:r>
            <w:r w:rsidRPr="574B3280">
              <w:rPr>
                <w:rFonts w:ascii="Times New Roman" w:hAnsi="Times New Roman" w:cs="Times New Roman"/>
                <w:sz w:val="24"/>
                <w:szCs w:val="24"/>
              </w:rPr>
              <w:t xml:space="preserve"> means senior employees of an enterprise headquartered in Australia who</w:t>
            </w:r>
          </w:p>
          <w:p w14:paraId="413FA48D" w14:textId="77777777" w:rsidR="002D2D03" w:rsidRPr="004B1ABC" w:rsidRDefault="002D2D03" w:rsidP="00853C13">
            <w:pPr>
              <w:jc w:val="both"/>
              <w:rPr>
                <w:rFonts w:ascii="Times New Roman" w:hAnsi="Times New Roman" w:cs="Times New Roman"/>
                <w:sz w:val="24"/>
                <w:szCs w:val="24"/>
              </w:rPr>
            </w:pPr>
            <w:r w:rsidRPr="004B1ABC">
              <w:rPr>
                <w:rFonts w:ascii="Times New Roman" w:hAnsi="Times New Roman" w:cs="Times New Roman"/>
                <w:sz w:val="24"/>
                <w:szCs w:val="24"/>
              </w:rPr>
              <w:t>are establishing a branch or subsidiary of that enterprise in the United Kingdom and</w:t>
            </w:r>
          </w:p>
          <w:p w14:paraId="41989DF9" w14:textId="77777777" w:rsidR="002D2D03" w:rsidRDefault="002D2D03" w:rsidP="00853C13">
            <w:pPr>
              <w:jc w:val="both"/>
              <w:rPr>
                <w:rFonts w:ascii="Times New Roman" w:hAnsi="Times New Roman" w:cs="Times New Roman"/>
                <w:sz w:val="24"/>
                <w:szCs w:val="24"/>
              </w:rPr>
            </w:pPr>
            <w:r w:rsidRPr="574B3280">
              <w:rPr>
                <w:rFonts w:ascii="Times New Roman" w:hAnsi="Times New Roman" w:cs="Times New Roman"/>
                <w:sz w:val="24"/>
                <w:szCs w:val="24"/>
              </w:rPr>
              <w:t xml:space="preserve">who are business persons that will be responsible for the entire or a substantial part of the enterprise's operations in the United Kingdom, receiving general supervision or direction principally from higher level executives, the board of directors or </w:t>
            </w:r>
            <w:r>
              <w:rPr>
                <w:rFonts w:ascii="Times New Roman" w:hAnsi="Times New Roman" w:cs="Times New Roman"/>
                <w:sz w:val="24"/>
                <w:szCs w:val="24"/>
              </w:rPr>
              <w:t>shareholder</w:t>
            </w:r>
            <w:r w:rsidRPr="574B3280">
              <w:rPr>
                <w:rFonts w:ascii="Times New Roman" w:hAnsi="Times New Roman" w:cs="Times New Roman"/>
                <w:sz w:val="24"/>
                <w:szCs w:val="24"/>
              </w:rPr>
              <w:t xml:space="preserve">s of the enterprise, including directing the enterprise or a department or subdivision of it; supervising and controlling the work of other supervisory, professional or managerial employees; and having the authority to establish goals and policies of the department or subdivision of the enterprise.  </w:t>
            </w:r>
          </w:p>
          <w:p w14:paraId="16F130C0" w14:textId="77777777" w:rsidR="002D2D03" w:rsidRPr="00873DB0" w:rsidRDefault="002D2D03" w:rsidP="00853C13">
            <w:pPr>
              <w:jc w:val="both"/>
              <w:rPr>
                <w:rFonts w:ascii="Times New Roman" w:hAnsi="Times New Roman" w:cs="Times New Roman"/>
                <w:sz w:val="24"/>
                <w:szCs w:val="24"/>
              </w:rPr>
            </w:pPr>
          </w:p>
        </w:tc>
        <w:tc>
          <w:tcPr>
            <w:tcW w:w="4508" w:type="dxa"/>
          </w:tcPr>
          <w:p w14:paraId="3DE800AE" w14:textId="77777777" w:rsidR="002D2D03" w:rsidRDefault="002D2D03" w:rsidP="00853C13">
            <w:pPr>
              <w:jc w:val="both"/>
              <w:rPr>
                <w:rFonts w:ascii="Times New Roman" w:hAnsi="Times New Roman" w:cs="Times New Roman"/>
                <w:sz w:val="24"/>
                <w:szCs w:val="24"/>
              </w:rPr>
            </w:pPr>
          </w:p>
          <w:p w14:paraId="086EDF44" w14:textId="77777777" w:rsidR="002D2D03" w:rsidRDefault="002D2D03" w:rsidP="00853C13">
            <w:pPr>
              <w:jc w:val="both"/>
              <w:rPr>
                <w:rFonts w:ascii="Times New Roman" w:hAnsi="Times New Roman" w:cs="Times New Roman"/>
                <w:sz w:val="24"/>
                <w:szCs w:val="24"/>
              </w:rPr>
            </w:pPr>
          </w:p>
          <w:p w14:paraId="2077F531"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T</w:t>
            </w:r>
            <w:r w:rsidRPr="00D679B2">
              <w:rPr>
                <w:rFonts w:ascii="Times New Roman" w:hAnsi="Times New Roman" w:cs="Times New Roman"/>
                <w:sz w:val="24"/>
                <w:szCs w:val="24"/>
              </w:rPr>
              <w:t xml:space="preserve">emporary </w:t>
            </w:r>
            <w:r>
              <w:rPr>
                <w:rFonts w:ascii="Times New Roman" w:hAnsi="Times New Roman" w:cs="Times New Roman"/>
                <w:sz w:val="24"/>
                <w:szCs w:val="24"/>
              </w:rPr>
              <w:t>stay for a period of up to one year.</w:t>
            </w:r>
            <w:r w:rsidRPr="00D679B2">
              <w:rPr>
                <w:rFonts w:ascii="Times New Roman" w:hAnsi="Times New Roman" w:cs="Times New Roman"/>
                <w:sz w:val="24"/>
                <w:szCs w:val="24"/>
              </w:rPr>
              <w:t xml:space="preserve"> </w:t>
            </w:r>
          </w:p>
          <w:p w14:paraId="35062933" w14:textId="77777777" w:rsidR="002D2D03" w:rsidRDefault="002D2D03" w:rsidP="00853C13">
            <w:pPr>
              <w:ind w:left="720"/>
              <w:jc w:val="both"/>
              <w:rPr>
                <w:rFonts w:ascii="Times New Roman" w:hAnsi="Times New Roman" w:cs="Times New Roman"/>
                <w:sz w:val="24"/>
                <w:szCs w:val="24"/>
              </w:rPr>
            </w:pPr>
          </w:p>
          <w:p w14:paraId="48675F8B"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Entry and t</w:t>
            </w:r>
            <w:r w:rsidRPr="00D679B2">
              <w:rPr>
                <w:rFonts w:ascii="Times New Roman" w:hAnsi="Times New Roman" w:cs="Times New Roman"/>
                <w:sz w:val="24"/>
                <w:szCs w:val="24"/>
              </w:rPr>
              <w:t xml:space="preserve">emporary </w:t>
            </w:r>
            <w:r>
              <w:rPr>
                <w:rFonts w:ascii="Times New Roman" w:hAnsi="Times New Roman" w:cs="Times New Roman"/>
                <w:sz w:val="24"/>
                <w:szCs w:val="24"/>
              </w:rPr>
              <w:t xml:space="preserve">stay </w:t>
            </w:r>
            <w:r w:rsidRPr="00D679B2">
              <w:rPr>
                <w:rFonts w:ascii="Times New Roman" w:hAnsi="Times New Roman" w:cs="Times New Roman"/>
                <w:sz w:val="24"/>
                <w:szCs w:val="24"/>
              </w:rPr>
              <w:t xml:space="preserve">based on connection to the economy rather than the amount of capital </w:t>
            </w:r>
            <w:r>
              <w:rPr>
                <w:rFonts w:ascii="Times New Roman" w:hAnsi="Times New Roman" w:cs="Times New Roman"/>
                <w:sz w:val="24"/>
                <w:szCs w:val="24"/>
              </w:rPr>
              <w:t xml:space="preserve">the enterprise </w:t>
            </w:r>
            <w:r w:rsidRPr="00D679B2">
              <w:rPr>
                <w:rFonts w:ascii="Times New Roman" w:hAnsi="Times New Roman" w:cs="Times New Roman"/>
                <w:sz w:val="24"/>
                <w:szCs w:val="24"/>
              </w:rPr>
              <w:t>invests</w:t>
            </w:r>
            <w:r>
              <w:rPr>
                <w:rFonts w:ascii="Times New Roman" w:hAnsi="Times New Roman" w:cs="Times New Roman"/>
                <w:sz w:val="24"/>
                <w:szCs w:val="24"/>
              </w:rPr>
              <w:t>.</w:t>
            </w:r>
          </w:p>
        </w:tc>
      </w:tr>
      <w:tr w:rsidR="002D2D03" w14:paraId="6E6C589E" w14:textId="77777777" w:rsidTr="4E82B04A">
        <w:tc>
          <w:tcPr>
            <w:tcW w:w="4508" w:type="dxa"/>
          </w:tcPr>
          <w:p w14:paraId="0478DF42" w14:textId="77777777" w:rsidR="002D2D03" w:rsidRPr="00E16B06" w:rsidRDefault="002D2D03" w:rsidP="00853C13">
            <w:pPr>
              <w:jc w:val="both"/>
              <w:rPr>
                <w:rFonts w:ascii="Times New Roman" w:hAnsi="Times New Roman" w:cs="Times New Roman"/>
                <w:b/>
                <w:bCs/>
                <w:sz w:val="24"/>
                <w:szCs w:val="24"/>
              </w:rPr>
            </w:pPr>
            <w:r w:rsidRPr="00E16B06">
              <w:rPr>
                <w:rFonts w:ascii="Times New Roman" w:hAnsi="Times New Roman" w:cs="Times New Roman"/>
                <w:b/>
                <w:bCs/>
                <w:sz w:val="24"/>
                <w:szCs w:val="24"/>
              </w:rPr>
              <w:t>Description of Category</w:t>
            </w:r>
          </w:p>
        </w:tc>
        <w:tc>
          <w:tcPr>
            <w:tcW w:w="4508" w:type="dxa"/>
          </w:tcPr>
          <w:p w14:paraId="2C19A219" w14:textId="77777777" w:rsidR="002D2D03" w:rsidRPr="00E16B06" w:rsidRDefault="002D2D03" w:rsidP="00853C13">
            <w:pPr>
              <w:jc w:val="both"/>
              <w:rPr>
                <w:rFonts w:ascii="Times New Roman" w:hAnsi="Times New Roman" w:cs="Times New Roman"/>
                <w:b/>
                <w:bCs/>
                <w:sz w:val="24"/>
                <w:szCs w:val="24"/>
              </w:rPr>
            </w:pPr>
            <w:r w:rsidRPr="00E16B06">
              <w:rPr>
                <w:rFonts w:ascii="Times New Roman" w:hAnsi="Times New Roman" w:cs="Times New Roman"/>
                <w:b/>
                <w:bCs/>
                <w:sz w:val="24"/>
                <w:szCs w:val="24"/>
              </w:rPr>
              <w:t>Conditions and Limitations (including length of stay)</w:t>
            </w:r>
          </w:p>
        </w:tc>
      </w:tr>
      <w:tr w:rsidR="002D2D03" w14:paraId="345A34BE" w14:textId="77777777" w:rsidTr="4E82B04A">
        <w:tc>
          <w:tcPr>
            <w:tcW w:w="9016" w:type="dxa"/>
            <w:gridSpan w:val="2"/>
          </w:tcPr>
          <w:p w14:paraId="4D90A6CD" w14:textId="77777777" w:rsidR="002D2D03" w:rsidRDefault="002D2D03" w:rsidP="000606BA">
            <w:pPr>
              <w:rPr>
                <w:rFonts w:ascii="Times New Roman" w:hAnsi="Times New Roman" w:cs="Times New Roman"/>
                <w:sz w:val="24"/>
                <w:szCs w:val="24"/>
              </w:rPr>
            </w:pPr>
          </w:p>
          <w:p w14:paraId="415BD4A0" w14:textId="77777777" w:rsidR="002D2D03" w:rsidRPr="00233714" w:rsidRDefault="002D2D03" w:rsidP="00853C13">
            <w:pPr>
              <w:jc w:val="both"/>
              <w:rPr>
                <w:rFonts w:ascii="Times New Roman" w:hAnsi="Times New Roman" w:cs="Times New Roman"/>
                <w:b/>
                <w:bCs/>
                <w:sz w:val="24"/>
                <w:szCs w:val="24"/>
              </w:rPr>
            </w:pPr>
            <w:r>
              <w:rPr>
                <w:rFonts w:ascii="Times New Roman" w:hAnsi="Times New Roman" w:cs="Times New Roman"/>
                <w:b/>
                <w:bCs/>
                <w:sz w:val="24"/>
                <w:szCs w:val="24"/>
              </w:rPr>
              <w:t xml:space="preserve">D. </w:t>
            </w:r>
            <w:r w:rsidRPr="00233714">
              <w:rPr>
                <w:rFonts w:ascii="Times New Roman" w:hAnsi="Times New Roman" w:cs="Times New Roman"/>
                <w:b/>
                <w:bCs/>
                <w:sz w:val="24"/>
                <w:szCs w:val="24"/>
              </w:rPr>
              <w:t>Contractual service suppliers</w:t>
            </w:r>
          </w:p>
          <w:p w14:paraId="7AF8C2E8" w14:textId="77777777" w:rsidR="002D2D03" w:rsidRDefault="002D2D03" w:rsidP="000606BA">
            <w:pPr>
              <w:rPr>
                <w:rFonts w:ascii="Times New Roman" w:hAnsi="Times New Roman" w:cs="Times New Roman"/>
                <w:sz w:val="24"/>
                <w:szCs w:val="24"/>
              </w:rPr>
            </w:pPr>
          </w:p>
        </w:tc>
      </w:tr>
      <w:tr w:rsidR="002D2D03" w14:paraId="31540911" w14:textId="77777777" w:rsidTr="4E82B04A">
        <w:tc>
          <w:tcPr>
            <w:tcW w:w="4508" w:type="dxa"/>
          </w:tcPr>
          <w:p w14:paraId="03A63D9C" w14:textId="77777777" w:rsidR="002D2D03" w:rsidRDefault="002D2D03" w:rsidP="00853C13">
            <w:pPr>
              <w:jc w:val="both"/>
              <w:rPr>
                <w:rFonts w:ascii="Times New Roman" w:hAnsi="Times New Roman" w:cs="Times New Roman"/>
                <w:sz w:val="24"/>
                <w:szCs w:val="24"/>
              </w:rPr>
            </w:pPr>
            <w:r w:rsidRPr="00DB0C43">
              <w:rPr>
                <w:rFonts w:ascii="Times New Roman" w:hAnsi="Times New Roman" w:cs="Times New Roman"/>
                <w:sz w:val="24"/>
                <w:szCs w:val="24"/>
                <w:u w:val="single"/>
              </w:rPr>
              <w:t>Definition</w:t>
            </w:r>
            <w:r>
              <w:rPr>
                <w:rFonts w:ascii="Times New Roman" w:hAnsi="Times New Roman" w:cs="Times New Roman"/>
                <w:sz w:val="24"/>
                <w:szCs w:val="24"/>
              </w:rPr>
              <w:t xml:space="preserve">: </w:t>
            </w:r>
          </w:p>
          <w:p w14:paraId="1B964252" w14:textId="77777777" w:rsidR="002D2D03" w:rsidRDefault="002D2D03" w:rsidP="00853C13">
            <w:pPr>
              <w:jc w:val="both"/>
              <w:rPr>
                <w:rFonts w:ascii="Times New Roman" w:hAnsi="Times New Roman" w:cs="Times New Roman"/>
                <w:sz w:val="24"/>
                <w:szCs w:val="24"/>
              </w:rPr>
            </w:pPr>
          </w:p>
          <w:p w14:paraId="6E7B038D" w14:textId="77777777" w:rsidR="002D2D03" w:rsidRDefault="002D2D03" w:rsidP="00853C13">
            <w:pPr>
              <w:jc w:val="both"/>
              <w:rPr>
                <w:rFonts w:ascii="Times New Roman" w:hAnsi="Times New Roman" w:cs="Times New Roman"/>
                <w:sz w:val="24"/>
                <w:szCs w:val="24"/>
              </w:rPr>
            </w:pPr>
            <w:r w:rsidRPr="00392EB3">
              <w:rPr>
                <w:rFonts w:ascii="Times New Roman" w:hAnsi="Times New Roman" w:cs="Times New Roman"/>
                <w:sz w:val="24"/>
                <w:szCs w:val="24"/>
              </w:rPr>
              <w:t>“</w:t>
            </w:r>
            <w:r w:rsidRPr="00FE026F">
              <w:rPr>
                <w:rFonts w:ascii="Times New Roman" w:hAnsi="Times New Roman" w:cs="Times New Roman"/>
                <w:sz w:val="24"/>
                <w:szCs w:val="24"/>
              </w:rPr>
              <w:t>Contractual service suppliers</w:t>
            </w:r>
            <w:r w:rsidRPr="00392EB3">
              <w:rPr>
                <w:rFonts w:ascii="Times New Roman" w:hAnsi="Times New Roman" w:cs="Times New Roman"/>
                <w:sz w:val="24"/>
                <w:szCs w:val="24"/>
              </w:rPr>
              <w:t>”</w:t>
            </w:r>
            <w:r>
              <w:rPr>
                <w:rFonts w:ascii="Times New Roman" w:hAnsi="Times New Roman" w:cs="Times New Roman"/>
                <w:sz w:val="24"/>
                <w:szCs w:val="24"/>
              </w:rPr>
              <w:t xml:space="preserve"> means </w:t>
            </w:r>
            <w:proofErr w:type="gramStart"/>
            <w:r>
              <w:rPr>
                <w:rFonts w:ascii="Times New Roman" w:hAnsi="Times New Roman" w:cs="Times New Roman"/>
                <w:sz w:val="24"/>
                <w:szCs w:val="24"/>
              </w:rPr>
              <w:t>business persons</w:t>
            </w:r>
            <w:proofErr w:type="gramEnd"/>
            <w:r>
              <w:rPr>
                <w:rFonts w:ascii="Times New Roman" w:hAnsi="Times New Roman" w:cs="Times New Roman"/>
                <w:sz w:val="24"/>
                <w:szCs w:val="24"/>
              </w:rPr>
              <w:t xml:space="preserve"> </w:t>
            </w:r>
            <w:r w:rsidRPr="00F71425">
              <w:rPr>
                <w:rFonts w:ascii="Times New Roman" w:hAnsi="Times New Roman" w:cs="Times New Roman"/>
                <w:sz w:val="24"/>
                <w:szCs w:val="24"/>
              </w:rPr>
              <w:t xml:space="preserve">employed by </w:t>
            </w:r>
            <w:r>
              <w:rPr>
                <w:rFonts w:ascii="Times New Roman" w:hAnsi="Times New Roman" w:cs="Times New Roman"/>
                <w:sz w:val="24"/>
                <w:szCs w:val="24"/>
              </w:rPr>
              <w:t>an enterprise of a Party</w:t>
            </w:r>
            <w:r w:rsidRPr="00F71425">
              <w:rPr>
                <w:rFonts w:ascii="Times New Roman" w:hAnsi="Times New Roman" w:cs="Times New Roman"/>
                <w:sz w:val="24"/>
                <w:szCs w:val="24"/>
              </w:rPr>
              <w:t xml:space="preserve"> </w:t>
            </w:r>
            <w:r>
              <w:rPr>
                <w:rFonts w:ascii="Times New Roman" w:hAnsi="Times New Roman" w:cs="Times New Roman"/>
                <w:sz w:val="24"/>
                <w:szCs w:val="24"/>
              </w:rPr>
              <w:t>which:</w:t>
            </w:r>
          </w:p>
          <w:p w14:paraId="0044282B" w14:textId="77777777" w:rsidR="002D2D03" w:rsidRDefault="002D2D03" w:rsidP="00853C13">
            <w:pPr>
              <w:jc w:val="both"/>
              <w:rPr>
                <w:rFonts w:ascii="Times New Roman" w:hAnsi="Times New Roman" w:cs="Times New Roman"/>
                <w:sz w:val="24"/>
                <w:szCs w:val="24"/>
              </w:rPr>
            </w:pPr>
          </w:p>
          <w:p w14:paraId="51C5BB7B" w14:textId="77777777" w:rsidR="002D2D03" w:rsidRDefault="002D2D03" w:rsidP="00853C13">
            <w:pPr>
              <w:ind w:left="720"/>
              <w:jc w:val="both"/>
              <w:rPr>
                <w:rFonts w:ascii="Times New Roman" w:hAnsi="Times New Roman" w:cs="Times New Roman"/>
                <w:sz w:val="24"/>
                <w:szCs w:val="24"/>
              </w:rPr>
            </w:pPr>
            <w:r>
              <w:rPr>
                <w:rFonts w:ascii="Times New Roman" w:hAnsi="Times New Roman" w:cs="Times New Roman"/>
                <w:sz w:val="24"/>
                <w:szCs w:val="24"/>
              </w:rPr>
              <w:t>(a)</w:t>
            </w:r>
            <w:r w:rsidRPr="00F71425">
              <w:rPr>
                <w:rFonts w:ascii="Times New Roman" w:hAnsi="Times New Roman" w:cs="Times New Roman"/>
                <w:sz w:val="24"/>
                <w:szCs w:val="24"/>
              </w:rPr>
              <w:t xml:space="preserve"> is not an agency for placement and</w:t>
            </w:r>
            <w:r>
              <w:rPr>
                <w:rFonts w:ascii="Times New Roman" w:hAnsi="Times New Roman" w:cs="Times New Roman"/>
                <w:sz w:val="24"/>
                <w:szCs w:val="24"/>
              </w:rPr>
              <w:t xml:space="preserve"> </w:t>
            </w:r>
            <w:r w:rsidRPr="00F71425">
              <w:rPr>
                <w:rFonts w:ascii="Times New Roman" w:hAnsi="Times New Roman" w:cs="Times New Roman"/>
                <w:sz w:val="24"/>
                <w:szCs w:val="24"/>
              </w:rPr>
              <w:t xml:space="preserve">supply services of personnel and is not acting through such an </w:t>
            </w:r>
            <w:proofErr w:type="gramStart"/>
            <w:r w:rsidRPr="00F71425">
              <w:rPr>
                <w:rFonts w:ascii="Times New Roman" w:hAnsi="Times New Roman" w:cs="Times New Roman"/>
                <w:sz w:val="24"/>
                <w:szCs w:val="24"/>
              </w:rPr>
              <w:t>agency</w:t>
            </w:r>
            <w:r>
              <w:rPr>
                <w:rFonts w:ascii="Times New Roman" w:hAnsi="Times New Roman" w:cs="Times New Roman"/>
                <w:sz w:val="24"/>
                <w:szCs w:val="24"/>
              </w:rPr>
              <w:t>;</w:t>
            </w:r>
            <w:proofErr w:type="gramEnd"/>
          </w:p>
          <w:p w14:paraId="29B650ED" w14:textId="77777777" w:rsidR="002D2D03" w:rsidRDefault="002D2D03" w:rsidP="00853C13">
            <w:pPr>
              <w:jc w:val="both"/>
              <w:rPr>
                <w:rFonts w:ascii="Times New Roman" w:hAnsi="Times New Roman" w:cs="Times New Roman"/>
                <w:sz w:val="24"/>
                <w:szCs w:val="24"/>
              </w:rPr>
            </w:pPr>
          </w:p>
          <w:p w14:paraId="524B63E5" w14:textId="77777777" w:rsidR="002D2D03" w:rsidRDefault="002D2D03" w:rsidP="00853C13">
            <w:pPr>
              <w:ind w:left="720"/>
              <w:jc w:val="both"/>
              <w:rPr>
                <w:rFonts w:ascii="Times New Roman" w:hAnsi="Times New Roman" w:cs="Times New Roman"/>
                <w:sz w:val="24"/>
                <w:szCs w:val="24"/>
              </w:rPr>
            </w:pPr>
            <w:r>
              <w:rPr>
                <w:rFonts w:ascii="Times New Roman" w:hAnsi="Times New Roman" w:cs="Times New Roman"/>
                <w:sz w:val="24"/>
                <w:szCs w:val="24"/>
              </w:rPr>
              <w:t>(b)</w:t>
            </w:r>
            <w:r w:rsidRPr="00F71425">
              <w:rPr>
                <w:rFonts w:ascii="Times New Roman" w:hAnsi="Times New Roman" w:cs="Times New Roman"/>
                <w:sz w:val="24"/>
                <w:szCs w:val="24"/>
              </w:rPr>
              <w:t xml:space="preserve"> has not</w:t>
            </w:r>
            <w:r>
              <w:rPr>
                <w:rFonts w:ascii="Times New Roman" w:hAnsi="Times New Roman" w:cs="Times New Roman"/>
                <w:sz w:val="24"/>
                <w:szCs w:val="24"/>
              </w:rPr>
              <w:t xml:space="preserve"> </w:t>
            </w:r>
            <w:r w:rsidRPr="00F71425">
              <w:rPr>
                <w:rFonts w:ascii="Times New Roman" w:hAnsi="Times New Roman" w:cs="Times New Roman"/>
                <w:sz w:val="24"/>
                <w:szCs w:val="24"/>
              </w:rPr>
              <w:t>established in the territory of the United Kingdom</w:t>
            </w:r>
            <w:r>
              <w:rPr>
                <w:rFonts w:ascii="Times New Roman" w:hAnsi="Times New Roman" w:cs="Times New Roman"/>
                <w:sz w:val="24"/>
                <w:szCs w:val="24"/>
              </w:rPr>
              <w:t>;</w:t>
            </w:r>
            <w:r w:rsidRPr="00F71425">
              <w:rPr>
                <w:rFonts w:ascii="Times New Roman" w:hAnsi="Times New Roman" w:cs="Times New Roman"/>
                <w:sz w:val="24"/>
                <w:szCs w:val="24"/>
              </w:rPr>
              <w:t xml:space="preserve"> and </w:t>
            </w:r>
          </w:p>
          <w:p w14:paraId="31443331" w14:textId="77777777" w:rsidR="002D2D03" w:rsidRDefault="002D2D03" w:rsidP="00853C13">
            <w:pPr>
              <w:jc w:val="both"/>
              <w:rPr>
                <w:rFonts w:ascii="Times New Roman" w:hAnsi="Times New Roman" w:cs="Times New Roman"/>
                <w:sz w:val="24"/>
                <w:szCs w:val="24"/>
              </w:rPr>
            </w:pPr>
          </w:p>
          <w:p w14:paraId="206CA0F7" w14:textId="0AE7B050" w:rsidR="002D2D03" w:rsidRPr="008C771B" w:rsidRDefault="002D2D03" w:rsidP="00853C13">
            <w:pPr>
              <w:ind w:left="720"/>
              <w:jc w:val="both"/>
              <w:rPr>
                <w:rFonts w:ascii="Times New Roman" w:hAnsi="Times New Roman" w:cs="Times New Roman"/>
                <w:sz w:val="24"/>
                <w:szCs w:val="24"/>
              </w:rPr>
            </w:pPr>
            <w:r>
              <w:rPr>
                <w:rFonts w:ascii="Times New Roman" w:hAnsi="Times New Roman" w:cs="Times New Roman"/>
                <w:sz w:val="24"/>
                <w:szCs w:val="24"/>
              </w:rPr>
              <w:t>(c)</w:t>
            </w:r>
            <w:r w:rsidR="00ED2EDC">
              <w:rPr>
                <w:rFonts w:ascii="Times New Roman" w:hAnsi="Times New Roman" w:cs="Times New Roman"/>
                <w:sz w:val="24"/>
                <w:szCs w:val="24"/>
              </w:rPr>
              <w:t xml:space="preserve"> </w:t>
            </w:r>
            <w:r w:rsidRPr="00682611">
              <w:rPr>
                <w:rFonts w:ascii="Times New Roman" w:hAnsi="Times New Roman" w:cs="Times New Roman"/>
                <w:sz w:val="24"/>
                <w:szCs w:val="24"/>
              </w:rPr>
              <w:t xml:space="preserve">has concluded a </w:t>
            </w:r>
            <w:r w:rsidRPr="00682611">
              <w:rPr>
                <w:rFonts w:ascii="Times New Roman" w:hAnsi="Times New Roman" w:cs="Times New Roman"/>
                <w:i/>
                <w:sz w:val="24"/>
                <w:szCs w:val="24"/>
              </w:rPr>
              <w:t>bona fide</w:t>
            </w:r>
            <w:r w:rsidRPr="00682611">
              <w:rPr>
                <w:rFonts w:ascii="Times New Roman" w:hAnsi="Times New Roman" w:cs="Times New Roman"/>
                <w:sz w:val="24"/>
                <w:szCs w:val="24"/>
              </w:rPr>
              <w:t xml:space="preserve"> contract to supply services to a final consumer </w:t>
            </w:r>
            <w:r w:rsidRPr="00682611">
              <w:rPr>
                <w:rFonts w:ascii="Times New Roman" w:hAnsi="Times New Roman" w:cs="Times New Roman"/>
                <w:sz w:val="24"/>
                <w:szCs w:val="24"/>
              </w:rPr>
              <w:lastRenderedPageBreak/>
              <w:t xml:space="preserve">in the United Kingdom, </w:t>
            </w:r>
            <w:r w:rsidRPr="00F35FFF">
              <w:rPr>
                <w:rFonts w:ascii="Times New Roman" w:hAnsi="Times New Roman" w:cs="Times New Roman"/>
                <w:sz w:val="24"/>
                <w:szCs w:val="24"/>
              </w:rPr>
              <w:t>requiring the</w:t>
            </w:r>
            <w:r w:rsidRPr="008C771B">
              <w:rPr>
                <w:rFonts w:ascii="Times New Roman" w:hAnsi="Times New Roman" w:cs="Times New Roman"/>
                <w:sz w:val="24"/>
                <w:szCs w:val="24"/>
              </w:rPr>
              <w:t xml:space="preserve"> presence on a temporary basis of its employees in the United Kingdom </w:t>
            </w:r>
            <w:proofErr w:type="gramStart"/>
            <w:r w:rsidRPr="008C771B">
              <w:rPr>
                <w:rFonts w:ascii="Times New Roman" w:hAnsi="Times New Roman" w:cs="Times New Roman"/>
                <w:sz w:val="24"/>
                <w:szCs w:val="24"/>
              </w:rPr>
              <w:t>in order to</w:t>
            </w:r>
            <w:proofErr w:type="gramEnd"/>
            <w:r w:rsidRPr="008C771B">
              <w:rPr>
                <w:rFonts w:ascii="Times New Roman" w:hAnsi="Times New Roman" w:cs="Times New Roman"/>
                <w:sz w:val="24"/>
                <w:szCs w:val="24"/>
              </w:rPr>
              <w:t xml:space="preserve"> fulfil the contract to supply services. </w:t>
            </w:r>
          </w:p>
          <w:p w14:paraId="0267E61F" w14:textId="77777777" w:rsidR="002D2D03" w:rsidRDefault="002D2D03" w:rsidP="00853C13">
            <w:pPr>
              <w:jc w:val="both"/>
              <w:rPr>
                <w:rFonts w:ascii="Times New Roman" w:hAnsi="Times New Roman" w:cs="Times New Roman"/>
                <w:sz w:val="24"/>
                <w:szCs w:val="24"/>
              </w:rPr>
            </w:pPr>
          </w:p>
          <w:p w14:paraId="66F3E430" w14:textId="77777777" w:rsidR="002D2D03" w:rsidRDefault="002D2D03" w:rsidP="00853C13">
            <w:pPr>
              <w:jc w:val="both"/>
              <w:rPr>
                <w:rFonts w:ascii="Times New Roman" w:hAnsi="Times New Roman" w:cs="Times New Roman"/>
                <w:sz w:val="24"/>
                <w:szCs w:val="24"/>
              </w:rPr>
            </w:pPr>
            <w:r w:rsidRPr="25B36551">
              <w:rPr>
                <w:rFonts w:ascii="Times New Roman" w:hAnsi="Times New Roman" w:cs="Times New Roman"/>
                <w:sz w:val="24"/>
                <w:szCs w:val="24"/>
              </w:rPr>
              <w:t>The</w:t>
            </w:r>
            <w:r>
              <w:rPr>
                <w:rFonts w:ascii="Times New Roman" w:hAnsi="Times New Roman" w:cs="Times New Roman"/>
                <w:sz w:val="24"/>
                <w:szCs w:val="24"/>
              </w:rPr>
              <w:t xml:space="preserve"> </w:t>
            </w:r>
            <w:r w:rsidRPr="00614A12">
              <w:rPr>
                <w:rFonts w:ascii="Times New Roman" w:hAnsi="Times New Roman" w:cs="Times New Roman"/>
                <w:sz w:val="24"/>
                <w:szCs w:val="24"/>
              </w:rPr>
              <w:t>United</w:t>
            </w:r>
            <w:r>
              <w:rPr>
                <w:rFonts w:ascii="Times New Roman" w:hAnsi="Times New Roman" w:cs="Times New Roman"/>
                <w:sz w:val="24"/>
                <w:szCs w:val="24"/>
              </w:rPr>
              <w:t xml:space="preserve"> </w:t>
            </w:r>
            <w:r w:rsidRPr="00614A12">
              <w:rPr>
                <w:rFonts w:ascii="Times New Roman" w:hAnsi="Times New Roman" w:cs="Times New Roman"/>
                <w:sz w:val="24"/>
                <w:szCs w:val="24"/>
              </w:rPr>
              <w:t>Kingdom makes commitments</w:t>
            </w:r>
            <w:r>
              <w:rPr>
                <w:rFonts w:ascii="Times New Roman" w:hAnsi="Times New Roman" w:cs="Times New Roman"/>
                <w:sz w:val="24"/>
                <w:szCs w:val="24"/>
              </w:rPr>
              <w:t xml:space="preserve"> </w:t>
            </w:r>
            <w:r w:rsidRPr="00873DB0">
              <w:rPr>
                <w:rFonts w:ascii="Times New Roman" w:hAnsi="Times New Roman" w:cs="Times New Roman"/>
                <w:sz w:val="24"/>
                <w:szCs w:val="24"/>
              </w:rPr>
              <w:t>only in the service sectors or sub-sectors</w:t>
            </w:r>
            <w:r>
              <w:rPr>
                <w:rFonts w:ascii="Times New Roman" w:hAnsi="Times New Roman" w:cs="Times New Roman"/>
                <w:sz w:val="24"/>
                <w:szCs w:val="24"/>
              </w:rPr>
              <w:t xml:space="preserve"> set out below</w:t>
            </w:r>
            <w:r w:rsidRPr="00614A12">
              <w:rPr>
                <w:rFonts w:ascii="Times New Roman" w:hAnsi="Times New Roman" w:cs="Times New Roman"/>
                <w:sz w:val="24"/>
                <w:szCs w:val="24"/>
              </w:rPr>
              <w:t>:</w:t>
            </w:r>
          </w:p>
          <w:p w14:paraId="3585F6BB" w14:textId="77777777" w:rsidR="002D2D03" w:rsidRDefault="002D2D03" w:rsidP="00853C13">
            <w:pPr>
              <w:jc w:val="both"/>
              <w:rPr>
                <w:rFonts w:ascii="Times New Roman" w:hAnsi="Times New Roman" w:cs="Times New Roman"/>
                <w:sz w:val="24"/>
                <w:szCs w:val="24"/>
              </w:rPr>
            </w:pPr>
          </w:p>
          <w:p w14:paraId="6F5746FC"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(a) </w:t>
            </w:r>
            <w:r w:rsidRPr="1CD9BBFB">
              <w:rPr>
                <w:rFonts w:ascii="Times New Roman" w:hAnsi="Times New Roman" w:cs="Times New Roman"/>
                <w:sz w:val="24"/>
                <w:szCs w:val="24"/>
              </w:rPr>
              <w:t>legal</w:t>
            </w:r>
            <w:r w:rsidRPr="00C0155C">
              <w:rPr>
                <w:rFonts w:ascii="Times New Roman" w:hAnsi="Times New Roman" w:cs="Times New Roman"/>
                <w:sz w:val="24"/>
                <w:szCs w:val="24"/>
              </w:rPr>
              <w:t xml:space="preserve"> advisory services in respect of public international law and</w:t>
            </w:r>
            <w:r>
              <w:rPr>
                <w:rFonts w:ascii="Times New Roman" w:hAnsi="Times New Roman" w:cs="Times New Roman"/>
                <w:sz w:val="24"/>
                <w:szCs w:val="24"/>
              </w:rPr>
              <w:t xml:space="preserve"> </w:t>
            </w:r>
            <w:r w:rsidRPr="00C0155C">
              <w:rPr>
                <w:rFonts w:ascii="Times New Roman" w:hAnsi="Times New Roman" w:cs="Times New Roman"/>
                <w:sz w:val="24"/>
                <w:szCs w:val="24"/>
              </w:rPr>
              <w:t>foreign law</w:t>
            </w:r>
            <w:r>
              <w:rPr>
                <w:rFonts w:ascii="Times New Roman" w:hAnsi="Times New Roman" w:cs="Times New Roman"/>
                <w:sz w:val="24"/>
                <w:szCs w:val="24"/>
              </w:rPr>
              <w:t xml:space="preserve"> </w:t>
            </w:r>
            <w:r w:rsidRPr="00C0155C">
              <w:rPr>
                <w:rFonts w:ascii="Times New Roman" w:hAnsi="Times New Roman" w:cs="Times New Roman"/>
                <w:sz w:val="24"/>
                <w:szCs w:val="24"/>
              </w:rPr>
              <w:t>(part of CPC 861</w:t>
            </w:r>
            <w:proofErr w:type="gramStart"/>
            <w:r w:rsidRPr="00C0155C">
              <w:rPr>
                <w:rFonts w:ascii="Times New Roman" w:hAnsi="Times New Roman" w:cs="Times New Roman"/>
                <w:sz w:val="24"/>
                <w:szCs w:val="24"/>
              </w:rPr>
              <w:t>)</w:t>
            </w:r>
            <w:r>
              <w:rPr>
                <w:rFonts w:ascii="Times New Roman" w:hAnsi="Times New Roman" w:cs="Times New Roman"/>
                <w:sz w:val="24"/>
                <w:szCs w:val="24"/>
              </w:rPr>
              <w:t>;</w:t>
            </w:r>
            <w:proofErr w:type="gramEnd"/>
          </w:p>
          <w:p w14:paraId="024B36B3" w14:textId="77777777" w:rsidR="002D2D03" w:rsidRDefault="002D2D03" w:rsidP="00853C13">
            <w:pPr>
              <w:ind w:left="720"/>
              <w:jc w:val="both"/>
              <w:rPr>
                <w:rFonts w:ascii="Times New Roman" w:hAnsi="Times New Roman" w:cs="Times New Roman"/>
                <w:sz w:val="24"/>
                <w:szCs w:val="24"/>
              </w:rPr>
            </w:pPr>
          </w:p>
          <w:p w14:paraId="1A7E1BF7" w14:textId="77777777" w:rsidR="002D2D03" w:rsidRDefault="002D2D03" w:rsidP="00853C13">
            <w:pPr>
              <w:jc w:val="both"/>
              <w:rPr>
                <w:rFonts w:ascii="Times New Roman" w:hAnsi="Times New Roman" w:cs="Times New Roman"/>
                <w:sz w:val="24"/>
                <w:szCs w:val="24"/>
              </w:rPr>
            </w:pPr>
            <w:r w:rsidRPr="4E82B04A">
              <w:rPr>
                <w:rFonts w:ascii="Times New Roman" w:hAnsi="Times New Roman" w:cs="Times New Roman"/>
                <w:sz w:val="24"/>
                <w:szCs w:val="24"/>
              </w:rPr>
              <w:t>(b) accounting and bookkeeping services (CPC 86212 other than "auditing services", 86213, 86219 and 86220</w:t>
            </w:r>
            <w:proofErr w:type="gramStart"/>
            <w:r w:rsidRPr="4E82B04A">
              <w:rPr>
                <w:rFonts w:ascii="Times New Roman" w:hAnsi="Times New Roman" w:cs="Times New Roman"/>
                <w:sz w:val="24"/>
                <w:szCs w:val="24"/>
              </w:rPr>
              <w:t>);</w:t>
            </w:r>
            <w:proofErr w:type="gramEnd"/>
          </w:p>
          <w:p w14:paraId="73038947" w14:textId="77777777" w:rsidR="002D2D03" w:rsidRDefault="002D2D03" w:rsidP="00853C13">
            <w:pPr>
              <w:ind w:left="720"/>
              <w:jc w:val="both"/>
              <w:rPr>
                <w:rFonts w:ascii="Times New Roman" w:hAnsi="Times New Roman" w:cs="Times New Roman"/>
                <w:sz w:val="24"/>
                <w:szCs w:val="24"/>
              </w:rPr>
            </w:pPr>
          </w:p>
          <w:p w14:paraId="69B662A0"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(c) </w:t>
            </w:r>
            <w:r w:rsidRPr="1CD9BBFB">
              <w:rPr>
                <w:rFonts w:ascii="Times New Roman" w:hAnsi="Times New Roman" w:cs="Times New Roman"/>
                <w:sz w:val="24"/>
                <w:szCs w:val="24"/>
              </w:rPr>
              <w:t>taxation</w:t>
            </w:r>
            <w:r w:rsidRPr="00780FC2">
              <w:rPr>
                <w:rFonts w:ascii="Times New Roman" w:hAnsi="Times New Roman" w:cs="Times New Roman"/>
                <w:sz w:val="24"/>
                <w:szCs w:val="24"/>
              </w:rPr>
              <w:t xml:space="preserve"> advisory services</w:t>
            </w:r>
            <w:r>
              <w:rPr>
                <w:rFonts w:ascii="Times New Roman" w:hAnsi="Times New Roman" w:cs="Times New Roman"/>
                <w:sz w:val="24"/>
                <w:szCs w:val="24"/>
              </w:rPr>
              <w:t xml:space="preserve"> </w:t>
            </w:r>
            <w:r w:rsidRPr="00780FC2">
              <w:rPr>
                <w:rFonts w:ascii="Times New Roman" w:hAnsi="Times New Roman" w:cs="Times New Roman"/>
                <w:sz w:val="24"/>
                <w:szCs w:val="24"/>
              </w:rPr>
              <w:t>(CPC 863)</w:t>
            </w:r>
            <w:r>
              <w:rPr>
                <w:rFonts w:ascii="Times New Roman" w:hAnsi="Times New Roman" w:cs="Times New Roman"/>
                <w:sz w:val="24"/>
                <w:szCs w:val="24"/>
              </w:rPr>
              <w:t xml:space="preserve">. </w:t>
            </w:r>
            <w:r w:rsidRPr="00725723">
              <w:rPr>
                <w:rFonts w:ascii="Times New Roman" w:hAnsi="Times New Roman" w:cs="Times New Roman"/>
                <w:sz w:val="24"/>
                <w:szCs w:val="24"/>
              </w:rPr>
              <w:t xml:space="preserve">Taxation advisory services does not include legal advisory and legal representational services on tax matters, which are under legal advisory services in respect of public international law and foreign </w:t>
            </w:r>
            <w:proofErr w:type="gramStart"/>
            <w:r w:rsidRPr="00725723">
              <w:rPr>
                <w:rFonts w:ascii="Times New Roman" w:hAnsi="Times New Roman" w:cs="Times New Roman"/>
                <w:sz w:val="24"/>
                <w:szCs w:val="24"/>
              </w:rPr>
              <w:t>law</w:t>
            </w:r>
            <w:r>
              <w:rPr>
                <w:rFonts w:ascii="Times New Roman" w:hAnsi="Times New Roman" w:cs="Times New Roman"/>
                <w:sz w:val="24"/>
                <w:szCs w:val="24"/>
              </w:rPr>
              <w:t>;</w:t>
            </w:r>
            <w:proofErr w:type="gramEnd"/>
          </w:p>
          <w:p w14:paraId="14F27B74" w14:textId="77777777" w:rsidR="002D2D03" w:rsidRDefault="002D2D03" w:rsidP="00853C13">
            <w:pPr>
              <w:ind w:left="720"/>
              <w:jc w:val="both"/>
              <w:rPr>
                <w:rFonts w:ascii="Times New Roman" w:hAnsi="Times New Roman" w:cs="Times New Roman"/>
                <w:sz w:val="24"/>
                <w:szCs w:val="24"/>
              </w:rPr>
            </w:pPr>
          </w:p>
          <w:p w14:paraId="3576D720"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(d) </w:t>
            </w:r>
            <w:r w:rsidRPr="1CD9BBFB">
              <w:rPr>
                <w:rFonts w:ascii="Times New Roman" w:hAnsi="Times New Roman" w:cs="Times New Roman"/>
                <w:sz w:val="24"/>
                <w:szCs w:val="24"/>
              </w:rPr>
              <w:t>architectural</w:t>
            </w:r>
            <w:r w:rsidRPr="002E3CEC">
              <w:rPr>
                <w:rFonts w:ascii="Times New Roman" w:hAnsi="Times New Roman" w:cs="Times New Roman"/>
                <w:sz w:val="24"/>
                <w:szCs w:val="24"/>
              </w:rPr>
              <w:t xml:space="preserve"> services and </w:t>
            </w:r>
            <w:r>
              <w:rPr>
                <w:rFonts w:ascii="Times New Roman" w:hAnsi="Times New Roman" w:cs="Times New Roman"/>
                <w:sz w:val="24"/>
                <w:szCs w:val="24"/>
              </w:rPr>
              <w:t>u</w:t>
            </w:r>
            <w:r w:rsidRPr="002E3CEC">
              <w:rPr>
                <w:rFonts w:ascii="Times New Roman" w:hAnsi="Times New Roman" w:cs="Times New Roman"/>
                <w:sz w:val="24"/>
                <w:szCs w:val="24"/>
              </w:rPr>
              <w:t>rban planning and landscape</w:t>
            </w:r>
            <w:r>
              <w:rPr>
                <w:rFonts w:ascii="Times New Roman" w:hAnsi="Times New Roman" w:cs="Times New Roman"/>
                <w:sz w:val="24"/>
                <w:szCs w:val="24"/>
              </w:rPr>
              <w:t xml:space="preserve"> </w:t>
            </w:r>
            <w:r w:rsidRPr="002E3CEC">
              <w:rPr>
                <w:rFonts w:ascii="Times New Roman" w:hAnsi="Times New Roman" w:cs="Times New Roman"/>
                <w:sz w:val="24"/>
                <w:szCs w:val="24"/>
              </w:rPr>
              <w:t>architectural services</w:t>
            </w:r>
            <w:r>
              <w:rPr>
                <w:rFonts w:ascii="Times New Roman" w:hAnsi="Times New Roman" w:cs="Times New Roman"/>
                <w:sz w:val="24"/>
                <w:szCs w:val="24"/>
              </w:rPr>
              <w:t xml:space="preserve"> </w:t>
            </w:r>
            <w:r w:rsidRPr="002E3CEC">
              <w:rPr>
                <w:rFonts w:ascii="Times New Roman" w:hAnsi="Times New Roman" w:cs="Times New Roman"/>
                <w:sz w:val="24"/>
                <w:szCs w:val="24"/>
              </w:rPr>
              <w:t>(CPC 8671 and 8674</w:t>
            </w:r>
            <w:proofErr w:type="gramStart"/>
            <w:r w:rsidRPr="002E3CEC">
              <w:rPr>
                <w:rFonts w:ascii="Times New Roman" w:hAnsi="Times New Roman" w:cs="Times New Roman"/>
                <w:sz w:val="24"/>
                <w:szCs w:val="24"/>
              </w:rPr>
              <w:t>)</w:t>
            </w:r>
            <w:r>
              <w:rPr>
                <w:rFonts w:ascii="Times New Roman" w:hAnsi="Times New Roman" w:cs="Times New Roman"/>
                <w:sz w:val="24"/>
                <w:szCs w:val="24"/>
              </w:rPr>
              <w:t>;</w:t>
            </w:r>
            <w:proofErr w:type="gramEnd"/>
          </w:p>
          <w:p w14:paraId="2B27B321" w14:textId="77777777" w:rsidR="002D2D03" w:rsidRDefault="002D2D03" w:rsidP="00853C13">
            <w:pPr>
              <w:ind w:left="720"/>
              <w:jc w:val="both"/>
              <w:rPr>
                <w:rFonts w:ascii="Times New Roman" w:hAnsi="Times New Roman" w:cs="Times New Roman"/>
                <w:sz w:val="24"/>
                <w:szCs w:val="24"/>
              </w:rPr>
            </w:pPr>
          </w:p>
          <w:p w14:paraId="2D0FBDEC"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(e) </w:t>
            </w:r>
            <w:r w:rsidRPr="1CD9BBFB">
              <w:rPr>
                <w:rFonts w:ascii="Times New Roman" w:hAnsi="Times New Roman" w:cs="Times New Roman"/>
                <w:sz w:val="24"/>
                <w:szCs w:val="24"/>
              </w:rPr>
              <w:t>engineering</w:t>
            </w:r>
            <w:r w:rsidRPr="00146BE8">
              <w:rPr>
                <w:rFonts w:ascii="Times New Roman" w:hAnsi="Times New Roman" w:cs="Times New Roman"/>
                <w:sz w:val="24"/>
                <w:szCs w:val="24"/>
              </w:rPr>
              <w:t xml:space="preserve"> services and</w:t>
            </w:r>
            <w:r>
              <w:rPr>
                <w:rFonts w:ascii="Times New Roman" w:hAnsi="Times New Roman" w:cs="Times New Roman"/>
                <w:sz w:val="24"/>
                <w:szCs w:val="24"/>
              </w:rPr>
              <w:t xml:space="preserve"> i</w:t>
            </w:r>
            <w:r w:rsidRPr="00146BE8">
              <w:rPr>
                <w:rFonts w:ascii="Times New Roman" w:hAnsi="Times New Roman" w:cs="Times New Roman"/>
                <w:sz w:val="24"/>
                <w:szCs w:val="24"/>
              </w:rPr>
              <w:t>ntegrated engineering services</w:t>
            </w:r>
            <w:r>
              <w:rPr>
                <w:rFonts w:ascii="Times New Roman" w:hAnsi="Times New Roman" w:cs="Times New Roman"/>
                <w:sz w:val="24"/>
                <w:szCs w:val="24"/>
              </w:rPr>
              <w:t xml:space="preserve"> </w:t>
            </w:r>
            <w:r w:rsidRPr="00146BE8">
              <w:rPr>
                <w:rFonts w:ascii="Times New Roman" w:hAnsi="Times New Roman" w:cs="Times New Roman"/>
                <w:sz w:val="24"/>
                <w:szCs w:val="24"/>
              </w:rPr>
              <w:t>(CPC 8672 and 8673</w:t>
            </w:r>
            <w:proofErr w:type="gramStart"/>
            <w:r w:rsidRPr="00146BE8">
              <w:rPr>
                <w:rFonts w:ascii="Times New Roman" w:hAnsi="Times New Roman" w:cs="Times New Roman"/>
                <w:sz w:val="24"/>
                <w:szCs w:val="24"/>
              </w:rPr>
              <w:t>)</w:t>
            </w:r>
            <w:r>
              <w:rPr>
                <w:rFonts w:ascii="Times New Roman" w:hAnsi="Times New Roman" w:cs="Times New Roman"/>
                <w:sz w:val="24"/>
                <w:szCs w:val="24"/>
              </w:rPr>
              <w:t>;</w:t>
            </w:r>
            <w:proofErr w:type="gramEnd"/>
          </w:p>
          <w:p w14:paraId="4FF5E4C5" w14:textId="77777777" w:rsidR="002D2D03" w:rsidRDefault="002D2D03" w:rsidP="00853C13">
            <w:pPr>
              <w:ind w:left="720"/>
              <w:jc w:val="both"/>
              <w:rPr>
                <w:rFonts w:ascii="Times New Roman" w:hAnsi="Times New Roman" w:cs="Times New Roman"/>
                <w:sz w:val="24"/>
                <w:szCs w:val="24"/>
              </w:rPr>
            </w:pPr>
          </w:p>
          <w:p w14:paraId="275631D5"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(f) </w:t>
            </w:r>
            <w:r w:rsidRPr="1CD9BBFB">
              <w:rPr>
                <w:rFonts w:ascii="Times New Roman" w:hAnsi="Times New Roman" w:cs="Times New Roman"/>
                <w:sz w:val="24"/>
                <w:szCs w:val="24"/>
              </w:rPr>
              <w:t>computer</w:t>
            </w:r>
            <w:r w:rsidRPr="00AE26D0">
              <w:rPr>
                <w:rFonts w:ascii="Times New Roman" w:hAnsi="Times New Roman" w:cs="Times New Roman"/>
                <w:sz w:val="24"/>
                <w:szCs w:val="24"/>
              </w:rPr>
              <w:t xml:space="preserve"> and related services</w:t>
            </w:r>
            <w:r>
              <w:rPr>
                <w:rFonts w:ascii="Times New Roman" w:hAnsi="Times New Roman" w:cs="Times New Roman"/>
                <w:sz w:val="24"/>
                <w:szCs w:val="24"/>
              </w:rPr>
              <w:t xml:space="preserve"> </w:t>
            </w:r>
            <w:r w:rsidRPr="00AE26D0">
              <w:rPr>
                <w:rFonts w:ascii="Times New Roman" w:hAnsi="Times New Roman" w:cs="Times New Roman"/>
                <w:sz w:val="24"/>
                <w:szCs w:val="24"/>
              </w:rPr>
              <w:t>(CPC 84</w:t>
            </w:r>
            <w:proofErr w:type="gramStart"/>
            <w:r w:rsidRPr="00AE26D0">
              <w:rPr>
                <w:rFonts w:ascii="Times New Roman" w:hAnsi="Times New Roman" w:cs="Times New Roman"/>
                <w:sz w:val="24"/>
                <w:szCs w:val="24"/>
              </w:rPr>
              <w:t>)</w:t>
            </w:r>
            <w:r>
              <w:rPr>
                <w:rFonts w:ascii="Times New Roman" w:hAnsi="Times New Roman" w:cs="Times New Roman"/>
                <w:sz w:val="24"/>
                <w:szCs w:val="24"/>
              </w:rPr>
              <w:t>;</w:t>
            </w:r>
            <w:proofErr w:type="gramEnd"/>
          </w:p>
          <w:p w14:paraId="30C2912C" w14:textId="77777777" w:rsidR="002D2D03" w:rsidRDefault="002D2D03" w:rsidP="00853C13">
            <w:pPr>
              <w:ind w:left="720"/>
              <w:jc w:val="both"/>
              <w:rPr>
                <w:rFonts w:ascii="Times New Roman" w:hAnsi="Times New Roman" w:cs="Times New Roman"/>
                <w:sz w:val="24"/>
                <w:szCs w:val="24"/>
              </w:rPr>
            </w:pPr>
          </w:p>
          <w:p w14:paraId="334801D4"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(g) r</w:t>
            </w:r>
            <w:r w:rsidRPr="005D0BA2">
              <w:rPr>
                <w:rFonts w:ascii="Times New Roman" w:hAnsi="Times New Roman" w:cs="Times New Roman"/>
                <w:sz w:val="24"/>
                <w:szCs w:val="24"/>
              </w:rPr>
              <w:t xml:space="preserve">esearch and development </w:t>
            </w:r>
            <w:r>
              <w:rPr>
                <w:rFonts w:ascii="Times New Roman" w:hAnsi="Times New Roman" w:cs="Times New Roman"/>
                <w:sz w:val="24"/>
                <w:szCs w:val="24"/>
              </w:rPr>
              <w:t>s</w:t>
            </w:r>
            <w:r w:rsidRPr="005D0BA2">
              <w:rPr>
                <w:rFonts w:ascii="Times New Roman" w:hAnsi="Times New Roman" w:cs="Times New Roman"/>
                <w:sz w:val="24"/>
                <w:szCs w:val="24"/>
              </w:rPr>
              <w:t>ervices</w:t>
            </w:r>
            <w:r>
              <w:rPr>
                <w:rFonts w:ascii="Times New Roman" w:hAnsi="Times New Roman" w:cs="Times New Roman"/>
                <w:sz w:val="24"/>
                <w:szCs w:val="24"/>
              </w:rPr>
              <w:t xml:space="preserve"> (</w:t>
            </w:r>
            <w:r w:rsidRPr="005D0BA2">
              <w:rPr>
                <w:rFonts w:ascii="Times New Roman" w:hAnsi="Times New Roman" w:cs="Times New Roman"/>
                <w:sz w:val="24"/>
                <w:szCs w:val="24"/>
              </w:rPr>
              <w:t xml:space="preserve">CPC 851, 852 excluding </w:t>
            </w:r>
            <w:proofErr w:type="gramStart"/>
            <w:r w:rsidRPr="005D0BA2">
              <w:rPr>
                <w:rFonts w:ascii="Times New Roman" w:hAnsi="Times New Roman" w:cs="Times New Roman"/>
                <w:sz w:val="24"/>
                <w:szCs w:val="24"/>
              </w:rPr>
              <w:t>psychologists</w:t>
            </w:r>
            <w:proofErr w:type="gramEnd"/>
            <w:r w:rsidRPr="005D0BA2">
              <w:rPr>
                <w:rFonts w:ascii="Times New Roman" w:hAnsi="Times New Roman" w:cs="Times New Roman"/>
                <w:sz w:val="24"/>
                <w:szCs w:val="24"/>
              </w:rPr>
              <w:t xml:space="preserve"> services</w:t>
            </w:r>
            <w:r>
              <w:rPr>
                <w:rFonts w:ascii="Times New Roman" w:hAnsi="Times New Roman" w:cs="Times New Roman"/>
                <w:sz w:val="24"/>
                <w:szCs w:val="24"/>
              </w:rPr>
              <w:t xml:space="preserve"> (</w:t>
            </w:r>
            <w:r>
              <w:t>p</w:t>
            </w:r>
            <w:r w:rsidRPr="00754AD5">
              <w:rPr>
                <w:rFonts w:ascii="Times New Roman" w:hAnsi="Times New Roman" w:cs="Times New Roman"/>
                <w:sz w:val="24"/>
                <w:szCs w:val="24"/>
              </w:rPr>
              <w:t>art of CPC 85201, which is under medical and dental services</w:t>
            </w:r>
            <w:r>
              <w:rPr>
                <w:rFonts w:ascii="Times New Roman" w:hAnsi="Times New Roman" w:cs="Times New Roman"/>
                <w:sz w:val="24"/>
                <w:szCs w:val="24"/>
              </w:rPr>
              <w:t>)</w:t>
            </w:r>
            <w:r w:rsidRPr="005D0BA2">
              <w:rPr>
                <w:rFonts w:ascii="Times New Roman" w:hAnsi="Times New Roman" w:cs="Times New Roman"/>
                <w:sz w:val="24"/>
                <w:szCs w:val="24"/>
              </w:rPr>
              <w:t>, and 853)</w:t>
            </w:r>
            <w:r>
              <w:rPr>
                <w:rFonts w:ascii="Times New Roman" w:hAnsi="Times New Roman" w:cs="Times New Roman"/>
                <w:sz w:val="24"/>
                <w:szCs w:val="24"/>
              </w:rPr>
              <w:t>;</w:t>
            </w:r>
          </w:p>
          <w:p w14:paraId="6C7AE85F" w14:textId="77777777" w:rsidR="002D2D03" w:rsidRDefault="002D2D03" w:rsidP="00853C13">
            <w:pPr>
              <w:ind w:left="720"/>
              <w:jc w:val="both"/>
              <w:rPr>
                <w:rFonts w:ascii="Times New Roman" w:hAnsi="Times New Roman" w:cs="Times New Roman"/>
                <w:sz w:val="24"/>
                <w:szCs w:val="24"/>
              </w:rPr>
            </w:pPr>
          </w:p>
          <w:p w14:paraId="423173DB"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(h) </w:t>
            </w:r>
            <w:r w:rsidRPr="1CD9BBFB">
              <w:rPr>
                <w:rFonts w:ascii="Times New Roman" w:hAnsi="Times New Roman" w:cs="Times New Roman"/>
                <w:sz w:val="24"/>
                <w:szCs w:val="24"/>
              </w:rPr>
              <w:t>advertising</w:t>
            </w:r>
            <w:r w:rsidRPr="00965D40">
              <w:rPr>
                <w:rFonts w:ascii="Times New Roman" w:hAnsi="Times New Roman" w:cs="Times New Roman"/>
                <w:sz w:val="24"/>
                <w:szCs w:val="24"/>
              </w:rPr>
              <w:t xml:space="preserve"> services</w:t>
            </w:r>
            <w:r>
              <w:rPr>
                <w:rFonts w:ascii="Times New Roman" w:hAnsi="Times New Roman" w:cs="Times New Roman"/>
                <w:sz w:val="24"/>
                <w:szCs w:val="24"/>
              </w:rPr>
              <w:t xml:space="preserve"> </w:t>
            </w:r>
            <w:r w:rsidRPr="00965D40">
              <w:rPr>
                <w:rFonts w:ascii="Times New Roman" w:hAnsi="Times New Roman" w:cs="Times New Roman"/>
                <w:sz w:val="24"/>
                <w:szCs w:val="24"/>
              </w:rPr>
              <w:t>(CPC 871</w:t>
            </w:r>
            <w:proofErr w:type="gramStart"/>
            <w:r w:rsidRPr="00965D40">
              <w:rPr>
                <w:rFonts w:ascii="Times New Roman" w:hAnsi="Times New Roman" w:cs="Times New Roman"/>
                <w:sz w:val="24"/>
                <w:szCs w:val="24"/>
              </w:rPr>
              <w:t>)</w:t>
            </w:r>
            <w:r>
              <w:rPr>
                <w:rFonts w:ascii="Times New Roman" w:hAnsi="Times New Roman" w:cs="Times New Roman"/>
                <w:sz w:val="24"/>
                <w:szCs w:val="24"/>
              </w:rPr>
              <w:t>;</w:t>
            </w:r>
            <w:proofErr w:type="gramEnd"/>
          </w:p>
          <w:p w14:paraId="7E366F66" w14:textId="77777777" w:rsidR="002D2D03" w:rsidRDefault="002D2D03" w:rsidP="00853C13">
            <w:pPr>
              <w:ind w:left="720"/>
              <w:jc w:val="both"/>
              <w:rPr>
                <w:rFonts w:ascii="Times New Roman" w:hAnsi="Times New Roman" w:cs="Times New Roman"/>
                <w:sz w:val="24"/>
                <w:szCs w:val="24"/>
              </w:rPr>
            </w:pPr>
          </w:p>
          <w:p w14:paraId="095C89E7"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1CD9BBFB">
              <w:rPr>
                <w:rFonts w:ascii="Times New Roman" w:hAnsi="Times New Roman" w:cs="Times New Roman"/>
                <w:sz w:val="24"/>
                <w:szCs w:val="24"/>
              </w:rPr>
              <w:t>market</w:t>
            </w:r>
            <w:r w:rsidRPr="004413AF">
              <w:rPr>
                <w:rFonts w:ascii="Times New Roman" w:hAnsi="Times New Roman" w:cs="Times New Roman"/>
                <w:sz w:val="24"/>
                <w:szCs w:val="24"/>
              </w:rPr>
              <w:t xml:space="preserve"> research and opinion polling services</w:t>
            </w:r>
            <w:r>
              <w:rPr>
                <w:rFonts w:ascii="Times New Roman" w:hAnsi="Times New Roman" w:cs="Times New Roman"/>
                <w:sz w:val="24"/>
                <w:szCs w:val="24"/>
              </w:rPr>
              <w:t xml:space="preserve"> </w:t>
            </w:r>
            <w:r w:rsidRPr="004413AF">
              <w:rPr>
                <w:rFonts w:ascii="Times New Roman" w:hAnsi="Times New Roman" w:cs="Times New Roman"/>
                <w:sz w:val="24"/>
                <w:szCs w:val="24"/>
              </w:rPr>
              <w:t>(CPC 864</w:t>
            </w:r>
            <w:proofErr w:type="gramStart"/>
            <w:r w:rsidRPr="004413AF">
              <w:rPr>
                <w:rFonts w:ascii="Times New Roman" w:hAnsi="Times New Roman" w:cs="Times New Roman"/>
                <w:sz w:val="24"/>
                <w:szCs w:val="24"/>
              </w:rPr>
              <w:t>)</w:t>
            </w:r>
            <w:r>
              <w:rPr>
                <w:rFonts w:ascii="Times New Roman" w:hAnsi="Times New Roman" w:cs="Times New Roman"/>
                <w:sz w:val="24"/>
                <w:szCs w:val="24"/>
              </w:rPr>
              <w:t>;</w:t>
            </w:r>
            <w:proofErr w:type="gramEnd"/>
          </w:p>
          <w:p w14:paraId="3E23217C" w14:textId="77777777" w:rsidR="002D2D03" w:rsidRDefault="002D2D03" w:rsidP="00853C13">
            <w:pPr>
              <w:ind w:left="720"/>
              <w:jc w:val="both"/>
              <w:rPr>
                <w:rFonts w:ascii="Times New Roman" w:hAnsi="Times New Roman" w:cs="Times New Roman"/>
                <w:sz w:val="24"/>
                <w:szCs w:val="24"/>
              </w:rPr>
            </w:pPr>
          </w:p>
          <w:p w14:paraId="64C85F39"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(j) </w:t>
            </w:r>
            <w:r w:rsidRPr="1CD9BBFB">
              <w:rPr>
                <w:rFonts w:ascii="Times New Roman" w:hAnsi="Times New Roman" w:cs="Times New Roman"/>
                <w:sz w:val="24"/>
                <w:szCs w:val="24"/>
              </w:rPr>
              <w:t>management</w:t>
            </w:r>
            <w:r w:rsidRPr="009F0F5A">
              <w:rPr>
                <w:rFonts w:ascii="Times New Roman" w:hAnsi="Times New Roman" w:cs="Times New Roman"/>
                <w:sz w:val="24"/>
                <w:szCs w:val="24"/>
              </w:rPr>
              <w:t xml:space="preserve"> consulting services</w:t>
            </w:r>
            <w:r>
              <w:rPr>
                <w:rFonts w:ascii="Times New Roman" w:hAnsi="Times New Roman" w:cs="Times New Roman"/>
                <w:sz w:val="24"/>
                <w:szCs w:val="24"/>
              </w:rPr>
              <w:t xml:space="preserve"> </w:t>
            </w:r>
            <w:r w:rsidRPr="009F0F5A">
              <w:rPr>
                <w:rFonts w:ascii="Times New Roman" w:hAnsi="Times New Roman" w:cs="Times New Roman"/>
                <w:sz w:val="24"/>
                <w:szCs w:val="24"/>
              </w:rPr>
              <w:t>(CPC 865</w:t>
            </w:r>
            <w:proofErr w:type="gramStart"/>
            <w:r w:rsidRPr="009F0F5A">
              <w:rPr>
                <w:rFonts w:ascii="Times New Roman" w:hAnsi="Times New Roman" w:cs="Times New Roman"/>
                <w:sz w:val="24"/>
                <w:szCs w:val="24"/>
              </w:rPr>
              <w:t>)</w:t>
            </w:r>
            <w:r>
              <w:rPr>
                <w:rFonts w:ascii="Times New Roman" w:hAnsi="Times New Roman" w:cs="Times New Roman"/>
                <w:sz w:val="24"/>
                <w:szCs w:val="24"/>
              </w:rPr>
              <w:t>;</w:t>
            </w:r>
            <w:proofErr w:type="gramEnd"/>
          </w:p>
          <w:p w14:paraId="75F9EAFD" w14:textId="77777777" w:rsidR="002D2D03" w:rsidRDefault="002D2D03" w:rsidP="00853C13">
            <w:pPr>
              <w:ind w:left="720"/>
              <w:jc w:val="both"/>
              <w:rPr>
                <w:rFonts w:ascii="Times New Roman" w:hAnsi="Times New Roman" w:cs="Times New Roman"/>
                <w:sz w:val="24"/>
                <w:szCs w:val="24"/>
              </w:rPr>
            </w:pPr>
          </w:p>
          <w:p w14:paraId="0FB8F196"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(k) </w:t>
            </w:r>
            <w:r w:rsidRPr="1CD9BBFB">
              <w:rPr>
                <w:rFonts w:ascii="Times New Roman" w:hAnsi="Times New Roman" w:cs="Times New Roman"/>
                <w:sz w:val="24"/>
                <w:szCs w:val="24"/>
              </w:rPr>
              <w:t>services</w:t>
            </w:r>
            <w:r w:rsidRPr="0076763B">
              <w:rPr>
                <w:rFonts w:ascii="Times New Roman" w:hAnsi="Times New Roman" w:cs="Times New Roman"/>
                <w:sz w:val="24"/>
                <w:szCs w:val="24"/>
              </w:rPr>
              <w:t xml:space="preserve"> related to management consulting</w:t>
            </w:r>
            <w:r>
              <w:rPr>
                <w:rFonts w:ascii="Times New Roman" w:hAnsi="Times New Roman" w:cs="Times New Roman"/>
                <w:sz w:val="24"/>
                <w:szCs w:val="24"/>
              </w:rPr>
              <w:t xml:space="preserve"> </w:t>
            </w:r>
            <w:r w:rsidRPr="0076763B">
              <w:rPr>
                <w:rFonts w:ascii="Times New Roman" w:hAnsi="Times New Roman" w:cs="Times New Roman"/>
                <w:sz w:val="24"/>
                <w:szCs w:val="24"/>
              </w:rPr>
              <w:t>(CPC 866</w:t>
            </w:r>
            <w:proofErr w:type="gramStart"/>
            <w:r w:rsidRPr="0076763B">
              <w:rPr>
                <w:rFonts w:ascii="Times New Roman" w:hAnsi="Times New Roman" w:cs="Times New Roman"/>
                <w:sz w:val="24"/>
                <w:szCs w:val="24"/>
              </w:rPr>
              <w:t>)</w:t>
            </w:r>
            <w:r>
              <w:rPr>
                <w:rFonts w:ascii="Times New Roman" w:hAnsi="Times New Roman" w:cs="Times New Roman"/>
                <w:sz w:val="24"/>
                <w:szCs w:val="24"/>
              </w:rPr>
              <w:t>;</w:t>
            </w:r>
            <w:proofErr w:type="gramEnd"/>
          </w:p>
          <w:p w14:paraId="4518BCC4" w14:textId="77777777" w:rsidR="002D2D03" w:rsidRDefault="002D2D03" w:rsidP="00853C13">
            <w:pPr>
              <w:ind w:left="720"/>
              <w:jc w:val="both"/>
              <w:rPr>
                <w:rFonts w:ascii="Times New Roman" w:hAnsi="Times New Roman" w:cs="Times New Roman"/>
                <w:sz w:val="24"/>
                <w:szCs w:val="24"/>
              </w:rPr>
            </w:pPr>
          </w:p>
          <w:p w14:paraId="610E8AA9"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 </w:t>
            </w:r>
            <w:r w:rsidRPr="1CD9BBFB">
              <w:rPr>
                <w:rFonts w:ascii="Times New Roman" w:hAnsi="Times New Roman" w:cs="Times New Roman"/>
                <w:sz w:val="24"/>
                <w:szCs w:val="24"/>
              </w:rPr>
              <w:t>technical</w:t>
            </w:r>
            <w:r w:rsidRPr="007275BE">
              <w:rPr>
                <w:rFonts w:ascii="Times New Roman" w:hAnsi="Times New Roman" w:cs="Times New Roman"/>
                <w:sz w:val="24"/>
                <w:szCs w:val="24"/>
              </w:rPr>
              <w:t xml:space="preserve"> testing and analysis services</w:t>
            </w:r>
            <w:r>
              <w:rPr>
                <w:rFonts w:ascii="Times New Roman" w:hAnsi="Times New Roman" w:cs="Times New Roman"/>
                <w:sz w:val="24"/>
                <w:szCs w:val="24"/>
              </w:rPr>
              <w:t xml:space="preserve"> </w:t>
            </w:r>
            <w:r w:rsidRPr="007275BE">
              <w:rPr>
                <w:rFonts w:ascii="Times New Roman" w:hAnsi="Times New Roman" w:cs="Times New Roman"/>
                <w:sz w:val="24"/>
                <w:szCs w:val="24"/>
              </w:rPr>
              <w:t>(CPC 8676</w:t>
            </w:r>
            <w:proofErr w:type="gramStart"/>
            <w:r w:rsidRPr="007275BE">
              <w:rPr>
                <w:rFonts w:ascii="Times New Roman" w:hAnsi="Times New Roman" w:cs="Times New Roman"/>
                <w:sz w:val="24"/>
                <w:szCs w:val="24"/>
              </w:rPr>
              <w:t>)</w:t>
            </w:r>
            <w:r>
              <w:rPr>
                <w:rFonts w:ascii="Times New Roman" w:hAnsi="Times New Roman" w:cs="Times New Roman"/>
                <w:sz w:val="24"/>
                <w:szCs w:val="24"/>
              </w:rPr>
              <w:t>;</w:t>
            </w:r>
            <w:proofErr w:type="gramEnd"/>
          </w:p>
          <w:p w14:paraId="05EA5EF9" w14:textId="77777777" w:rsidR="002D2D03" w:rsidRDefault="002D2D03" w:rsidP="00853C13">
            <w:pPr>
              <w:ind w:left="720"/>
              <w:jc w:val="both"/>
              <w:rPr>
                <w:rFonts w:ascii="Times New Roman" w:hAnsi="Times New Roman" w:cs="Times New Roman"/>
                <w:sz w:val="24"/>
                <w:szCs w:val="24"/>
              </w:rPr>
            </w:pPr>
          </w:p>
          <w:p w14:paraId="0B4A2750"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(m) </w:t>
            </w:r>
            <w:r w:rsidRPr="1CD9BBFB">
              <w:rPr>
                <w:rFonts w:ascii="Times New Roman" w:hAnsi="Times New Roman" w:cs="Times New Roman"/>
                <w:sz w:val="24"/>
                <w:szCs w:val="24"/>
              </w:rPr>
              <w:t>related</w:t>
            </w:r>
            <w:r w:rsidRPr="009F2A73">
              <w:rPr>
                <w:rFonts w:ascii="Times New Roman" w:hAnsi="Times New Roman" w:cs="Times New Roman"/>
                <w:sz w:val="24"/>
                <w:szCs w:val="24"/>
              </w:rPr>
              <w:t xml:space="preserve"> scientific and technical consulting services</w:t>
            </w:r>
            <w:r>
              <w:rPr>
                <w:rFonts w:ascii="Times New Roman" w:hAnsi="Times New Roman" w:cs="Times New Roman"/>
                <w:sz w:val="24"/>
                <w:szCs w:val="24"/>
              </w:rPr>
              <w:t xml:space="preserve"> </w:t>
            </w:r>
            <w:r w:rsidRPr="009F2A73">
              <w:rPr>
                <w:rFonts w:ascii="Times New Roman" w:hAnsi="Times New Roman" w:cs="Times New Roman"/>
                <w:sz w:val="24"/>
                <w:szCs w:val="24"/>
              </w:rPr>
              <w:t>(CPC 8675</w:t>
            </w:r>
            <w:proofErr w:type="gramStart"/>
            <w:r w:rsidRPr="009F2A73">
              <w:rPr>
                <w:rFonts w:ascii="Times New Roman" w:hAnsi="Times New Roman" w:cs="Times New Roman"/>
                <w:sz w:val="24"/>
                <w:szCs w:val="24"/>
              </w:rPr>
              <w:t>)</w:t>
            </w:r>
            <w:r>
              <w:rPr>
                <w:rFonts w:ascii="Times New Roman" w:hAnsi="Times New Roman" w:cs="Times New Roman"/>
                <w:sz w:val="24"/>
                <w:szCs w:val="24"/>
              </w:rPr>
              <w:t>;</w:t>
            </w:r>
            <w:proofErr w:type="gramEnd"/>
          </w:p>
          <w:p w14:paraId="36D2EC06" w14:textId="77777777" w:rsidR="002D2D03" w:rsidRDefault="002D2D03" w:rsidP="00853C13">
            <w:pPr>
              <w:ind w:left="720"/>
              <w:jc w:val="both"/>
              <w:rPr>
                <w:rFonts w:ascii="Times New Roman" w:hAnsi="Times New Roman" w:cs="Times New Roman"/>
                <w:sz w:val="24"/>
                <w:szCs w:val="24"/>
              </w:rPr>
            </w:pPr>
          </w:p>
          <w:p w14:paraId="54B5725A"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(n) </w:t>
            </w:r>
            <w:r w:rsidRPr="1CD9BBFB">
              <w:rPr>
                <w:rFonts w:ascii="Times New Roman" w:hAnsi="Times New Roman" w:cs="Times New Roman"/>
                <w:sz w:val="24"/>
                <w:szCs w:val="24"/>
              </w:rPr>
              <w:t>mining</w:t>
            </w:r>
            <w:r>
              <w:rPr>
                <w:rFonts w:ascii="Times New Roman" w:hAnsi="Times New Roman" w:cs="Times New Roman"/>
                <w:sz w:val="24"/>
                <w:szCs w:val="24"/>
              </w:rPr>
              <w:t xml:space="preserve"> </w:t>
            </w:r>
            <w:r w:rsidRPr="00DB494B">
              <w:rPr>
                <w:rFonts w:ascii="Times New Roman" w:hAnsi="Times New Roman" w:cs="Times New Roman"/>
                <w:sz w:val="24"/>
                <w:szCs w:val="24"/>
              </w:rPr>
              <w:t>(CPC 883, advisory and consulting services only</w:t>
            </w:r>
            <w:proofErr w:type="gramStart"/>
            <w:r w:rsidRPr="00DB494B">
              <w:rPr>
                <w:rFonts w:ascii="Times New Roman" w:hAnsi="Times New Roman" w:cs="Times New Roman"/>
                <w:sz w:val="24"/>
                <w:szCs w:val="24"/>
              </w:rPr>
              <w:t>)</w:t>
            </w:r>
            <w:r>
              <w:rPr>
                <w:rFonts w:ascii="Times New Roman" w:hAnsi="Times New Roman" w:cs="Times New Roman"/>
                <w:sz w:val="24"/>
                <w:szCs w:val="24"/>
              </w:rPr>
              <w:t>;</w:t>
            </w:r>
            <w:proofErr w:type="gramEnd"/>
          </w:p>
          <w:p w14:paraId="4FF0CE2C" w14:textId="77777777" w:rsidR="002D2D03" w:rsidRDefault="002D2D03" w:rsidP="00853C13">
            <w:pPr>
              <w:ind w:left="720"/>
              <w:jc w:val="both"/>
              <w:rPr>
                <w:rFonts w:ascii="Times New Roman" w:hAnsi="Times New Roman" w:cs="Times New Roman"/>
                <w:sz w:val="24"/>
                <w:szCs w:val="24"/>
              </w:rPr>
            </w:pPr>
          </w:p>
          <w:p w14:paraId="642241E7"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(o) </w:t>
            </w:r>
            <w:r w:rsidRPr="1CD9BBFB">
              <w:rPr>
                <w:rFonts w:ascii="Times New Roman" w:hAnsi="Times New Roman" w:cs="Times New Roman"/>
                <w:sz w:val="24"/>
                <w:szCs w:val="24"/>
              </w:rPr>
              <w:t>maintenance</w:t>
            </w:r>
            <w:r w:rsidRPr="00007225">
              <w:rPr>
                <w:rFonts w:ascii="Times New Roman" w:hAnsi="Times New Roman" w:cs="Times New Roman"/>
                <w:sz w:val="24"/>
                <w:szCs w:val="24"/>
              </w:rPr>
              <w:t xml:space="preserve"> and repair of vessels</w:t>
            </w:r>
            <w:r>
              <w:rPr>
                <w:rFonts w:ascii="Times New Roman" w:hAnsi="Times New Roman" w:cs="Times New Roman"/>
                <w:sz w:val="24"/>
                <w:szCs w:val="24"/>
              </w:rPr>
              <w:t xml:space="preserve"> </w:t>
            </w:r>
            <w:r w:rsidRPr="00007225">
              <w:rPr>
                <w:rFonts w:ascii="Times New Roman" w:hAnsi="Times New Roman" w:cs="Times New Roman"/>
                <w:sz w:val="24"/>
                <w:szCs w:val="24"/>
              </w:rPr>
              <w:t>(part of CPC 8868</w:t>
            </w:r>
            <w:proofErr w:type="gramStart"/>
            <w:r w:rsidRPr="00007225">
              <w:rPr>
                <w:rFonts w:ascii="Times New Roman" w:hAnsi="Times New Roman" w:cs="Times New Roman"/>
                <w:sz w:val="24"/>
                <w:szCs w:val="24"/>
              </w:rPr>
              <w:t>)</w:t>
            </w:r>
            <w:r>
              <w:rPr>
                <w:rFonts w:ascii="Times New Roman" w:hAnsi="Times New Roman" w:cs="Times New Roman"/>
                <w:sz w:val="24"/>
                <w:szCs w:val="24"/>
              </w:rPr>
              <w:t>;</w:t>
            </w:r>
            <w:proofErr w:type="gramEnd"/>
          </w:p>
          <w:p w14:paraId="1147258B" w14:textId="77777777" w:rsidR="002D2D03" w:rsidRDefault="002D2D03" w:rsidP="00853C13">
            <w:pPr>
              <w:ind w:left="720"/>
              <w:jc w:val="both"/>
              <w:rPr>
                <w:rFonts w:ascii="Times New Roman" w:hAnsi="Times New Roman" w:cs="Times New Roman"/>
                <w:sz w:val="24"/>
                <w:szCs w:val="24"/>
              </w:rPr>
            </w:pPr>
          </w:p>
          <w:p w14:paraId="71780B2D"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(p) </w:t>
            </w:r>
            <w:r w:rsidRPr="1CD9BBFB">
              <w:rPr>
                <w:rFonts w:ascii="Times New Roman" w:hAnsi="Times New Roman" w:cs="Times New Roman"/>
                <w:sz w:val="24"/>
                <w:szCs w:val="24"/>
              </w:rPr>
              <w:t>maintenance</w:t>
            </w:r>
            <w:r w:rsidRPr="005569C7">
              <w:rPr>
                <w:rFonts w:ascii="Times New Roman" w:hAnsi="Times New Roman" w:cs="Times New Roman"/>
                <w:sz w:val="24"/>
                <w:szCs w:val="24"/>
              </w:rPr>
              <w:t xml:space="preserve"> and repair of rail transport equipment</w:t>
            </w:r>
            <w:r>
              <w:rPr>
                <w:rFonts w:ascii="Times New Roman" w:hAnsi="Times New Roman" w:cs="Times New Roman"/>
                <w:sz w:val="24"/>
                <w:szCs w:val="24"/>
              </w:rPr>
              <w:t xml:space="preserve"> </w:t>
            </w:r>
            <w:r w:rsidRPr="005569C7">
              <w:rPr>
                <w:rFonts w:ascii="Times New Roman" w:hAnsi="Times New Roman" w:cs="Times New Roman"/>
                <w:sz w:val="24"/>
                <w:szCs w:val="24"/>
              </w:rPr>
              <w:t>(part of CPC 8868</w:t>
            </w:r>
            <w:proofErr w:type="gramStart"/>
            <w:r w:rsidRPr="005569C7">
              <w:rPr>
                <w:rFonts w:ascii="Times New Roman" w:hAnsi="Times New Roman" w:cs="Times New Roman"/>
                <w:sz w:val="24"/>
                <w:szCs w:val="24"/>
              </w:rPr>
              <w:t>)</w:t>
            </w:r>
            <w:r>
              <w:rPr>
                <w:rFonts w:ascii="Times New Roman" w:hAnsi="Times New Roman" w:cs="Times New Roman"/>
                <w:sz w:val="24"/>
                <w:szCs w:val="24"/>
              </w:rPr>
              <w:t>;</w:t>
            </w:r>
            <w:proofErr w:type="gramEnd"/>
          </w:p>
          <w:p w14:paraId="2551BAB4" w14:textId="77777777" w:rsidR="002D2D03" w:rsidRDefault="002D2D03" w:rsidP="00853C13">
            <w:pPr>
              <w:ind w:left="720"/>
              <w:jc w:val="both"/>
              <w:rPr>
                <w:rFonts w:ascii="Times New Roman" w:hAnsi="Times New Roman" w:cs="Times New Roman"/>
                <w:sz w:val="24"/>
                <w:szCs w:val="24"/>
              </w:rPr>
            </w:pPr>
          </w:p>
          <w:p w14:paraId="4B7460E2"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(q) </w:t>
            </w:r>
            <w:r w:rsidRPr="1CD9BBFB">
              <w:rPr>
                <w:rFonts w:ascii="Times New Roman" w:hAnsi="Times New Roman" w:cs="Times New Roman"/>
                <w:sz w:val="24"/>
                <w:szCs w:val="24"/>
              </w:rPr>
              <w:t>maintenance</w:t>
            </w:r>
            <w:r w:rsidRPr="003B4FEE">
              <w:rPr>
                <w:rFonts w:ascii="Times New Roman" w:hAnsi="Times New Roman" w:cs="Times New Roman"/>
                <w:sz w:val="24"/>
                <w:szCs w:val="24"/>
              </w:rPr>
              <w:t xml:space="preserve"> and repair of motor vehicles, motorcycles,</w:t>
            </w:r>
            <w:r>
              <w:rPr>
                <w:rFonts w:ascii="Times New Roman" w:hAnsi="Times New Roman" w:cs="Times New Roman"/>
                <w:sz w:val="24"/>
                <w:szCs w:val="24"/>
              </w:rPr>
              <w:t xml:space="preserve"> </w:t>
            </w:r>
            <w:r w:rsidRPr="003B4FEE">
              <w:rPr>
                <w:rFonts w:ascii="Times New Roman" w:hAnsi="Times New Roman" w:cs="Times New Roman"/>
                <w:sz w:val="24"/>
                <w:szCs w:val="24"/>
              </w:rPr>
              <w:t>snowmobiles and road transport equipment</w:t>
            </w:r>
            <w:r>
              <w:rPr>
                <w:rFonts w:ascii="Times New Roman" w:hAnsi="Times New Roman" w:cs="Times New Roman"/>
                <w:sz w:val="24"/>
                <w:szCs w:val="24"/>
              </w:rPr>
              <w:t xml:space="preserve"> </w:t>
            </w:r>
            <w:r w:rsidRPr="003B4FEE">
              <w:rPr>
                <w:rFonts w:ascii="Times New Roman" w:hAnsi="Times New Roman" w:cs="Times New Roman"/>
                <w:sz w:val="24"/>
                <w:szCs w:val="24"/>
              </w:rPr>
              <w:t>(CPC 6112, 6122, part of 8867 and part of 8868</w:t>
            </w:r>
            <w:proofErr w:type="gramStart"/>
            <w:r w:rsidRPr="003B4FEE">
              <w:rPr>
                <w:rFonts w:ascii="Times New Roman" w:hAnsi="Times New Roman" w:cs="Times New Roman"/>
                <w:sz w:val="24"/>
                <w:szCs w:val="24"/>
              </w:rPr>
              <w:t>)</w:t>
            </w:r>
            <w:r>
              <w:rPr>
                <w:rFonts w:ascii="Times New Roman" w:hAnsi="Times New Roman" w:cs="Times New Roman"/>
                <w:sz w:val="24"/>
                <w:szCs w:val="24"/>
              </w:rPr>
              <w:t>;</w:t>
            </w:r>
            <w:proofErr w:type="gramEnd"/>
          </w:p>
          <w:p w14:paraId="4AB5A19B" w14:textId="77777777" w:rsidR="002D2D03" w:rsidRDefault="002D2D03" w:rsidP="00853C13">
            <w:pPr>
              <w:ind w:left="720"/>
              <w:jc w:val="both"/>
              <w:rPr>
                <w:rFonts w:ascii="Times New Roman" w:hAnsi="Times New Roman" w:cs="Times New Roman"/>
                <w:sz w:val="24"/>
                <w:szCs w:val="24"/>
              </w:rPr>
            </w:pPr>
          </w:p>
          <w:p w14:paraId="3505998A"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(r) </w:t>
            </w:r>
            <w:r w:rsidRPr="1CD9BBFB">
              <w:rPr>
                <w:rFonts w:ascii="Times New Roman" w:hAnsi="Times New Roman" w:cs="Times New Roman"/>
                <w:sz w:val="24"/>
                <w:szCs w:val="24"/>
              </w:rPr>
              <w:t>maintenance</w:t>
            </w:r>
            <w:r w:rsidRPr="002E2691">
              <w:rPr>
                <w:rFonts w:ascii="Times New Roman" w:hAnsi="Times New Roman" w:cs="Times New Roman"/>
                <w:sz w:val="24"/>
                <w:szCs w:val="24"/>
              </w:rPr>
              <w:t xml:space="preserve"> and repair of</w:t>
            </w:r>
            <w:r>
              <w:rPr>
                <w:rFonts w:ascii="Times New Roman" w:hAnsi="Times New Roman" w:cs="Times New Roman"/>
                <w:sz w:val="24"/>
                <w:szCs w:val="24"/>
              </w:rPr>
              <w:t xml:space="preserve"> aircraft</w:t>
            </w:r>
            <w:r w:rsidRPr="002E2691">
              <w:rPr>
                <w:rFonts w:ascii="Times New Roman" w:hAnsi="Times New Roman" w:cs="Times New Roman"/>
                <w:sz w:val="24"/>
                <w:szCs w:val="24"/>
              </w:rPr>
              <w:t xml:space="preserve"> and parts thereof</w:t>
            </w:r>
            <w:r>
              <w:rPr>
                <w:rFonts w:ascii="Times New Roman" w:hAnsi="Times New Roman" w:cs="Times New Roman"/>
                <w:sz w:val="24"/>
                <w:szCs w:val="24"/>
              </w:rPr>
              <w:t xml:space="preserve"> </w:t>
            </w:r>
            <w:r w:rsidRPr="002E2691">
              <w:rPr>
                <w:rFonts w:ascii="Times New Roman" w:hAnsi="Times New Roman" w:cs="Times New Roman"/>
                <w:sz w:val="24"/>
                <w:szCs w:val="24"/>
              </w:rPr>
              <w:t>(part of CPC 8868</w:t>
            </w:r>
            <w:proofErr w:type="gramStart"/>
            <w:r w:rsidRPr="002E2691">
              <w:rPr>
                <w:rFonts w:ascii="Times New Roman" w:hAnsi="Times New Roman" w:cs="Times New Roman"/>
                <w:sz w:val="24"/>
                <w:szCs w:val="24"/>
              </w:rPr>
              <w:t>)</w:t>
            </w:r>
            <w:r>
              <w:rPr>
                <w:rFonts w:ascii="Times New Roman" w:hAnsi="Times New Roman" w:cs="Times New Roman"/>
                <w:sz w:val="24"/>
                <w:szCs w:val="24"/>
              </w:rPr>
              <w:t>;</w:t>
            </w:r>
            <w:proofErr w:type="gramEnd"/>
          </w:p>
          <w:p w14:paraId="32E021FE" w14:textId="77777777" w:rsidR="002D2D03" w:rsidRDefault="002D2D03" w:rsidP="00853C13">
            <w:pPr>
              <w:ind w:left="720"/>
              <w:jc w:val="both"/>
              <w:rPr>
                <w:rFonts w:ascii="Times New Roman" w:hAnsi="Times New Roman" w:cs="Times New Roman"/>
                <w:sz w:val="24"/>
                <w:szCs w:val="24"/>
              </w:rPr>
            </w:pPr>
          </w:p>
          <w:p w14:paraId="5B84E576"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(s) m</w:t>
            </w:r>
            <w:r w:rsidRPr="00DE6EB7">
              <w:rPr>
                <w:rFonts w:ascii="Times New Roman" w:hAnsi="Times New Roman" w:cs="Times New Roman"/>
                <w:sz w:val="24"/>
                <w:szCs w:val="24"/>
              </w:rPr>
              <w:t>aintenance and repair of metal products, of (non-office)</w:t>
            </w:r>
            <w:r>
              <w:rPr>
                <w:rFonts w:ascii="Times New Roman" w:hAnsi="Times New Roman" w:cs="Times New Roman"/>
                <w:sz w:val="24"/>
                <w:szCs w:val="24"/>
              </w:rPr>
              <w:t xml:space="preserve"> </w:t>
            </w:r>
            <w:r w:rsidRPr="00DE6EB7">
              <w:rPr>
                <w:rFonts w:ascii="Times New Roman" w:hAnsi="Times New Roman" w:cs="Times New Roman"/>
                <w:sz w:val="24"/>
                <w:szCs w:val="24"/>
              </w:rPr>
              <w:t>machinery, of (non-transport and non-office) equipment and of</w:t>
            </w:r>
            <w:r>
              <w:rPr>
                <w:rFonts w:ascii="Times New Roman" w:hAnsi="Times New Roman" w:cs="Times New Roman"/>
                <w:sz w:val="24"/>
                <w:szCs w:val="24"/>
              </w:rPr>
              <w:t xml:space="preserve"> </w:t>
            </w:r>
            <w:r w:rsidRPr="00DE6EB7">
              <w:rPr>
                <w:rFonts w:ascii="Times New Roman" w:hAnsi="Times New Roman" w:cs="Times New Roman"/>
                <w:sz w:val="24"/>
                <w:szCs w:val="24"/>
              </w:rPr>
              <w:t>personal and household good</w:t>
            </w:r>
            <w:r>
              <w:rPr>
                <w:rFonts w:ascii="Times New Roman" w:hAnsi="Times New Roman" w:cs="Times New Roman"/>
                <w:sz w:val="24"/>
                <w:szCs w:val="24"/>
              </w:rPr>
              <w:t xml:space="preserve">s </w:t>
            </w:r>
            <w:r w:rsidRPr="00DE6EB7">
              <w:rPr>
                <w:rFonts w:ascii="Times New Roman" w:hAnsi="Times New Roman" w:cs="Times New Roman"/>
                <w:sz w:val="24"/>
                <w:szCs w:val="24"/>
              </w:rPr>
              <w:t>(CPC 633, 7545, 8861, 8862, 8864, 8865 and 8866)</w:t>
            </w:r>
            <w:r>
              <w:rPr>
                <w:rFonts w:ascii="Times New Roman" w:hAnsi="Times New Roman" w:cs="Times New Roman"/>
                <w:sz w:val="24"/>
                <w:szCs w:val="24"/>
              </w:rPr>
              <w:t xml:space="preserve">.  </w:t>
            </w:r>
            <w:r w:rsidRPr="00DF445B">
              <w:rPr>
                <w:rFonts w:ascii="Times New Roman" w:hAnsi="Times New Roman" w:cs="Times New Roman"/>
                <w:sz w:val="24"/>
                <w:szCs w:val="24"/>
              </w:rPr>
              <w:t xml:space="preserve">Maintenance and repair services of office machinery and equipment including computers (CPC 845) are under computer </w:t>
            </w:r>
            <w:proofErr w:type="gramStart"/>
            <w:r w:rsidRPr="00DF445B">
              <w:rPr>
                <w:rFonts w:ascii="Times New Roman" w:hAnsi="Times New Roman" w:cs="Times New Roman"/>
                <w:sz w:val="24"/>
                <w:szCs w:val="24"/>
              </w:rPr>
              <w:t>services</w:t>
            </w:r>
            <w:r>
              <w:rPr>
                <w:rFonts w:ascii="Times New Roman" w:hAnsi="Times New Roman" w:cs="Times New Roman"/>
                <w:sz w:val="24"/>
                <w:szCs w:val="24"/>
              </w:rPr>
              <w:t>;</w:t>
            </w:r>
            <w:proofErr w:type="gramEnd"/>
          </w:p>
          <w:p w14:paraId="1463D80E" w14:textId="77777777" w:rsidR="002D2D03" w:rsidRDefault="002D2D03" w:rsidP="00853C13">
            <w:pPr>
              <w:ind w:left="720"/>
              <w:jc w:val="both"/>
              <w:rPr>
                <w:rFonts w:ascii="Times New Roman" w:hAnsi="Times New Roman" w:cs="Times New Roman"/>
                <w:sz w:val="24"/>
                <w:szCs w:val="24"/>
              </w:rPr>
            </w:pPr>
          </w:p>
          <w:p w14:paraId="5564520C"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(t) </w:t>
            </w:r>
            <w:r w:rsidRPr="1CD9BBFB">
              <w:rPr>
                <w:rFonts w:ascii="Times New Roman" w:hAnsi="Times New Roman" w:cs="Times New Roman"/>
                <w:sz w:val="24"/>
                <w:szCs w:val="24"/>
              </w:rPr>
              <w:t>translation</w:t>
            </w:r>
            <w:r w:rsidRPr="00780328">
              <w:rPr>
                <w:rFonts w:ascii="Times New Roman" w:hAnsi="Times New Roman" w:cs="Times New Roman"/>
                <w:sz w:val="24"/>
                <w:szCs w:val="24"/>
              </w:rPr>
              <w:t xml:space="preserve"> and interpretation services</w:t>
            </w:r>
            <w:r>
              <w:rPr>
                <w:rFonts w:ascii="Times New Roman" w:hAnsi="Times New Roman" w:cs="Times New Roman"/>
                <w:sz w:val="24"/>
                <w:szCs w:val="24"/>
              </w:rPr>
              <w:t xml:space="preserve"> </w:t>
            </w:r>
            <w:r w:rsidRPr="00780328">
              <w:rPr>
                <w:rFonts w:ascii="Times New Roman" w:hAnsi="Times New Roman" w:cs="Times New Roman"/>
                <w:sz w:val="24"/>
                <w:szCs w:val="24"/>
              </w:rPr>
              <w:t>(CPC 87905, excluding official or certified activities</w:t>
            </w:r>
            <w:proofErr w:type="gramStart"/>
            <w:r w:rsidRPr="00780328">
              <w:rPr>
                <w:rFonts w:ascii="Times New Roman" w:hAnsi="Times New Roman" w:cs="Times New Roman"/>
                <w:sz w:val="24"/>
                <w:szCs w:val="24"/>
              </w:rPr>
              <w:t>)</w:t>
            </w:r>
            <w:r>
              <w:rPr>
                <w:rFonts w:ascii="Times New Roman" w:hAnsi="Times New Roman" w:cs="Times New Roman"/>
                <w:sz w:val="24"/>
                <w:szCs w:val="24"/>
              </w:rPr>
              <w:t>;</w:t>
            </w:r>
            <w:proofErr w:type="gramEnd"/>
          </w:p>
          <w:p w14:paraId="04AC82B6" w14:textId="77777777" w:rsidR="002D2D03" w:rsidRDefault="002D2D03" w:rsidP="00853C13">
            <w:pPr>
              <w:ind w:left="720"/>
              <w:jc w:val="both"/>
              <w:rPr>
                <w:rFonts w:ascii="Times New Roman" w:hAnsi="Times New Roman" w:cs="Times New Roman"/>
                <w:sz w:val="24"/>
                <w:szCs w:val="24"/>
              </w:rPr>
            </w:pPr>
          </w:p>
          <w:p w14:paraId="691F2641" w14:textId="77777777" w:rsidR="002D2D03" w:rsidRDefault="002D2D03" w:rsidP="00853C13">
            <w:pPr>
              <w:jc w:val="both"/>
              <w:rPr>
                <w:rFonts w:ascii="Times New Roman" w:hAnsi="Times New Roman" w:cs="Times New Roman"/>
                <w:sz w:val="24"/>
                <w:szCs w:val="24"/>
              </w:rPr>
            </w:pPr>
            <w:r w:rsidRPr="005D3ACB">
              <w:rPr>
                <w:rFonts w:ascii="Times New Roman" w:hAnsi="Times New Roman" w:cs="Times New Roman"/>
                <w:sz w:val="24"/>
                <w:szCs w:val="24"/>
              </w:rPr>
              <w:t>(</w:t>
            </w:r>
            <w:r>
              <w:rPr>
                <w:rFonts w:ascii="Times New Roman" w:hAnsi="Times New Roman" w:cs="Times New Roman"/>
                <w:sz w:val="24"/>
                <w:szCs w:val="24"/>
              </w:rPr>
              <w:t>u</w:t>
            </w:r>
            <w:r w:rsidRPr="005D3ACB">
              <w:rPr>
                <w:rFonts w:ascii="Times New Roman" w:hAnsi="Times New Roman" w:cs="Times New Roman"/>
                <w:sz w:val="24"/>
                <w:szCs w:val="24"/>
              </w:rPr>
              <w:t xml:space="preserve">) </w:t>
            </w:r>
            <w:r w:rsidRPr="1CD9BBFB">
              <w:rPr>
                <w:rFonts w:ascii="Times New Roman" w:hAnsi="Times New Roman" w:cs="Times New Roman"/>
                <w:sz w:val="24"/>
                <w:szCs w:val="24"/>
              </w:rPr>
              <w:t>telecommunication</w:t>
            </w:r>
            <w:r w:rsidRPr="005D3ACB">
              <w:rPr>
                <w:rFonts w:ascii="Times New Roman" w:hAnsi="Times New Roman" w:cs="Times New Roman"/>
                <w:sz w:val="24"/>
                <w:szCs w:val="24"/>
              </w:rPr>
              <w:t xml:space="preserve"> services</w:t>
            </w:r>
            <w:r>
              <w:rPr>
                <w:rFonts w:ascii="Times New Roman" w:hAnsi="Times New Roman" w:cs="Times New Roman"/>
                <w:sz w:val="24"/>
                <w:szCs w:val="24"/>
              </w:rPr>
              <w:t xml:space="preserve"> </w:t>
            </w:r>
            <w:r w:rsidRPr="005D3ACB">
              <w:rPr>
                <w:rFonts w:ascii="Times New Roman" w:hAnsi="Times New Roman" w:cs="Times New Roman"/>
                <w:sz w:val="24"/>
                <w:szCs w:val="24"/>
              </w:rPr>
              <w:t>(CPC 7544, advisory and consulting services only</w:t>
            </w:r>
            <w:proofErr w:type="gramStart"/>
            <w:r w:rsidRPr="005D3ACB">
              <w:rPr>
                <w:rFonts w:ascii="Times New Roman" w:hAnsi="Times New Roman" w:cs="Times New Roman"/>
                <w:sz w:val="24"/>
                <w:szCs w:val="24"/>
              </w:rPr>
              <w:t>)</w:t>
            </w:r>
            <w:r>
              <w:rPr>
                <w:rFonts w:ascii="Times New Roman" w:hAnsi="Times New Roman" w:cs="Times New Roman"/>
                <w:sz w:val="24"/>
                <w:szCs w:val="24"/>
              </w:rPr>
              <w:t>;</w:t>
            </w:r>
            <w:proofErr w:type="gramEnd"/>
          </w:p>
          <w:p w14:paraId="6B0B76E9" w14:textId="77777777" w:rsidR="002D2D03" w:rsidRDefault="002D2D03" w:rsidP="00853C13">
            <w:pPr>
              <w:ind w:left="720"/>
              <w:jc w:val="both"/>
              <w:rPr>
                <w:rFonts w:ascii="Times New Roman" w:hAnsi="Times New Roman" w:cs="Times New Roman"/>
                <w:sz w:val="24"/>
                <w:szCs w:val="24"/>
              </w:rPr>
            </w:pPr>
          </w:p>
          <w:p w14:paraId="31DDA6AE"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(v) </w:t>
            </w:r>
            <w:r w:rsidRPr="1CD9BBFB">
              <w:rPr>
                <w:rFonts w:ascii="Times New Roman" w:hAnsi="Times New Roman" w:cs="Times New Roman"/>
                <w:sz w:val="24"/>
                <w:szCs w:val="24"/>
              </w:rPr>
              <w:t>postal</w:t>
            </w:r>
            <w:r w:rsidRPr="0051426E">
              <w:rPr>
                <w:rFonts w:ascii="Times New Roman" w:hAnsi="Times New Roman" w:cs="Times New Roman"/>
                <w:sz w:val="24"/>
                <w:szCs w:val="24"/>
              </w:rPr>
              <w:t xml:space="preserve"> and courier services</w:t>
            </w:r>
            <w:r>
              <w:rPr>
                <w:rFonts w:ascii="Times New Roman" w:hAnsi="Times New Roman" w:cs="Times New Roman"/>
                <w:sz w:val="24"/>
                <w:szCs w:val="24"/>
              </w:rPr>
              <w:t xml:space="preserve"> </w:t>
            </w:r>
            <w:r w:rsidRPr="0051426E">
              <w:rPr>
                <w:rFonts w:ascii="Times New Roman" w:hAnsi="Times New Roman" w:cs="Times New Roman"/>
                <w:sz w:val="24"/>
                <w:szCs w:val="24"/>
              </w:rPr>
              <w:t>(CPC 751, advisory and consulting services only</w:t>
            </w:r>
            <w:proofErr w:type="gramStart"/>
            <w:r w:rsidRPr="0051426E">
              <w:rPr>
                <w:rFonts w:ascii="Times New Roman" w:hAnsi="Times New Roman" w:cs="Times New Roman"/>
                <w:sz w:val="24"/>
                <w:szCs w:val="24"/>
              </w:rPr>
              <w:t>)</w:t>
            </w:r>
            <w:r>
              <w:rPr>
                <w:rFonts w:ascii="Times New Roman" w:hAnsi="Times New Roman" w:cs="Times New Roman"/>
                <w:sz w:val="24"/>
                <w:szCs w:val="24"/>
              </w:rPr>
              <w:t>;</w:t>
            </w:r>
            <w:proofErr w:type="gramEnd"/>
          </w:p>
          <w:p w14:paraId="1F50398E" w14:textId="77777777" w:rsidR="002D2D03" w:rsidRDefault="002D2D03" w:rsidP="00853C13">
            <w:pPr>
              <w:ind w:left="720"/>
              <w:jc w:val="both"/>
              <w:rPr>
                <w:rFonts w:ascii="Times New Roman" w:hAnsi="Times New Roman" w:cs="Times New Roman"/>
                <w:sz w:val="24"/>
                <w:szCs w:val="24"/>
              </w:rPr>
            </w:pPr>
          </w:p>
          <w:p w14:paraId="63BCB5FB"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(w) </w:t>
            </w:r>
            <w:r w:rsidRPr="1CD9BBFB">
              <w:rPr>
                <w:rFonts w:ascii="Times New Roman" w:hAnsi="Times New Roman" w:cs="Times New Roman"/>
                <w:sz w:val="24"/>
                <w:szCs w:val="24"/>
              </w:rPr>
              <w:t>site</w:t>
            </w:r>
            <w:r w:rsidRPr="007B7BF7">
              <w:rPr>
                <w:rFonts w:ascii="Times New Roman" w:hAnsi="Times New Roman" w:cs="Times New Roman"/>
                <w:sz w:val="24"/>
                <w:szCs w:val="24"/>
              </w:rPr>
              <w:t xml:space="preserve"> investigation work</w:t>
            </w:r>
            <w:r>
              <w:rPr>
                <w:rFonts w:ascii="Times New Roman" w:hAnsi="Times New Roman" w:cs="Times New Roman"/>
                <w:sz w:val="24"/>
                <w:szCs w:val="24"/>
              </w:rPr>
              <w:t xml:space="preserve"> </w:t>
            </w:r>
            <w:r w:rsidRPr="007B7BF7">
              <w:rPr>
                <w:rFonts w:ascii="Times New Roman" w:hAnsi="Times New Roman" w:cs="Times New Roman"/>
                <w:sz w:val="24"/>
                <w:szCs w:val="24"/>
              </w:rPr>
              <w:t>(CPC 5111</w:t>
            </w:r>
            <w:proofErr w:type="gramStart"/>
            <w:r w:rsidRPr="007B7BF7">
              <w:rPr>
                <w:rFonts w:ascii="Times New Roman" w:hAnsi="Times New Roman" w:cs="Times New Roman"/>
                <w:sz w:val="24"/>
                <w:szCs w:val="24"/>
              </w:rPr>
              <w:t>)</w:t>
            </w:r>
            <w:r>
              <w:rPr>
                <w:rFonts w:ascii="Times New Roman" w:hAnsi="Times New Roman" w:cs="Times New Roman"/>
                <w:sz w:val="24"/>
                <w:szCs w:val="24"/>
              </w:rPr>
              <w:t>;</w:t>
            </w:r>
            <w:proofErr w:type="gramEnd"/>
          </w:p>
          <w:p w14:paraId="599E3D44" w14:textId="77777777" w:rsidR="002D2D03" w:rsidRDefault="002D2D03" w:rsidP="00853C13">
            <w:pPr>
              <w:ind w:left="720"/>
              <w:jc w:val="both"/>
              <w:rPr>
                <w:rFonts w:ascii="Times New Roman" w:hAnsi="Times New Roman" w:cs="Times New Roman"/>
                <w:sz w:val="24"/>
                <w:szCs w:val="24"/>
              </w:rPr>
            </w:pPr>
          </w:p>
          <w:p w14:paraId="26A146CD"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(x) </w:t>
            </w:r>
            <w:r w:rsidRPr="1CD9BBFB">
              <w:rPr>
                <w:rFonts w:ascii="Times New Roman" w:hAnsi="Times New Roman" w:cs="Times New Roman"/>
                <w:sz w:val="24"/>
                <w:szCs w:val="24"/>
              </w:rPr>
              <w:t>environmental</w:t>
            </w:r>
            <w:r w:rsidRPr="006F58E6">
              <w:rPr>
                <w:rFonts w:ascii="Times New Roman" w:hAnsi="Times New Roman" w:cs="Times New Roman"/>
                <w:sz w:val="24"/>
                <w:szCs w:val="24"/>
              </w:rPr>
              <w:t xml:space="preserve"> services</w:t>
            </w:r>
            <w:r>
              <w:rPr>
                <w:rFonts w:ascii="Times New Roman" w:hAnsi="Times New Roman" w:cs="Times New Roman"/>
                <w:sz w:val="24"/>
                <w:szCs w:val="24"/>
              </w:rPr>
              <w:t xml:space="preserve"> </w:t>
            </w:r>
            <w:r w:rsidRPr="006F58E6">
              <w:rPr>
                <w:rFonts w:ascii="Times New Roman" w:hAnsi="Times New Roman" w:cs="Times New Roman"/>
                <w:sz w:val="24"/>
                <w:szCs w:val="24"/>
              </w:rPr>
              <w:t>(CPC 9401, 9402, 9403, 9404, part of 94060,</w:t>
            </w:r>
            <w:r>
              <w:rPr>
                <w:rFonts w:ascii="Times New Roman" w:hAnsi="Times New Roman" w:cs="Times New Roman"/>
                <w:sz w:val="24"/>
                <w:szCs w:val="24"/>
              </w:rPr>
              <w:t xml:space="preserve"> </w:t>
            </w:r>
            <w:r w:rsidRPr="006F58E6">
              <w:rPr>
                <w:rFonts w:ascii="Times New Roman" w:hAnsi="Times New Roman" w:cs="Times New Roman"/>
                <w:sz w:val="24"/>
                <w:szCs w:val="24"/>
              </w:rPr>
              <w:t>9405, part of 9406 and</w:t>
            </w:r>
            <w:r>
              <w:rPr>
                <w:rFonts w:ascii="Times New Roman" w:hAnsi="Times New Roman" w:cs="Times New Roman"/>
                <w:sz w:val="24"/>
                <w:szCs w:val="24"/>
              </w:rPr>
              <w:t xml:space="preserve"> </w:t>
            </w:r>
            <w:r w:rsidRPr="006F58E6">
              <w:rPr>
                <w:rFonts w:ascii="Times New Roman" w:hAnsi="Times New Roman" w:cs="Times New Roman"/>
                <w:sz w:val="24"/>
                <w:szCs w:val="24"/>
              </w:rPr>
              <w:t>9409</w:t>
            </w:r>
            <w:proofErr w:type="gramStart"/>
            <w:r w:rsidRPr="006F58E6">
              <w:rPr>
                <w:rFonts w:ascii="Times New Roman" w:hAnsi="Times New Roman" w:cs="Times New Roman"/>
                <w:sz w:val="24"/>
                <w:szCs w:val="24"/>
              </w:rPr>
              <w:t>)</w:t>
            </w:r>
            <w:r>
              <w:rPr>
                <w:rFonts w:ascii="Times New Roman" w:hAnsi="Times New Roman" w:cs="Times New Roman"/>
                <w:sz w:val="24"/>
                <w:szCs w:val="24"/>
              </w:rPr>
              <w:t>;</w:t>
            </w:r>
            <w:proofErr w:type="gramEnd"/>
          </w:p>
          <w:p w14:paraId="1425EBEF" w14:textId="77777777" w:rsidR="002D2D03" w:rsidRDefault="002D2D03" w:rsidP="00853C13">
            <w:pPr>
              <w:ind w:left="720"/>
              <w:jc w:val="both"/>
              <w:rPr>
                <w:rFonts w:ascii="Times New Roman" w:hAnsi="Times New Roman" w:cs="Times New Roman"/>
                <w:sz w:val="24"/>
                <w:szCs w:val="24"/>
              </w:rPr>
            </w:pPr>
          </w:p>
          <w:p w14:paraId="0DD8F1EA"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(y) </w:t>
            </w:r>
            <w:r w:rsidRPr="1CD9BBFB">
              <w:rPr>
                <w:rFonts w:ascii="Times New Roman" w:hAnsi="Times New Roman" w:cs="Times New Roman"/>
                <w:sz w:val="24"/>
                <w:szCs w:val="24"/>
              </w:rPr>
              <w:t xml:space="preserve">insurance </w:t>
            </w:r>
            <w:r w:rsidRPr="00A81E9B">
              <w:rPr>
                <w:rFonts w:ascii="Times New Roman" w:hAnsi="Times New Roman" w:cs="Times New Roman"/>
                <w:sz w:val="24"/>
                <w:szCs w:val="24"/>
              </w:rPr>
              <w:t>and insurance related services</w:t>
            </w:r>
            <w:r>
              <w:rPr>
                <w:rFonts w:ascii="Times New Roman" w:hAnsi="Times New Roman" w:cs="Times New Roman"/>
                <w:sz w:val="24"/>
                <w:szCs w:val="24"/>
              </w:rPr>
              <w:t xml:space="preserve"> </w:t>
            </w:r>
            <w:r w:rsidRPr="00A81E9B">
              <w:rPr>
                <w:rFonts w:ascii="Times New Roman" w:hAnsi="Times New Roman" w:cs="Times New Roman"/>
                <w:sz w:val="24"/>
                <w:szCs w:val="24"/>
              </w:rPr>
              <w:t>(advisory and consulting services only</w:t>
            </w:r>
            <w:proofErr w:type="gramStart"/>
            <w:r w:rsidRPr="1CD9BBFB">
              <w:rPr>
                <w:rFonts w:ascii="Times New Roman" w:hAnsi="Times New Roman" w:cs="Times New Roman"/>
                <w:sz w:val="24"/>
                <w:szCs w:val="24"/>
              </w:rPr>
              <w:t>);</w:t>
            </w:r>
            <w:proofErr w:type="gramEnd"/>
          </w:p>
          <w:p w14:paraId="56C5596D" w14:textId="77777777" w:rsidR="002D2D03" w:rsidRDefault="002D2D03" w:rsidP="00853C13">
            <w:pPr>
              <w:ind w:left="720"/>
              <w:jc w:val="both"/>
              <w:rPr>
                <w:rFonts w:ascii="Times New Roman" w:hAnsi="Times New Roman" w:cs="Times New Roman"/>
                <w:sz w:val="24"/>
                <w:szCs w:val="24"/>
              </w:rPr>
            </w:pPr>
          </w:p>
          <w:p w14:paraId="6C048602" w14:textId="77777777" w:rsidR="002D2D03" w:rsidRDefault="002D2D03" w:rsidP="00853C13">
            <w:pPr>
              <w:jc w:val="both"/>
              <w:rPr>
                <w:rFonts w:ascii="Times New Roman" w:hAnsi="Times New Roman" w:cs="Times New Roman"/>
                <w:sz w:val="24"/>
                <w:szCs w:val="24"/>
              </w:rPr>
            </w:pPr>
            <w:r w:rsidRPr="1CD9BBFB">
              <w:rPr>
                <w:rFonts w:ascii="Times New Roman" w:hAnsi="Times New Roman" w:cs="Times New Roman"/>
                <w:sz w:val="24"/>
                <w:szCs w:val="24"/>
              </w:rPr>
              <w:t xml:space="preserve">(z) other financial services advisory and consulting </w:t>
            </w:r>
            <w:proofErr w:type="gramStart"/>
            <w:r w:rsidRPr="1CD9BBFB">
              <w:rPr>
                <w:rFonts w:ascii="Times New Roman" w:hAnsi="Times New Roman" w:cs="Times New Roman"/>
                <w:sz w:val="24"/>
                <w:szCs w:val="24"/>
              </w:rPr>
              <w:t>services;</w:t>
            </w:r>
            <w:proofErr w:type="gramEnd"/>
          </w:p>
          <w:p w14:paraId="0495EBA6" w14:textId="77777777" w:rsidR="002D2D03" w:rsidRDefault="002D2D03" w:rsidP="00853C13">
            <w:pPr>
              <w:ind w:left="720"/>
              <w:jc w:val="both"/>
              <w:rPr>
                <w:rFonts w:ascii="Times New Roman" w:hAnsi="Times New Roman" w:cs="Times New Roman"/>
                <w:sz w:val="24"/>
                <w:szCs w:val="24"/>
              </w:rPr>
            </w:pPr>
          </w:p>
          <w:p w14:paraId="067DE898"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w:t>
            </w:r>
            <w:r w:rsidRPr="1CD9BBFB">
              <w:rPr>
                <w:rFonts w:ascii="Times New Roman" w:hAnsi="Times New Roman" w:cs="Times New Roman"/>
                <w:sz w:val="24"/>
                <w:szCs w:val="24"/>
              </w:rPr>
              <w:t>aa) transport</w:t>
            </w:r>
            <w:r>
              <w:rPr>
                <w:rFonts w:ascii="Times New Roman" w:hAnsi="Times New Roman" w:cs="Times New Roman"/>
                <w:sz w:val="24"/>
                <w:szCs w:val="24"/>
              </w:rPr>
              <w:t xml:space="preserve"> </w:t>
            </w:r>
            <w:r w:rsidRPr="00A81E9B">
              <w:rPr>
                <w:rFonts w:ascii="Times New Roman" w:hAnsi="Times New Roman" w:cs="Times New Roman"/>
                <w:sz w:val="24"/>
                <w:szCs w:val="24"/>
              </w:rPr>
              <w:t>(CPC 71, 72, 73, and 74, advisory and consulting services only</w:t>
            </w:r>
            <w:proofErr w:type="gramStart"/>
            <w:r w:rsidRPr="00A81E9B">
              <w:rPr>
                <w:rFonts w:ascii="Times New Roman" w:hAnsi="Times New Roman" w:cs="Times New Roman"/>
                <w:sz w:val="24"/>
                <w:szCs w:val="24"/>
              </w:rPr>
              <w:t>)</w:t>
            </w:r>
            <w:r>
              <w:rPr>
                <w:rFonts w:ascii="Times New Roman" w:hAnsi="Times New Roman" w:cs="Times New Roman"/>
                <w:sz w:val="24"/>
                <w:szCs w:val="24"/>
              </w:rPr>
              <w:t>;</w:t>
            </w:r>
            <w:proofErr w:type="gramEnd"/>
          </w:p>
          <w:p w14:paraId="2750C5EB" w14:textId="77777777" w:rsidR="002D2D03" w:rsidRDefault="002D2D03" w:rsidP="00853C13">
            <w:pPr>
              <w:ind w:left="720"/>
              <w:jc w:val="both"/>
              <w:rPr>
                <w:rFonts w:ascii="Times New Roman" w:hAnsi="Times New Roman" w:cs="Times New Roman"/>
                <w:sz w:val="24"/>
                <w:szCs w:val="24"/>
              </w:rPr>
            </w:pPr>
          </w:p>
          <w:p w14:paraId="60C592C6" w14:textId="77777777" w:rsidR="002D2D03" w:rsidRPr="008C703F"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(bb) </w:t>
            </w:r>
            <w:r w:rsidRPr="008C703F">
              <w:rPr>
                <w:rFonts w:ascii="Times New Roman" w:hAnsi="Times New Roman" w:cs="Times New Roman"/>
                <w:sz w:val="24"/>
                <w:szCs w:val="24"/>
              </w:rPr>
              <w:t xml:space="preserve">travel agencies and tour </w:t>
            </w:r>
            <w:proofErr w:type="gramStart"/>
            <w:r w:rsidRPr="008C703F">
              <w:rPr>
                <w:rFonts w:ascii="Times New Roman" w:hAnsi="Times New Roman" w:cs="Times New Roman"/>
                <w:sz w:val="24"/>
                <w:szCs w:val="24"/>
              </w:rPr>
              <w:t>operators</w:t>
            </w:r>
            <w:proofErr w:type="gramEnd"/>
            <w:r w:rsidRPr="008C703F">
              <w:rPr>
                <w:rFonts w:ascii="Times New Roman" w:hAnsi="Times New Roman" w:cs="Times New Roman"/>
                <w:sz w:val="24"/>
                <w:szCs w:val="24"/>
              </w:rPr>
              <w:t xml:space="preserve"> services</w:t>
            </w:r>
            <w:r>
              <w:rPr>
                <w:rFonts w:ascii="Times New Roman" w:hAnsi="Times New Roman" w:cs="Times New Roman"/>
                <w:sz w:val="24"/>
                <w:szCs w:val="24"/>
              </w:rPr>
              <w:t xml:space="preserve"> </w:t>
            </w:r>
            <w:r w:rsidRPr="008C703F">
              <w:rPr>
                <w:rFonts w:ascii="Times New Roman" w:hAnsi="Times New Roman" w:cs="Times New Roman"/>
                <w:sz w:val="24"/>
                <w:szCs w:val="24"/>
              </w:rPr>
              <w:t>(including tour managers</w:t>
            </w:r>
            <w:r>
              <w:rPr>
                <w:rFonts w:ascii="Times New Roman" w:hAnsi="Times New Roman" w:cs="Times New Roman"/>
                <w:sz w:val="24"/>
                <w:szCs w:val="24"/>
              </w:rPr>
              <w:t>; s</w:t>
            </w:r>
            <w:r w:rsidRPr="00CE69BA">
              <w:rPr>
                <w:rFonts w:ascii="Times New Roman" w:hAnsi="Times New Roman" w:cs="Times New Roman"/>
                <w:sz w:val="24"/>
                <w:szCs w:val="24"/>
              </w:rPr>
              <w:t>ervices suppliers whose function is to accompany a tour group of a minimum of 10 business persons, without acting as guides in specific locations</w:t>
            </w:r>
            <w:r>
              <w:rPr>
                <w:rFonts w:ascii="Times New Roman" w:hAnsi="Times New Roman" w:cs="Times New Roman"/>
                <w:sz w:val="24"/>
                <w:szCs w:val="24"/>
              </w:rPr>
              <w:t xml:space="preserve">) </w:t>
            </w:r>
            <w:r w:rsidRPr="1CD9BBFB">
              <w:rPr>
                <w:rFonts w:ascii="Times New Roman" w:hAnsi="Times New Roman" w:cs="Times New Roman"/>
                <w:sz w:val="24"/>
                <w:szCs w:val="24"/>
              </w:rPr>
              <w:t>(CPC 7471);</w:t>
            </w:r>
          </w:p>
          <w:p w14:paraId="169C9DEF" w14:textId="77777777" w:rsidR="002D2D03" w:rsidRPr="008C703F" w:rsidRDefault="002D2D03" w:rsidP="00853C13">
            <w:pPr>
              <w:ind w:left="720"/>
              <w:jc w:val="both"/>
              <w:rPr>
                <w:rFonts w:ascii="Times New Roman" w:hAnsi="Times New Roman" w:cs="Times New Roman"/>
                <w:sz w:val="24"/>
                <w:szCs w:val="24"/>
              </w:rPr>
            </w:pPr>
          </w:p>
          <w:p w14:paraId="116391CC" w14:textId="77777777" w:rsidR="002D2D03" w:rsidRDefault="002D2D03" w:rsidP="00853C13">
            <w:pPr>
              <w:jc w:val="both"/>
              <w:rPr>
                <w:rFonts w:ascii="Times New Roman" w:hAnsi="Times New Roman" w:cs="Times New Roman"/>
                <w:sz w:val="24"/>
                <w:szCs w:val="24"/>
              </w:rPr>
            </w:pPr>
            <w:r w:rsidRPr="1CD9BBFB">
              <w:rPr>
                <w:rFonts w:ascii="Times New Roman" w:hAnsi="Times New Roman" w:cs="Times New Roman"/>
                <w:sz w:val="24"/>
                <w:szCs w:val="24"/>
              </w:rPr>
              <w:t xml:space="preserve">(cc) tourist guides services; and </w:t>
            </w:r>
          </w:p>
          <w:p w14:paraId="33DD0CE3" w14:textId="77777777" w:rsidR="002D2D03" w:rsidRDefault="002D2D03" w:rsidP="00853C13">
            <w:pPr>
              <w:ind w:left="720"/>
              <w:jc w:val="both"/>
              <w:rPr>
                <w:rFonts w:ascii="Times New Roman" w:hAnsi="Times New Roman" w:cs="Times New Roman"/>
                <w:sz w:val="24"/>
                <w:szCs w:val="24"/>
              </w:rPr>
            </w:pPr>
          </w:p>
          <w:p w14:paraId="424428C5"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w:t>
            </w:r>
            <w:r w:rsidRPr="1CD9BBFB">
              <w:rPr>
                <w:rFonts w:ascii="Times New Roman" w:hAnsi="Times New Roman" w:cs="Times New Roman"/>
                <w:sz w:val="24"/>
                <w:szCs w:val="24"/>
              </w:rPr>
              <w:t>dd) manufacturing</w:t>
            </w:r>
            <w:r>
              <w:rPr>
                <w:rFonts w:ascii="Times New Roman" w:hAnsi="Times New Roman" w:cs="Times New Roman"/>
                <w:sz w:val="24"/>
                <w:szCs w:val="24"/>
              </w:rPr>
              <w:t xml:space="preserve"> </w:t>
            </w:r>
            <w:r w:rsidRPr="005C12DD">
              <w:rPr>
                <w:rFonts w:ascii="Times New Roman" w:hAnsi="Times New Roman" w:cs="Times New Roman"/>
                <w:sz w:val="24"/>
                <w:szCs w:val="24"/>
              </w:rPr>
              <w:t>(CPC 884, and 885, advisory and consulting services only)</w:t>
            </w:r>
            <w:r>
              <w:rPr>
                <w:rFonts w:ascii="Times New Roman" w:hAnsi="Times New Roman" w:cs="Times New Roman"/>
                <w:sz w:val="24"/>
                <w:szCs w:val="24"/>
              </w:rPr>
              <w:t>.</w:t>
            </w:r>
          </w:p>
        </w:tc>
        <w:tc>
          <w:tcPr>
            <w:tcW w:w="4508" w:type="dxa"/>
          </w:tcPr>
          <w:p w14:paraId="4BDCF245" w14:textId="77777777" w:rsidR="002D2D03" w:rsidRDefault="002D2D03" w:rsidP="00853C13">
            <w:pPr>
              <w:jc w:val="both"/>
              <w:rPr>
                <w:rFonts w:ascii="Times New Roman" w:hAnsi="Times New Roman" w:cs="Times New Roman"/>
                <w:sz w:val="24"/>
                <w:szCs w:val="24"/>
              </w:rPr>
            </w:pPr>
          </w:p>
          <w:p w14:paraId="76471FB3" w14:textId="77777777" w:rsidR="002D2D03" w:rsidRDefault="002D2D03" w:rsidP="00853C13">
            <w:pPr>
              <w:jc w:val="both"/>
              <w:rPr>
                <w:rFonts w:ascii="Times New Roman" w:hAnsi="Times New Roman" w:cs="Times New Roman"/>
                <w:sz w:val="24"/>
                <w:szCs w:val="24"/>
              </w:rPr>
            </w:pPr>
          </w:p>
          <w:p w14:paraId="34E97830" w14:textId="77777777" w:rsidR="001B700E" w:rsidRDefault="001B700E" w:rsidP="001B700E">
            <w:pPr>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business persons</w:t>
            </w:r>
            <w:proofErr w:type="gramEnd"/>
            <w:r w:rsidRPr="00733252">
              <w:rPr>
                <w:rFonts w:ascii="Times New Roman" w:hAnsi="Times New Roman" w:cs="Times New Roman"/>
                <w:sz w:val="24"/>
                <w:szCs w:val="24"/>
              </w:rPr>
              <w:t xml:space="preserve"> are engaged in the supply of a service on a temporary basis as</w:t>
            </w:r>
            <w:r>
              <w:rPr>
                <w:rFonts w:ascii="Times New Roman" w:hAnsi="Times New Roman" w:cs="Times New Roman"/>
                <w:sz w:val="24"/>
                <w:szCs w:val="24"/>
              </w:rPr>
              <w:t xml:space="preserve"> </w:t>
            </w:r>
            <w:r w:rsidRPr="00733252">
              <w:rPr>
                <w:rFonts w:ascii="Times New Roman" w:hAnsi="Times New Roman" w:cs="Times New Roman"/>
                <w:sz w:val="24"/>
                <w:szCs w:val="24"/>
              </w:rPr>
              <w:t xml:space="preserve">employees of </w:t>
            </w:r>
            <w:r>
              <w:rPr>
                <w:rFonts w:ascii="Times New Roman" w:hAnsi="Times New Roman" w:cs="Times New Roman"/>
                <w:sz w:val="24"/>
                <w:szCs w:val="24"/>
              </w:rPr>
              <w:t xml:space="preserve">an enterprise </w:t>
            </w:r>
            <w:r w:rsidRPr="00733252">
              <w:rPr>
                <w:rFonts w:ascii="Times New Roman" w:hAnsi="Times New Roman" w:cs="Times New Roman"/>
                <w:sz w:val="24"/>
                <w:szCs w:val="24"/>
              </w:rPr>
              <w:t>which has</w:t>
            </w:r>
            <w:r>
              <w:rPr>
                <w:rFonts w:ascii="Times New Roman" w:hAnsi="Times New Roman" w:cs="Times New Roman"/>
                <w:sz w:val="24"/>
                <w:szCs w:val="24"/>
              </w:rPr>
              <w:t xml:space="preserve"> </w:t>
            </w:r>
            <w:r w:rsidRPr="00733252">
              <w:rPr>
                <w:rFonts w:ascii="Times New Roman" w:hAnsi="Times New Roman" w:cs="Times New Roman"/>
                <w:sz w:val="24"/>
                <w:szCs w:val="24"/>
              </w:rPr>
              <w:t>obtained a service contract not exceeding 12</w:t>
            </w:r>
            <w:r>
              <w:rPr>
                <w:rFonts w:ascii="Times New Roman" w:hAnsi="Times New Roman" w:cs="Times New Roman"/>
                <w:sz w:val="24"/>
                <w:szCs w:val="24"/>
              </w:rPr>
              <w:t xml:space="preserve"> </w:t>
            </w:r>
            <w:r w:rsidRPr="00733252">
              <w:rPr>
                <w:rFonts w:ascii="Times New Roman" w:hAnsi="Times New Roman" w:cs="Times New Roman"/>
                <w:sz w:val="24"/>
                <w:szCs w:val="24"/>
              </w:rPr>
              <w:t>months</w:t>
            </w:r>
            <w:r>
              <w:rPr>
                <w:rFonts w:ascii="Times New Roman" w:hAnsi="Times New Roman" w:cs="Times New Roman"/>
                <w:sz w:val="24"/>
                <w:szCs w:val="24"/>
              </w:rPr>
              <w:t>.</w:t>
            </w:r>
          </w:p>
          <w:p w14:paraId="58EC0EDD" w14:textId="77777777" w:rsidR="001B700E" w:rsidRDefault="001B700E">
            <w:pPr>
              <w:jc w:val="both"/>
              <w:rPr>
                <w:rFonts w:ascii="Times New Roman" w:hAnsi="Times New Roman" w:cs="Times New Roman"/>
                <w:sz w:val="24"/>
                <w:szCs w:val="24"/>
              </w:rPr>
            </w:pPr>
          </w:p>
          <w:p w14:paraId="2197FFAE" w14:textId="7BB48F58" w:rsidR="002D2D03" w:rsidRDefault="002D2D03">
            <w:pPr>
              <w:jc w:val="both"/>
              <w:rPr>
                <w:rFonts w:ascii="Times New Roman" w:hAnsi="Times New Roman" w:cs="Times New Roman"/>
                <w:sz w:val="24"/>
                <w:szCs w:val="24"/>
              </w:rPr>
            </w:pPr>
            <w:r>
              <w:rPr>
                <w:rFonts w:ascii="Times New Roman" w:hAnsi="Times New Roman" w:cs="Times New Roman"/>
                <w:sz w:val="24"/>
                <w:szCs w:val="24"/>
              </w:rPr>
              <w:t xml:space="preserve">Temporary stay for a </w:t>
            </w:r>
            <w:r w:rsidRPr="00246CA4">
              <w:rPr>
                <w:rFonts w:ascii="Times New Roman" w:hAnsi="Times New Roman" w:cs="Times New Roman"/>
                <w:sz w:val="24"/>
                <w:szCs w:val="24"/>
              </w:rPr>
              <w:t>cumulative period of</w:t>
            </w:r>
            <w:r>
              <w:rPr>
                <w:rFonts w:ascii="Times New Roman" w:hAnsi="Times New Roman" w:cs="Times New Roman"/>
                <w:sz w:val="24"/>
                <w:szCs w:val="24"/>
              </w:rPr>
              <w:t xml:space="preserve"> </w:t>
            </w:r>
            <w:r w:rsidRPr="00246CA4">
              <w:rPr>
                <w:rFonts w:ascii="Times New Roman" w:hAnsi="Times New Roman" w:cs="Times New Roman"/>
                <w:sz w:val="24"/>
                <w:szCs w:val="24"/>
              </w:rPr>
              <w:t xml:space="preserve">not more </w:t>
            </w:r>
            <w:r w:rsidRPr="00873DB0">
              <w:rPr>
                <w:rFonts w:ascii="Times New Roman" w:hAnsi="Times New Roman" w:cs="Times New Roman"/>
                <w:sz w:val="24"/>
                <w:szCs w:val="24"/>
              </w:rPr>
              <w:t>than</w:t>
            </w:r>
            <w:r>
              <w:rPr>
                <w:rFonts w:ascii="Times New Roman" w:hAnsi="Times New Roman" w:cs="Times New Roman"/>
                <w:sz w:val="24"/>
                <w:szCs w:val="24"/>
              </w:rPr>
              <w:t xml:space="preserve"> </w:t>
            </w:r>
            <w:r w:rsidRPr="00873DB0">
              <w:rPr>
                <w:rFonts w:ascii="Times New Roman" w:hAnsi="Times New Roman" w:cs="Times New Roman"/>
                <w:sz w:val="24"/>
                <w:szCs w:val="24"/>
              </w:rPr>
              <w:t>12 months,</w:t>
            </w:r>
            <w:r w:rsidRPr="00873DB0">
              <w:t xml:space="preserve"> </w:t>
            </w:r>
            <w:r w:rsidRPr="00873DB0">
              <w:rPr>
                <w:rFonts w:ascii="Times New Roman" w:hAnsi="Times New Roman" w:cs="Times New Roman"/>
                <w:sz w:val="24"/>
                <w:szCs w:val="24"/>
              </w:rPr>
              <w:t xml:space="preserve">with extensions possible at the discretion of the United Kingdom, in any </w:t>
            </w:r>
            <w:proofErr w:type="gramStart"/>
            <w:r w:rsidRPr="00873DB0">
              <w:rPr>
                <w:rFonts w:ascii="Times New Roman" w:hAnsi="Times New Roman" w:cs="Times New Roman"/>
                <w:sz w:val="24"/>
                <w:szCs w:val="24"/>
              </w:rPr>
              <w:t>24 month</w:t>
            </w:r>
            <w:proofErr w:type="gramEnd"/>
            <w:r w:rsidRPr="00873DB0">
              <w:rPr>
                <w:rFonts w:ascii="Times New Roman" w:hAnsi="Times New Roman" w:cs="Times New Roman"/>
                <w:sz w:val="24"/>
                <w:szCs w:val="24"/>
              </w:rPr>
              <w:t xml:space="preserve"> </w:t>
            </w:r>
            <w:r w:rsidRPr="00246CA4">
              <w:rPr>
                <w:rFonts w:ascii="Times New Roman" w:hAnsi="Times New Roman" w:cs="Times New Roman"/>
                <w:sz w:val="24"/>
                <w:szCs w:val="24"/>
              </w:rPr>
              <w:t>period or for the duration of the contract,</w:t>
            </w:r>
            <w:r>
              <w:rPr>
                <w:rFonts w:ascii="Times New Roman" w:hAnsi="Times New Roman" w:cs="Times New Roman"/>
                <w:sz w:val="24"/>
                <w:szCs w:val="24"/>
              </w:rPr>
              <w:t xml:space="preserve"> </w:t>
            </w:r>
            <w:r w:rsidRPr="00246CA4">
              <w:rPr>
                <w:rFonts w:ascii="Times New Roman" w:hAnsi="Times New Roman" w:cs="Times New Roman"/>
                <w:sz w:val="24"/>
                <w:szCs w:val="24"/>
              </w:rPr>
              <w:t>whichever is less</w:t>
            </w:r>
            <w:r>
              <w:rPr>
                <w:rFonts w:ascii="Times New Roman" w:hAnsi="Times New Roman" w:cs="Times New Roman"/>
                <w:sz w:val="24"/>
                <w:szCs w:val="24"/>
              </w:rPr>
              <w:t>.</w:t>
            </w:r>
          </w:p>
          <w:p w14:paraId="44FA24CD" w14:textId="4B62B213" w:rsidR="001B700E" w:rsidRDefault="001B700E">
            <w:pPr>
              <w:jc w:val="both"/>
              <w:rPr>
                <w:rFonts w:ascii="Times New Roman" w:hAnsi="Times New Roman" w:cs="Times New Roman"/>
                <w:sz w:val="24"/>
                <w:szCs w:val="24"/>
              </w:rPr>
            </w:pPr>
          </w:p>
          <w:p w14:paraId="66CB9834"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lastRenderedPageBreak/>
              <w:t>The business persons</w:t>
            </w:r>
            <w:r w:rsidRPr="00F1026A">
              <w:rPr>
                <w:rFonts w:ascii="Times New Roman" w:hAnsi="Times New Roman" w:cs="Times New Roman"/>
                <w:sz w:val="24"/>
                <w:szCs w:val="24"/>
              </w:rPr>
              <w:t xml:space="preserve"> entering the United</w:t>
            </w:r>
            <w:r>
              <w:rPr>
                <w:rFonts w:ascii="Times New Roman" w:hAnsi="Times New Roman" w:cs="Times New Roman"/>
                <w:sz w:val="24"/>
                <w:szCs w:val="24"/>
              </w:rPr>
              <w:t xml:space="preserve"> </w:t>
            </w:r>
            <w:r w:rsidRPr="00F1026A">
              <w:rPr>
                <w:rFonts w:ascii="Times New Roman" w:hAnsi="Times New Roman" w:cs="Times New Roman"/>
                <w:sz w:val="24"/>
                <w:szCs w:val="24"/>
              </w:rPr>
              <w:t>Kingdom have been offering such services as</w:t>
            </w:r>
            <w:r>
              <w:rPr>
                <w:rFonts w:ascii="Times New Roman" w:hAnsi="Times New Roman" w:cs="Times New Roman"/>
                <w:sz w:val="24"/>
                <w:szCs w:val="24"/>
              </w:rPr>
              <w:t xml:space="preserve"> </w:t>
            </w:r>
            <w:r w:rsidRPr="00F1026A">
              <w:rPr>
                <w:rFonts w:ascii="Times New Roman" w:hAnsi="Times New Roman" w:cs="Times New Roman"/>
                <w:sz w:val="24"/>
                <w:szCs w:val="24"/>
              </w:rPr>
              <w:t xml:space="preserve">employees of the </w:t>
            </w:r>
            <w:r>
              <w:rPr>
                <w:rFonts w:ascii="Times New Roman" w:hAnsi="Times New Roman" w:cs="Times New Roman"/>
                <w:sz w:val="24"/>
                <w:szCs w:val="24"/>
              </w:rPr>
              <w:t xml:space="preserve">enterprise </w:t>
            </w:r>
            <w:r w:rsidRPr="00F1026A">
              <w:rPr>
                <w:rFonts w:ascii="Times New Roman" w:hAnsi="Times New Roman" w:cs="Times New Roman"/>
                <w:sz w:val="24"/>
                <w:szCs w:val="24"/>
              </w:rPr>
              <w:t>supplying the services for at least the year</w:t>
            </w:r>
            <w:r>
              <w:rPr>
                <w:rFonts w:ascii="Times New Roman" w:hAnsi="Times New Roman" w:cs="Times New Roman"/>
                <w:sz w:val="24"/>
                <w:szCs w:val="24"/>
              </w:rPr>
              <w:t xml:space="preserve"> </w:t>
            </w:r>
            <w:r w:rsidRPr="00F1026A">
              <w:rPr>
                <w:rFonts w:ascii="Times New Roman" w:hAnsi="Times New Roman" w:cs="Times New Roman"/>
                <w:sz w:val="24"/>
                <w:szCs w:val="24"/>
              </w:rPr>
              <w:t>immediately preceding the date of submission of an application for entry into the United</w:t>
            </w:r>
            <w:r>
              <w:rPr>
                <w:rFonts w:ascii="Times New Roman" w:hAnsi="Times New Roman" w:cs="Times New Roman"/>
                <w:sz w:val="24"/>
                <w:szCs w:val="24"/>
              </w:rPr>
              <w:t xml:space="preserve"> </w:t>
            </w:r>
            <w:r w:rsidRPr="00F1026A">
              <w:rPr>
                <w:rFonts w:ascii="Times New Roman" w:hAnsi="Times New Roman" w:cs="Times New Roman"/>
                <w:sz w:val="24"/>
                <w:szCs w:val="24"/>
              </w:rPr>
              <w:t>Kingdom and possess, at the date of submission of an application for entry into the</w:t>
            </w:r>
            <w:r>
              <w:rPr>
                <w:rFonts w:ascii="Times New Roman" w:hAnsi="Times New Roman" w:cs="Times New Roman"/>
                <w:sz w:val="24"/>
                <w:szCs w:val="24"/>
              </w:rPr>
              <w:t xml:space="preserve"> </w:t>
            </w:r>
            <w:r w:rsidRPr="00F1026A">
              <w:rPr>
                <w:rFonts w:ascii="Times New Roman" w:hAnsi="Times New Roman" w:cs="Times New Roman"/>
                <w:sz w:val="24"/>
                <w:szCs w:val="24"/>
              </w:rPr>
              <w:t>United Kingdom at least three years professional experience</w:t>
            </w:r>
            <w:r>
              <w:rPr>
                <w:rFonts w:ascii="Times New Roman" w:hAnsi="Times New Roman" w:cs="Times New Roman"/>
                <w:sz w:val="24"/>
                <w:szCs w:val="24"/>
              </w:rPr>
              <w:t>, obtained</w:t>
            </w:r>
            <w:r w:rsidRPr="001D57C4">
              <w:rPr>
                <w:rFonts w:ascii="Times New Roman" w:hAnsi="Times New Roman" w:cs="Times New Roman"/>
                <w:sz w:val="24"/>
                <w:szCs w:val="24"/>
              </w:rPr>
              <w:t xml:space="preserve"> after having reached the age of majority</w:t>
            </w:r>
            <w:r>
              <w:rPr>
                <w:rFonts w:ascii="Times New Roman" w:hAnsi="Times New Roman" w:cs="Times New Roman"/>
                <w:sz w:val="24"/>
                <w:szCs w:val="24"/>
              </w:rPr>
              <w:t xml:space="preserve">, </w:t>
            </w:r>
            <w:r w:rsidRPr="00F1026A">
              <w:rPr>
                <w:rFonts w:ascii="Times New Roman" w:hAnsi="Times New Roman" w:cs="Times New Roman"/>
                <w:sz w:val="24"/>
                <w:szCs w:val="24"/>
              </w:rPr>
              <w:t>in the sector of activity</w:t>
            </w:r>
            <w:r>
              <w:rPr>
                <w:rFonts w:ascii="Times New Roman" w:hAnsi="Times New Roman" w:cs="Times New Roman"/>
                <w:sz w:val="24"/>
                <w:szCs w:val="24"/>
              </w:rPr>
              <w:t xml:space="preserve"> </w:t>
            </w:r>
            <w:r w:rsidRPr="00F1026A">
              <w:rPr>
                <w:rFonts w:ascii="Times New Roman" w:hAnsi="Times New Roman" w:cs="Times New Roman"/>
                <w:sz w:val="24"/>
                <w:szCs w:val="24"/>
              </w:rPr>
              <w:t>which is the subject of the contract</w:t>
            </w:r>
            <w:r>
              <w:rPr>
                <w:rFonts w:ascii="Times New Roman" w:hAnsi="Times New Roman" w:cs="Times New Roman"/>
                <w:sz w:val="24"/>
                <w:szCs w:val="24"/>
              </w:rPr>
              <w:t xml:space="preserve">. </w:t>
            </w:r>
          </w:p>
          <w:p w14:paraId="2B9AE187" w14:textId="77777777" w:rsidR="002D2D03" w:rsidRDefault="002D2D03" w:rsidP="00853C13">
            <w:pPr>
              <w:jc w:val="both"/>
              <w:rPr>
                <w:rFonts w:ascii="Times New Roman" w:hAnsi="Times New Roman" w:cs="Times New Roman"/>
                <w:sz w:val="24"/>
                <w:szCs w:val="24"/>
              </w:rPr>
            </w:pPr>
          </w:p>
          <w:p w14:paraId="6FCABB53" w14:textId="77777777" w:rsidR="002D2D03" w:rsidRPr="0044370E"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business persons</w:t>
            </w:r>
            <w:proofErr w:type="gramEnd"/>
            <w:r w:rsidRPr="0044370E">
              <w:rPr>
                <w:rFonts w:ascii="Times New Roman" w:hAnsi="Times New Roman" w:cs="Times New Roman"/>
                <w:sz w:val="24"/>
                <w:szCs w:val="24"/>
              </w:rPr>
              <w:t xml:space="preserve"> entering the United Kingdom shall possess: </w:t>
            </w:r>
          </w:p>
          <w:p w14:paraId="4F8163B3" w14:textId="77777777" w:rsidR="002D2D03" w:rsidRPr="0044370E" w:rsidRDefault="002D2D03" w:rsidP="00853C13">
            <w:pPr>
              <w:jc w:val="both"/>
              <w:rPr>
                <w:rFonts w:ascii="Times New Roman" w:hAnsi="Times New Roman" w:cs="Times New Roman"/>
                <w:sz w:val="24"/>
                <w:szCs w:val="24"/>
              </w:rPr>
            </w:pPr>
          </w:p>
          <w:p w14:paraId="31DAB04E" w14:textId="77777777" w:rsidR="002D2D03" w:rsidRPr="0044370E" w:rsidRDefault="002D2D03" w:rsidP="00853C13">
            <w:pPr>
              <w:ind w:left="720"/>
              <w:jc w:val="both"/>
              <w:rPr>
                <w:rFonts w:ascii="Times New Roman" w:hAnsi="Times New Roman" w:cs="Times New Roman"/>
                <w:sz w:val="24"/>
                <w:szCs w:val="24"/>
              </w:rPr>
            </w:pPr>
            <w:r w:rsidRPr="0044370E">
              <w:rPr>
                <w:rFonts w:ascii="Times New Roman" w:hAnsi="Times New Roman" w:cs="Times New Roman"/>
                <w:sz w:val="24"/>
                <w:szCs w:val="24"/>
              </w:rPr>
              <w:t>(</w:t>
            </w:r>
            <w:proofErr w:type="spellStart"/>
            <w:r w:rsidRPr="0044370E">
              <w:rPr>
                <w:rFonts w:ascii="Times New Roman" w:hAnsi="Times New Roman" w:cs="Times New Roman"/>
                <w:sz w:val="24"/>
                <w:szCs w:val="24"/>
              </w:rPr>
              <w:t>i</w:t>
            </w:r>
            <w:proofErr w:type="spellEnd"/>
            <w:r w:rsidRPr="0044370E">
              <w:rPr>
                <w:rFonts w:ascii="Times New Roman" w:hAnsi="Times New Roman" w:cs="Times New Roman"/>
                <w:sz w:val="24"/>
                <w:szCs w:val="24"/>
              </w:rPr>
              <w:t xml:space="preserve">) a university degree or a qualification demonstrating knowledge of an equivalent level; and </w:t>
            </w:r>
          </w:p>
          <w:p w14:paraId="2DAA77DB" w14:textId="77777777" w:rsidR="002D2D03" w:rsidRPr="0044370E" w:rsidRDefault="002D2D03" w:rsidP="00853C13">
            <w:pPr>
              <w:jc w:val="both"/>
              <w:rPr>
                <w:rFonts w:ascii="Times New Roman" w:hAnsi="Times New Roman" w:cs="Times New Roman"/>
                <w:sz w:val="24"/>
                <w:szCs w:val="24"/>
              </w:rPr>
            </w:pPr>
          </w:p>
          <w:p w14:paraId="7FC4C606" w14:textId="77777777" w:rsidR="002D2D03" w:rsidRPr="0044370E" w:rsidRDefault="002D2D03" w:rsidP="00853C13">
            <w:pPr>
              <w:ind w:left="720"/>
              <w:jc w:val="both"/>
              <w:rPr>
                <w:rFonts w:ascii="Times New Roman" w:hAnsi="Times New Roman" w:cs="Times New Roman"/>
                <w:sz w:val="24"/>
                <w:szCs w:val="24"/>
              </w:rPr>
            </w:pPr>
            <w:r w:rsidRPr="0044370E">
              <w:rPr>
                <w:rFonts w:ascii="Times New Roman" w:hAnsi="Times New Roman" w:cs="Times New Roman"/>
                <w:sz w:val="24"/>
                <w:szCs w:val="24"/>
              </w:rPr>
              <w:t>(ii) the professional qualifications legally required to exercise that activity in the United Kingdom</w:t>
            </w:r>
            <w:r>
              <w:rPr>
                <w:rFonts w:ascii="Times New Roman" w:hAnsi="Times New Roman" w:cs="Times New Roman"/>
                <w:sz w:val="24"/>
                <w:szCs w:val="24"/>
              </w:rPr>
              <w:t>.</w:t>
            </w:r>
          </w:p>
          <w:p w14:paraId="3AEDE099" w14:textId="77777777" w:rsidR="002D2D03" w:rsidRDefault="002D2D03" w:rsidP="00853C13">
            <w:pPr>
              <w:jc w:val="both"/>
              <w:rPr>
                <w:rFonts w:ascii="Times New Roman" w:hAnsi="Times New Roman" w:cs="Times New Roman"/>
                <w:sz w:val="24"/>
                <w:szCs w:val="24"/>
              </w:rPr>
            </w:pPr>
          </w:p>
          <w:p w14:paraId="52CE1058" w14:textId="77777777" w:rsidR="002D2D03" w:rsidRDefault="002D2D03" w:rsidP="00853C13">
            <w:pPr>
              <w:jc w:val="both"/>
              <w:rPr>
                <w:rFonts w:ascii="Times New Roman" w:hAnsi="Times New Roman" w:cs="Times New Roman"/>
                <w:sz w:val="24"/>
                <w:szCs w:val="24"/>
              </w:rPr>
            </w:pPr>
            <w:r w:rsidRPr="00E43680">
              <w:rPr>
                <w:rFonts w:ascii="Times New Roman" w:hAnsi="Times New Roman" w:cs="Times New Roman"/>
                <w:sz w:val="24"/>
                <w:szCs w:val="24"/>
              </w:rPr>
              <w:t>Where the degree or qualification has not been obtained in the United Kingdom, the United Kingdom may evaluate whether this is equivalent to a university degree required in its territory</w:t>
            </w:r>
            <w:r>
              <w:rPr>
                <w:rFonts w:ascii="Times New Roman" w:hAnsi="Times New Roman" w:cs="Times New Roman"/>
                <w:sz w:val="24"/>
                <w:szCs w:val="24"/>
              </w:rPr>
              <w:t>.</w:t>
            </w:r>
          </w:p>
          <w:p w14:paraId="4655D3BD" w14:textId="77777777" w:rsidR="002D2D03" w:rsidRDefault="002D2D03" w:rsidP="00853C13">
            <w:pPr>
              <w:jc w:val="both"/>
              <w:rPr>
                <w:rFonts w:ascii="Times New Roman" w:hAnsi="Times New Roman" w:cs="Times New Roman"/>
                <w:sz w:val="24"/>
                <w:szCs w:val="24"/>
              </w:rPr>
            </w:pPr>
          </w:p>
          <w:p w14:paraId="65A8D658"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business</w:t>
            </w:r>
            <w:r w:rsidRPr="00BC1932">
              <w:rPr>
                <w:rFonts w:ascii="Times New Roman" w:hAnsi="Times New Roman" w:cs="Times New Roman"/>
                <w:sz w:val="24"/>
                <w:szCs w:val="24"/>
              </w:rPr>
              <w:t xml:space="preserve"> person</w:t>
            </w:r>
            <w:proofErr w:type="gramEnd"/>
            <w:r w:rsidRPr="00BC1932">
              <w:rPr>
                <w:rFonts w:ascii="Times New Roman" w:hAnsi="Times New Roman" w:cs="Times New Roman"/>
                <w:sz w:val="24"/>
                <w:szCs w:val="24"/>
              </w:rPr>
              <w:t xml:space="preserve"> does not receive</w:t>
            </w:r>
            <w:r>
              <w:rPr>
                <w:rFonts w:ascii="Times New Roman" w:hAnsi="Times New Roman" w:cs="Times New Roman"/>
                <w:sz w:val="24"/>
                <w:szCs w:val="24"/>
              </w:rPr>
              <w:t xml:space="preserve"> </w:t>
            </w:r>
            <w:r w:rsidRPr="00BC1932">
              <w:rPr>
                <w:rFonts w:ascii="Times New Roman" w:hAnsi="Times New Roman" w:cs="Times New Roman"/>
                <w:sz w:val="24"/>
                <w:szCs w:val="24"/>
              </w:rPr>
              <w:t>remuneration for the provision of services in the</w:t>
            </w:r>
            <w:r>
              <w:rPr>
                <w:rFonts w:ascii="Times New Roman" w:hAnsi="Times New Roman" w:cs="Times New Roman"/>
                <w:sz w:val="24"/>
                <w:szCs w:val="24"/>
              </w:rPr>
              <w:t xml:space="preserve"> </w:t>
            </w:r>
            <w:r w:rsidRPr="00BC1932">
              <w:rPr>
                <w:rFonts w:ascii="Times New Roman" w:hAnsi="Times New Roman" w:cs="Times New Roman"/>
                <w:sz w:val="24"/>
                <w:szCs w:val="24"/>
              </w:rPr>
              <w:t xml:space="preserve">territory of the United Kingdom other than the remuneration paid by the </w:t>
            </w:r>
            <w:r>
              <w:rPr>
                <w:rFonts w:ascii="Times New Roman" w:hAnsi="Times New Roman" w:cs="Times New Roman"/>
                <w:sz w:val="24"/>
                <w:szCs w:val="24"/>
              </w:rPr>
              <w:t xml:space="preserve">enterprise </w:t>
            </w:r>
            <w:r w:rsidRPr="00BC1932">
              <w:rPr>
                <w:rFonts w:ascii="Times New Roman" w:hAnsi="Times New Roman" w:cs="Times New Roman"/>
                <w:sz w:val="24"/>
                <w:szCs w:val="24"/>
              </w:rPr>
              <w:t xml:space="preserve">employing the </w:t>
            </w:r>
            <w:r>
              <w:rPr>
                <w:rFonts w:ascii="Times New Roman" w:hAnsi="Times New Roman" w:cs="Times New Roman"/>
                <w:sz w:val="24"/>
                <w:szCs w:val="24"/>
              </w:rPr>
              <w:t>business</w:t>
            </w:r>
            <w:r w:rsidRPr="00BC1932">
              <w:rPr>
                <w:rFonts w:ascii="Times New Roman" w:hAnsi="Times New Roman" w:cs="Times New Roman"/>
                <w:sz w:val="24"/>
                <w:szCs w:val="24"/>
              </w:rPr>
              <w:t xml:space="preserve"> person</w:t>
            </w:r>
            <w:r>
              <w:rPr>
                <w:rFonts w:ascii="Times New Roman" w:hAnsi="Times New Roman" w:cs="Times New Roman"/>
                <w:sz w:val="24"/>
                <w:szCs w:val="24"/>
              </w:rPr>
              <w:t xml:space="preserve"> or from a source outside the United Kingdom.</w:t>
            </w:r>
          </w:p>
          <w:p w14:paraId="1933E243" w14:textId="77777777" w:rsidR="002D2D03" w:rsidRDefault="002D2D03" w:rsidP="00853C13">
            <w:pPr>
              <w:jc w:val="both"/>
              <w:rPr>
                <w:rFonts w:ascii="Times New Roman" w:hAnsi="Times New Roman" w:cs="Times New Roman"/>
                <w:sz w:val="24"/>
                <w:szCs w:val="24"/>
              </w:rPr>
            </w:pPr>
          </w:p>
          <w:p w14:paraId="767BD437" w14:textId="77777777" w:rsidR="002D2D03" w:rsidRPr="00191038" w:rsidRDefault="002D2D03" w:rsidP="00853C13">
            <w:pPr>
              <w:jc w:val="both"/>
              <w:rPr>
                <w:rFonts w:ascii="Times New Roman" w:hAnsi="Times New Roman" w:cs="Times New Roman"/>
                <w:sz w:val="24"/>
                <w:szCs w:val="24"/>
              </w:rPr>
            </w:pPr>
            <w:r>
              <w:rPr>
                <w:rFonts w:ascii="Times New Roman" w:hAnsi="Times New Roman" w:cs="Times New Roman"/>
                <w:sz w:val="24"/>
                <w:szCs w:val="24"/>
              </w:rPr>
              <w:t>T</w:t>
            </w:r>
            <w:r w:rsidRPr="00191038">
              <w:rPr>
                <w:rFonts w:ascii="Times New Roman" w:hAnsi="Times New Roman" w:cs="Times New Roman"/>
                <w:sz w:val="24"/>
                <w:szCs w:val="24"/>
              </w:rPr>
              <w:t>he access accorded relates only to the service activity which is the subject of the contract and does not confer entitlement to exercise the professional title of the United Kingdom where the service is provided</w:t>
            </w:r>
            <w:r>
              <w:rPr>
                <w:rFonts w:ascii="Times New Roman" w:hAnsi="Times New Roman" w:cs="Times New Roman"/>
                <w:sz w:val="24"/>
                <w:szCs w:val="24"/>
              </w:rPr>
              <w:t>.</w:t>
            </w:r>
            <w:r w:rsidRPr="00191038">
              <w:rPr>
                <w:rFonts w:ascii="Times New Roman" w:hAnsi="Times New Roman" w:cs="Times New Roman"/>
                <w:sz w:val="24"/>
                <w:szCs w:val="24"/>
              </w:rPr>
              <w:t xml:space="preserve">  </w:t>
            </w:r>
          </w:p>
          <w:p w14:paraId="078944CF" w14:textId="77777777" w:rsidR="002D2D03" w:rsidRPr="00191038" w:rsidRDefault="002D2D03" w:rsidP="00853C13">
            <w:pPr>
              <w:jc w:val="both"/>
              <w:rPr>
                <w:rFonts w:ascii="Times New Roman" w:hAnsi="Times New Roman" w:cs="Times New Roman"/>
                <w:sz w:val="24"/>
                <w:szCs w:val="24"/>
              </w:rPr>
            </w:pPr>
          </w:p>
          <w:p w14:paraId="3821725F"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T</w:t>
            </w:r>
            <w:r w:rsidRPr="00191038">
              <w:rPr>
                <w:rFonts w:ascii="Times New Roman" w:hAnsi="Times New Roman" w:cs="Times New Roman"/>
                <w:sz w:val="24"/>
                <w:szCs w:val="24"/>
              </w:rPr>
              <w:t xml:space="preserve">he number of persons covered by the service contract shall not be larger than necessary to fulfil the contract, as it may be requested by the </w:t>
            </w:r>
            <w:r>
              <w:rPr>
                <w:rFonts w:ascii="Times New Roman" w:hAnsi="Times New Roman" w:cs="Times New Roman"/>
                <w:sz w:val="24"/>
                <w:szCs w:val="24"/>
              </w:rPr>
              <w:t>law</w:t>
            </w:r>
            <w:r w:rsidRPr="00191038">
              <w:rPr>
                <w:rFonts w:ascii="Times New Roman" w:hAnsi="Times New Roman" w:cs="Times New Roman"/>
                <w:sz w:val="24"/>
                <w:szCs w:val="24"/>
              </w:rPr>
              <w:t xml:space="preserve"> of the United Kingdom</w:t>
            </w:r>
            <w:r>
              <w:rPr>
                <w:rFonts w:ascii="Times New Roman" w:hAnsi="Times New Roman" w:cs="Times New Roman"/>
                <w:sz w:val="24"/>
                <w:szCs w:val="24"/>
              </w:rPr>
              <w:t>.</w:t>
            </w:r>
          </w:p>
          <w:p w14:paraId="762D70B0" w14:textId="77777777" w:rsidR="002D2D03" w:rsidRDefault="002D2D03" w:rsidP="00853C13">
            <w:pPr>
              <w:jc w:val="both"/>
              <w:rPr>
                <w:rFonts w:ascii="Times New Roman" w:hAnsi="Times New Roman" w:cs="Times New Roman"/>
                <w:sz w:val="24"/>
                <w:szCs w:val="24"/>
              </w:rPr>
            </w:pPr>
          </w:p>
          <w:p w14:paraId="48490965" w14:textId="77777777" w:rsidR="002D2D03" w:rsidRDefault="002D2D03" w:rsidP="00853C13">
            <w:pPr>
              <w:jc w:val="both"/>
              <w:rPr>
                <w:rFonts w:ascii="Times New Roman" w:hAnsi="Times New Roman" w:cs="Times New Roman"/>
                <w:sz w:val="24"/>
                <w:szCs w:val="24"/>
              </w:rPr>
            </w:pPr>
            <w:r w:rsidRPr="00F4748F">
              <w:rPr>
                <w:rFonts w:ascii="Times New Roman" w:hAnsi="Times New Roman" w:cs="Times New Roman"/>
                <w:sz w:val="24"/>
                <w:szCs w:val="24"/>
              </w:rPr>
              <w:lastRenderedPageBreak/>
              <w:t xml:space="preserve">The contract to supply services shall comply with the requirements of the law that apply in the </w:t>
            </w:r>
            <w:r>
              <w:rPr>
                <w:rFonts w:ascii="Times New Roman" w:hAnsi="Times New Roman" w:cs="Times New Roman"/>
                <w:sz w:val="24"/>
                <w:szCs w:val="24"/>
              </w:rPr>
              <w:t xml:space="preserve">United Kingdom. </w:t>
            </w:r>
          </w:p>
          <w:p w14:paraId="34FA5277" w14:textId="77777777" w:rsidR="002D2D03" w:rsidRDefault="002D2D03" w:rsidP="00853C13">
            <w:pPr>
              <w:jc w:val="both"/>
              <w:rPr>
                <w:rFonts w:ascii="Times New Roman" w:hAnsi="Times New Roman" w:cs="Times New Roman"/>
                <w:sz w:val="24"/>
                <w:szCs w:val="24"/>
              </w:rPr>
            </w:pPr>
          </w:p>
          <w:p w14:paraId="023A72DB" w14:textId="3CA1D7C4"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T</w:t>
            </w:r>
            <w:r w:rsidRPr="00AE18AC">
              <w:rPr>
                <w:rFonts w:ascii="Times New Roman" w:hAnsi="Times New Roman" w:cs="Times New Roman"/>
                <w:sz w:val="24"/>
                <w:szCs w:val="24"/>
              </w:rPr>
              <w:t>he United Kingdom may adopt or</w:t>
            </w:r>
            <w:r>
              <w:rPr>
                <w:rFonts w:ascii="Times New Roman" w:hAnsi="Times New Roman" w:cs="Times New Roman"/>
                <w:sz w:val="24"/>
                <w:szCs w:val="24"/>
              </w:rPr>
              <w:t xml:space="preserve"> </w:t>
            </w:r>
            <w:r w:rsidRPr="00AE18AC">
              <w:rPr>
                <w:rFonts w:ascii="Times New Roman" w:hAnsi="Times New Roman" w:cs="Times New Roman"/>
                <w:sz w:val="24"/>
                <w:szCs w:val="24"/>
              </w:rPr>
              <w:t>maintain a measure relating to qualification</w:t>
            </w:r>
            <w:r>
              <w:rPr>
                <w:rFonts w:ascii="Times New Roman" w:hAnsi="Times New Roman" w:cs="Times New Roman"/>
                <w:sz w:val="24"/>
                <w:szCs w:val="24"/>
              </w:rPr>
              <w:t xml:space="preserve"> </w:t>
            </w:r>
            <w:r w:rsidRPr="00AE18AC">
              <w:rPr>
                <w:rFonts w:ascii="Times New Roman" w:hAnsi="Times New Roman" w:cs="Times New Roman"/>
                <w:sz w:val="24"/>
                <w:szCs w:val="24"/>
              </w:rPr>
              <w:t>requirements, qualification procedures, technical</w:t>
            </w:r>
            <w:r>
              <w:rPr>
                <w:rFonts w:ascii="Times New Roman" w:hAnsi="Times New Roman" w:cs="Times New Roman"/>
                <w:sz w:val="24"/>
                <w:szCs w:val="24"/>
              </w:rPr>
              <w:t xml:space="preserve"> </w:t>
            </w:r>
            <w:r w:rsidRPr="00AE18AC">
              <w:rPr>
                <w:rFonts w:ascii="Times New Roman" w:hAnsi="Times New Roman" w:cs="Times New Roman"/>
                <w:sz w:val="24"/>
                <w:szCs w:val="24"/>
              </w:rPr>
              <w:t>standards, licensing requirements</w:t>
            </w:r>
            <w:r>
              <w:rPr>
                <w:rFonts w:ascii="Times New Roman" w:hAnsi="Times New Roman" w:cs="Times New Roman"/>
                <w:sz w:val="24"/>
                <w:szCs w:val="24"/>
              </w:rPr>
              <w:t>,</w:t>
            </w:r>
            <w:r w:rsidRPr="00AE18AC">
              <w:rPr>
                <w:rFonts w:ascii="Times New Roman" w:hAnsi="Times New Roman" w:cs="Times New Roman"/>
                <w:sz w:val="24"/>
                <w:szCs w:val="24"/>
              </w:rPr>
              <w:t xml:space="preserve"> or licensing procedures that does not</w:t>
            </w:r>
            <w:r>
              <w:rPr>
                <w:rFonts w:ascii="Times New Roman" w:hAnsi="Times New Roman" w:cs="Times New Roman"/>
                <w:sz w:val="24"/>
                <w:szCs w:val="24"/>
              </w:rPr>
              <w:t xml:space="preserve"> </w:t>
            </w:r>
            <w:r w:rsidRPr="00AE18AC">
              <w:rPr>
                <w:rFonts w:ascii="Times New Roman" w:hAnsi="Times New Roman" w:cs="Times New Roman"/>
                <w:sz w:val="24"/>
                <w:szCs w:val="24"/>
              </w:rPr>
              <w:t>constitute a limitation</w:t>
            </w:r>
            <w:r>
              <w:rPr>
                <w:rFonts w:ascii="Times New Roman" w:hAnsi="Times New Roman" w:cs="Times New Roman"/>
                <w:sz w:val="24"/>
                <w:szCs w:val="24"/>
              </w:rPr>
              <w:t xml:space="preserve"> </w:t>
            </w:r>
            <w:r w:rsidRPr="00AE18AC">
              <w:rPr>
                <w:rFonts w:ascii="Times New Roman" w:hAnsi="Times New Roman" w:cs="Times New Roman"/>
                <w:sz w:val="24"/>
                <w:szCs w:val="24"/>
              </w:rPr>
              <w:t>within the meaning of Article</w:t>
            </w:r>
            <w:r w:rsidRPr="00853C13">
              <w:rPr>
                <w:rFonts w:ascii="Times New Roman" w:eastAsia="Calibri" w:hAnsi="Times New Roman" w:cs="Times New Roman"/>
                <w:bCs/>
                <w:sz w:val="24"/>
                <w:szCs w:val="24"/>
              </w:rPr>
              <w:t>11.4</w:t>
            </w:r>
            <w:r>
              <w:rPr>
                <w:rFonts w:ascii="Times New Roman" w:hAnsi="Times New Roman" w:cs="Times New Roman"/>
                <w:sz w:val="24"/>
                <w:szCs w:val="24"/>
              </w:rPr>
              <w:t xml:space="preserve"> (</w:t>
            </w:r>
            <w:r w:rsidRPr="007440A2">
              <w:rPr>
                <w:rFonts w:ascii="Times New Roman" w:hAnsi="Times New Roman" w:cs="Times New Roman"/>
                <w:sz w:val="24"/>
                <w:szCs w:val="24"/>
              </w:rPr>
              <w:t>Grant of Temporary Entry</w:t>
            </w:r>
            <w:r>
              <w:rPr>
                <w:rFonts w:ascii="Times New Roman" w:hAnsi="Times New Roman" w:cs="Times New Roman"/>
                <w:sz w:val="24"/>
                <w:szCs w:val="24"/>
              </w:rPr>
              <w:t>)</w:t>
            </w:r>
            <w:r w:rsidRPr="00AE18AC">
              <w:rPr>
                <w:rFonts w:ascii="Times New Roman" w:hAnsi="Times New Roman" w:cs="Times New Roman"/>
                <w:sz w:val="24"/>
                <w:szCs w:val="24"/>
              </w:rPr>
              <w:t>. Those measures, which include requirements to obtain a</w:t>
            </w:r>
            <w:r>
              <w:rPr>
                <w:rFonts w:ascii="Times New Roman" w:hAnsi="Times New Roman" w:cs="Times New Roman"/>
                <w:sz w:val="24"/>
                <w:szCs w:val="24"/>
              </w:rPr>
              <w:t xml:space="preserve"> </w:t>
            </w:r>
            <w:r w:rsidRPr="00AE18AC">
              <w:rPr>
                <w:rFonts w:ascii="Times New Roman" w:hAnsi="Times New Roman" w:cs="Times New Roman"/>
                <w:sz w:val="24"/>
                <w:szCs w:val="24"/>
              </w:rPr>
              <w:t>licence, to obtain recognition of qualifications in regulated sectors</w:t>
            </w:r>
            <w:r>
              <w:rPr>
                <w:rFonts w:ascii="Times New Roman" w:hAnsi="Times New Roman" w:cs="Times New Roman"/>
                <w:sz w:val="24"/>
                <w:szCs w:val="24"/>
              </w:rPr>
              <w:t>,</w:t>
            </w:r>
            <w:r w:rsidRPr="00AE18AC">
              <w:rPr>
                <w:rFonts w:ascii="Times New Roman" w:hAnsi="Times New Roman" w:cs="Times New Roman"/>
                <w:sz w:val="24"/>
                <w:szCs w:val="24"/>
              </w:rPr>
              <w:t xml:space="preserve"> or to pass specific</w:t>
            </w:r>
            <w:r>
              <w:rPr>
                <w:rFonts w:ascii="Times New Roman" w:hAnsi="Times New Roman" w:cs="Times New Roman"/>
                <w:sz w:val="24"/>
                <w:szCs w:val="24"/>
              </w:rPr>
              <w:t xml:space="preserve"> </w:t>
            </w:r>
            <w:r w:rsidRPr="00AE18AC">
              <w:rPr>
                <w:rFonts w:ascii="Times New Roman" w:hAnsi="Times New Roman" w:cs="Times New Roman"/>
                <w:sz w:val="24"/>
                <w:szCs w:val="24"/>
              </w:rPr>
              <w:t xml:space="preserve">examinations, such as language examinations, even if not listed in this </w:t>
            </w:r>
            <w:r>
              <w:rPr>
                <w:rFonts w:ascii="Times New Roman" w:hAnsi="Times New Roman" w:cs="Times New Roman"/>
                <w:sz w:val="24"/>
                <w:szCs w:val="24"/>
              </w:rPr>
              <w:t>Schedule</w:t>
            </w:r>
            <w:r w:rsidRPr="00AE18AC">
              <w:rPr>
                <w:rFonts w:ascii="Times New Roman" w:hAnsi="Times New Roman" w:cs="Times New Roman"/>
                <w:sz w:val="24"/>
                <w:szCs w:val="24"/>
              </w:rPr>
              <w:t>, apply in any</w:t>
            </w:r>
            <w:r>
              <w:rPr>
                <w:rFonts w:ascii="Times New Roman" w:hAnsi="Times New Roman" w:cs="Times New Roman"/>
                <w:sz w:val="24"/>
                <w:szCs w:val="24"/>
              </w:rPr>
              <w:t xml:space="preserve"> </w:t>
            </w:r>
            <w:r w:rsidRPr="00AE18AC">
              <w:rPr>
                <w:rFonts w:ascii="Times New Roman" w:hAnsi="Times New Roman" w:cs="Times New Roman"/>
                <w:sz w:val="24"/>
                <w:szCs w:val="24"/>
              </w:rPr>
              <w:t xml:space="preserve">case to contractual service suppliers of </w:t>
            </w:r>
            <w:r>
              <w:rPr>
                <w:rFonts w:ascii="Times New Roman" w:hAnsi="Times New Roman" w:cs="Times New Roman"/>
                <w:sz w:val="24"/>
                <w:szCs w:val="24"/>
              </w:rPr>
              <w:t xml:space="preserve">Australia. </w:t>
            </w:r>
          </w:p>
          <w:p w14:paraId="1754E3F3" w14:textId="77777777" w:rsidR="002D2D03" w:rsidRDefault="002D2D03" w:rsidP="00853C13">
            <w:pPr>
              <w:jc w:val="both"/>
              <w:rPr>
                <w:rFonts w:ascii="Times New Roman" w:hAnsi="Times New Roman" w:cs="Times New Roman"/>
                <w:sz w:val="24"/>
                <w:szCs w:val="24"/>
              </w:rPr>
            </w:pPr>
          </w:p>
          <w:p w14:paraId="2EB99116" w14:textId="77777777" w:rsidR="002D2D03" w:rsidRDefault="002D2D03" w:rsidP="00853C13">
            <w:pPr>
              <w:jc w:val="both"/>
              <w:rPr>
                <w:rFonts w:ascii="Times New Roman" w:hAnsi="Times New Roman" w:cs="Times New Roman"/>
                <w:sz w:val="24"/>
                <w:szCs w:val="24"/>
              </w:rPr>
            </w:pPr>
          </w:p>
          <w:p w14:paraId="1FFFBF21" w14:textId="77777777" w:rsidR="002D2D03" w:rsidRDefault="002D2D03" w:rsidP="00853C13">
            <w:pPr>
              <w:jc w:val="both"/>
              <w:rPr>
                <w:rFonts w:ascii="Times New Roman" w:hAnsi="Times New Roman" w:cs="Times New Roman"/>
                <w:sz w:val="24"/>
                <w:szCs w:val="24"/>
              </w:rPr>
            </w:pPr>
          </w:p>
        </w:tc>
      </w:tr>
      <w:tr w:rsidR="002D2D03" w14:paraId="1BE5DFA0" w14:textId="77777777" w:rsidTr="000606BA">
        <w:tc>
          <w:tcPr>
            <w:tcW w:w="4508" w:type="dxa"/>
          </w:tcPr>
          <w:p w14:paraId="7FEC8DDD" w14:textId="77777777" w:rsidR="002D2D03" w:rsidRPr="00E16B06" w:rsidRDefault="002D2D03" w:rsidP="00853C13">
            <w:pPr>
              <w:jc w:val="both"/>
              <w:rPr>
                <w:rFonts w:ascii="Times New Roman" w:hAnsi="Times New Roman" w:cs="Times New Roman"/>
                <w:b/>
                <w:bCs/>
                <w:sz w:val="24"/>
                <w:szCs w:val="24"/>
              </w:rPr>
            </w:pPr>
            <w:r w:rsidRPr="00E16B06">
              <w:rPr>
                <w:rFonts w:ascii="Times New Roman" w:hAnsi="Times New Roman" w:cs="Times New Roman"/>
                <w:b/>
                <w:bCs/>
                <w:sz w:val="24"/>
                <w:szCs w:val="24"/>
              </w:rPr>
              <w:lastRenderedPageBreak/>
              <w:t>Description of Category</w:t>
            </w:r>
          </w:p>
        </w:tc>
        <w:tc>
          <w:tcPr>
            <w:tcW w:w="4508" w:type="dxa"/>
          </w:tcPr>
          <w:p w14:paraId="310B5C6F" w14:textId="77777777" w:rsidR="002D2D03" w:rsidRPr="00E16B06" w:rsidRDefault="002D2D03" w:rsidP="00853C13">
            <w:pPr>
              <w:jc w:val="both"/>
              <w:rPr>
                <w:rFonts w:ascii="Times New Roman" w:hAnsi="Times New Roman" w:cs="Times New Roman"/>
                <w:b/>
                <w:bCs/>
                <w:sz w:val="24"/>
                <w:szCs w:val="24"/>
              </w:rPr>
            </w:pPr>
            <w:r w:rsidRPr="00E16B06">
              <w:rPr>
                <w:rFonts w:ascii="Times New Roman" w:hAnsi="Times New Roman" w:cs="Times New Roman"/>
                <w:b/>
                <w:bCs/>
                <w:sz w:val="24"/>
                <w:szCs w:val="24"/>
              </w:rPr>
              <w:t>Conditions and Limitations (including length of stay)</w:t>
            </w:r>
          </w:p>
        </w:tc>
      </w:tr>
      <w:tr w:rsidR="002D2D03" w14:paraId="7E0FD6EB" w14:textId="77777777" w:rsidTr="000606BA">
        <w:tc>
          <w:tcPr>
            <w:tcW w:w="9016" w:type="dxa"/>
            <w:gridSpan w:val="2"/>
          </w:tcPr>
          <w:p w14:paraId="5CC0B3AC" w14:textId="77777777" w:rsidR="002D2D03" w:rsidRDefault="002D2D03" w:rsidP="000606BA">
            <w:pPr>
              <w:rPr>
                <w:rFonts w:ascii="Times New Roman" w:hAnsi="Times New Roman" w:cs="Times New Roman"/>
                <w:b/>
                <w:bCs/>
                <w:sz w:val="24"/>
                <w:szCs w:val="24"/>
              </w:rPr>
            </w:pPr>
          </w:p>
          <w:p w14:paraId="67B9B050" w14:textId="77777777" w:rsidR="002D2D03" w:rsidRDefault="002D2D03" w:rsidP="00853C13">
            <w:pPr>
              <w:jc w:val="both"/>
              <w:rPr>
                <w:rFonts w:ascii="Times New Roman" w:hAnsi="Times New Roman" w:cs="Times New Roman"/>
                <w:b/>
                <w:bCs/>
                <w:sz w:val="24"/>
                <w:szCs w:val="24"/>
              </w:rPr>
            </w:pPr>
            <w:r>
              <w:rPr>
                <w:rFonts w:ascii="Times New Roman" w:hAnsi="Times New Roman" w:cs="Times New Roman"/>
                <w:b/>
                <w:bCs/>
                <w:sz w:val="24"/>
                <w:szCs w:val="24"/>
              </w:rPr>
              <w:t xml:space="preserve">E. </w:t>
            </w:r>
            <w:r w:rsidRPr="00233714">
              <w:rPr>
                <w:rFonts w:ascii="Times New Roman" w:hAnsi="Times New Roman" w:cs="Times New Roman"/>
                <w:b/>
                <w:bCs/>
                <w:sz w:val="24"/>
                <w:szCs w:val="24"/>
              </w:rPr>
              <w:t>Independent Professionals</w:t>
            </w:r>
          </w:p>
          <w:p w14:paraId="59ADDD4E" w14:textId="77777777" w:rsidR="002D2D03" w:rsidRDefault="002D2D03" w:rsidP="000606BA">
            <w:pPr>
              <w:rPr>
                <w:rFonts w:ascii="Times New Roman" w:hAnsi="Times New Roman" w:cs="Times New Roman"/>
                <w:sz w:val="24"/>
                <w:szCs w:val="24"/>
              </w:rPr>
            </w:pPr>
          </w:p>
        </w:tc>
      </w:tr>
      <w:tr w:rsidR="002D2D03" w14:paraId="6A0347D0" w14:textId="77777777" w:rsidTr="004F3244">
        <w:trPr>
          <w:trHeight w:val="2059"/>
        </w:trPr>
        <w:tc>
          <w:tcPr>
            <w:tcW w:w="4508" w:type="dxa"/>
          </w:tcPr>
          <w:p w14:paraId="40B4F08E" w14:textId="77777777" w:rsidR="002D2D03" w:rsidRDefault="002D2D03" w:rsidP="00853C13">
            <w:pPr>
              <w:jc w:val="both"/>
              <w:rPr>
                <w:rFonts w:ascii="Times New Roman" w:hAnsi="Times New Roman" w:cs="Times New Roman"/>
                <w:sz w:val="24"/>
                <w:szCs w:val="24"/>
              </w:rPr>
            </w:pPr>
          </w:p>
          <w:p w14:paraId="787D42BC" w14:textId="77777777" w:rsidR="002D2D03" w:rsidRDefault="002D2D03" w:rsidP="00853C13">
            <w:pPr>
              <w:jc w:val="both"/>
              <w:rPr>
                <w:rFonts w:ascii="Times New Roman" w:hAnsi="Times New Roman" w:cs="Times New Roman"/>
                <w:sz w:val="24"/>
                <w:szCs w:val="24"/>
              </w:rPr>
            </w:pPr>
            <w:r w:rsidRPr="00FE026F">
              <w:rPr>
                <w:rFonts w:ascii="Times New Roman" w:hAnsi="Times New Roman" w:cs="Times New Roman"/>
                <w:sz w:val="24"/>
                <w:szCs w:val="24"/>
              </w:rPr>
              <w:t>“Independent professionals”</w:t>
            </w:r>
            <w:r>
              <w:rPr>
                <w:rFonts w:ascii="Times New Roman" w:hAnsi="Times New Roman" w:cs="Times New Roman"/>
                <w:sz w:val="24"/>
                <w:szCs w:val="24"/>
              </w:rPr>
              <w:t xml:space="preserve"> means </w:t>
            </w:r>
            <w:proofErr w:type="gramStart"/>
            <w:r>
              <w:rPr>
                <w:rFonts w:ascii="Times New Roman" w:hAnsi="Times New Roman" w:cs="Times New Roman"/>
                <w:sz w:val="24"/>
                <w:szCs w:val="24"/>
              </w:rPr>
              <w:t>business persons</w:t>
            </w:r>
            <w:proofErr w:type="gramEnd"/>
            <w:r w:rsidRPr="00124C90">
              <w:rPr>
                <w:rFonts w:ascii="Times New Roman" w:hAnsi="Times New Roman" w:cs="Times New Roman"/>
                <w:sz w:val="24"/>
                <w:szCs w:val="24"/>
              </w:rPr>
              <w:t xml:space="preserve"> who</w:t>
            </w:r>
            <w:r>
              <w:rPr>
                <w:rFonts w:ascii="Times New Roman" w:hAnsi="Times New Roman" w:cs="Times New Roman"/>
                <w:sz w:val="24"/>
                <w:szCs w:val="24"/>
              </w:rPr>
              <w:t>:</w:t>
            </w:r>
          </w:p>
          <w:p w14:paraId="78762D9D" w14:textId="77777777" w:rsidR="002D2D03" w:rsidRDefault="002D2D03" w:rsidP="00853C13">
            <w:pPr>
              <w:jc w:val="both"/>
              <w:rPr>
                <w:rFonts w:ascii="Times New Roman" w:hAnsi="Times New Roman" w:cs="Times New Roman"/>
                <w:sz w:val="24"/>
                <w:szCs w:val="24"/>
              </w:rPr>
            </w:pPr>
          </w:p>
          <w:p w14:paraId="68C0E209" w14:textId="77777777" w:rsidR="002D2D03" w:rsidRDefault="002D2D03" w:rsidP="00853C13">
            <w:pPr>
              <w:ind w:left="720"/>
              <w:jc w:val="both"/>
              <w:rPr>
                <w:rFonts w:ascii="Times New Roman" w:hAnsi="Times New Roman" w:cs="Times New Roman"/>
                <w:sz w:val="24"/>
                <w:szCs w:val="24"/>
              </w:rPr>
            </w:pPr>
            <w:r>
              <w:rPr>
                <w:rFonts w:ascii="Times New Roman" w:hAnsi="Times New Roman" w:cs="Times New Roman"/>
                <w:sz w:val="24"/>
                <w:szCs w:val="24"/>
              </w:rPr>
              <w:t>(a) are</w:t>
            </w:r>
            <w:r w:rsidRPr="00124C90">
              <w:rPr>
                <w:rFonts w:ascii="Times New Roman" w:hAnsi="Times New Roman" w:cs="Times New Roman"/>
                <w:sz w:val="24"/>
                <w:szCs w:val="24"/>
              </w:rPr>
              <w:t xml:space="preserve"> engaged in the supply of a service and established as self-employed in the territory</w:t>
            </w:r>
            <w:r>
              <w:rPr>
                <w:rFonts w:ascii="Times New Roman" w:hAnsi="Times New Roman" w:cs="Times New Roman"/>
                <w:sz w:val="24"/>
                <w:szCs w:val="24"/>
              </w:rPr>
              <w:t xml:space="preserve"> </w:t>
            </w:r>
            <w:r w:rsidRPr="00124C90">
              <w:rPr>
                <w:rFonts w:ascii="Times New Roman" w:hAnsi="Times New Roman" w:cs="Times New Roman"/>
                <w:sz w:val="24"/>
                <w:szCs w:val="24"/>
              </w:rPr>
              <w:t xml:space="preserve">of </w:t>
            </w:r>
            <w:proofErr w:type="gramStart"/>
            <w:r>
              <w:rPr>
                <w:rFonts w:ascii="Times New Roman" w:hAnsi="Times New Roman" w:cs="Times New Roman"/>
                <w:sz w:val="24"/>
                <w:szCs w:val="24"/>
              </w:rPr>
              <w:t>Australia;</w:t>
            </w:r>
            <w:proofErr w:type="gramEnd"/>
            <w:r w:rsidRPr="00124C90">
              <w:rPr>
                <w:rFonts w:ascii="Times New Roman" w:hAnsi="Times New Roman" w:cs="Times New Roman"/>
                <w:sz w:val="24"/>
                <w:szCs w:val="24"/>
              </w:rPr>
              <w:t xml:space="preserve"> </w:t>
            </w:r>
          </w:p>
          <w:p w14:paraId="4AAC52CE" w14:textId="77777777" w:rsidR="002D2D03" w:rsidRDefault="002D2D03" w:rsidP="00853C13">
            <w:pPr>
              <w:ind w:left="720"/>
              <w:jc w:val="both"/>
              <w:rPr>
                <w:rFonts w:ascii="Times New Roman" w:hAnsi="Times New Roman" w:cs="Times New Roman"/>
                <w:sz w:val="24"/>
                <w:szCs w:val="24"/>
              </w:rPr>
            </w:pPr>
          </w:p>
          <w:p w14:paraId="4FF17304" w14:textId="77777777" w:rsidR="002D2D03" w:rsidRDefault="002D2D03" w:rsidP="00853C13">
            <w:pPr>
              <w:ind w:left="720"/>
              <w:jc w:val="both"/>
              <w:rPr>
                <w:rFonts w:ascii="Times New Roman" w:hAnsi="Times New Roman" w:cs="Times New Roman"/>
                <w:sz w:val="24"/>
                <w:szCs w:val="24"/>
              </w:rPr>
            </w:pPr>
            <w:r>
              <w:rPr>
                <w:rFonts w:ascii="Times New Roman" w:hAnsi="Times New Roman" w:cs="Times New Roman"/>
                <w:sz w:val="24"/>
                <w:szCs w:val="24"/>
              </w:rPr>
              <w:t xml:space="preserve">(b) </w:t>
            </w:r>
            <w:r w:rsidRPr="00124C90">
              <w:rPr>
                <w:rFonts w:ascii="Times New Roman" w:hAnsi="Times New Roman" w:cs="Times New Roman"/>
                <w:sz w:val="24"/>
                <w:szCs w:val="24"/>
              </w:rPr>
              <w:t>have not established in the territory of the United Kingdom</w:t>
            </w:r>
            <w:r>
              <w:rPr>
                <w:rFonts w:ascii="Times New Roman" w:hAnsi="Times New Roman" w:cs="Times New Roman"/>
                <w:sz w:val="24"/>
                <w:szCs w:val="24"/>
              </w:rPr>
              <w:t>;</w:t>
            </w:r>
            <w:r w:rsidRPr="00124C90">
              <w:rPr>
                <w:rFonts w:ascii="Times New Roman" w:hAnsi="Times New Roman" w:cs="Times New Roman"/>
                <w:sz w:val="24"/>
                <w:szCs w:val="24"/>
              </w:rPr>
              <w:t xml:space="preserve"> and</w:t>
            </w:r>
          </w:p>
          <w:p w14:paraId="7CD6338C" w14:textId="77777777" w:rsidR="002D2D03" w:rsidRDefault="002D2D03" w:rsidP="00853C13">
            <w:pPr>
              <w:ind w:left="720"/>
              <w:jc w:val="both"/>
              <w:rPr>
                <w:rFonts w:ascii="Times New Roman" w:hAnsi="Times New Roman" w:cs="Times New Roman"/>
                <w:sz w:val="24"/>
                <w:szCs w:val="24"/>
              </w:rPr>
            </w:pPr>
            <w:r w:rsidRPr="00124C90">
              <w:rPr>
                <w:rFonts w:ascii="Times New Roman" w:hAnsi="Times New Roman" w:cs="Times New Roman"/>
                <w:sz w:val="24"/>
                <w:szCs w:val="24"/>
              </w:rPr>
              <w:t xml:space="preserve"> </w:t>
            </w:r>
          </w:p>
          <w:p w14:paraId="40846C8F" w14:textId="77777777" w:rsidR="002D2D03" w:rsidRDefault="002D2D03" w:rsidP="00853C13">
            <w:pPr>
              <w:ind w:left="720"/>
              <w:jc w:val="both"/>
              <w:rPr>
                <w:rFonts w:ascii="Times New Roman" w:hAnsi="Times New Roman" w:cs="Times New Roman"/>
                <w:sz w:val="24"/>
                <w:szCs w:val="24"/>
              </w:rPr>
            </w:pPr>
            <w:r>
              <w:rPr>
                <w:rFonts w:ascii="Times New Roman" w:hAnsi="Times New Roman" w:cs="Times New Roman"/>
                <w:sz w:val="24"/>
                <w:szCs w:val="24"/>
              </w:rPr>
              <w:t xml:space="preserve">(c) </w:t>
            </w:r>
            <w:r w:rsidRPr="00124C90">
              <w:rPr>
                <w:rFonts w:ascii="Times New Roman" w:hAnsi="Times New Roman" w:cs="Times New Roman"/>
                <w:sz w:val="24"/>
                <w:szCs w:val="24"/>
              </w:rPr>
              <w:t>have</w:t>
            </w:r>
            <w:r>
              <w:rPr>
                <w:rFonts w:ascii="Times New Roman" w:hAnsi="Times New Roman" w:cs="Times New Roman"/>
                <w:sz w:val="24"/>
                <w:szCs w:val="24"/>
              </w:rPr>
              <w:t xml:space="preserve"> </w:t>
            </w:r>
            <w:r w:rsidRPr="00124C90">
              <w:rPr>
                <w:rFonts w:ascii="Times New Roman" w:hAnsi="Times New Roman" w:cs="Times New Roman"/>
                <w:sz w:val="24"/>
                <w:szCs w:val="24"/>
              </w:rPr>
              <w:t xml:space="preserve">concluded a </w:t>
            </w:r>
            <w:r w:rsidRPr="00D46037">
              <w:rPr>
                <w:rFonts w:ascii="Times New Roman" w:hAnsi="Times New Roman" w:cs="Times New Roman"/>
                <w:i/>
                <w:iCs/>
                <w:sz w:val="24"/>
                <w:szCs w:val="24"/>
              </w:rPr>
              <w:t>bona fide</w:t>
            </w:r>
            <w:r w:rsidRPr="00124C90">
              <w:rPr>
                <w:rFonts w:ascii="Times New Roman" w:hAnsi="Times New Roman" w:cs="Times New Roman"/>
                <w:sz w:val="24"/>
                <w:szCs w:val="24"/>
              </w:rPr>
              <w:t xml:space="preserve"> contract (other than through an agency for placement and supply</w:t>
            </w:r>
            <w:r>
              <w:rPr>
                <w:rFonts w:ascii="Times New Roman" w:hAnsi="Times New Roman" w:cs="Times New Roman"/>
                <w:sz w:val="24"/>
                <w:szCs w:val="24"/>
              </w:rPr>
              <w:t xml:space="preserve"> </w:t>
            </w:r>
            <w:r w:rsidRPr="00124C90">
              <w:rPr>
                <w:rFonts w:ascii="Times New Roman" w:hAnsi="Times New Roman" w:cs="Times New Roman"/>
                <w:sz w:val="24"/>
                <w:szCs w:val="24"/>
              </w:rPr>
              <w:t>services of personnel) to supply services to a final consumer in the United Kingdom,</w:t>
            </w:r>
            <w:r>
              <w:rPr>
                <w:rFonts w:ascii="Times New Roman" w:hAnsi="Times New Roman" w:cs="Times New Roman"/>
                <w:sz w:val="24"/>
                <w:szCs w:val="24"/>
              </w:rPr>
              <w:t xml:space="preserve"> </w:t>
            </w:r>
            <w:r w:rsidRPr="00124C90">
              <w:rPr>
                <w:rFonts w:ascii="Times New Roman" w:hAnsi="Times New Roman" w:cs="Times New Roman"/>
                <w:sz w:val="24"/>
                <w:szCs w:val="24"/>
              </w:rPr>
              <w:t xml:space="preserve">requiring their presence on a temporary basis in the United Kingdom </w:t>
            </w:r>
            <w:proofErr w:type="gramStart"/>
            <w:r w:rsidRPr="00124C90">
              <w:rPr>
                <w:rFonts w:ascii="Times New Roman" w:hAnsi="Times New Roman" w:cs="Times New Roman"/>
                <w:sz w:val="24"/>
                <w:szCs w:val="24"/>
              </w:rPr>
              <w:t>in order to</w:t>
            </w:r>
            <w:proofErr w:type="gramEnd"/>
            <w:r w:rsidRPr="00124C90">
              <w:rPr>
                <w:rFonts w:ascii="Times New Roman" w:hAnsi="Times New Roman" w:cs="Times New Roman"/>
                <w:sz w:val="24"/>
                <w:szCs w:val="24"/>
              </w:rPr>
              <w:t xml:space="preserve"> fulfil</w:t>
            </w:r>
            <w:r>
              <w:rPr>
                <w:rFonts w:ascii="Times New Roman" w:hAnsi="Times New Roman" w:cs="Times New Roman"/>
                <w:sz w:val="24"/>
                <w:szCs w:val="24"/>
              </w:rPr>
              <w:t xml:space="preserve"> </w:t>
            </w:r>
            <w:r w:rsidRPr="00124C90">
              <w:rPr>
                <w:rFonts w:ascii="Times New Roman" w:hAnsi="Times New Roman" w:cs="Times New Roman"/>
                <w:sz w:val="24"/>
                <w:szCs w:val="24"/>
              </w:rPr>
              <w:t>the contract to supply</w:t>
            </w:r>
            <w:r>
              <w:rPr>
                <w:rFonts w:ascii="Times New Roman" w:hAnsi="Times New Roman" w:cs="Times New Roman"/>
                <w:sz w:val="24"/>
                <w:szCs w:val="24"/>
              </w:rPr>
              <w:t xml:space="preserve"> </w:t>
            </w:r>
            <w:r w:rsidRPr="00124C90">
              <w:rPr>
                <w:rFonts w:ascii="Times New Roman" w:hAnsi="Times New Roman" w:cs="Times New Roman"/>
                <w:sz w:val="24"/>
                <w:szCs w:val="24"/>
              </w:rPr>
              <w:t>services</w:t>
            </w:r>
            <w:r>
              <w:rPr>
                <w:rFonts w:ascii="Times New Roman" w:hAnsi="Times New Roman" w:cs="Times New Roman"/>
                <w:sz w:val="24"/>
                <w:szCs w:val="24"/>
              </w:rPr>
              <w:t xml:space="preserve">. </w:t>
            </w:r>
          </w:p>
          <w:p w14:paraId="3345769A" w14:textId="77777777" w:rsidR="002D2D03" w:rsidRDefault="002D2D03" w:rsidP="00853C13">
            <w:pPr>
              <w:jc w:val="both"/>
              <w:rPr>
                <w:rFonts w:ascii="Times New Roman" w:hAnsi="Times New Roman" w:cs="Times New Roman"/>
                <w:sz w:val="24"/>
                <w:szCs w:val="24"/>
              </w:rPr>
            </w:pPr>
          </w:p>
          <w:p w14:paraId="0AE3C4D2"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The </w:t>
            </w:r>
            <w:r w:rsidRPr="00614A12">
              <w:rPr>
                <w:rFonts w:ascii="Times New Roman" w:hAnsi="Times New Roman" w:cs="Times New Roman"/>
                <w:sz w:val="24"/>
                <w:szCs w:val="24"/>
              </w:rPr>
              <w:t>United</w:t>
            </w:r>
            <w:r>
              <w:rPr>
                <w:rFonts w:ascii="Times New Roman" w:hAnsi="Times New Roman" w:cs="Times New Roman"/>
                <w:sz w:val="24"/>
                <w:szCs w:val="24"/>
              </w:rPr>
              <w:t xml:space="preserve"> </w:t>
            </w:r>
            <w:r w:rsidRPr="00614A12">
              <w:rPr>
                <w:rFonts w:ascii="Times New Roman" w:hAnsi="Times New Roman" w:cs="Times New Roman"/>
                <w:sz w:val="24"/>
                <w:szCs w:val="24"/>
              </w:rPr>
              <w:t>Kingdom makes commitments</w:t>
            </w:r>
            <w:r>
              <w:rPr>
                <w:rFonts w:ascii="Times New Roman" w:hAnsi="Times New Roman" w:cs="Times New Roman"/>
                <w:sz w:val="24"/>
                <w:szCs w:val="24"/>
              </w:rPr>
              <w:t xml:space="preserve"> only in the service</w:t>
            </w:r>
            <w:r w:rsidRPr="00614A12">
              <w:rPr>
                <w:rFonts w:ascii="Times New Roman" w:hAnsi="Times New Roman" w:cs="Times New Roman"/>
                <w:sz w:val="24"/>
                <w:szCs w:val="24"/>
              </w:rPr>
              <w:t xml:space="preserve"> sectors or sub-sectors</w:t>
            </w:r>
            <w:r>
              <w:rPr>
                <w:rFonts w:ascii="Times New Roman" w:hAnsi="Times New Roman" w:cs="Times New Roman"/>
                <w:sz w:val="24"/>
                <w:szCs w:val="24"/>
              </w:rPr>
              <w:t xml:space="preserve"> set out below</w:t>
            </w:r>
            <w:r w:rsidRPr="00614A12">
              <w:rPr>
                <w:rFonts w:ascii="Times New Roman" w:hAnsi="Times New Roman" w:cs="Times New Roman"/>
                <w:sz w:val="24"/>
                <w:szCs w:val="24"/>
              </w:rPr>
              <w:t>:</w:t>
            </w:r>
          </w:p>
          <w:p w14:paraId="5F025BB8" w14:textId="77777777" w:rsidR="002D2D03" w:rsidRDefault="002D2D03" w:rsidP="00853C13">
            <w:pPr>
              <w:jc w:val="both"/>
              <w:rPr>
                <w:rFonts w:ascii="Times New Roman" w:hAnsi="Times New Roman" w:cs="Times New Roman"/>
                <w:sz w:val="24"/>
                <w:szCs w:val="24"/>
              </w:rPr>
            </w:pPr>
          </w:p>
          <w:p w14:paraId="78857ADB"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0E3F40">
              <w:rPr>
                <w:rFonts w:ascii="Times New Roman" w:hAnsi="Times New Roman" w:cs="Times New Roman"/>
                <w:sz w:val="24"/>
                <w:szCs w:val="24"/>
              </w:rPr>
              <w:t>legal</w:t>
            </w:r>
            <w:r w:rsidRPr="00C0155C">
              <w:rPr>
                <w:rFonts w:ascii="Times New Roman" w:hAnsi="Times New Roman" w:cs="Times New Roman"/>
                <w:sz w:val="24"/>
                <w:szCs w:val="24"/>
              </w:rPr>
              <w:t xml:space="preserve"> advisory services in respect of public international law and</w:t>
            </w:r>
            <w:r>
              <w:rPr>
                <w:rFonts w:ascii="Times New Roman" w:hAnsi="Times New Roman" w:cs="Times New Roman"/>
                <w:sz w:val="24"/>
                <w:szCs w:val="24"/>
              </w:rPr>
              <w:t xml:space="preserve"> </w:t>
            </w:r>
            <w:r w:rsidRPr="00C0155C">
              <w:rPr>
                <w:rFonts w:ascii="Times New Roman" w:hAnsi="Times New Roman" w:cs="Times New Roman"/>
                <w:sz w:val="24"/>
                <w:szCs w:val="24"/>
              </w:rPr>
              <w:t>foreign law</w:t>
            </w:r>
            <w:r>
              <w:rPr>
                <w:rFonts w:ascii="Times New Roman" w:hAnsi="Times New Roman" w:cs="Times New Roman"/>
                <w:sz w:val="24"/>
                <w:szCs w:val="24"/>
              </w:rPr>
              <w:t xml:space="preserve"> </w:t>
            </w:r>
            <w:r w:rsidRPr="00C0155C">
              <w:rPr>
                <w:rFonts w:ascii="Times New Roman" w:hAnsi="Times New Roman" w:cs="Times New Roman"/>
                <w:sz w:val="24"/>
                <w:szCs w:val="24"/>
              </w:rPr>
              <w:t>(part of CPC 861</w:t>
            </w:r>
            <w:proofErr w:type="gramStart"/>
            <w:r w:rsidRPr="00C0155C">
              <w:rPr>
                <w:rFonts w:ascii="Times New Roman" w:hAnsi="Times New Roman" w:cs="Times New Roman"/>
                <w:sz w:val="24"/>
                <w:szCs w:val="24"/>
              </w:rPr>
              <w:t>)</w:t>
            </w:r>
            <w:r>
              <w:rPr>
                <w:rFonts w:ascii="Times New Roman" w:hAnsi="Times New Roman" w:cs="Times New Roman"/>
                <w:sz w:val="24"/>
                <w:szCs w:val="24"/>
              </w:rPr>
              <w:t>;</w:t>
            </w:r>
            <w:proofErr w:type="gramEnd"/>
          </w:p>
          <w:p w14:paraId="33C71BAB" w14:textId="77777777" w:rsidR="002D2D03" w:rsidRDefault="002D2D03" w:rsidP="00853C13">
            <w:pPr>
              <w:jc w:val="both"/>
              <w:rPr>
                <w:rFonts w:ascii="Times New Roman" w:hAnsi="Times New Roman" w:cs="Times New Roman"/>
                <w:sz w:val="24"/>
                <w:szCs w:val="24"/>
              </w:rPr>
            </w:pPr>
          </w:p>
          <w:p w14:paraId="787D4F8D"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(b) </w:t>
            </w:r>
            <w:r w:rsidRPr="000E3F40">
              <w:rPr>
                <w:rFonts w:ascii="Times New Roman" w:hAnsi="Times New Roman" w:cs="Times New Roman"/>
                <w:sz w:val="24"/>
                <w:szCs w:val="24"/>
              </w:rPr>
              <w:t>architectural</w:t>
            </w:r>
            <w:r w:rsidRPr="002E3CEC">
              <w:rPr>
                <w:rFonts w:ascii="Times New Roman" w:hAnsi="Times New Roman" w:cs="Times New Roman"/>
                <w:sz w:val="24"/>
                <w:szCs w:val="24"/>
              </w:rPr>
              <w:t xml:space="preserve"> services and </w:t>
            </w:r>
            <w:r>
              <w:rPr>
                <w:rFonts w:ascii="Times New Roman" w:hAnsi="Times New Roman" w:cs="Times New Roman"/>
                <w:sz w:val="24"/>
                <w:szCs w:val="24"/>
              </w:rPr>
              <w:t>u</w:t>
            </w:r>
            <w:r w:rsidRPr="002E3CEC">
              <w:rPr>
                <w:rFonts w:ascii="Times New Roman" w:hAnsi="Times New Roman" w:cs="Times New Roman"/>
                <w:sz w:val="24"/>
                <w:szCs w:val="24"/>
              </w:rPr>
              <w:t>rban planning and landscape</w:t>
            </w:r>
            <w:r>
              <w:rPr>
                <w:rFonts w:ascii="Times New Roman" w:hAnsi="Times New Roman" w:cs="Times New Roman"/>
                <w:sz w:val="24"/>
                <w:szCs w:val="24"/>
              </w:rPr>
              <w:t xml:space="preserve"> </w:t>
            </w:r>
            <w:r w:rsidRPr="002E3CEC">
              <w:rPr>
                <w:rFonts w:ascii="Times New Roman" w:hAnsi="Times New Roman" w:cs="Times New Roman"/>
                <w:sz w:val="24"/>
                <w:szCs w:val="24"/>
              </w:rPr>
              <w:t>architectural services</w:t>
            </w:r>
            <w:r>
              <w:rPr>
                <w:rFonts w:ascii="Times New Roman" w:hAnsi="Times New Roman" w:cs="Times New Roman"/>
                <w:sz w:val="24"/>
                <w:szCs w:val="24"/>
              </w:rPr>
              <w:t xml:space="preserve"> </w:t>
            </w:r>
            <w:r w:rsidRPr="002E3CEC">
              <w:rPr>
                <w:rFonts w:ascii="Times New Roman" w:hAnsi="Times New Roman" w:cs="Times New Roman"/>
                <w:sz w:val="24"/>
                <w:szCs w:val="24"/>
              </w:rPr>
              <w:t>(CPC 8671 and 8674</w:t>
            </w:r>
            <w:proofErr w:type="gramStart"/>
            <w:r w:rsidRPr="002E3CE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7A61CBA8" w14:textId="77777777" w:rsidR="002D2D03" w:rsidRDefault="002D2D03" w:rsidP="00853C13">
            <w:pPr>
              <w:ind w:left="720"/>
              <w:jc w:val="both"/>
              <w:rPr>
                <w:rFonts w:ascii="Times New Roman" w:hAnsi="Times New Roman" w:cs="Times New Roman"/>
                <w:sz w:val="24"/>
                <w:szCs w:val="24"/>
              </w:rPr>
            </w:pPr>
          </w:p>
          <w:p w14:paraId="14CEDA8E"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(c) </w:t>
            </w:r>
            <w:r w:rsidRPr="000E3F40">
              <w:rPr>
                <w:rFonts w:ascii="Times New Roman" w:hAnsi="Times New Roman" w:cs="Times New Roman"/>
                <w:sz w:val="24"/>
                <w:szCs w:val="24"/>
              </w:rPr>
              <w:t>engineering</w:t>
            </w:r>
            <w:r w:rsidRPr="00322760">
              <w:rPr>
                <w:rFonts w:ascii="Times New Roman" w:hAnsi="Times New Roman" w:cs="Times New Roman"/>
                <w:sz w:val="24"/>
                <w:szCs w:val="24"/>
              </w:rPr>
              <w:t xml:space="preserve"> services and</w:t>
            </w:r>
            <w:r>
              <w:rPr>
                <w:rFonts w:ascii="Times New Roman" w:hAnsi="Times New Roman" w:cs="Times New Roman"/>
                <w:sz w:val="24"/>
                <w:szCs w:val="24"/>
              </w:rPr>
              <w:t xml:space="preserve"> i</w:t>
            </w:r>
            <w:r w:rsidRPr="00322760">
              <w:rPr>
                <w:rFonts w:ascii="Times New Roman" w:hAnsi="Times New Roman" w:cs="Times New Roman"/>
                <w:sz w:val="24"/>
                <w:szCs w:val="24"/>
              </w:rPr>
              <w:t>ntegrated engineering services</w:t>
            </w:r>
            <w:r>
              <w:rPr>
                <w:rFonts w:ascii="Times New Roman" w:hAnsi="Times New Roman" w:cs="Times New Roman"/>
                <w:sz w:val="24"/>
                <w:szCs w:val="24"/>
              </w:rPr>
              <w:t xml:space="preserve"> </w:t>
            </w:r>
            <w:r w:rsidRPr="00322760">
              <w:rPr>
                <w:rFonts w:ascii="Times New Roman" w:hAnsi="Times New Roman" w:cs="Times New Roman"/>
                <w:sz w:val="24"/>
                <w:szCs w:val="24"/>
              </w:rPr>
              <w:t>(CPC 8672 and 8673</w:t>
            </w:r>
            <w:proofErr w:type="gramStart"/>
            <w:r w:rsidRPr="00322760">
              <w:rPr>
                <w:rFonts w:ascii="Times New Roman" w:hAnsi="Times New Roman" w:cs="Times New Roman"/>
                <w:sz w:val="24"/>
                <w:szCs w:val="24"/>
              </w:rPr>
              <w:t>)</w:t>
            </w:r>
            <w:r>
              <w:rPr>
                <w:rFonts w:ascii="Times New Roman" w:hAnsi="Times New Roman" w:cs="Times New Roman"/>
                <w:sz w:val="24"/>
                <w:szCs w:val="24"/>
              </w:rPr>
              <w:t>;</w:t>
            </w:r>
            <w:proofErr w:type="gramEnd"/>
          </w:p>
          <w:p w14:paraId="5EA32A10" w14:textId="77777777" w:rsidR="002D2D03" w:rsidRDefault="002D2D03" w:rsidP="00853C13">
            <w:pPr>
              <w:ind w:left="720"/>
              <w:jc w:val="both"/>
              <w:rPr>
                <w:rFonts w:ascii="Times New Roman" w:hAnsi="Times New Roman" w:cs="Times New Roman"/>
                <w:sz w:val="24"/>
                <w:szCs w:val="24"/>
              </w:rPr>
            </w:pPr>
          </w:p>
          <w:p w14:paraId="349195A9" w14:textId="77777777" w:rsidR="002D2D03" w:rsidRDefault="002D2D03" w:rsidP="00853C13">
            <w:pPr>
              <w:jc w:val="both"/>
              <w:rPr>
                <w:rFonts w:ascii="Times New Roman" w:hAnsi="Times New Roman" w:cs="Times New Roman"/>
                <w:sz w:val="24"/>
                <w:szCs w:val="24"/>
              </w:rPr>
            </w:pPr>
            <w:r>
              <w:rPr>
                <w:rFonts w:ascii="Times New Roman" w:hAnsi="Times New Roman" w:cs="Times New Roman"/>
                <w:sz w:val="24"/>
                <w:szCs w:val="24"/>
              </w:rPr>
              <w:t>(d) c</w:t>
            </w:r>
            <w:r w:rsidRPr="00AE26D0">
              <w:rPr>
                <w:rFonts w:ascii="Times New Roman" w:hAnsi="Times New Roman" w:cs="Times New Roman"/>
                <w:sz w:val="24"/>
                <w:szCs w:val="24"/>
              </w:rPr>
              <w:t>omputer and related services</w:t>
            </w:r>
            <w:r>
              <w:rPr>
                <w:rFonts w:ascii="Times New Roman" w:hAnsi="Times New Roman" w:cs="Times New Roman"/>
                <w:sz w:val="24"/>
                <w:szCs w:val="24"/>
              </w:rPr>
              <w:t xml:space="preserve"> </w:t>
            </w:r>
            <w:r w:rsidRPr="00AE26D0">
              <w:rPr>
                <w:rFonts w:ascii="Times New Roman" w:hAnsi="Times New Roman" w:cs="Times New Roman"/>
                <w:sz w:val="24"/>
                <w:szCs w:val="24"/>
              </w:rPr>
              <w:t>(CPC 84</w:t>
            </w:r>
            <w:proofErr w:type="gramStart"/>
            <w:r w:rsidRPr="000E3F40">
              <w:rPr>
                <w:rFonts w:ascii="Times New Roman" w:hAnsi="Times New Roman" w:cs="Times New Roman"/>
                <w:sz w:val="24"/>
                <w:szCs w:val="24"/>
              </w:rPr>
              <w:t>);</w:t>
            </w:r>
            <w:proofErr w:type="gramEnd"/>
          </w:p>
          <w:p w14:paraId="502732CF" w14:textId="77777777" w:rsidR="002D2D03" w:rsidRDefault="002D2D03" w:rsidP="00853C13">
            <w:pPr>
              <w:ind w:left="720"/>
              <w:jc w:val="both"/>
              <w:rPr>
                <w:rFonts w:ascii="Times New Roman" w:hAnsi="Times New Roman" w:cs="Times New Roman"/>
                <w:sz w:val="24"/>
                <w:szCs w:val="24"/>
              </w:rPr>
            </w:pPr>
          </w:p>
          <w:p w14:paraId="0AD514CE" w14:textId="77777777" w:rsidR="002D2D03" w:rsidRPr="00AD54D7" w:rsidRDefault="002D2D03" w:rsidP="00853C13">
            <w:pPr>
              <w:jc w:val="both"/>
              <w:rPr>
                <w:rFonts w:ascii="Times New Roman" w:hAnsi="Times New Roman" w:cs="Times New Roman"/>
                <w:sz w:val="24"/>
                <w:szCs w:val="24"/>
              </w:rPr>
            </w:pPr>
            <w:r>
              <w:rPr>
                <w:rFonts w:ascii="Times New Roman" w:hAnsi="Times New Roman" w:cs="Times New Roman"/>
                <w:sz w:val="24"/>
                <w:szCs w:val="24"/>
              </w:rPr>
              <w:t xml:space="preserve">(e) </w:t>
            </w:r>
            <w:r w:rsidRPr="000E3F40">
              <w:rPr>
                <w:rFonts w:ascii="Times New Roman" w:hAnsi="Times New Roman" w:cs="Times New Roman"/>
                <w:sz w:val="24"/>
                <w:szCs w:val="24"/>
              </w:rPr>
              <w:t>research</w:t>
            </w:r>
            <w:r w:rsidRPr="00AD54D7">
              <w:rPr>
                <w:rFonts w:ascii="Times New Roman" w:hAnsi="Times New Roman" w:cs="Times New Roman"/>
                <w:sz w:val="24"/>
                <w:szCs w:val="24"/>
              </w:rPr>
              <w:t xml:space="preserve"> and development </w:t>
            </w:r>
            <w:r>
              <w:rPr>
                <w:rFonts w:ascii="Times New Roman" w:hAnsi="Times New Roman" w:cs="Times New Roman"/>
                <w:sz w:val="24"/>
                <w:szCs w:val="24"/>
              </w:rPr>
              <w:t>s</w:t>
            </w:r>
            <w:r w:rsidRPr="00AD54D7">
              <w:rPr>
                <w:rFonts w:ascii="Times New Roman" w:hAnsi="Times New Roman" w:cs="Times New Roman"/>
                <w:sz w:val="24"/>
                <w:szCs w:val="24"/>
              </w:rPr>
              <w:t xml:space="preserve">ervices (CPC 851, 852 excluding </w:t>
            </w:r>
            <w:proofErr w:type="gramStart"/>
            <w:r w:rsidRPr="00AD54D7">
              <w:rPr>
                <w:rFonts w:ascii="Times New Roman" w:hAnsi="Times New Roman" w:cs="Times New Roman"/>
                <w:sz w:val="24"/>
                <w:szCs w:val="24"/>
              </w:rPr>
              <w:t>psychologists</w:t>
            </w:r>
            <w:proofErr w:type="gramEnd"/>
            <w:r w:rsidRPr="00AD54D7">
              <w:rPr>
                <w:rFonts w:ascii="Times New Roman" w:hAnsi="Times New Roman" w:cs="Times New Roman"/>
                <w:sz w:val="24"/>
                <w:szCs w:val="24"/>
              </w:rPr>
              <w:t xml:space="preserve"> services</w:t>
            </w:r>
            <w:r>
              <w:rPr>
                <w:rFonts w:ascii="Times New Roman" w:hAnsi="Times New Roman" w:cs="Times New Roman"/>
                <w:sz w:val="24"/>
                <w:szCs w:val="24"/>
              </w:rPr>
              <w:t xml:space="preserve"> (p</w:t>
            </w:r>
            <w:r w:rsidRPr="001874BA">
              <w:rPr>
                <w:rFonts w:ascii="Times New Roman" w:hAnsi="Times New Roman" w:cs="Times New Roman"/>
                <w:sz w:val="24"/>
                <w:szCs w:val="24"/>
              </w:rPr>
              <w:t>art of CPC 85201, which is under medical and dental services</w:t>
            </w:r>
            <w:r>
              <w:rPr>
                <w:rFonts w:ascii="Times New Roman" w:hAnsi="Times New Roman" w:cs="Times New Roman"/>
                <w:sz w:val="24"/>
                <w:szCs w:val="24"/>
              </w:rPr>
              <w:t>)</w:t>
            </w:r>
            <w:r w:rsidRPr="00AD54D7">
              <w:rPr>
                <w:rFonts w:ascii="Times New Roman" w:hAnsi="Times New Roman" w:cs="Times New Roman"/>
                <w:sz w:val="24"/>
                <w:szCs w:val="24"/>
              </w:rPr>
              <w:t>, and 853</w:t>
            </w:r>
            <w:r w:rsidRPr="000E3F40">
              <w:rPr>
                <w:rFonts w:ascii="Times New Roman" w:hAnsi="Times New Roman" w:cs="Times New Roman"/>
                <w:sz w:val="24"/>
                <w:szCs w:val="24"/>
              </w:rPr>
              <w:t>);</w:t>
            </w:r>
          </w:p>
          <w:p w14:paraId="2B8BE201" w14:textId="77777777" w:rsidR="002D2D03" w:rsidRPr="000E3F40" w:rsidRDefault="002D2D03" w:rsidP="00853C13">
            <w:pPr>
              <w:ind w:left="720"/>
              <w:jc w:val="both"/>
              <w:rPr>
                <w:rFonts w:ascii="Times New Roman" w:hAnsi="Times New Roman" w:cs="Times New Roman"/>
                <w:sz w:val="24"/>
                <w:szCs w:val="24"/>
              </w:rPr>
            </w:pPr>
          </w:p>
          <w:p w14:paraId="3069F890" w14:textId="77777777" w:rsidR="002D2D03" w:rsidRPr="000E3F40" w:rsidRDefault="002D2D03" w:rsidP="00853C13">
            <w:pPr>
              <w:jc w:val="both"/>
              <w:rPr>
                <w:rFonts w:ascii="Times New Roman" w:hAnsi="Times New Roman" w:cs="Times New Roman"/>
                <w:sz w:val="24"/>
                <w:szCs w:val="24"/>
              </w:rPr>
            </w:pPr>
            <w:r w:rsidRPr="000E3F40">
              <w:rPr>
                <w:rFonts w:ascii="Times New Roman" w:hAnsi="Times New Roman" w:cs="Times New Roman"/>
                <w:sz w:val="24"/>
                <w:szCs w:val="24"/>
              </w:rPr>
              <w:t>(f) market research and opinion polling services (CPC 864</w:t>
            </w:r>
            <w:proofErr w:type="gramStart"/>
            <w:r w:rsidRPr="000E3F40">
              <w:rPr>
                <w:rFonts w:ascii="Times New Roman" w:hAnsi="Times New Roman" w:cs="Times New Roman"/>
                <w:sz w:val="24"/>
                <w:szCs w:val="24"/>
              </w:rPr>
              <w:t>);</w:t>
            </w:r>
            <w:proofErr w:type="gramEnd"/>
          </w:p>
          <w:p w14:paraId="6C7168A1" w14:textId="77777777" w:rsidR="002D2D03" w:rsidRPr="000E3F40" w:rsidRDefault="002D2D03" w:rsidP="00853C13">
            <w:pPr>
              <w:ind w:left="720"/>
              <w:jc w:val="both"/>
              <w:rPr>
                <w:rFonts w:ascii="Times New Roman" w:hAnsi="Times New Roman" w:cs="Times New Roman"/>
                <w:sz w:val="24"/>
                <w:szCs w:val="24"/>
              </w:rPr>
            </w:pPr>
          </w:p>
          <w:p w14:paraId="55C7CACB" w14:textId="77777777" w:rsidR="002D2D03" w:rsidRPr="000E3F40" w:rsidRDefault="002D2D03" w:rsidP="00853C13">
            <w:pPr>
              <w:jc w:val="both"/>
              <w:rPr>
                <w:rFonts w:ascii="Times New Roman" w:hAnsi="Times New Roman" w:cs="Times New Roman"/>
                <w:sz w:val="24"/>
                <w:szCs w:val="24"/>
              </w:rPr>
            </w:pPr>
            <w:r w:rsidRPr="000E3F40">
              <w:rPr>
                <w:rFonts w:ascii="Times New Roman" w:hAnsi="Times New Roman" w:cs="Times New Roman"/>
                <w:sz w:val="24"/>
                <w:szCs w:val="24"/>
              </w:rPr>
              <w:t>(g) management consulting services</w:t>
            </w:r>
            <w:r>
              <w:rPr>
                <w:rFonts w:ascii="Times New Roman" w:hAnsi="Times New Roman" w:cs="Times New Roman"/>
                <w:sz w:val="24"/>
                <w:szCs w:val="24"/>
              </w:rPr>
              <w:t xml:space="preserve"> </w:t>
            </w:r>
            <w:r w:rsidRPr="000E3F40">
              <w:rPr>
                <w:rFonts w:ascii="Times New Roman" w:hAnsi="Times New Roman" w:cs="Times New Roman"/>
                <w:sz w:val="24"/>
                <w:szCs w:val="24"/>
              </w:rPr>
              <w:t>(CPC 865</w:t>
            </w:r>
            <w:proofErr w:type="gramStart"/>
            <w:r w:rsidRPr="000E3F40">
              <w:rPr>
                <w:rFonts w:ascii="Times New Roman" w:hAnsi="Times New Roman" w:cs="Times New Roman"/>
                <w:sz w:val="24"/>
                <w:szCs w:val="24"/>
              </w:rPr>
              <w:t>);</w:t>
            </w:r>
            <w:proofErr w:type="gramEnd"/>
          </w:p>
          <w:p w14:paraId="6CBBB392" w14:textId="77777777" w:rsidR="002D2D03" w:rsidRPr="000E3F40" w:rsidRDefault="002D2D03" w:rsidP="00853C13">
            <w:pPr>
              <w:ind w:left="720"/>
              <w:jc w:val="both"/>
              <w:rPr>
                <w:rFonts w:ascii="Times New Roman" w:hAnsi="Times New Roman" w:cs="Times New Roman"/>
                <w:sz w:val="24"/>
                <w:szCs w:val="24"/>
              </w:rPr>
            </w:pPr>
          </w:p>
          <w:p w14:paraId="77E4E278" w14:textId="77777777" w:rsidR="002D2D03" w:rsidRPr="000E3F40" w:rsidRDefault="002D2D03" w:rsidP="00853C13">
            <w:pPr>
              <w:jc w:val="both"/>
              <w:rPr>
                <w:rFonts w:ascii="Times New Roman" w:hAnsi="Times New Roman" w:cs="Times New Roman"/>
                <w:sz w:val="24"/>
                <w:szCs w:val="24"/>
              </w:rPr>
            </w:pPr>
            <w:r w:rsidRPr="000E3F40">
              <w:rPr>
                <w:rFonts w:ascii="Times New Roman" w:hAnsi="Times New Roman" w:cs="Times New Roman"/>
                <w:sz w:val="24"/>
                <w:szCs w:val="24"/>
              </w:rPr>
              <w:t>(h) services related to management</w:t>
            </w:r>
            <w:r>
              <w:rPr>
                <w:rFonts w:ascii="Times New Roman" w:hAnsi="Times New Roman" w:cs="Times New Roman"/>
                <w:sz w:val="24"/>
                <w:szCs w:val="24"/>
              </w:rPr>
              <w:t xml:space="preserve"> </w:t>
            </w:r>
            <w:r w:rsidRPr="000E3F40">
              <w:rPr>
                <w:rFonts w:ascii="Times New Roman" w:hAnsi="Times New Roman" w:cs="Times New Roman"/>
                <w:sz w:val="24"/>
                <w:szCs w:val="24"/>
              </w:rPr>
              <w:t>consulting (CPC 866</w:t>
            </w:r>
            <w:proofErr w:type="gramStart"/>
            <w:r w:rsidRPr="000E3F40">
              <w:rPr>
                <w:rFonts w:ascii="Times New Roman" w:hAnsi="Times New Roman" w:cs="Times New Roman"/>
                <w:sz w:val="24"/>
                <w:szCs w:val="24"/>
              </w:rPr>
              <w:t>);</w:t>
            </w:r>
            <w:proofErr w:type="gramEnd"/>
          </w:p>
          <w:p w14:paraId="22D10E4E" w14:textId="77777777" w:rsidR="002D2D03" w:rsidRPr="000E3F40" w:rsidRDefault="002D2D03" w:rsidP="00853C13">
            <w:pPr>
              <w:ind w:left="720"/>
              <w:jc w:val="both"/>
              <w:rPr>
                <w:rFonts w:ascii="Times New Roman" w:hAnsi="Times New Roman" w:cs="Times New Roman"/>
                <w:sz w:val="24"/>
                <w:szCs w:val="24"/>
              </w:rPr>
            </w:pPr>
          </w:p>
          <w:p w14:paraId="491E91CA" w14:textId="77777777" w:rsidR="002D2D03" w:rsidRPr="000E3F40" w:rsidRDefault="002D2D03" w:rsidP="00853C13">
            <w:pPr>
              <w:jc w:val="both"/>
              <w:rPr>
                <w:rFonts w:ascii="Times New Roman" w:hAnsi="Times New Roman" w:cs="Times New Roman"/>
                <w:sz w:val="24"/>
                <w:szCs w:val="24"/>
              </w:rPr>
            </w:pPr>
            <w:r w:rsidRPr="000E3F40">
              <w:rPr>
                <w:rFonts w:ascii="Times New Roman" w:hAnsi="Times New Roman" w:cs="Times New Roman"/>
                <w:sz w:val="24"/>
                <w:szCs w:val="24"/>
              </w:rPr>
              <w:t>(</w:t>
            </w:r>
            <w:proofErr w:type="spellStart"/>
            <w:r w:rsidRPr="000E3F40">
              <w:rPr>
                <w:rFonts w:ascii="Times New Roman" w:hAnsi="Times New Roman" w:cs="Times New Roman"/>
                <w:sz w:val="24"/>
                <w:szCs w:val="24"/>
              </w:rPr>
              <w:t>i</w:t>
            </w:r>
            <w:proofErr w:type="spellEnd"/>
            <w:r w:rsidRPr="000E3F40">
              <w:rPr>
                <w:rFonts w:ascii="Times New Roman" w:hAnsi="Times New Roman" w:cs="Times New Roman"/>
                <w:sz w:val="24"/>
                <w:szCs w:val="24"/>
              </w:rPr>
              <w:t>) mining (CPC 883, advisory and consulting services only</w:t>
            </w:r>
            <w:proofErr w:type="gramStart"/>
            <w:r w:rsidRPr="000E3F40">
              <w:rPr>
                <w:rFonts w:ascii="Times New Roman" w:hAnsi="Times New Roman" w:cs="Times New Roman"/>
                <w:sz w:val="24"/>
                <w:szCs w:val="24"/>
              </w:rPr>
              <w:t>);</w:t>
            </w:r>
            <w:proofErr w:type="gramEnd"/>
          </w:p>
          <w:p w14:paraId="34CBC8DA" w14:textId="77777777" w:rsidR="002D2D03" w:rsidRPr="000E3F40" w:rsidRDefault="002D2D03" w:rsidP="00853C13">
            <w:pPr>
              <w:ind w:left="720"/>
              <w:jc w:val="both"/>
              <w:rPr>
                <w:rFonts w:ascii="Times New Roman" w:hAnsi="Times New Roman" w:cs="Times New Roman"/>
                <w:sz w:val="24"/>
                <w:szCs w:val="24"/>
              </w:rPr>
            </w:pPr>
          </w:p>
          <w:p w14:paraId="08E51E34" w14:textId="77777777" w:rsidR="002D2D03" w:rsidRPr="000E3F40" w:rsidRDefault="002D2D03" w:rsidP="00853C13">
            <w:pPr>
              <w:jc w:val="both"/>
              <w:rPr>
                <w:rFonts w:ascii="Times New Roman" w:hAnsi="Times New Roman" w:cs="Times New Roman"/>
                <w:sz w:val="24"/>
                <w:szCs w:val="24"/>
              </w:rPr>
            </w:pPr>
            <w:r w:rsidRPr="000E3F40">
              <w:rPr>
                <w:rFonts w:ascii="Times New Roman" w:hAnsi="Times New Roman" w:cs="Times New Roman"/>
                <w:sz w:val="24"/>
                <w:szCs w:val="24"/>
              </w:rPr>
              <w:t>(j) translation and interpretation services (CPC 87905, excluding official or certified activities</w:t>
            </w:r>
            <w:proofErr w:type="gramStart"/>
            <w:r w:rsidRPr="000E3F40">
              <w:rPr>
                <w:rFonts w:ascii="Times New Roman" w:hAnsi="Times New Roman" w:cs="Times New Roman"/>
                <w:sz w:val="24"/>
                <w:szCs w:val="24"/>
              </w:rPr>
              <w:t>);</w:t>
            </w:r>
            <w:proofErr w:type="gramEnd"/>
          </w:p>
          <w:p w14:paraId="58C45D8C" w14:textId="77777777" w:rsidR="002D2D03" w:rsidRPr="000E3F40" w:rsidRDefault="002D2D03" w:rsidP="00853C13">
            <w:pPr>
              <w:ind w:left="720"/>
              <w:jc w:val="both"/>
              <w:rPr>
                <w:rFonts w:ascii="Times New Roman" w:hAnsi="Times New Roman" w:cs="Times New Roman"/>
                <w:sz w:val="24"/>
                <w:szCs w:val="24"/>
              </w:rPr>
            </w:pPr>
          </w:p>
          <w:p w14:paraId="0045A798" w14:textId="77777777" w:rsidR="002D2D03" w:rsidRPr="000E3F40" w:rsidRDefault="002D2D03" w:rsidP="00853C13">
            <w:pPr>
              <w:jc w:val="both"/>
              <w:rPr>
                <w:rFonts w:ascii="Times New Roman" w:hAnsi="Times New Roman" w:cs="Times New Roman"/>
                <w:sz w:val="24"/>
                <w:szCs w:val="24"/>
              </w:rPr>
            </w:pPr>
            <w:r w:rsidRPr="000E3F40">
              <w:rPr>
                <w:rFonts w:ascii="Times New Roman" w:hAnsi="Times New Roman" w:cs="Times New Roman"/>
                <w:sz w:val="24"/>
                <w:szCs w:val="24"/>
              </w:rPr>
              <w:t>(k) telecommunication services</w:t>
            </w:r>
            <w:r>
              <w:rPr>
                <w:rFonts w:ascii="Times New Roman" w:hAnsi="Times New Roman" w:cs="Times New Roman"/>
                <w:sz w:val="24"/>
                <w:szCs w:val="24"/>
              </w:rPr>
              <w:t xml:space="preserve"> </w:t>
            </w:r>
            <w:r w:rsidRPr="000E3F40">
              <w:rPr>
                <w:rFonts w:ascii="Times New Roman" w:hAnsi="Times New Roman" w:cs="Times New Roman"/>
                <w:sz w:val="24"/>
                <w:szCs w:val="24"/>
              </w:rPr>
              <w:t>(CPC 7544, advisory and consulting services only</w:t>
            </w:r>
            <w:proofErr w:type="gramStart"/>
            <w:r w:rsidRPr="000E3F40">
              <w:rPr>
                <w:rFonts w:ascii="Times New Roman" w:hAnsi="Times New Roman" w:cs="Times New Roman"/>
                <w:sz w:val="24"/>
                <w:szCs w:val="24"/>
              </w:rPr>
              <w:t>);</w:t>
            </w:r>
            <w:proofErr w:type="gramEnd"/>
          </w:p>
          <w:p w14:paraId="0B3B1CA2" w14:textId="77777777" w:rsidR="002D2D03" w:rsidRPr="000E3F40" w:rsidRDefault="002D2D03" w:rsidP="00853C13">
            <w:pPr>
              <w:ind w:left="720"/>
              <w:jc w:val="both"/>
              <w:rPr>
                <w:rFonts w:ascii="Times New Roman" w:hAnsi="Times New Roman" w:cs="Times New Roman"/>
                <w:sz w:val="24"/>
                <w:szCs w:val="24"/>
              </w:rPr>
            </w:pPr>
          </w:p>
          <w:p w14:paraId="75C61EFC" w14:textId="77777777" w:rsidR="002D2D03" w:rsidRPr="000E3F40" w:rsidRDefault="002D2D03" w:rsidP="00853C13">
            <w:pPr>
              <w:jc w:val="both"/>
              <w:rPr>
                <w:rFonts w:ascii="Times New Roman" w:hAnsi="Times New Roman" w:cs="Times New Roman"/>
                <w:sz w:val="24"/>
                <w:szCs w:val="24"/>
              </w:rPr>
            </w:pPr>
            <w:r w:rsidRPr="000E3F40">
              <w:rPr>
                <w:rFonts w:ascii="Times New Roman" w:hAnsi="Times New Roman" w:cs="Times New Roman"/>
                <w:sz w:val="24"/>
                <w:szCs w:val="24"/>
              </w:rPr>
              <w:t>(l) postal and courier services (CPC 751, advisory and consulting services only</w:t>
            </w:r>
            <w:proofErr w:type="gramStart"/>
            <w:r w:rsidRPr="000E3F40">
              <w:rPr>
                <w:rFonts w:ascii="Times New Roman" w:hAnsi="Times New Roman" w:cs="Times New Roman"/>
                <w:sz w:val="24"/>
                <w:szCs w:val="24"/>
              </w:rPr>
              <w:t>);</w:t>
            </w:r>
            <w:proofErr w:type="gramEnd"/>
          </w:p>
          <w:p w14:paraId="4C9F913D" w14:textId="77777777" w:rsidR="002D2D03" w:rsidRPr="000E3F40" w:rsidRDefault="002D2D03" w:rsidP="00853C13">
            <w:pPr>
              <w:ind w:left="720"/>
              <w:jc w:val="both"/>
              <w:rPr>
                <w:rFonts w:ascii="Times New Roman" w:hAnsi="Times New Roman" w:cs="Times New Roman"/>
                <w:sz w:val="24"/>
                <w:szCs w:val="24"/>
              </w:rPr>
            </w:pPr>
          </w:p>
          <w:p w14:paraId="2093AADA" w14:textId="77777777" w:rsidR="002D2D03" w:rsidRPr="000E3F40" w:rsidRDefault="002D2D03" w:rsidP="00853C13">
            <w:pPr>
              <w:jc w:val="both"/>
              <w:rPr>
                <w:rFonts w:ascii="Times New Roman" w:hAnsi="Times New Roman" w:cs="Times New Roman"/>
                <w:sz w:val="24"/>
                <w:szCs w:val="24"/>
              </w:rPr>
            </w:pPr>
            <w:r w:rsidRPr="000E3F40">
              <w:rPr>
                <w:rFonts w:ascii="Times New Roman" w:hAnsi="Times New Roman" w:cs="Times New Roman"/>
                <w:sz w:val="24"/>
                <w:szCs w:val="24"/>
              </w:rPr>
              <w:t>(m) insurance and insurance related services (advisory and consulting services only</w:t>
            </w:r>
            <w:proofErr w:type="gramStart"/>
            <w:r w:rsidRPr="000E3F40">
              <w:rPr>
                <w:rFonts w:ascii="Times New Roman" w:hAnsi="Times New Roman" w:cs="Times New Roman"/>
                <w:sz w:val="24"/>
                <w:szCs w:val="24"/>
              </w:rPr>
              <w:t>);</w:t>
            </w:r>
            <w:proofErr w:type="gramEnd"/>
          </w:p>
          <w:p w14:paraId="5C0E30EE" w14:textId="77777777" w:rsidR="002D2D03" w:rsidRPr="000E3F40" w:rsidRDefault="002D2D03" w:rsidP="00853C13">
            <w:pPr>
              <w:ind w:left="720"/>
              <w:jc w:val="both"/>
              <w:rPr>
                <w:rFonts w:ascii="Times New Roman" w:hAnsi="Times New Roman" w:cs="Times New Roman"/>
                <w:sz w:val="24"/>
                <w:szCs w:val="24"/>
              </w:rPr>
            </w:pPr>
          </w:p>
          <w:p w14:paraId="2777FC18" w14:textId="77777777" w:rsidR="002D2D03" w:rsidRPr="000E3F40" w:rsidRDefault="002D2D03" w:rsidP="00853C13">
            <w:pPr>
              <w:jc w:val="both"/>
              <w:rPr>
                <w:rFonts w:ascii="Times New Roman" w:hAnsi="Times New Roman" w:cs="Times New Roman"/>
                <w:sz w:val="24"/>
                <w:szCs w:val="24"/>
              </w:rPr>
            </w:pPr>
            <w:r w:rsidRPr="000E3F40">
              <w:rPr>
                <w:rFonts w:ascii="Times New Roman" w:hAnsi="Times New Roman" w:cs="Times New Roman"/>
                <w:sz w:val="24"/>
                <w:szCs w:val="24"/>
              </w:rPr>
              <w:t>(n) other financial services</w:t>
            </w:r>
            <w:r>
              <w:rPr>
                <w:rFonts w:ascii="Times New Roman" w:hAnsi="Times New Roman" w:cs="Times New Roman"/>
                <w:sz w:val="24"/>
                <w:szCs w:val="24"/>
              </w:rPr>
              <w:t xml:space="preserve"> </w:t>
            </w:r>
            <w:r w:rsidRPr="000E3F40">
              <w:rPr>
                <w:rFonts w:ascii="Times New Roman" w:hAnsi="Times New Roman" w:cs="Times New Roman"/>
                <w:sz w:val="24"/>
                <w:szCs w:val="24"/>
              </w:rPr>
              <w:t>(advisory and consulting services only</w:t>
            </w:r>
            <w:proofErr w:type="gramStart"/>
            <w:r w:rsidRPr="000E3F40">
              <w:rPr>
                <w:rFonts w:ascii="Times New Roman" w:hAnsi="Times New Roman" w:cs="Times New Roman"/>
                <w:sz w:val="24"/>
                <w:szCs w:val="24"/>
              </w:rPr>
              <w:t>);</w:t>
            </w:r>
            <w:proofErr w:type="gramEnd"/>
          </w:p>
          <w:p w14:paraId="410EF232" w14:textId="77777777" w:rsidR="002D2D03" w:rsidRPr="000E3F40" w:rsidRDefault="002D2D03" w:rsidP="00853C13">
            <w:pPr>
              <w:ind w:left="720"/>
              <w:jc w:val="both"/>
              <w:rPr>
                <w:rFonts w:ascii="Times New Roman" w:hAnsi="Times New Roman" w:cs="Times New Roman"/>
                <w:sz w:val="24"/>
                <w:szCs w:val="24"/>
              </w:rPr>
            </w:pPr>
          </w:p>
          <w:p w14:paraId="756E3AF5" w14:textId="77777777" w:rsidR="002D2D03" w:rsidRPr="000E3F40" w:rsidRDefault="002D2D03" w:rsidP="00853C13">
            <w:pPr>
              <w:jc w:val="both"/>
              <w:rPr>
                <w:rFonts w:ascii="Times New Roman" w:hAnsi="Times New Roman" w:cs="Times New Roman"/>
                <w:sz w:val="24"/>
                <w:szCs w:val="24"/>
              </w:rPr>
            </w:pPr>
            <w:r w:rsidRPr="000E3F40">
              <w:rPr>
                <w:rFonts w:ascii="Times New Roman" w:hAnsi="Times New Roman" w:cs="Times New Roman"/>
                <w:sz w:val="24"/>
                <w:szCs w:val="24"/>
              </w:rPr>
              <w:t xml:space="preserve">(o) transport (CPC 71, 72, 73, and 74, advisory and consulting services only); and </w:t>
            </w:r>
          </w:p>
          <w:p w14:paraId="20D8BE32" w14:textId="77777777" w:rsidR="002D2D03" w:rsidRPr="000E3F40" w:rsidRDefault="002D2D03" w:rsidP="00853C13">
            <w:pPr>
              <w:ind w:left="720"/>
              <w:jc w:val="both"/>
              <w:rPr>
                <w:rFonts w:ascii="Times New Roman" w:hAnsi="Times New Roman" w:cs="Times New Roman"/>
                <w:sz w:val="24"/>
                <w:szCs w:val="24"/>
              </w:rPr>
            </w:pPr>
          </w:p>
          <w:p w14:paraId="36053AF0" w14:textId="77777777" w:rsidR="002D2D03" w:rsidRDefault="002D2D03" w:rsidP="00853C13">
            <w:pPr>
              <w:jc w:val="both"/>
              <w:rPr>
                <w:rFonts w:ascii="Times New Roman" w:hAnsi="Times New Roman" w:cs="Times New Roman"/>
                <w:sz w:val="24"/>
                <w:szCs w:val="24"/>
              </w:rPr>
            </w:pPr>
            <w:r w:rsidRPr="000E3F40">
              <w:rPr>
                <w:rFonts w:ascii="Times New Roman" w:hAnsi="Times New Roman" w:cs="Times New Roman"/>
                <w:sz w:val="24"/>
                <w:szCs w:val="24"/>
              </w:rPr>
              <w:lastRenderedPageBreak/>
              <w:t>(p) manufacturing (CPC 884, and 885, advisory and consulting services only).</w:t>
            </w:r>
          </w:p>
        </w:tc>
        <w:tc>
          <w:tcPr>
            <w:tcW w:w="4508" w:type="dxa"/>
          </w:tcPr>
          <w:p w14:paraId="01B2DA90" w14:textId="77777777" w:rsidR="002D2D03" w:rsidRDefault="002D2D03" w:rsidP="00853C13">
            <w:pPr>
              <w:jc w:val="both"/>
              <w:rPr>
                <w:rFonts w:ascii="Times New Roman" w:hAnsi="Times New Roman" w:cs="Times New Roman"/>
                <w:sz w:val="24"/>
                <w:szCs w:val="24"/>
              </w:rPr>
            </w:pPr>
          </w:p>
          <w:p w14:paraId="76AB0F90" w14:textId="77777777" w:rsidR="009D7D2C" w:rsidRDefault="009D7D2C" w:rsidP="009D7D2C">
            <w:pPr>
              <w:jc w:val="both"/>
              <w:rPr>
                <w:rFonts w:ascii="Times New Roman" w:hAnsi="Times New Roman" w:cs="Times New Roman"/>
                <w:sz w:val="24"/>
                <w:szCs w:val="24"/>
              </w:rPr>
            </w:pPr>
            <w:r w:rsidRPr="00A108FE">
              <w:rPr>
                <w:rFonts w:ascii="Times New Roman" w:hAnsi="Times New Roman" w:cs="Times New Roman"/>
                <w:sz w:val="24"/>
                <w:szCs w:val="24"/>
              </w:rPr>
              <w:t>The</w:t>
            </w:r>
            <w:r>
              <w:rPr>
                <w:rFonts w:ascii="Times New Roman" w:hAnsi="Times New Roman" w:cs="Times New Roman"/>
                <w:sz w:val="24"/>
                <w:szCs w:val="24"/>
              </w:rPr>
              <w:t xml:space="preserve"> </w:t>
            </w:r>
            <w:proofErr w:type="gramStart"/>
            <w:r>
              <w:rPr>
                <w:rFonts w:ascii="Times New Roman" w:hAnsi="Times New Roman" w:cs="Times New Roman"/>
                <w:sz w:val="24"/>
                <w:szCs w:val="24"/>
              </w:rPr>
              <w:t>business persons</w:t>
            </w:r>
            <w:proofErr w:type="gramEnd"/>
            <w:r w:rsidRPr="00E700AC">
              <w:rPr>
                <w:rFonts w:ascii="Times New Roman" w:hAnsi="Times New Roman" w:cs="Times New Roman"/>
                <w:sz w:val="24"/>
                <w:szCs w:val="24"/>
              </w:rPr>
              <w:t xml:space="preserve"> are engaged in the supply of a service on a temporary basis as self</w:t>
            </w:r>
            <w:r>
              <w:rPr>
                <w:rFonts w:ascii="Times New Roman" w:hAnsi="Times New Roman" w:cs="Times New Roman"/>
                <w:sz w:val="24"/>
                <w:szCs w:val="24"/>
              </w:rPr>
              <w:t>-</w:t>
            </w:r>
            <w:r w:rsidRPr="00E700AC">
              <w:rPr>
                <w:rFonts w:ascii="Times New Roman" w:hAnsi="Times New Roman" w:cs="Times New Roman"/>
                <w:sz w:val="24"/>
                <w:szCs w:val="24"/>
              </w:rPr>
              <w:t>employed</w:t>
            </w:r>
            <w:r>
              <w:rPr>
                <w:rFonts w:ascii="Times New Roman" w:hAnsi="Times New Roman" w:cs="Times New Roman"/>
                <w:sz w:val="24"/>
                <w:szCs w:val="24"/>
              </w:rPr>
              <w:t xml:space="preserve"> </w:t>
            </w:r>
            <w:r w:rsidRPr="00E700AC">
              <w:rPr>
                <w:rFonts w:ascii="Times New Roman" w:hAnsi="Times New Roman" w:cs="Times New Roman"/>
                <w:sz w:val="24"/>
                <w:szCs w:val="24"/>
              </w:rPr>
              <w:t xml:space="preserve">persons established in </w:t>
            </w:r>
            <w:r>
              <w:rPr>
                <w:rFonts w:ascii="Times New Roman" w:hAnsi="Times New Roman" w:cs="Times New Roman"/>
                <w:sz w:val="24"/>
                <w:szCs w:val="24"/>
              </w:rPr>
              <w:t xml:space="preserve">Australia </w:t>
            </w:r>
            <w:r w:rsidRPr="00E700AC">
              <w:rPr>
                <w:rFonts w:ascii="Times New Roman" w:hAnsi="Times New Roman" w:cs="Times New Roman"/>
                <w:sz w:val="24"/>
                <w:szCs w:val="24"/>
              </w:rPr>
              <w:t>and have obtained a service contract for a period</w:t>
            </w:r>
            <w:r>
              <w:rPr>
                <w:rFonts w:ascii="Times New Roman" w:hAnsi="Times New Roman" w:cs="Times New Roman"/>
                <w:sz w:val="24"/>
                <w:szCs w:val="24"/>
              </w:rPr>
              <w:t xml:space="preserve"> </w:t>
            </w:r>
            <w:r w:rsidRPr="00E700AC">
              <w:rPr>
                <w:rFonts w:ascii="Times New Roman" w:hAnsi="Times New Roman" w:cs="Times New Roman"/>
                <w:sz w:val="24"/>
                <w:szCs w:val="24"/>
              </w:rPr>
              <w:t>not exceeding 12 months</w:t>
            </w:r>
            <w:r>
              <w:rPr>
                <w:rFonts w:ascii="Times New Roman" w:hAnsi="Times New Roman" w:cs="Times New Roman"/>
                <w:sz w:val="24"/>
                <w:szCs w:val="24"/>
              </w:rPr>
              <w:t>.</w:t>
            </w:r>
          </w:p>
          <w:p w14:paraId="2DEA7317" w14:textId="77777777" w:rsidR="00777A19" w:rsidRPr="00A108FE" w:rsidRDefault="00777A19" w:rsidP="00777A19">
            <w:pPr>
              <w:jc w:val="both"/>
              <w:rPr>
                <w:rFonts w:ascii="Times New Roman" w:hAnsi="Times New Roman" w:cs="Times New Roman"/>
                <w:sz w:val="24"/>
                <w:szCs w:val="24"/>
              </w:rPr>
            </w:pPr>
          </w:p>
          <w:p w14:paraId="457783D4" w14:textId="51C55BF0" w:rsidR="002D2D03" w:rsidRDefault="002D2D03">
            <w:pPr>
              <w:jc w:val="both"/>
              <w:rPr>
                <w:rFonts w:ascii="Times New Roman" w:hAnsi="Times New Roman" w:cs="Times New Roman"/>
                <w:sz w:val="24"/>
                <w:szCs w:val="24"/>
              </w:rPr>
            </w:pPr>
            <w:r w:rsidRPr="00A108FE">
              <w:rPr>
                <w:rFonts w:ascii="Times New Roman" w:hAnsi="Times New Roman" w:cs="Times New Roman"/>
                <w:sz w:val="24"/>
                <w:szCs w:val="24"/>
              </w:rPr>
              <w:t xml:space="preserve">Temporary </w:t>
            </w:r>
            <w:r>
              <w:rPr>
                <w:rFonts w:ascii="Times New Roman" w:hAnsi="Times New Roman" w:cs="Times New Roman"/>
                <w:sz w:val="24"/>
                <w:szCs w:val="24"/>
              </w:rPr>
              <w:t>stay</w:t>
            </w:r>
            <w:r w:rsidRPr="00A108FE">
              <w:rPr>
                <w:rFonts w:ascii="Times New Roman" w:hAnsi="Times New Roman" w:cs="Times New Roman"/>
                <w:sz w:val="24"/>
                <w:szCs w:val="24"/>
              </w:rPr>
              <w:t xml:space="preserve"> for a cumulative period of</w:t>
            </w:r>
            <w:r>
              <w:rPr>
                <w:rFonts w:ascii="Times New Roman" w:hAnsi="Times New Roman" w:cs="Times New Roman"/>
                <w:sz w:val="24"/>
                <w:szCs w:val="24"/>
              </w:rPr>
              <w:t xml:space="preserve"> </w:t>
            </w:r>
            <w:r w:rsidRPr="00A108FE">
              <w:rPr>
                <w:rFonts w:ascii="Times New Roman" w:hAnsi="Times New Roman" w:cs="Times New Roman"/>
                <w:sz w:val="24"/>
                <w:szCs w:val="24"/>
              </w:rPr>
              <w:t>not more than</w:t>
            </w:r>
            <w:r>
              <w:rPr>
                <w:rFonts w:ascii="Times New Roman" w:hAnsi="Times New Roman" w:cs="Times New Roman"/>
                <w:color w:val="4472C4" w:themeColor="accent1"/>
                <w:sz w:val="24"/>
                <w:szCs w:val="24"/>
              </w:rPr>
              <w:t xml:space="preserve"> </w:t>
            </w:r>
            <w:r w:rsidRPr="00873DB0">
              <w:rPr>
                <w:rFonts w:ascii="Times New Roman" w:hAnsi="Times New Roman" w:cs="Times New Roman"/>
                <w:sz w:val="24"/>
                <w:szCs w:val="24"/>
              </w:rPr>
              <w:t xml:space="preserve">12 months, with extensions possible at the discretion of the United Kingdom, in any </w:t>
            </w:r>
            <w:proofErr w:type="gramStart"/>
            <w:r w:rsidRPr="00873DB0">
              <w:rPr>
                <w:rFonts w:ascii="Times New Roman" w:hAnsi="Times New Roman" w:cs="Times New Roman"/>
                <w:sz w:val="24"/>
                <w:szCs w:val="24"/>
              </w:rPr>
              <w:t>24 month</w:t>
            </w:r>
            <w:proofErr w:type="gramEnd"/>
            <w:r w:rsidRPr="00873DB0">
              <w:rPr>
                <w:rFonts w:ascii="Times New Roman" w:hAnsi="Times New Roman" w:cs="Times New Roman"/>
                <w:sz w:val="24"/>
                <w:szCs w:val="24"/>
              </w:rPr>
              <w:t xml:space="preserve"> period </w:t>
            </w:r>
            <w:r w:rsidRPr="00A108FE">
              <w:rPr>
                <w:rFonts w:ascii="Times New Roman" w:hAnsi="Times New Roman" w:cs="Times New Roman"/>
                <w:sz w:val="24"/>
                <w:szCs w:val="24"/>
              </w:rPr>
              <w:t>or for the duration of the contract,</w:t>
            </w:r>
            <w:r>
              <w:rPr>
                <w:rFonts w:ascii="Times New Roman" w:hAnsi="Times New Roman" w:cs="Times New Roman"/>
                <w:sz w:val="24"/>
                <w:szCs w:val="24"/>
              </w:rPr>
              <w:t xml:space="preserve"> </w:t>
            </w:r>
            <w:r w:rsidRPr="00A108FE">
              <w:rPr>
                <w:rFonts w:ascii="Times New Roman" w:hAnsi="Times New Roman" w:cs="Times New Roman"/>
                <w:sz w:val="24"/>
                <w:szCs w:val="24"/>
              </w:rPr>
              <w:t>whichever is less</w:t>
            </w:r>
            <w:r>
              <w:rPr>
                <w:rFonts w:ascii="Times New Roman" w:hAnsi="Times New Roman" w:cs="Times New Roman"/>
                <w:sz w:val="24"/>
                <w:szCs w:val="24"/>
              </w:rPr>
              <w:t>.</w:t>
            </w:r>
          </w:p>
          <w:p w14:paraId="1B64D683" w14:textId="06862EA5" w:rsidR="007E2D7E" w:rsidRDefault="007E2D7E">
            <w:pPr>
              <w:jc w:val="both"/>
              <w:rPr>
                <w:rFonts w:ascii="Times New Roman" w:hAnsi="Times New Roman" w:cs="Times New Roman"/>
                <w:sz w:val="24"/>
                <w:szCs w:val="24"/>
              </w:rPr>
            </w:pPr>
          </w:p>
          <w:p w14:paraId="2DC0BA7E" w14:textId="77777777" w:rsidR="002D2D03" w:rsidRPr="001F2931" w:rsidRDefault="002D2D03" w:rsidP="00FE484F">
            <w:pPr>
              <w:jc w:val="both"/>
              <w:rPr>
                <w:rFonts w:ascii="Times New Roman" w:hAnsi="Times New Roman" w:cs="Times New Roman"/>
                <w:sz w:val="24"/>
                <w:szCs w:val="24"/>
              </w:rPr>
            </w:pPr>
            <w:r w:rsidRPr="00A108FE">
              <w:rPr>
                <w:rFonts w:ascii="Times New Roman" w:hAnsi="Times New Roman" w:cs="Times New Roman"/>
                <w:sz w:val="24"/>
                <w:szCs w:val="24"/>
              </w:rPr>
              <w:t>Th</w:t>
            </w:r>
            <w:r>
              <w:rPr>
                <w:rFonts w:ascii="Times New Roman" w:hAnsi="Times New Roman" w:cs="Times New Roman"/>
                <w:sz w:val="24"/>
                <w:szCs w:val="24"/>
              </w:rPr>
              <w:t xml:space="preserve">e </w:t>
            </w:r>
            <w:proofErr w:type="gramStart"/>
            <w:r>
              <w:rPr>
                <w:rFonts w:ascii="Times New Roman" w:hAnsi="Times New Roman" w:cs="Times New Roman"/>
                <w:sz w:val="24"/>
                <w:szCs w:val="24"/>
              </w:rPr>
              <w:t>business persons</w:t>
            </w:r>
            <w:proofErr w:type="gramEnd"/>
            <w:r w:rsidRPr="001F2931">
              <w:rPr>
                <w:rFonts w:ascii="Times New Roman" w:hAnsi="Times New Roman" w:cs="Times New Roman"/>
                <w:sz w:val="24"/>
                <w:szCs w:val="24"/>
              </w:rPr>
              <w:t xml:space="preserve"> entering the United Kingdom possess, at the date of submission of</w:t>
            </w:r>
            <w:r>
              <w:rPr>
                <w:rFonts w:ascii="Times New Roman" w:hAnsi="Times New Roman" w:cs="Times New Roman"/>
                <w:sz w:val="24"/>
                <w:szCs w:val="24"/>
              </w:rPr>
              <w:t xml:space="preserve"> </w:t>
            </w:r>
            <w:r w:rsidRPr="001F2931">
              <w:rPr>
                <w:rFonts w:ascii="Times New Roman" w:hAnsi="Times New Roman" w:cs="Times New Roman"/>
                <w:sz w:val="24"/>
                <w:szCs w:val="24"/>
              </w:rPr>
              <w:t>an application for entry into the United Kingdom at least six years professional</w:t>
            </w:r>
          </w:p>
          <w:p w14:paraId="55BF40B9" w14:textId="77777777" w:rsidR="002D2D03" w:rsidRPr="00A108FE" w:rsidRDefault="002D2D03" w:rsidP="00FE484F">
            <w:pPr>
              <w:jc w:val="both"/>
              <w:rPr>
                <w:rFonts w:ascii="Times New Roman" w:hAnsi="Times New Roman" w:cs="Times New Roman"/>
                <w:sz w:val="24"/>
                <w:szCs w:val="24"/>
              </w:rPr>
            </w:pPr>
            <w:r w:rsidRPr="001F2931">
              <w:rPr>
                <w:rFonts w:ascii="Times New Roman" w:hAnsi="Times New Roman" w:cs="Times New Roman"/>
                <w:sz w:val="24"/>
                <w:szCs w:val="24"/>
              </w:rPr>
              <w:t>experience in the sector of activity which is the subject of the contract</w:t>
            </w:r>
            <w:r>
              <w:rPr>
                <w:rFonts w:ascii="Times New Roman" w:hAnsi="Times New Roman" w:cs="Times New Roman"/>
                <w:sz w:val="24"/>
                <w:szCs w:val="24"/>
              </w:rPr>
              <w:t>.</w:t>
            </w:r>
          </w:p>
          <w:p w14:paraId="2522E7F4" w14:textId="77777777" w:rsidR="002D2D03" w:rsidRPr="00A108FE" w:rsidRDefault="002D2D03" w:rsidP="00FE484F">
            <w:pPr>
              <w:jc w:val="both"/>
              <w:rPr>
                <w:rFonts w:ascii="Times New Roman" w:hAnsi="Times New Roman" w:cs="Times New Roman"/>
                <w:sz w:val="24"/>
                <w:szCs w:val="24"/>
              </w:rPr>
            </w:pPr>
          </w:p>
          <w:p w14:paraId="472940F3" w14:textId="77777777" w:rsidR="002D2D03" w:rsidRPr="00A108FE" w:rsidRDefault="002D2D03" w:rsidP="00FE484F">
            <w:pPr>
              <w:jc w:val="both"/>
              <w:rPr>
                <w:rFonts w:ascii="Times New Roman" w:hAnsi="Times New Roman" w:cs="Times New Roman"/>
                <w:sz w:val="24"/>
                <w:szCs w:val="24"/>
              </w:rPr>
            </w:pPr>
            <w:r w:rsidRPr="00A108FE">
              <w:rPr>
                <w:rFonts w:ascii="Times New Roman" w:hAnsi="Times New Roman" w:cs="Times New Roman"/>
                <w:sz w:val="24"/>
                <w:szCs w:val="24"/>
              </w:rPr>
              <w:t xml:space="preserve">The </w:t>
            </w:r>
            <w:proofErr w:type="gramStart"/>
            <w:r>
              <w:rPr>
                <w:rFonts w:ascii="Times New Roman" w:hAnsi="Times New Roman" w:cs="Times New Roman"/>
                <w:sz w:val="24"/>
                <w:szCs w:val="24"/>
              </w:rPr>
              <w:t>business persons</w:t>
            </w:r>
            <w:proofErr w:type="gramEnd"/>
            <w:r w:rsidRPr="00A108FE">
              <w:rPr>
                <w:rFonts w:ascii="Times New Roman" w:hAnsi="Times New Roman" w:cs="Times New Roman"/>
                <w:sz w:val="24"/>
                <w:szCs w:val="24"/>
              </w:rPr>
              <w:t xml:space="preserve"> entering the United Kingdom shall possess: </w:t>
            </w:r>
          </w:p>
          <w:p w14:paraId="14AD84CB" w14:textId="77777777" w:rsidR="002D2D03" w:rsidRPr="00A108FE" w:rsidRDefault="002D2D03" w:rsidP="00FE484F">
            <w:pPr>
              <w:jc w:val="both"/>
              <w:rPr>
                <w:rFonts w:ascii="Times New Roman" w:hAnsi="Times New Roman" w:cs="Times New Roman"/>
                <w:sz w:val="24"/>
                <w:szCs w:val="24"/>
              </w:rPr>
            </w:pPr>
          </w:p>
          <w:p w14:paraId="5FCC2368" w14:textId="77777777" w:rsidR="002D2D03" w:rsidRPr="00A108FE" w:rsidRDefault="002D2D03" w:rsidP="00FE484F">
            <w:pPr>
              <w:ind w:left="720"/>
              <w:jc w:val="both"/>
              <w:rPr>
                <w:rFonts w:ascii="Times New Roman" w:hAnsi="Times New Roman" w:cs="Times New Roman"/>
                <w:sz w:val="24"/>
                <w:szCs w:val="24"/>
              </w:rPr>
            </w:pPr>
            <w:r w:rsidRPr="00A108FE">
              <w:rPr>
                <w:rFonts w:ascii="Times New Roman" w:hAnsi="Times New Roman" w:cs="Times New Roman"/>
                <w:sz w:val="24"/>
                <w:szCs w:val="24"/>
              </w:rPr>
              <w:t>(</w:t>
            </w:r>
            <w:proofErr w:type="spellStart"/>
            <w:r w:rsidRPr="00A108FE">
              <w:rPr>
                <w:rFonts w:ascii="Times New Roman" w:hAnsi="Times New Roman" w:cs="Times New Roman"/>
                <w:sz w:val="24"/>
                <w:szCs w:val="24"/>
              </w:rPr>
              <w:t>i</w:t>
            </w:r>
            <w:proofErr w:type="spellEnd"/>
            <w:r w:rsidRPr="00A108FE">
              <w:rPr>
                <w:rFonts w:ascii="Times New Roman" w:hAnsi="Times New Roman" w:cs="Times New Roman"/>
                <w:sz w:val="24"/>
                <w:szCs w:val="24"/>
              </w:rPr>
              <w:t xml:space="preserve">) a university degree or a qualification demonstrating </w:t>
            </w:r>
            <w:r w:rsidRPr="00A108FE">
              <w:rPr>
                <w:rFonts w:ascii="Times New Roman" w:hAnsi="Times New Roman" w:cs="Times New Roman"/>
                <w:sz w:val="24"/>
                <w:szCs w:val="24"/>
              </w:rPr>
              <w:lastRenderedPageBreak/>
              <w:t xml:space="preserve">knowledge of an equivalent level; and </w:t>
            </w:r>
          </w:p>
          <w:p w14:paraId="35772772" w14:textId="77777777" w:rsidR="002D2D03" w:rsidRPr="00A108FE" w:rsidRDefault="002D2D03" w:rsidP="00FE484F">
            <w:pPr>
              <w:jc w:val="both"/>
              <w:rPr>
                <w:rFonts w:ascii="Times New Roman" w:hAnsi="Times New Roman" w:cs="Times New Roman"/>
                <w:sz w:val="24"/>
                <w:szCs w:val="24"/>
              </w:rPr>
            </w:pPr>
          </w:p>
          <w:p w14:paraId="37311203" w14:textId="77777777" w:rsidR="002D2D03" w:rsidRPr="00A108FE" w:rsidRDefault="002D2D03" w:rsidP="00FE484F">
            <w:pPr>
              <w:ind w:left="720"/>
              <w:jc w:val="both"/>
              <w:rPr>
                <w:rFonts w:ascii="Times New Roman" w:hAnsi="Times New Roman" w:cs="Times New Roman"/>
                <w:sz w:val="24"/>
                <w:szCs w:val="24"/>
              </w:rPr>
            </w:pPr>
            <w:r w:rsidRPr="00A108FE">
              <w:rPr>
                <w:rFonts w:ascii="Times New Roman" w:hAnsi="Times New Roman" w:cs="Times New Roman"/>
                <w:sz w:val="24"/>
                <w:szCs w:val="24"/>
              </w:rPr>
              <w:t>(ii) the professional qualifications legally required to exercise that activity in the United Kingdom</w:t>
            </w:r>
            <w:r>
              <w:rPr>
                <w:rFonts w:ascii="Times New Roman" w:hAnsi="Times New Roman" w:cs="Times New Roman"/>
                <w:sz w:val="24"/>
                <w:szCs w:val="24"/>
              </w:rPr>
              <w:t>.</w:t>
            </w:r>
          </w:p>
          <w:p w14:paraId="708CCF82" w14:textId="77777777" w:rsidR="002D2D03" w:rsidRPr="00A108FE" w:rsidRDefault="002D2D03" w:rsidP="00FE484F">
            <w:pPr>
              <w:jc w:val="both"/>
              <w:rPr>
                <w:rFonts w:ascii="Times New Roman" w:hAnsi="Times New Roman" w:cs="Times New Roman"/>
                <w:sz w:val="24"/>
                <w:szCs w:val="24"/>
              </w:rPr>
            </w:pPr>
          </w:p>
          <w:p w14:paraId="6501A6EF" w14:textId="77777777" w:rsidR="002D2D03" w:rsidRDefault="002D2D03" w:rsidP="00FE484F">
            <w:pPr>
              <w:jc w:val="both"/>
              <w:rPr>
                <w:rFonts w:ascii="Times New Roman" w:hAnsi="Times New Roman" w:cs="Times New Roman"/>
                <w:sz w:val="24"/>
                <w:szCs w:val="24"/>
              </w:rPr>
            </w:pPr>
            <w:r w:rsidRPr="00A53119">
              <w:rPr>
                <w:rFonts w:ascii="Times New Roman" w:hAnsi="Times New Roman" w:cs="Times New Roman"/>
                <w:sz w:val="24"/>
                <w:szCs w:val="24"/>
              </w:rPr>
              <w:t>Where the degree or qualification has not been obtained in the United Kingdom, the United Kingdom may evaluate whether this is equivalent to a university degree required in its territory</w:t>
            </w:r>
            <w:r>
              <w:rPr>
                <w:rFonts w:ascii="Times New Roman" w:hAnsi="Times New Roman" w:cs="Times New Roman"/>
                <w:sz w:val="24"/>
                <w:szCs w:val="24"/>
              </w:rPr>
              <w:t>.</w:t>
            </w:r>
          </w:p>
          <w:p w14:paraId="0B6E10A5" w14:textId="77777777" w:rsidR="002D2D03" w:rsidRDefault="002D2D03" w:rsidP="00FE484F">
            <w:pPr>
              <w:jc w:val="both"/>
              <w:rPr>
                <w:rFonts w:ascii="Times New Roman" w:hAnsi="Times New Roman" w:cs="Times New Roman"/>
                <w:sz w:val="24"/>
                <w:szCs w:val="24"/>
              </w:rPr>
            </w:pPr>
          </w:p>
          <w:p w14:paraId="18813A0C" w14:textId="77777777" w:rsidR="002D2D03" w:rsidRPr="00A108FE" w:rsidRDefault="002D2D03" w:rsidP="00FE484F">
            <w:pPr>
              <w:jc w:val="both"/>
              <w:rPr>
                <w:rFonts w:ascii="Times New Roman" w:hAnsi="Times New Roman" w:cs="Times New Roman"/>
                <w:sz w:val="24"/>
                <w:szCs w:val="24"/>
              </w:rPr>
            </w:pPr>
            <w:r w:rsidRPr="00A108FE">
              <w:rPr>
                <w:rFonts w:ascii="Times New Roman" w:hAnsi="Times New Roman" w:cs="Times New Roman"/>
                <w:sz w:val="24"/>
                <w:szCs w:val="24"/>
              </w:rPr>
              <w:t>The access accorded relates only to the service activity which is the subject of the contract and does not confer entitlement to exercise the professional title of the United Kingdom where the service is provided</w:t>
            </w:r>
            <w:r>
              <w:rPr>
                <w:rFonts w:ascii="Times New Roman" w:hAnsi="Times New Roman" w:cs="Times New Roman"/>
                <w:sz w:val="24"/>
                <w:szCs w:val="24"/>
              </w:rPr>
              <w:t>.</w:t>
            </w:r>
            <w:r w:rsidRPr="00A108FE">
              <w:rPr>
                <w:rFonts w:ascii="Times New Roman" w:hAnsi="Times New Roman" w:cs="Times New Roman"/>
                <w:sz w:val="24"/>
                <w:szCs w:val="24"/>
              </w:rPr>
              <w:t xml:space="preserve">  </w:t>
            </w:r>
          </w:p>
          <w:p w14:paraId="309CA95D" w14:textId="77777777" w:rsidR="002D2D03" w:rsidRPr="00A108FE" w:rsidRDefault="002D2D03" w:rsidP="00FE484F">
            <w:pPr>
              <w:jc w:val="both"/>
              <w:rPr>
                <w:rFonts w:ascii="Times New Roman" w:hAnsi="Times New Roman" w:cs="Times New Roman"/>
                <w:sz w:val="24"/>
                <w:szCs w:val="24"/>
              </w:rPr>
            </w:pPr>
          </w:p>
          <w:p w14:paraId="051A27CF" w14:textId="77777777" w:rsidR="002D2D03" w:rsidRPr="00A108FE" w:rsidRDefault="002D2D03" w:rsidP="00FE484F">
            <w:pPr>
              <w:jc w:val="both"/>
              <w:rPr>
                <w:rFonts w:ascii="Times New Roman" w:hAnsi="Times New Roman" w:cs="Times New Roman"/>
                <w:sz w:val="24"/>
                <w:szCs w:val="24"/>
              </w:rPr>
            </w:pPr>
            <w:r w:rsidRPr="00A108FE">
              <w:rPr>
                <w:rFonts w:ascii="Times New Roman" w:hAnsi="Times New Roman" w:cs="Times New Roman"/>
                <w:sz w:val="24"/>
                <w:szCs w:val="24"/>
              </w:rPr>
              <w:t xml:space="preserve">The contract to supply services shall comply with the requirements of the law that apply in the </w:t>
            </w:r>
            <w:r>
              <w:rPr>
                <w:rFonts w:ascii="Times New Roman" w:hAnsi="Times New Roman" w:cs="Times New Roman"/>
                <w:sz w:val="24"/>
                <w:szCs w:val="24"/>
              </w:rPr>
              <w:t>United Kingdom.</w:t>
            </w:r>
            <w:r w:rsidRPr="00A108FE">
              <w:rPr>
                <w:rFonts w:ascii="Times New Roman" w:hAnsi="Times New Roman" w:cs="Times New Roman"/>
                <w:sz w:val="24"/>
                <w:szCs w:val="24"/>
              </w:rPr>
              <w:t xml:space="preserve"> </w:t>
            </w:r>
          </w:p>
          <w:p w14:paraId="5775ED90" w14:textId="77777777" w:rsidR="002D2D03" w:rsidRPr="00A108FE" w:rsidRDefault="002D2D03" w:rsidP="00FE484F">
            <w:pPr>
              <w:jc w:val="both"/>
              <w:rPr>
                <w:rFonts w:ascii="Times New Roman" w:hAnsi="Times New Roman" w:cs="Times New Roman"/>
                <w:sz w:val="24"/>
                <w:szCs w:val="24"/>
              </w:rPr>
            </w:pPr>
          </w:p>
          <w:p w14:paraId="6227A472" w14:textId="00527857" w:rsidR="002D2D03" w:rsidRPr="00A108FE" w:rsidRDefault="002D2D03" w:rsidP="00853C13">
            <w:pPr>
              <w:jc w:val="both"/>
              <w:rPr>
                <w:rFonts w:ascii="Times New Roman" w:hAnsi="Times New Roman" w:cs="Times New Roman"/>
                <w:sz w:val="24"/>
                <w:szCs w:val="24"/>
              </w:rPr>
            </w:pPr>
            <w:r w:rsidRPr="00A108FE">
              <w:rPr>
                <w:rFonts w:ascii="Times New Roman" w:hAnsi="Times New Roman" w:cs="Times New Roman"/>
                <w:sz w:val="24"/>
                <w:szCs w:val="24"/>
              </w:rPr>
              <w:t>The United Kingdom may adopt or maintain a measure relating to qualification requirements, qualification procedures, technical standards, licensing requirements</w:t>
            </w:r>
            <w:r>
              <w:rPr>
                <w:rFonts w:ascii="Times New Roman" w:hAnsi="Times New Roman" w:cs="Times New Roman"/>
                <w:sz w:val="24"/>
                <w:szCs w:val="24"/>
              </w:rPr>
              <w:t>,</w:t>
            </w:r>
            <w:r w:rsidRPr="00A108FE">
              <w:rPr>
                <w:rFonts w:ascii="Times New Roman" w:hAnsi="Times New Roman" w:cs="Times New Roman"/>
                <w:sz w:val="24"/>
                <w:szCs w:val="24"/>
              </w:rPr>
              <w:t xml:space="preserve"> or licensing procedures that does not constitute a limitation within the meaning of Article</w:t>
            </w:r>
            <w:r w:rsidRPr="00853C13">
              <w:rPr>
                <w:rFonts w:ascii="Times New Roman" w:eastAsia="Calibri" w:hAnsi="Times New Roman" w:cs="Times New Roman"/>
                <w:bCs/>
                <w:sz w:val="24"/>
                <w:szCs w:val="24"/>
              </w:rPr>
              <w:t>11.4</w:t>
            </w:r>
            <w:r>
              <w:rPr>
                <w:rFonts w:ascii="Times New Roman" w:hAnsi="Times New Roman" w:cs="Times New Roman"/>
                <w:sz w:val="24"/>
                <w:szCs w:val="24"/>
              </w:rPr>
              <w:t xml:space="preserve"> (</w:t>
            </w:r>
            <w:r w:rsidRPr="007440A2">
              <w:rPr>
                <w:rFonts w:ascii="Times New Roman" w:hAnsi="Times New Roman" w:cs="Times New Roman"/>
                <w:sz w:val="24"/>
                <w:szCs w:val="24"/>
              </w:rPr>
              <w:t>Grant of Temporary Entry</w:t>
            </w:r>
            <w:r>
              <w:rPr>
                <w:rFonts w:ascii="Times New Roman" w:hAnsi="Times New Roman" w:cs="Times New Roman"/>
                <w:sz w:val="24"/>
                <w:szCs w:val="24"/>
              </w:rPr>
              <w:t>)</w:t>
            </w:r>
            <w:r w:rsidRPr="00A108FE">
              <w:rPr>
                <w:rFonts w:ascii="Times New Roman" w:hAnsi="Times New Roman" w:cs="Times New Roman"/>
                <w:sz w:val="24"/>
                <w:szCs w:val="24"/>
              </w:rPr>
              <w:t>. Those measures, which include requirements to obtain a licence, to obtain recognition of qualifications in regulated sectors</w:t>
            </w:r>
            <w:r>
              <w:rPr>
                <w:rFonts w:ascii="Times New Roman" w:hAnsi="Times New Roman" w:cs="Times New Roman"/>
                <w:sz w:val="24"/>
                <w:szCs w:val="24"/>
              </w:rPr>
              <w:t>,</w:t>
            </w:r>
            <w:r w:rsidRPr="00A108FE">
              <w:rPr>
                <w:rFonts w:ascii="Times New Roman" w:hAnsi="Times New Roman" w:cs="Times New Roman"/>
                <w:sz w:val="24"/>
                <w:szCs w:val="24"/>
              </w:rPr>
              <w:t xml:space="preserve"> or to pass specific examinations, such as language examinations, even if not listed in this </w:t>
            </w:r>
            <w:r>
              <w:rPr>
                <w:rFonts w:ascii="Times New Roman" w:hAnsi="Times New Roman" w:cs="Times New Roman"/>
                <w:sz w:val="24"/>
                <w:szCs w:val="24"/>
              </w:rPr>
              <w:t>Schedule</w:t>
            </w:r>
            <w:r w:rsidRPr="00A108FE">
              <w:rPr>
                <w:rFonts w:ascii="Times New Roman" w:hAnsi="Times New Roman" w:cs="Times New Roman"/>
                <w:sz w:val="24"/>
                <w:szCs w:val="24"/>
              </w:rPr>
              <w:t xml:space="preserve">, apply in any case to </w:t>
            </w:r>
            <w:r>
              <w:rPr>
                <w:rFonts w:ascii="Times New Roman" w:hAnsi="Times New Roman" w:cs="Times New Roman"/>
                <w:sz w:val="24"/>
                <w:szCs w:val="24"/>
              </w:rPr>
              <w:t xml:space="preserve">independent professionals </w:t>
            </w:r>
            <w:r w:rsidRPr="00A108FE">
              <w:rPr>
                <w:rFonts w:ascii="Times New Roman" w:hAnsi="Times New Roman" w:cs="Times New Roman"/>
                <w:sz w:val="24"/>
                <w:szCs w:val="24"/>
              </w:rPr>
              <w:t>of Australia</w:t>
            </w:r>
            <w:r>
              <w:rPr>
                <w:rFonts w:ascii="Times New Roman" w:hAnsi="Times New Roman" w:cs="Times New Roman"/>
                <w:sz w:val="24"/>
                <w:szCs w:val="24"/>
              </w:rPr>
              <w:t>.</w:t>
            </w:r>
          </w:p>
          <w:p w14:paraId="653CD6A4" w14:textId="77777777" w:rsidR="002D2D03" w:rsidRDefault="002D2D03" w:rsidP="00853C13">
            <w:pPr>
              <w:jc w:val="both"/>
              <w:rPr>
                <w:rFonts w:ascii="Times New Roman" w:hAnsi="Times New Roman" w:cs="Times New Roman"/>
                <w:sz w:val="24"/>
                <w:szCs w:val="24"/>
              </w:rPr>
            </w:pPr>
          </w:p>
        </w:tc>
      </w:tr>
    </w:tbl>
    <w:p w14:paraId="046723C8" w14:textId="77777777" w:rsidR="00315921" w:rsidRDefault="00315921" w:rsidP="008E5857">
      <w:pPr>
        <w:rPr>
          <w:rFonts w:ascii="Times New Roman" w:hAnsi="Times New Roman" w:cs="Times New Roman"/>
          <w:sz w:val="24"/>
          <w:szCs w:val="24"/>
        </w:rPr>
      </w:pPr>
    </w:p>
    <w:p w14:paraId="3F19BC60" w14:textId="2A2CB09B" w:rsidR="004B1837" w:rsidRDefault="004B1837" w:rsidP="008E5857">
      <w:pPr>
        <w:rPr>
          <w:rFonts w:ascii="Times New Roman" w:hAnsi="Times New Roman" w:cs="Times New Roman"/>
          <w:sz w:val="24"/>
          <w:szCs w:val="24"/>
        </w:rPr>
      </w:pPr>
    </w:p>
    <w:p w14:paraId="54BD061A" w14:textId="77777777" w:rsidR="00ED3B78" w:rsidRPr="008E5857" w:rsidRDefault="00ED3B78" w:rsidP="008E5857">
      <w:pPr>
        <w:rPr>
          <w:rFonts w:ascii="Times New Roman" w:hAnsi="Times New Roman" w:cs="Times New Roman"/>
          <w:sz w:val="24"/>
          <w:szCs w:val="24"/>
        </w:rPr>
      </w:pPr>
    </w:p>
    <w:sectPr w:rsidR="00ED3B78" w:rsidRPr="008E585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929E7" w14:textId="77777777" w:rsidR="00654E37" w:rsidRDefault="00654E37" w:rsidP="001D4829">
      <w:pPr>
        <w:spacing w:after="0" w:line="240" w:lineRule="auto"/>
      </w:pPr>
      <w:r>
        <w:separator/>
      </w:r>
    </w:p>
  </w:endnote>
  <w:endnote w:type="continuationSeparator" w:id="0">
    <w:p w14:paraId="788F04B1" w14:textId="77777777" w:rsidR="00654E37" w:rsidRDefault="00654E37" w:rsidP="001D4829">
      <w:pPr>
        <w:spacing w:after="0" w:line="240" w:lineRule="auto"/>
      </w:pPr>
      <w:r>
        <w:continuationSeparator/>
      </w:r>
    </w:p>
  </w:endnote>
  <w:endnote w:type="continuationNotice" w:id="1">
    <w:p w14:paraId="0EF48BC1" w14:textId="77777777" w:rsidR="00654E37" w:rsidRDefault="00654E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C2E7C" w14:textId="3313D736" w:rsidR="00DA493E" w:rsidRPr="00853C13" w:rsidRDefault="00556715">
    <w:pPr>
      <w:pStyle w:val="Footer"/>
      <w:jc w:val="center"/>
      <w:rPr>
        <w:rFonts w:ascii="Times New Roman" w:hAnsi="Times New Roman" w:cs="Times New Roman"/>
        <w:sz w:val="20"/>
        <w:szCs w:val="20"/>
      </w:rPr>
    </w:pPr>
    <w:sdt>
      <w:sdtPr>
        <w:rPr>
          <w:rFonts w:ascii="Times New Roman" w:hAnsi="Times New Roman" w:cs="Times New Roman"/>
          <w:sz w:val="20"/>
          <w:szCs w:val="20"/>
        </w:rPr>
        <w:id w:val="1990750214"/>
        <w:docPartObj>
          <w:docPartGallery w:val="Page Numbers (Bottom of Page)"/>
          <w:docPartUnique/>
        </w:docPartObj>
      </w:sdtPr>
      <w:sdtEndPr>
        <w:rPr>
          <w:noProof/>
        </w:rPr>
      </w:sdtEndPr>
      <w:sdtContent>
        <w:r w:rsidR="00296C13" w:rsidRPr="00853C13">
          <w:rPr>
            <w:rFonts w:ascii="Times New Roman" w:hAnsi="Times New Roman" w:cs="Times New Roman"/>
            <w:sz w:val="20"/>
            <w:szCs w:val="20"/>
          </w:rPr>
          <w:t xml:space="preserve">ANNEX IV – UNITED KINGDOM </w:t>
        </w:r>
        <w:r w:rsidR="00853C13" w:rsidRPr="00853C13">
          <w:rPr>
            <w:rFonts w:ascii="Times New Roman" w:hAnsi="Times New Roman" w:cs="Times New Roman"/>
            <w:sz w:val="20"/>
            <w:szCs w:val="20"/>
          </w:rPr>
          <w:t>–</w:t>
        </w:r>
        <w:r w:rsidR="00296C13" w:rsidRPr="00853C13">
          <w:rPr>
            <w:rFonts w:ascii="Times New Roman" w:hAnsi="Times New Roman" w:cs="Times New Roman"/>
            <w:sz w:val="20"/>
            <w:szCs w:val="20"/>
          </w:rPr>
          <w:t xml:space="preserve"> </w:t>
        </w:r>
        <w:r w:rsidR="00DA493E" w:rsidRPr="00853C13">
          <w:rPr>
            <w:rFonts w:ascii="Times New Roman" w:hAnsi="Times New Roman" w:cs="Times New Roman"/>
            <w:sz w:val="20"/>
            <w:szCs w:val="20"/>
          </w:rPr>
          <w:fldChar w:fldCharType="begin"/>
        </w:r>
        <w:r w:rsidR="00DA493E" w:rsidRPr="00853C13">
          <w:rPr>
            <w:rFonts w:ascii="Times New Roman" w:hAnsi="Times New Roman" w:cs="Times New Roman"/>
            <w:sz w:val="20"/>
            <w:szCs w:val="20"/>
          </w:rPr>
          <w:instrText xml:space="preserve"> PAGE   \* MERGEFORMAT </w:instrText>
        </w:r>
        <w:r w:rsidR="00DA493E" w:rsidRPr="00853C13">
          <w:rPr>
            <w:rFonts w:ascii="Times New Roman" w:hAnsi="Times New Roman" w:cs="Times New Roman"/>
            <w:sz w:val="20"/>
            <w:szCs w:val="20"/>
          </w:rPr>
          <w:fldChar w:fldCharType="separate"/>
        </w:r>
        <w:r w:rsidR="00DA493E" w:rsidRPr="00853C13">
          <w:rPr>
            <w:rFonts w:ascii="Times New Roman" w:hAnsi="Times New Roman" w:cs="Times New Roman"/>
            <w:noProof/>
            <w:sz w:val="20"/>
            <w:szCs w:val="20"/>
          </w:rPr>
          <w:t>2</w:t>
        </w:r>
        <w:r w:rsidR="00DA493E" w:rsidRPr="00853C13">
          <w:rPr>
            <w:rFonts w:ascii="Times New Roman" w:hAnsi="Times New Roman" w:cs="Times New Roman"/>
            <w:noProof/>
            <w:sz w:val="20"/>
            <w:szCs w:val="20"/>
          </w:rPr>
          <w:fldChar w:fldCharType="end"/>
        </w:r>
      </w:sdtContent>
    </w:sdt>
  </w:p>
  <w:p w14:paraId="25B052D1" w14:textId="2668EBD6" w:rsidR="001D4829" w:rsidRDefault="001D4829" w:rsidP="00EB2F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7F08B" w14:textId="77777777" w:rsidR="00654E37" w:rsidRDefault="00654E37" w:rsidP="001D4829">
      <w:pPr>
        <w:spacing w:after="0" w:line="240" w:lineRule="auto"/>
      </w:pPr>
      <w:r>
        <w:separator/>
      </w:r>
    </w:p>
  </w:footnote>
  <w:footnote w:type="continuationSeparator" w:id="0">
    <w:p w14:paraId="0F4CBB4E" w14:textId="77777777" w:rsidR="00654E37" w:rsidRDefault="00654E37" w:rsidP="001D4829">
      <w:pPr>
        <w:spacing w:after="0" w:line="240" w:lineRule="auto"/>
      </w:pPr>
      <w:r>
        <w:continuationSeparator/>
      </w:r>
    </w:p>
  </w:footnote>
  <w:footnote w:type="continuationNotice" w:id="1">
    <w:p w14:paraId="41D0D2AC" w14:textId="77777777" w:rsidR="00654E37" w:rsidRDefault="00654E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DE75F" w14:textId="77777777" w:rsidR="00824173" w:rsidRPr="00EB2BD1" w:rsidRDefault="00824173" w:rsidP="00824173">
    <w:pPr>
      <w:pStyle w:val="Header"/>
      <w:rPr>
        <w:b/>
        <w:bCs/>
      </w:rPr>
    </w:pPr>
  </w:p>
  <w:p w14:paraId="374F9328" w14:textId="416742E1" w:rsidR="001D4829" w:rsidRPr="00EB2BD1" w:rsidRDefault="001D4829">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ABC"/>
    <w:multiLevelType w:val="hybridMultilevel"/>
    <w:tmpl w:val="FFFFFFFF"/>
    <w:lvl w:ilvl="0" w:tplc="5800622C">
      <w:start w:val="1"/>
      <w:numFmt w:val="bullet"/>
      <w:lvlText w:val=""/>
      <w:lvlJc w:val="left"/>
      <w:pPr>
        <w:ind w:left="720" w:hanging="360"/>
      </w:pPr>
      <w:rPr>
        <w:rFonts w:ascii="Symbol" w:hAnsi="Symbol" w:hint="default"/>
      </w:rPr>
    </w:lvl>
    <w:lvl w:ilvl="1" w:tplc="AC220006">
      <w:start w:val="1"/>
      <w:numFmt w:val="bullet"/>
      <w:lvlText w:val="o"/>
      <w:lvlJc w:val="left"/>
      <w:pPr>
        <w:ind w:left="1440" w:hanging="360"/>
      </w:pPr>
      <w:rPr>
        <w:rFonts w:ascii="Courier New" w:hAnsi="Courier New" w:hint="default"/>
      </w:rPr>
    </w:lvl>
    <w:lvl w:ilvl="2" w:tplc="41C21EB8">
      <w:start w:val="1"/>
      <w:numFmt w:val="bullet"/>
      <w:lvlText w:val=""/>
      <w:lvlJc w:val="left"/>
      <w:pPr>
        <w:ind w:left="2160" w:hanging="360"/>
      </w:pPr>
      <w:rPr>
        <w:rFonts w:ascii="Wingdings" w:hAnsi="Wingdings" w:hint="default"/>
      </w:rPr>
    </w:lvl>
    <w:lvl w:ilvl="3" w:tplc="F9F4CF64">
      <w:start w:val="1"/>
      <w:numFmt w:val="bullet"/>
      <w:lvlText w:val=""/>
      <w:lvlJc w:val="left"/>
      <w:pPr>
        <w:ind w:left="2880" w:hanging="360"/>
      </w:pPr>
      <w:rPr>
        <w:rFonts w:ascii="Symbol" w:hAnsi="Symbol" w:hint="default"/>
      </w:rPr>
    </w:lvl>
    <w:lvl w:ilvl="4" w:tplc="D480A92C">
      <w:start w:val="1"/>
      <w:numFmt w:val="bullet"/>
      <w:lvlText w:val="o"/>
      <w:lvlJc w:val="left"/>
      <w:pPr>
        <w:ind w:left="3600" w:hanging="360"/>
      </w:pPr>
      <w:rPr>
        <w:rFonts w:ascii="Courier New" w:hAnsi="Courier New" w:hint="default"/>
      </w:rPr>
    </w:lvl>
    <w:lvl w:ilvl="5" w:tplc="67A0D148">
      <w:start w:val="1"/>
      <w:numFmt w:val="bullet"/>
      <w:lvlText w:val=""/>
      <w:lvlJc w:val="left"/>
      <w:pPr>
        <w:ind w:left="4320" w:hanging="360"/>
      </w:pPr>
      <w:rPr>
        <w:rFonts w:ascii="Wingdings" w:hAnsi="Wingdings" w:hint="default"/>
      </w:rPr>
    </w:lvl>
    <w:lvl w:ilvl="6" w:tplc="2CCE2F5E">
      <w:start w:val="1"/>
      <w:numFmt w:val="bullet"/>
      <w:lvlText w:val=""/>
      <w:lvlJc w:val="left"/>
      <w:pPr>
        <w:ind w:left="5040" w:hanging="360"/>
      </w:pPr>
      <w:rPr>
        <w:rFonts w:ascii="Symbol" w:hAnsi="Symbol" w:hint="default"/>
      </w:rPr>
    </w:lvl>
    <w:lvl w:ilvl="7" w:tplc="B9F4444A">
      <w:start w:val="1"/>
      <w:numFmt w:val="bullet"/>
      <w:lvlText w:val="o"/>
      <w:lvlJc w:val="left"/>
      <w:pPr>
        <w:ind w:left="5760" w:hanging="360"/>
      </w:pPr>
      <w:rPr>
        <w:rFonts w:ascii="Courier New" w:hAnsi="Courier New" w:hint="default"/>
      </w:rPr>
    </w:lvl>
    <w:lvl w:ilvl="8" w:tplc="219CA026">
      <w:start w:val="1"/>
      <w:numFmt w:val="bullet"/>
      <w:lvlText w:val=""/>
      <w:lvlJc w:val="left"/>
      <w:pPr>
        <w:ind w:left="6480" w:hanging="360"/>
      </w:pPr>
      <w:rPr>
        <w:rFonts w:ascii="Wingdings" w:hAnsi="Wingdings" w:hint="default"/>
      </w:rPr>
    </w:lvl>
  </w:abstractNum>
  <w:abstractNum w:abstractNumId="1" w15:restartNumberingAfterBreak="0">
    <w:nsid w:val="0C0A12BC"/>
    <w:multiLevelType w:val="hybridMultilevel"/>
    <w:tmpl w:val="C824A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796DC2"/>
    <w:multiLevelType w:val="hybridMultilevel"/>
    <w:tmpl w:val="53C2B45C"/>
    <w:lvl w:ilvl="0" w:tplc="7E029E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71F19"/>
    <w:multiLevelType w:val="hybridMultilevel"/>
    <w:tmpl w:val="5AE44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23465A"/>
    <w:multiLevelType w:val="hybridMultilevel"/>
    <w:tmpl w:val="C2EA0570"/>
    <w:lvl w:ilvl="0" w:tplc="C03094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F4624"/>
    <w:multiLevelType w:val="hybridMultilevel"/>
    <w:tmpl w:val="4086CDFA"/>
    <w:lvl w:ilvl="0" w:tplc="489046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55B71"/>
    <w:multiLevelType w:val="hybridMultilevel"/>
    <w:tmpl w:val="7A1AC8FC"/>
    <w:lvl w:ilvl="0" w:tplc="27DA62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3681B"/>
    <w:multiLevelType w:val="hybridMultilevel"/>
    <w:tmpl w:val="A5120C80"/>
    <w:lvl w:ilvl="0" w:tplc="ECBA64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D0482D"/>
    <w:multiLevelType w:val="hybridMultilevel"/>
    <w:tmpl w:val="AECC6A08"/>
    <w:lvl w:ilvl="0" w:tplc="C8D2D7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C305F0"/>
    <w:multiLevelType w:val="hybridMultilevel"/>
    <w:tmpl w:val="C30C543A"/>
    <w:lvl w:ilvl="0" w:tplc="9A12555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50749"/>
    <w:multiLevelType w:val="hybridMultilevel"/>
    <w:tmpl w:val="DEE8FA66"/>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1656E"/>
    <w:multiLevelType w:val="hybridMultilevel"/>
    <w:tmpl w:val="AC5CF2BA"/>
    <w:lvl w:ilvl="0" w:tplc="5116227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B523F2"/>
    <w:multiLevelType w:val="hybridMultilevel"/>
    <w:tmpl w:val="1FFC6D14"/>
    <w:lvl w:ilvl="0" w:tplc="F0FC85B0">
      <w:start w:val="1"/>
      <w:numFmt w:val="lowerLetter"/>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D81071"/>
    <w:multiLevelType w:val="hybridMultilevel"/>
    <w:tmpl w:val="40D8F456"/>
    <w:lvl w:ilvl="0" w:tplc="16A06AD8">
      <w:start w:val="1"/>
      <w:numFmt w:val="lowerRoman"/>
      <w:lvlText w:val="(%1)"/>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25743C"/>
    <w:multiLevelType w:val="hybridMultilevel"/>
    <w:tmpl w:val="B9CE9B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257B77"/>
    <w:multiLevelType w:val="hybridMultilevel"/>
    <w:tmpl w:val="9B9299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CF60F5"/>
    <w:multiLevelType w:val="hybridMultilevel"/>
    <w:tmpl w:val="65562522"/>
    <w:lvl w:ilvl="0" w:tplc="D16E15B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A82D4D"/>
    <w:multiLevelType w:val="hybridMultilevel"/>
    <w:tmpl w:val="0896B1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B254E4"/>
    <w:multiLevelType w:val="hybridMultilevel"/>
    <w:tmpl w:val="BBE00876"/>
    <w:lvl w:ilvl="0" w:tplc="78FCC5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928CB"/>
    <w:multiLevelType w:val="hybridMultilevel"/>
    <w:tmpl w:val="FFFFFFFF"/>
    <w:lvl w:ilvl="0" w:tplc="411C5318">
      <w:start w:val="1"/>
      <w:numFmt w:val="bullet"/>
      <w:lvlText w:val=""/>
      <w:lvlJc w:val="left"/>
      <w:pPr>
        <w:ind w:left="720" w:hanging="360"/>
      </w:pPr>
      <w:rPr>
        <w:rFonts w:ascii="Symbol" w:hAnsi="Symbol" w:hint="default"/>
      </w:rPr>
    </w:lvl>
    <w:lvl w:ilvl="1" w:tplc="1B38A388">
      <w:start w:val="1"/>
      <w:numFmt w:val="bullet"/>
      <w:lvlText w:val="o"/>
      <w:lvlJc w:val="left"/>
      <w:pPr>
        <w:ind w:left="1440" w:hanging="360"/>
      </w:pPr>
      <w:rPr>
        <w:rFonts w:ascii="Courier New" w:hAnsi="Courier New" w:hint="default"/>
      </w:rPr>
    </w:lvl>
    <w:lvl w:ilvl="2" w:tplc="057A9A4C">
      <w:start w:val="1"/>
      <w:numFmt w:val="bullet"/>
      <w:lvlText w:val=""/>
      <w:lvlJc w:val="left"/>
      <w:pPr>
        <w:ind w:left="2160" w:hanging="360"/>
      </w:pPr>
      <w:rPr>
        <w:rFonts w:ascii="Wingdings" w:hAnsi="Wingdings" w:hint="default"/>
      </w:rPr>
    </w:lvl>
    <w:lvl w:ilvl="3" w:tplc="F162E6A8">
      <w:start w:val="1"/>
      <w:numFmt w:val="bullet"/>
      <w:lvlText w:val=""/>
      <w:lvlJc w:val="left"/>
      <w:pPr>
        <w:ind w:left="2880" w:hanging="360"/>
      </w:pPr>
      <w:rPr>
        <w:rFonts w:ascii="Symbol" w:hAnsi="Symbol" w:hint="default"/>
      </w:rPr>
    </w:lvl>
    <w:lvl w:ilvl="4" w:tplc="505AFC38">
      <w:start w:val="1"/>
      <w:numFmt w:val="bullet"/>
      <w:lvlText w:val="o"/>
      <w:lvlJc w:val="left"/>
      <w:pPr>
        <w:ind w:left="3600" w:hanging="360"/>
      </w:pPr>
      <w:rPr>
        <w:rFonts w:ascii="Courier New" w:hAnsi="Courier New" w:hint="default"/>
      </w:rPr>
    </w:lvl>
    <w:lvl w:ilvl="5" w:tplc="B778E8E6">
      <w:start w:val="1"/>
      <w:numFmt w:val="bullet"/>
      <w:lvlText w:val=""/>
      <w:lvlJc w:val="left"/>
      <w:pPr>
        <w:ind w:left="4320" w:hanging="360"/>
      </w:pPr>
      <w:rPr>
        <w:rFonts w:ascii="Wingdings" w:hAnsi="Wingdings" w:hint="default"/>
      </w:rPr>
    </w:lvl>
    <w:lvl w:ilvl="6" w:tplc="7A9AF09A">
      <w:start w:val="1"/>
      <w:numFmt w:val="bullet"/>
      <w:lvlText w:val=""/>
      <w:lvlJc w:val="left"/>
      <w:pPr>
        <w:ind w:left="5040" w:hanging="360"/>
      </w:pPr>
      <w:rPr>
        <w:rFonts w:ascii="Symbol" w:hAnsi="Symbol" w:hint="default"/>
      </w:rPr>
    </w:lvl>
    <w:lvl w:ilvl="7" w:tplc="CC705916">
      <w:start w:val="1"/>
      <w:numFmt w:val="bullet"/>
      <w:lvlText w:val="o"/>
      <w:lvlJc w:val="left"/>
      <w:pPr>
        <w:ind w:left="5760" w:hanging="360"/>
      </w:pPr>
      <w:rPr>
        <w:rFonts w:ascii="Courier New" w:hAnsi="Courier New" w:hint="default"/>
      </w:rPr>
    </w:lvl>
    <w:lvl w:ilvl="8" w:tplc="2312DE50">
      <w:start w:val="1"/>
      <w:numFmt w:val="bullet"/>
      <w:lvlText w:val=""/>
      <w:lvlJc w:val="left"/>
      <w:pPr>
        <w:ind w:left="6480" w:hanging="360"/>
      </w:pPr>
      <w:rPr>
        <w:rFonts w:ascii="Wingdings" w:hAnsi="Wingdings" w:hint="default"/>
      </w:rPr>
    </w:lvl>
  </w:abstractNum>
  <w:abstractNum w:abstractNumId="20" w15:restartNumberingAfterBreak="0">
    <w:nsid w:val="73F42441"/>
    <w:multiLevelType w:val="hybridMultilevel"/>
    <w:tmpl w:val="CC4C2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D754DD"/>
    <w:multiLevelType w:val="hybridMultilevel"/>
    <w:tmpl w:val="163A0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E575F6"/>
    <w:multiLevelType w:val="hybridMultilevel"/>
    <w:tmpl w:val="353A81FE"/>
    <w:lvl w:ilvl="0" w:tplc="3BA0DB3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9"/>
  </w:num>
  <w:num w:numId="3">
    <w:abstractNumId w:val="7"/>
  </w:num>
  <w:num w:numId="4">
    <w:abstractNumId w:val="8"/>
  </w:num>
  <w:num w:numId="5">
    <w:abstractNumId w:val="12"/>
  </w:num>
  <w:num w:numId="6">
    <w:abstractNumId w:val="14"/>
  </w:num>
  <w:num w:numId="7">
    <w:abstractNumId w:val="6"/>
  </w:num>
  <w:num w:numId="8">
    <w:abstractNumId w:val="5"/>
  </w:num>
  <w:num w:numId="9">
    <w:abstractNumId w:val="17"/>
  </w:num>
  <w:num w:numId="10">
    <w:abstractNumId w:val="10"/>
  </w:num>
  <w:num w:numId="11">
    <w:abstractNumId w:val="21"/>
  </w:num>
  <w:num w:numId="12">
    <w:abstractNumId w:val="9"/>
  </w:num>
  <w:num w:numId="13">
    <w:abstractNumId w:val="15"/>
  </w:num>
  <w:num w:numId="14">
    <w:abstractNumId w:val="3"/>
  </w:num>
  <w:num w:numId="15">
    <w:abstractNumId w:val="20"/>
  </w:num>
  <w:num w:numId="16">
    <w:abstractNumId w:val="18"/>
  </w:num>
  <w:num w:numId="17">
    <w:abstractNumId w:val="11"/>
  </w:num>
  <w:num w:numId="18">
    <w:abstractNumId w:val="16"/>
  </w:num>
  <w:num w:numId="19">
    <w:abstractNumId w:val="1"/>
  </w:num>
  <w:num w:numId="20">
    <w:abstractNumId w:val="4"/>
  </w:num>
  <w:num w:numId="21">
    <w:abstractNumId w:val="22"/>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29"/>
    <w:rsid w:val="00000C24"/>
    <w:rsid w:val="00000E7E"/>
    <w:rsid w:val="000014EF"/>
    <w:rsid w:val="000023A8"/>
    <w:rsid w:val="00002CB2"/>
    <w:rsid w:val="00004127"/>
    <w:rsid w:val="000042C3"/>
    <w:rsid w:val="00007225"/>
    <w:rsid w:val="00007D41"/>
    <w:rsid w:val="00010167"/>
    <w:rsid w:val="00010697"/>
    <w:rsid w:val="000116F9"/>
    <w:rsid w:val="00011B29"/>
    <w:rsid w:val="000128DA"/>
    <w:rsid w:val="00012C69"/>
    <w:rsid w:val="00014375"/>
    <w:rsid w:val="0001558D"/>
    <w:rsid w:val="00015831"/>
    <w:rsid w:val="00015C3F"/>
    <w:rsid w:val="00015CC3"/>
    <w:rsid w:val="00016E84"/>
    <w:rsid w:val="00016F68"/>
    <w:rsid w:val="00017911"/>
    <w:rsid w:val="000205AF"/>
    <w:rsid w:val="00021382"/>
    <w:rsid w:val="000213DD"/>
    <w:rsid w:val="00021620"/>
    <w:rsid w:val="00021BBE"/>
    <w:rsid w:val="00021FE9"/>
    <w:rsid w:val="00022530"/>
    <w:rsid w:val="00022752"/>
    <w:rsid w:val="00022C0E"/>
    <w:rsid w:val="000237C7"/>
    <w:rsid w:val="00024A13"/>
    <w:rsid w:val="00026D9D"/>
    <w:rsid w:val="00027143"/>
    <w:rsid w:val="00027C0C"/>
    <w:rsid w:val="00030BE9"/>
    <w:rsid w:val="00030CBF"/>
    <w:rsid w:val="00030E33"/>
    <w:rsid w:val="00031354"/>
    <w:rsid w:val="00031829"/>
    <w:rsid w:val="0003194B"/>
    <w:rsid w:val="0003223E"/>
    <w:rsid w:val="00032DD8"/>
    <w:rsid w:val="00033D92"/>
    <w:rsid w:val="000352EA"/>
    <w:rsid w:val="000406E0"/>
    <w:rsid w:val="00042A7C"/>
    <w:rsid w:val="00042CE8"/>
    <w:rsid w:val="0004547D"/>
    <w:rsid w:val="000466D1"/>
    <w:rsid w:val="000474C0"/>
    <w:rsid w:val="00052CE3"/>
    <w:rsid w:val="00052E98"/>
    <w:rsid w:val="00053B56"/>
    <w:rsid w:val="00054C23"/>
    <w:rsid w:val="00054E62"/>
    <w:rsid w:val="0005610D"/>
    <w:rsid w:val="0005613E"/>
    <w:rsid w:val="00057132"/>
    <w:rsid w:val="00057598"/>
    <w:rsid w:val="000578CC"/>
    <w:rsid w:val="00057CE5"/>
    <w:rsid w:val="00057DF7"/>
    <w:rsid w:val="00057F47"/>
    <w:rsid w:val="00060045"/>
    <w:rsid w:val="000606BA"/>
    <w:rsid w:val="00061547"/>
    <w:rsid w:val="000618A2"/>
    <w:rsid w:val="00062653"/>
    <w:rsid w:val="00063EAA"/>
    <w:rsid w:val="00064535"/>
    <w:rsid w:val="000655A2"/>
    <w:rsid w:val="000701D6"/>
    <w:rsid w:val="0007074E"/>
    <w:rsid w:val="000716F8"/>
    <w:rsid w:val="00072498"/>
    <w:rsid w:val="00072570"/>
    <w:rsid w:val="00072C29"/>
    <w:rsid w:val="0007326F"/>
    <w:rsid w:val="0007367F"/>
    <w:rsid w:val="0007437B"/>
    <w:rsid w:val="00074787"/>
    <w:rsid w:val="00076E0D"/>
    <w:rsid w:val="00077177"/>
    <w:rsid w:val="00077B08"/>
    <w:rsid w:val="00081A20"/>
    <w:rsid w:val="00082184"/>
    <w:rsid w:val="00082EE1"/>
    <w:rsid w:val="00084549"/>
    <w:rsid w:val="0008499A"/>
    <w:rsid w:val="000852E2"/>
    <w:rsid w:val="000854F0"/>
    <w:rsid w:val="0008651A"/>
    <w:rsid w:val="000866FB"/>
    <w:rsid w:val="00086B74"/>
    <w:rsid w:val="00087BB2"/>
    <w:rsid w:val="000900CB"/>
    <w:rsid w:val="00091D80"/>
    <w:rsid w:val="00092448"/>
    <w:rsid w:val="0009280A"/>
    <w:rsid w:val="00092CF2"/>
    <w:rsid w:val="000959B0"/>
    <w:rsid w:val="00095BE5"/>
    <w:rsid w:val="00096554"/>
    <w:rsid w:val="000A042D"/>
    <w:rsid w:val="000A0AAA"/>
    <w:rsid w:val="000A0F78"/>
    <w:rsid w:val="000A11E8"/>
    <w:rsid w:val="000A127C"/>
    <w:rsid w:val="000A37BB"/>
    <w:rsid w:val="000A49C2"/>
    <w:rsid w:val="000A6A69"/>
    <w:rsid w:val="000B0E40"/>
    <w:rsid w:val="000B175C"/>
    <w:rsid w:val="000B1B42"/>
    <w:rsid w:val="000B26F5"/>
    <w:rsid w:val="000B2842"/>
    <w:rsid w:val="000B430F"/>
    <w:rsid w:val="000B61C3"/>
    <w:rsid w:val="000B6AE5"/>
    <w:rsid w:val="000C0087"/>
    <w:rsid w:val="000C15A5"/>
    <w:rsid w:val="000C1955"/>
    <w:rsid w:val="000C19B7"/>
    <w:rsid w:val="000C252F"/>
    <w:rsid w:val="000C3788"/>
    <w:rsid w:val="000C48B4"/>
    <w:rsid w:val="000C50E7"/>
    <w:rsid w:val="000C543D"/>
    <w:rsid w:val="000C5FCE"/>
    <w:rsid w:val="000D1028"/>
    <w:rsid w:val="000D1097"/>
    <w:rsid w:val="000D3375"/>
    <w:rsid w:val="000D42A2"/>
    <w:rsid w:val="000D4496"/>
    <w:rsid w:val="000D47A7"/>
    <w:rsid w:val="000D4B4E"/>
    <w:rsid w:val="000D54B6"/>
    <w:rsid w:val="000D610B"/>
    <w:rsid w:val="000D68E3"/>
    <w:rsid w:val="000D6F9D"/>
    <w:rsid w:val="000D73AE"/>
    <w:rsid w:val="000E0D54"/>
    <w:rsid w:val="000E1094"/>
    <w:rsid w:val="000E3043"/>
    <w:rsid w:val="000E373E"/>
    <w:rsid w:val="000E3ADE"/>
    <w:rsid w:val="000E3E17"/>
    <w:rsid w:val="000E3F40"/>
    <w:rsid w:val="000E3FFE"/>
    <w:rsid w:val="000E43CF"/>
    <w:rsid w:val="000E5AEB"/>
    <w:rsid w:val="000F0234"/>
    <w:rsid w:val="000F1AE4"/>
    <w:rsid w:val="000F1E97"/>
    <w:rsid w:val="000F3F9A"/>
    <w:rsid w:val="000F48CD"/>
    <w:rsid w:val="000F4AC3"/>
    <w:rsid w:val="000F5605"/>
    <w:rsid w:val="000F5CFC"/>
    <w:rsid w:val="000F75C4"/>
    <w:rsid w:val="000F7A6D"/>
    <w:rsid w:val="001004FE"/>
    <w:rsid w:val="00100A45"/>
    <w:rsid w:val="00101255"/>
    <w:rsid w:val="00101946"/>
    <w:rsid w:val="00102559"/>
    <w:rsid w:val="0010309D"/>
    <w:rsid w:val="00103524"/>
    <w:rsid w:val="00103F69"/>
    <w:rsid w:val="0010535C"/>
    <w:rsid w:val="00106F91"/>
    <w:rsid w:val="00107772"/>
    <w:rsid w:val="0011159B"/>
    <w:rsid w:val="00111952"/>
    <w:rsid w:val="001119BD"/>
    <w:rsid w:val="001122A7"/>
    <w:rsid w:val="001122AB"/>
    <w:rsid w:val="00112A42"/>
    <w:rsid w:val="00114705"/>
    <w:rsid w:val="00114EFC"/>
    <w:rsid w:val="00115276"/>
    <w:rsid w:val="0011540C"/>
    <w:rsid w:val="00116EBA"/>
    <w:rsid w:val="00117818"/>
    <w:rsid w:val="00120604"/>
    <w:rsid w:val="001220C2"/>
    <w:rsid w:val="0012346A"/>
    <w:rsid w:val="001239F2"/>
    <w:rsid w:val="00123B6B"/>
    <w:rsid w:val="001240B5"/>
    <w:rsid w:val="00124C90"/>
    <w:rsid w:val="0012616A"/>
    <w:rsid w:val="00130420"/>
    <w:rsid w:val="00133BBE"/>
    <w:rsid w:val="00134CF1"/>
    <w:rsid w:val="00135C14"/>
    <w:rsid w:val="00136D40"/>
    <w:rsid w:val="00137F51"/>
    <w:rsid w:val="001405E7"/>
    <w:rsid w:val="00141723"/>
    <w:rsid w:val="00141742"/>
    <w:rsid w:val="00141B61"/>
    <w:rsid w:val="00143064"/>
    <w:rsid w:val="00143645"/>
    <w:rsid w:val="00143A15"/>
    <w:rsid w:val="00144B13"/>
    <w:rsid w:val="00144DA1"/>
    <w:rsid w:val="00146BE8"/>
    <w:rsid w:val="00147459"/>
    <w:rsid w:val="00150218"/>
    <w:rsid w:val="00151408"/>
    <w:rsid w:val="00152CA5"/>
    <w:rsid w:val="00153ECA"/>
    <w:rsid w:val="001548F1"/>
    <w:rsid w:val="00155E17"/>
    <w:rsid w:val="00157A45"/>
    <w:rsid w:val="001600C8"/>
    <w:rsid w:val="00160DC5"/>
    <w:rsid w:val="001613AD"/>
    <w:rsid w:val="00161430"/>
    <w:rsid w:val="00161F90"/>
    <w:rsid w:val="00162022"/>
    <w:rsid w:val="00163517"/>
    <w:rsid w:val="001638C5"/>
    <w:rsid w:val="00165530"/>
    <w:rsid w:val="00165A1C"/>
    <w:rsid w:val="00165CC4"/>
    <w:rsid w:val="00170B76"/>
    <w:rsid w:val="00170DCA"/>
    <w:rsid w:val="00172233"/>
    <w:rsid w:val="00172613"/>
    <w:rsid w:val="001729E4"/>
    <w:rsid w:val="00172D82"/>
    <w:rsid w:val="0017304A"/>
    <w:rsid w:val="0017343F"/>
    <w:rsid w:val="001741AD"/>
    <w:rsid w:val="0017490A"/>
    <w:rsid w:val="00174A5E"/>
    <w:rsid w:val="001756B6"/>
    <w:rsid w:val="001804F9"/>
    <w:rsid w:val="001804FD"/>
    <w:rsid w:val="00180A74"/>
    <w:rsid w:val="0018271F"/>
    <w:rsid w:val="00182769"/>
    <w:rsid w:val="00182999"/>
    <w:rsid w:val="0018303C"/>
    <w:rsid w:val="0018403C"/>
    <w:rsid w:val="001847FF"/>
    <w:rsid w:val="00184D45"/>
    <w:rsid w:val="0018513B"/>
    <w:rsid w:val="0018530E"/>
    <w:rsid w:val="00186493"/>
    <w:rsid w:val="00186944"/>
    <w:rsid w:val="001874BA"/>
    <w:rsid w:val="00190E00"/>
    <w:rsid w:val="00191038"/>
    <w:rsid w:val="00193087"/>
    <w:rsid w:val="0019335B"/>
    <w:rsid w:val="0019443D"/>
    <w:rsid w:val="00194C06"/>
    <w:rsid w:val="00194D5F"/>
    <w:rsid w:val="00195731"/>
    <w:rsid w:val="00196256"/>
    <w:rsid w:val="001963FA"/>
    <w:rsid w:val="00196433"/>
    <w:rsid w:val="0019657C"/>
    <w:rsid w:val="001967A9"/>
    <w:rsid w:val="001978C8"/>
    <w:rsid w:val="001A0839"/>
    <w:rsid w:val="001A0D93"/>
    <w:rsid w:val="001A4BA7"/>
    <w:rsid w:val="001A5219"/>
    <w:rsid w:val="001A5ADB"/>
    <w:rsid w:val="001A5B35"/>
    <w:rsid w:val="001A61FE"/>
    <w:rsid w:val="001A636F"/>
    <w:rsid w:val="001A69AA"/>
    <w:rsid w:val="001A6BA0"/>
    <w:rsid w:val="001A7303"/>
    <w:rsid w:val="001B1801"/>
    <w:rsid w:val="001B1CB0"/>
    <w:rsid w:val="001B2721"/>
    <w:rsid w:val="001B2D3D"/>
    <w:rsid w:val="001B2EC8"/>
    <w:rsid w:val="001B43E6"/>
    <w:rsid w:val="001B49DF"/>
    <w:rsid w:val="001B55AD"/>
    <w:rsid w:val="001B5AD1"/>
    <w:rsid w:val="001B6480"/>
    <w:rsid w:val="001B6825"/>
    <w:rsid w:val="001B6957"/>
    <w:rsid w:val="001B700E"/>
    <w:rsid w:val="001B78D6"/>
    <w:rsid w:val="001B79F8"/>
    <w:rsid w:val="001C17CD"/>
    <w:rsid w:val="001C27A0"/>
    <w:rsid w:val="001C400B"/>
    <w:rsid w:val="001C5248"/>
    <w:rsid w:val="001C6E6D"/>
    <w:rsid w:val="001C79C7"/>
    <w:rsid w:val="001D063D"/>
    <w:rsid w:val="001D4829"/>
    <w:rsid w:val="001D57C4"/>
    <w:rsid w:val="001D5ED7"/>
    <w:rsid w:val="001E123F"/>
    <w:rsid w:val="001E20A0"/>
    <w:rsid w:val="001E233D"/>
    <w:rsid w:val="001E259F"/>
    <w:rsid w:val="001E2BFF"/>
    <w:rsid w:val="001E336C"/>
    <w:rsid w:val="001E4AD7"/>
    <w:rsid w:val="001E6C54"/>
    <w:rsid w:val="001E6FE3"/>
    <w:rsid w:val="001E711D"/>
    <w:rsid w:val="001E7197"/>
    <w:rsid w:val="001F0679"/>
    <w:rsid w:val="001F08E1"/>
    <w:rsid w:val="001F1E94"/>
    <w:rsid w:val="001F28A4"/>
    <w:rsid w:val="001F2931"/>
    <w:rsid w:val="001F304D"/>
    <w:rsid w:val="001F4E40"/>
    <w:rsid w:val="001F616C"/>
    <w:rsid w:val="001F708B"/>
    <w:rsid w:val="001F7D18"/>
    <w:rsid w:val="00200019"/>
    <w:rsid w:val="00200817"/>
    <w:rsid w:val="00200A18"/>
    <w:rsid w:val="0020188F"/>
    <w:rsid w:val="00201D76"/>
    <w:rsid w:val="00201FD2"/>
    <w:rsid w:val="002022AF"/>
    <w:rsid w:val="002042F2"/>
    <w:rsid w:val="0020698B"/>
    <w:rsid w:val="002074D0"/>
    <w:rsid w:val="00207871"/>
    <w:rsid w:val="00210013"/>
    <w:rsid w:val="002111D3"/>
    <w:rsid w:val="0021197E"/>
    <w:rsid w:val="00212CB0"/>
    <w:rsid w:val="0021331F"/>
    <w:rsid w:val="0021528E"/>
    <w:rsid w:val="00215AE5"/>
    <w:rsid w:val="00217446"/>
    <w:rsid w:val="0022125F"/>
    <w:rsid w:val="00221AD1"/>
    <w:rsid w:val="0022358F"/>
    <w:rsid w:val="00223CA3"/>
    <w:rsid w:val="002252DA"/>
    <w:rsid w:val="00225777"/>
    <w:rsid w:val="00232C25"/>
    <w:rsid w:val="0023353C"/>
    <w:rsid w:val="00233714"/>
    <w:rsid w:val="00233EC5"/>
    <w:rsid w:val="002364A1"/>
    <w:rsid w:val="002379AC"/>
    <w:rsid w:val="00240092"/>
    <w:rsid w:val="00241018"/>
    <w:rsid w:val="00241256"/>
    <w:rsid w:val="002413DB"/>
    <w:rsid w:val="002426F2"/>
    <w:rsid w:val="00243F80"/>
    <w:rsid w:val="0024484C"/>
    <w:rsid w:val="00246CA4"/>
    <w:rsid w:val="002474AA"/>
    <w:rsid w:val="002500D2"/>
    <w:rsid w:val="0025110D"/>
    <w:rsid w:val="002512C0"/>
    <w:rsid w:val="00252241"/>
    <w:rsid w:val="00252255"/>
    <w:rsid w:val="0025229C"/>
    <w:rsid w:val="0025255A"/>
    <w:rsid w:val="002527D7"/>
    <w:rsid w:val="00253487"/>
    <w:rsid w:val="00253C3B"/>
    <w:rsid w:val="00254C65"/>
    <w:rsid w:val="00255AB1"/>
    <w:rsid w:val="00255C38"/>
    <w:rsid w:val="00256683"/>
    <w:rsid w:val="002566FE"/>
    <w:rsid w:val="002605E2"/>
    <w:rsid w:val="00260ECA"/>
    <w:rsid w:val="00262B17"/>
    <w:rsid w:val="00263267"/>
    <w:rsid w:val="0026340D"/>
    <w:rsid w:val="00263A6F"/>
    <w:rsid w:val="00263D44"/>
    <w:rsid w:val="0026404F"/>
    <w:rsid w:val="00264B4E"/>
    <w:rsid w:val="00265021"/>
    <w:rsid w:val="002650C1"/>
    <w:rsid w:val="002659AC"/>
    <w:rsid w:val="00265AAE"/>
    <w:rsid w:val="002668DD"/>
    <w:rsid w:val="002669FB"/>
    <w:rsid w:val="002700BF"/>
    <w:rsid w:val="00270712"/>
    <w:rsid w:val="00271C42"/>
    <w:rsid w:val="00271D0C"/>
    <w:rsid w:val="00273F3F"/>
    <w:rsid w:val="00274731"/>
    <w:rsid w:val="0027475B"/>
    <w:rsid w:val="00275D3C"/>
    <w:rsid w:val="0027688B"/>
    <w:rsid w:val="002768B9"/>
    <w:rsid w:val="00276D46"/>
    <w:rsid w:val="0028140A"/>
    <w:rsid w:val="002828EA"/>
    <w:rsid w:val="00283C36"/>
    <w:rsid w:val="002840B9"/>
    <w:rsid w:val="002855EC"/>
    <w:rsid w:val="00285D0A"/>
    <w:rsid w:val="002864C3"/>
    <w:rsid w:val="002868B5"/>
    <w:rsid w:val="00286AE3"/>
    <w:rsid w:val="00287364"/>
    <w:rsid w:val="002874A8"/>
    <w:rsid w:val="0029028A"/>
    <w:rsid w:val="002908A0"/>
    <w:rsid w:val="0029099F"/>
    <w:rsid w:val="002909AD"/>
    <w:rsid w:val="002914BE"/>
    <w:rsid w:val="00292D1A"/>
    <w:rsid w:val="00293C3B"/>
    <w:rsid w:val="0029479F"/>
    <w:rsid w:val="002948AA"/>
    <w:rsid w:val="0029569C"/>
    <w:rsid w:val="00295E91"/>
    <w:rsid w:val="002960D1"/>
    <w:rsid w:val="00296A73"/>
    <w:rsid w:val="00296C13"/>
    <w:rsid w:val="002A242B"/>
    <w:rsid w:val="002A2FBA"/>
    <w:rsid w:val="002A3222"/>
    <w:rsid w:val="002A3A7C"/>
    <w:rsid w:val="002A4554"/>
    <w:rsid w:val="002A76A4"/>
    <w:rsid w:val="002B0D40"/>
    <w:rsid w:val="002B1359"/>
    <w:rsid w:val="002B16CB"/>
    <w:rsid w:val="002B1B5A"/>
    <w:rsid w:val="002B232B"/>
    <w:rsid w:val="002B2B72"/>
    <w:rsid w:val="002B342B"/>
    <w:rsid w:val="002B3864"/>
    <w:rsid w:val="002B391E"/>
    <w:rsid w:val="002B3B3B"/>
    <w:rsid w:val="002B3B72"/>
    <w:rsid w:val="002B3C77"/>
    <w:rsid w:val="002B4434"/>
    <w:rsid w:val="002B4A1A"/>
    <w:rsid w:val="002B7119"/>
    <w:rsid w:val="002B734A"/>
    <w:rsid w:val="002C0706"/>
    <w:rsid w:val="002C08DE"/>
    <w:rsid w:val="002C1138"/>
    <w:rsid w:val="002C1AAF"/>
    <w:rsid w:val="002C45B4"/>
    <w:rsid w:val="002C51C5"/>
    <w:rsid w:val="002C5886"/>
    <w:rsid w:val="002C7F67"/>
    <w:rsid w:val="002D0D4D"/>
    <w:rsid w:val="002D104D"/>
    <w:rsid w:val="002D116C"/>
    <w:rsid w:val="002D2168"/>
    <w:rsid w:val="002D2D03"/>
    <w:rsid w:val="002D4A3B"/>
    <w:rsid w:val="002D4E2C"/>
    <w:rsid w:val="002D4EBE"/>
    <w:rsid w:val="002D6719"/>
    <w:rsid w:val="002D6FB3"/>
    <w:rsid w:val="002E02CF"/>
    <w:rsid w:val="002E2691"/>
    <w:rsid w:val="002E3A2B"/>
    <w:rsid w:val="002E3CEC"/>
    <w:rsid w:val="002E3FCE"/>
    <w:rsid w:val="002E4F43"/>
    <w:rsid w:val="002E5846"/>
    <w:rsid w:val="002E6114"/>
    <w:rsid w:val="002F0A5D"/>
    <w:rsid w:val="002F21B5"/>
    <w:rsid w:val="002F2A62"/>
    <w:rsid w:val="002F3049"/>
    <w:rsid w:val="002F34BD"/>
    <w:rsid w:val="002F460B"/>
    <w:rsid w:val="002F4775"/>
    <w:rsid w:val="002F52FA"/>
    <w:rsid w:val="002F5485"/>
    <w:rsid w:val="002F5DF8"/>
    <w:rsid w:val="002F71F5"/>
    <w:rsid w:val="002F7455"/>
    <w:rsid w:val="002F7869"/>
    <w:rsid w:val="002F7C53"/>
    <w:rsid w:val="00301A1A"/>
    <w:rsid w:val="00302346"/>
    <w:rsid w:val="00302D7B"/>
    <w:rsid w:val="00303499"/>
    <w:rsid w:val="003049F0"/>
    <w:rsid w:val="00304BD3"/>
    <w:rsid w:val="00305CE3"/>
    <w:rsid w:val="00305FE2"/>
    <w:rsid w:val="00310396"/>
    <w:rsid w:val="003109B2"/>
    <w:rsid w:val="00310DB7"/>
    <w:rsid w:val="00311AA5"/>
    <w:rsid w:val="00311D04"/>
    <w:rsid w:val="00312181"/>
    <w:rsid w:val="00313EB6"/>
    <w:rsid w:val="003152CF"/>
    <w:rsid w:val="00315921"/>
    <w:rsid w:val="00315C36"/>
    <w:rsid w:val="003163C8"/>
    <w:rsid w:val="003202CE"/>
    <w:rsid w:val="00320854"/>
    <w:rsid w:val="00320B9D"/>
    <w:rsid w:val="00322760"/>
    <w:rsid w:val="003228D3"/>
    <w:rsid w:val="00323088"/>
    <w:rsid w:val="00323741"/>
    <w:rsid w:val="00324E77"/>
    <w:rsid w:val="00325ADF"/>
    <w:rsid w:val="00325C7A"/>
    <w:rsid w:val="00326095"/>
    <w:rsid w:val="00327AA5"/>
    <w:rsid w:val="00327BEE"/>
    <w:rsid w:val="00327D52"/>
    <w:rsid w:val="003303E7"/>
    <w:rsid w:val="00334439"/>
    <w:rsid w:val="003348C3"/>
    <w:rsid w:val="00334DB0"/>
    <w:rsid w:val="00335669"/>
    <w:rsid w:val="00336EC0"/>
    <w:rsid w:val="003374B7"/>
    <w:rsid w:val="00340840"/>
    <w:rsid w:val="0034109A"/>
    <w:rsid w:val="003411C7"/>
    <w:rsid w:val="00342A86"/>
    <w:rsid w:val="00342F59"/>
    <w:rsid w:val="003444EE"/>
    <w:rsid w:val="00344E2C"/>
    <w:rsid w:val="00344F2F"/>
    <w:rsid w:val="0034527C"/>
    <w:rsid w:val="00350282"/>
    <w:rsid w:val="0035039C"/>
    <w:rsid w:val="00350565"/>
    <w:rsid w:val="00351B50"/>
    <w:rsid w:val="00351B55"/>
    <w:rsid w:val="00352A79"/>
    <w:rsid w:val="003539F6"/>
    <w:rsid w:val="0035531E"/>
    <w:rsid w:val="003563BA"/>
    <w:rsid w:val="00356B0E"/>
    <w:rsid w:val="00357D39"/>
    <w:rsid w:val="00360044"/>
    <w:rsid w:val="0036098A"/>
    <w:rsid w:val="00362756"/>
    <w:rsid w:val="003629F0"/>
    <w:rsid w:val="003659EA"/>
    <w:rsid w:val="00365DC6"/>
    <w:rsid w:val="00366FD0"/>
    <w:rsid w:val="0037002F"/>
    <w:rsid w:val="00370EFA"/>
    <w:rsid w:val="00370F23"/>
    <w:rsid w:val="00372E06"/>
    <w:rsid w:val="0037308F"/>
    <w:rsid w:val="00373672"/>
    <w:rsid w:val="003736C7"/>
    <w:rsid w:val="0037574E"/>
    <w:rsid w:val="003800D7"/>
    <w:rsid w:val="003811CA"/>
    <w:rsid w:val="0038125A"/>
    <w:rsid w:val="003818C0"/>
    <w:rsid w:val="0038250D"/>
    <w:rsid w:val="0038348B"/>
    <w:rsid w:val="003844EE"/>
    <w:rsid w:val="00384695"/>
    <w:rsid w:val="0038753B"/>
    <w:rsid w:val="003877BE"/>
    <w:rsid w:val="0038798A"/>
    <w:rsid w:val="00392C15"/>
    <w:rsid w:val="00392EB3"/>
    <w:rsid w:val="00393BE4"/>
    <w:rsid w:val="0039409E"/>
    <w:rsid w:val="003944DF"/>
    <w:rsid w:val="00396ECD"/>
    <w:rsid w:val="00397A55"/>
    <w:rsid w:val="003A0B24"/>
    <w:rsid w:val="003A1F6B"/>
    <w:rsid w:val="003A27BA"/>
    <w:rsid w:val="003A2C0E"/>
    <w:rsid w:val="003A2C9F"/>
    <w:rsid w:val="003A3BB3"/>
    <w:rsid w:val="003A4286"/>
    <w:rsid w:val="003A4C88"/>
    <w:rsid w:val="003A5E59"/>
    <w:rsid w:val="003A5F46"/>
    <w:rsid w:val="003A6717"/>
    <w:rsid w:val="003A6AE5"/>
    <w:rsid w:val="003A6EB8"/>
    <w:rsid w:val="003A70F2"/>
    <w:rsid w:val="003A7151"/>
    <w:rsid w:val="003A726A"/>
    <w:rsid w:val="003A737B"/>
    <w:rsid w:val="003B1210"/>
    <w:rsid w:val="003B426E"/>
    <w:rsid w:val="003B4FEE"/>
    <w:rsid w:val="003B5BFF"/>
    <w:rsid w:val="003B6D36"/>
    <w:rsid w:val="003B7C73"/>
    <w:rsid w:val="003B7FD6"/>
    <w:rsid w:val="003C2E6D"/>
    <w:rsid w:val="003C3A2F"/>
    <w:rsid w:val="003C3C33"/>
    <w:rsid w:val="003C454E"/>
    <w:rsid w:val="003C50E3"/>
    <w:rsid w:val="003C67EF"/>
    <w:rsid w:val="003C6B19"/>
    <w:rsid w:val="003C777F"/>
    <w:rsid w:val="003D05DD"/>
    <w:rsid w:val="003D1099"/>
    <w:rsid w:val="003D14F1"/>
    <w:rsid w:val="003D26DE"/>
    <w:rsid w:val="003D43A7"/>
    <w:rsid w:val="003D46CD"/>
    <w:rsid w:val="003D6301"/>
    <w:rsid w:val="003D6619"/>
    <w:rsid w:val="003D66C8"/>
    <w:rsid w:val="003D6BA6"/>
    <w:rsid w:val="003D6F5C"/>
    <w:rsid w:val="003D70B7"/>
    <w:rsid w:val="003D79F1"/>
    <w:rsid w:val="003E1029"/>
    <w:rsid w:val="003E112C"/>
    <w:rsid w:val="003E199E"/>
    <w:rsid w:val="003E1B96"/>
    <w:rsid w:val="003E2225"/>
    <w:rsid w:val="003E2993"/>
    <w:rsid w:val="003E3924"/>
    <w:rsid w:val="003E401C"/>
    <w:rsid w:val="003E5976"/>
    <w:rsid w:val="003E5B62"/>
    <w:rsid w:val="003E69BF"/>
    <w:rsid w:val="003E6DEE"/>
    <w:rsid w:val="003E7D39"/>
    <w:rsid w:val="003F0655"/>
    <w:rsid w:val="003F27C5"/>
    <w:rsid w:val="003F2ADE"/>
    <w:rsid w:val="003F456E"/>
    <w:rsid w:val="003F66E2"/>
    <w:rsid w:val="003F6CA2"/>
    <w:rsid w:val="003F6DC6"/>
    <w:rsid w:val="003F6F7C"/>
    <w:rsid w:val="003F7652"/>
    <w:rsid w:val="003FE1DE"/>
    <w:rsid w:val="00401023"/>
    <w:rsid w:val="00401F14"/>
    <w:rsid w:val="00402F04"/>
    <w:rsid w:val="00402FC2"/>
    <w:rsid w:val="004033E8"/>
    <w:rsid w:val="0040360B"/>
    <w:rsid w:val="0040450A"/>
    <w:rsid w:val="00405415"/>
    <w:rsid w:val="00405961"/>
    <w:rsid w:val="00405CED"/>
    <w:rsid w:val="00406A71"/>
    <w:rsid w:val="00410695"/>
    <w:rsid w:val="00410FB2"/>
    <w:rsid w:val="00412FCA"/>
    <w:rsid w:val="004136FD"/>
    <w:rsid w:val="00413895"/>
    <w:rsid w:val="004144BD"/>
    <w:rsid w:val="004147AA"/>
    <w:rsid w:val="00415622"/>
    <w:rsid w:val="0041591D"/>
    <w:rsid w:val="0041677A"/>
    <w:rsid w:val="00417119"/>
    <w:rsid w:val="004173E1"/>
    <w:rsid w:val="0041770C"/>
    <w:rsid w:val="00420668"/>
    <w:rsid w:val="004209D7"/>
    <w:rsid w:val="004219D0"/>
    <w:rsid w:val="00422239"/>
    <w:rsid w:val="00423BD3"/>
    <w:rsid w:val="00424031"/>
    <w:rsid w:val="004251DE"/>
    <w:rsid w:val="004252E8"/>
    <w:rsid w:val="00425A1C"/>
    <w:rsid w:val="004263B9"/>
    <w:rsid w:val="0042674C"/>
    <w:rsid w:val="00426A28"/>
    <w:rsid w:val="00427E9C"/>
    <w:rsid w:val="00430405"/>
    <w:rsid w:val="00431138"/>
    <w:rsid w:val="004320DC"/>
    <w:rsid w:val="00432ADF"/>
    <w:rsid w:val="00433A0B"/>
    <w:rsid w:val="00434061"/>
    <w:rsid w:val="00434960"/>
    <w:rsid w:val="00435A23"/>
    <w:rsid w:val="00435B25"/>
    <w:rsid w:val="00435DC4"/>
    <w:rsid w:val="00435F38"/>
    <w:rsid w:val="00436336"/>
    <w:rsid w:val="004364EF"/>
    <w:rsid w:val="00436566"/>
    <w:rsid w:val="00436F82"/>
    <w:rsid w:val="00437D81"/>
    <w:rsid w:val="004413AF"/>
    <w:rsid w:val="00441602"/>
    <w:rsid w:val="004422B7"/>
    <w:rsid w:val="0044370E"/>
    <w:rsid w:val="00443A83"/>
    <w:rsid w:val="00444EBD"/>
    <w:rsid w:val="004454FB"/>
    <w:rsid w:val="00445715"/>
    <w:rsid w:val="004457BB"/>
    <w:rsid w:val="00445F07"/>
    <w:rsid w:val="00446406"/>
    <w:rsid w:val="00447B8C"/>
    <w:rsid w:val="00450F49"/>
    <w:rsid w:val="0045362E"/>
    <w:rsid w:val="00454489"/>
    <w:rsid w:val="00455122"/>
    <w:rsid w:val="00456C53"/>
    <w:rsid w:val="004572F9"/>
    <w:rsid w:val="0046244E"/>
    <w:rsid w:val="004629CD"/>
    <w:rsid w:val="00463775"/>
    <w:rsid w:val="004640B2"/>
    <w:rsid w:val="004647DC"/>
    <w:rsid w:val="004650F8"/>
    <w:rsid w:val="004654F8"/>
    <w:rsid w:val="00465B06"/>
    <w:rsid w:val="00465C0F"/>
    <w:rsid w:val="00466298"/>
    <w:rsid w:val="004666C2"/>
    <w:rsid w:val="00467147"/>
    <w:rsid w:val="00467D02"/>
    <w:rsid w:val="00470BFE"/>
    <w:rsid w:val="004711A3"/>
    <w:rsid w:val="004715B8"/>
    <w:rsid w:val="00472265"/>
    <w:rsid w:val="00472414"/>
    <w:rsid w:val="00472CE6"/>
    <w:rsid w:val="004733C1"/>
    <w:rsid w:val="0047388C"/>
    <w:rsid w:val="0047407C"/>
    <w:rsid w:val="004746D9"/>
    <w:rsid w:val="00474A69"/>
    <w:rsid w:val="00474F09"/>
    <w:rsid w:val="0047503D"/>
    <w:rsid w:val="004756A7"/>
    <w:rsid w:val="004759EC"/>
    <w:rsid w:val="00476170"/>
    <w:rsid w:val="004775F7"/>
    <w:rsid w:val="0047791B"/>
    <w:rsid w:val="00480362"/>
    <w:rsid w:val="00480C2E"/>
    <w:rsid w:val="00481FD8"/>
    <w:rsid w:val="00482850"/>
    <w:rsid w:val="00483C06"/>
    <w:rsid w:val="004840FB"/>
    <w:rsid w:val="004846D1"/>
    <w:rsid w:val="004847C1"/>
    <w:rsid w:val="00486C3E"/>
    <w:rsid w:val="00486D97"/>
    <w:rsid w:val="004874D1"/>
    <w:rsid w:val="0048773E"/>
    <w:rsid w:val="00491202"/>
    <w:rsid w:val="00494F28"/>
    <w:rsid w:val="004961D7"/>
    <w:rsid w:val="00496461"/>
    <w:rsid w:val="00496B90"/>
    <w:rsid w:val="00497ED2"/>
    <w:rsid w:val="004A2912"/>
    <w:rsid w:val="004A3753"/>
    <w:rsid w:val="004A3B24"/>
    <w:rsid w:val="004A54A1"/>
    <w:rsid w:val="004A5CB6"/>
    <w:rsid w:val="004A643A"/>
    <w:rsid w:val="004A68FC"/>
    <w:rsid w:val="004A6F3C"/>
    <w:rsid w:val="004A7AB3"/>
    <w:rsid w:val="004A7BDF"/>
    <w:rsid w:val="004B0113"/>
    <w:rsid w:val="004B02D6"/>
    <w:rsid w:val="004B1186"/>
    <w:rsid w:val="004B136E"/>
    <w:rsid w:val="004B1837"/>
    <w:rsid w:val="004B184B"/>
    <w:rsid w:val="004B1ABC"/>
    <w:rsid w:val="004B2507"/>
    <w:rsid w:val="004B307E"/>
    <w:rsid w:val="004B337A"/>
    <w:rsid w:val="004B36C2"/>
    <w:rsid w:val="004B3B25"/>
    <w:rsid w:val="004B3DE7"/>
    <w:rsid w:val="004B4C2D"/>
    <w:rsid w:val="004B64B5"/>
    <w:rsid w:val="004B7B1B"/>
    <w:rsid w:val="004B7BE7"/>
    <w:rsid w:val="004C10C2"/>
    <w:rsid w:val="004C2B9B"/>
    <w:rsid w:val="004C34E7"/>
    <w:rsid w:val="004C4588"/>
    <w:rsid w:val="004C5418"/>
    <w:rsid w:val="004C5DB8"/>
    <w:rsid w:val="004C6457"/>
    <w:rsid w:val="004C6586"/>
    <w:rsid w:val="004C7249"/>
    <w:rsid w:val="004C7C2E"/>
    <w:rsid w:val="004D0E7F"/>
    <w:rsid w:val="004D2FBE"/>
    <w:rsid w:val="004D2FC7"/>
    <w:rsid w:val="004D45CD"/>
    <w:rsid w:val="004D46F8"/>
    <w:rsid w:val="004D4A14"/>
    <w:rsid w:val="004D551D"/>
    <w:rsid w:val="004D70AF"/>
    <w:rsid w:val="004E03BA"/>
    <w:rsid w:val="004E0E8E"/>
    <w:rsid w:val="004E129D"/>
    <w:rsid w:val="004E20E0"/>
    <w:rsid w:val="004E2939"/>
    <w:rsid w:val="004E40A0"/>
    <w:rsid w:val="004E5190"/>
    <w:rsid w:val="004E5568"/>
    <w:rsid w:val="004E5868"/>
    <w:rsid w:val="004E5AA7"/>
    <w:rsid w:val="004E632F"/>
    <w:rsid w:val="004F1A8C"/>
    <w:rsid w:val="004F2485"/>
    <w:rsid w:val="004F3244"/>
    <w:rsid w:val="004F34BB"/>
    <w:rsid w:val="004F36E8"/>
    <w:rsid w:val="004F3B63"/>
    <w:rsid w:val="004F7155"/>
    <w:rsid w:val="004F7F3B"/>
    <w:rsid w:val="00500AF5"/>
    <w:rsid w:val="005011CF"/>
    <w:rsid w:val="00501821"/>
    <w:rsid w:val="00502419"/>
    <w:rsid w:val="00502604"/>
    <w:rsid w:val="00503BB1"/>
    <w:rsid w:val="00503F56"/>
    <w:rsid w:val="005043B2"/>
    <w:rsid w:val="00507946"/>
    <w:rsid w:val="00507A85"/>
    <w:rsid w:val="00507E8A"/>
    <w:rsid w:val="00510DA2"/>
    <w:rsid w:val="0051122C"/>
    <w:rsid w:val="00511D29"/>
    <w:rsid w:val="00511F4C"/>
    <w:rsid w:val="00512329"/>
    <w:rsid w:val="00512E04"/>
    <w:rsid w:val="00513133"/>
    <w:rsid w:val="00513C34"/>
    <w:rsid w:val="00514135"/>
    <w:rsid w:val="0051426E"/>
    <w:rsid w:val="00514C09"/>
    <w:rsid w:val="00514E87"/>
    <w:rsid w:val="005154E3"/>
    <w:rsid w:val="00515B2D"/>
    <w:rsid w:val="005168D7"/>
    <w:rsid w:val="0051790F"/>
    <w:rsid w:val="00520180"/>
    <w:rsid w:val="005211BE"/>
    <w:rsid w:val="005212DB"/>
    <w:rsid w:val="00521496"/>
    <w:rsid w:val="005225BD"/>
    <w:rsid w:val="0052322A"/>
    <w:rsid w:val="00523857"/>
    <w:rsid w:val="00524A4A"/>
    <w:rsid w:val="00524F8D"/>
    <w:rsid w:val="00526C18"/>
    <w:rsid w:val="00527561"/>
    <w:rsid w:val="00527C8A"/>
    <w:rsid w:val="00532589"/>
    <w:rsid w:val="0053279F"/>
    <w:rsid w:val="00532A22"/>
    <w:rsid w:val="00533E2B"/>
    <w:rsid w:val="00534001"/>
    <w:rsid w:val="00534BCC"/>
    <w:rsid w:val="00534CC9"/>
    <w:rsid w:val="00535618"/>
    <w:rsid w:val="00535742"/>
    <w:rsid w:val="00535D43"/>
    <w:rsid w:val="0053747C"/>
    <w:rsid w:val="00540263"/>
    <w:rsid w:val="005408A5"/>
    <w:rsid w:val="00540DF9"/>
    <w:rsid w:val="00541197"/>
    <w:rsid w:val="0054139C"/>
    <w:rsid w:val="005420BE"/>
    <w:rsid w:val="00542149"/>
    <w:rsid w:val="005423E8"/>
    <w:rsid w:val="005424D9"/>
    <w:rsid w:val="005430F4"/>
    <w:rsid w:val="00543939"/>
    <w:rsid w:val="00546FAB"/>
    <w:rsid w:val="0054741A"/>
    <w:rsid w:val="00547D39"/>
    <w:rsid w:val="00550C6D"/>
    <w:rsid w:val="00550DE8"/>
    <w:rsid w:val="00552B0E"/>
    <w:rsid w:val="00552F8C"/>
    <w:rsid w:val="00553F9F"/>
    <w:rsid w:val="005550ED"/>
    <w:rsid w:val="00555BBC"/>
    <w:rsid w:val="005560B5"/>
    <w:rsid w:val="00556571"/>
    <w:rsid w:val="00556715"/>
    <w:rsid w:val="005567E4"/>
    <w:rsid w:val="0055684F"/>
    <w:rsid w:val="005569C7"/>
    <w:rsid w:val="00556C00"/>
    <w:rsid w:val="00557BE9"/>
    <w:rsid w:val="00557EE4"/>
    <w:rsid w:val="005605D1"/>
    <w:rsid w:val="005607F8"/>
    <w:rsid w:val="00561300"/>
    <w:rsid w:val="0056234D"/>
    <w:rsid w:val="00562D0C"/>
    <w:rsid w:val="00562F5D"/>
    <w:rsid w:val="005631D4"/>
    <w:rsid w:val="005633F7"/>
    <w:rsid w:val="00563848"/>
    <w:rsid w:val="00563AE0"/>
    <w:rsid w:val="00563BF4"/>
    <w:rsid w:val="00565216"/>
    <w:rsid w:val="005654E0"/>
    <w:rsid w:val="0056661F"/>
    <w:rsid w:val="00567969"/>
    <w:rsid w:val="005702EC"/>
    <w:rsid w:val="00570AFA"/>
    <w:rsid w:val="00571330"/>
    <w:rsid w:val="00571C18"/>
    <w:rsid w:val="00572503"/>
    <w:rsid w:val="00574904"/>
    <w:rsid w:val="00575F2E"/>
    <w:rsid w:val="0057627C"/>
    <w:rsid w:val="005763EA"/>
    <w:rsid w:val="005800A8"/>
    <w:rsid w:val="005808F9"/>
    <w:rsid w:val="00581B23"/>
    <w:rsid w:val="0058264F"/>
    <w:rsid w:val="00583045"/>
    <w:rsid w:val="00584E5E"/>
    <w:rsid w:val="005854EC"/>
    <w:rsid w:val="005870BD"/>
    <w:rsid w:val="00587E42"/>
    <w:rsid w:val="00590148"/>
    <w:rsid w:val="00590882"/>
    <w:rsid w:val="00590DF3"/>
    <w:rsid w:val="00591913"/>
    <w:rsid w:val="00591D1E"/>
    <w:rsid w:val="0059343E"/>
    <w:rsid w:val="00593887"/>
    <w:rsid w:val="005944B9"/>
    <w:rsid w:val="00595B9F"/>
    <w:rsid w:val="005967C2"/>
    <w:rsid w:val="005973B3"/>
    <w:rsid w:val="00597A4A"/>
    <w:rsid w:val="005A1B24"/>
    <w:rsid w:val="005A402C"/>
    <w:rsid w:val="005A4A27"/>
    <w:rsid w:val="005A5943"/>
    <w:rsid w:val="005A6894"/>
    <w:rsid w:val="005A6C00"/>
    <w:rsid w:val="005A73C7"/>
    <w:rsid w:val="005A7689"/>
    <w:rsid w:val="005A7D51"/>
    <w:rsid w:val="005A7D82"/>
    <w:rsid w:val="005B0425"/>
    <w:rsid w:val="005B083C"/>
    <w:rsid w:val="005B1AD6"/>
    <w:rsid w:val="005B1E4B"/>
    <w:rsid w:val="005B4CF0"/>
    <w:rsid w:val="005B4E2C"/>
    <w:rsid w:val="005C0262"/>
    <w:rsid w:val="005C02CC"/>
    <w:rsid w:val="005C12C6"/>
    <w:rsid w:val="005C12DD"/>
    <w:rsid w:val="005C16EF"/>
    <w:rsid w:val="005C2316"/>
    <w:rsid w:val="005C3028"/>
    <w:rsid w:val="005C3C24"/>
    <w:rsid w:val="005C3EB6"/>
    <w:rsid w:val="005C41FF"/>
    <w:rsid w:val="005C52EA"/>
    <w:rsid w:val="005C56B3"/>
    <w:rsid w:val="005C6B87"/>
    <w:rsid w:val="005C6DBF"/>
    <w:rsid w:val="005C7123"/>
    <w:rsid w:val="005C7618"/>
    <w:rsid w:val="005C7F32"/>
    <w:rsid w:val="005D0BA2"/>
    <w:rsid w:val="005D1FA3"/>
    <w:rsid w:val="005D3179"/>
    <w:rsid w:val="005D326F"/>
    <w:rsid w:val="005D343A"/>
    <w:rsid w:val="005D385A"/>
    <w:rsid w:val="005D3ACB"/>
    <w:rsid w:val="005D4C14"/>
    <w:rsid w:val="005D4CAC"/>
    <w:rsid w:val="005D4DC6"/>
    <w:rsid w:val="005D611C"/>
    <w:rsid w:val="005D75F7"/>
    <w:rsid w:val="005E5106"/>
    <w:rsid w:val="005E5415"/>
    <w:rsid w:val="005E5A50"/>
    <w:rsid w:val="005F48AB"/>
    <w:rsid w:val="005F538A"/>
    <w:rsid w:val="005F5AEF"/>
    <w:rsid w:val="005F5C5E"/>
    <w:rsid w:val="005F5CFA"/>
    <w:rsid w:val="005F5E51"/>
    <w:rsid w:val="005F7E05"/>
    <w:rsid w:val="006006E8"/>
    <w:rsid w:val="0060108B"/>
    <w:rsid w:val="006028A7"/>
    <w:rsid w:val="00603FCC"/>
    <w:rsid w:val="00604284"/>
    <w:rsid w:val="00604CC5"/>
    <w:rsid w:val="00604DFC"/>
    <w:rsid w:val="00606063"/>
    <w:rsid w:val="00607281"/>
    <w:rsid w:val="00611129"/>
    <w:rsid w:val="00612516"/>
    <w:rsid w:val="006128D1"/>
    <w:rsid w:val="006129B7"/>
    <w:rsid w:val="00614A12"/>
    <w:rsid w:val="006153B5"/>
    <w:rsid w:val="00615C71"/>
    <w:rsid w:val="00616B80"/>
    <w:rsid w:val="00617417"/>
    <w:rsid w:val="006200FA"/>
    <w:rsid w:val="00620927"/>
    <w:rsid w:val="00621ACF"/>
    <w:rsid w:val="00621FBD"/>
    <w:rsid w:val="006228B1"/>
    <w:rsid w:val="006235F7"/>
    <w:rsid w:val="006254D7"/>
    <w:rsid w:val="0062551A"/>
    <w:rsid w:val="006256C7"/>
    <w:rsid w:val="006270A6"/>
    <w:rsid w:val="00627974"/>
    <w:rsid w:val="00627B02"/>
    <w:rsid w:val="00630DE0"/>
    <w:rsid w:val="00631047"/>
    <w:rsid w:val="00633449"/>
    <w:rsid w:val="00635190"/>
    <w:rsid w:val="00635796"/>
    <w:rsid w:val="00635F9A"/>
    <w:rsid w:val="00636CC6"/>
    <w:rsid w:val="00636FC1"/>
    <w:rsid w:val="0064083F"/>
    <w:rsid w:val="006412AD"/>
    <w:rsid w:val="00641830"/>
    <w:rsid w:val="00642602"/>
    <w:rsid w:val="00642FEE"/>
    <w:rsid w:val="0064415F"/>
    <w:rsid w:val="006456BE"/>
    <w:rsid w:val="00645E7D"/>
    <w:rsid w:val="00645FD4"/>
    <w:rsid w:val="0064658E"/>
    <w:rsid w:val="00650D8E"/>
    <w:rsid w:val="00650EE1"/>
    <w:rsid w:val="0065340A"/>
    <w:rsid w:val="0065437E"/>
    <w:rsid w:val="00654E37"/>
    <w:rsid w:val="00655029"/>
    <w:rsid w:val="006551EF"/>
    <w:rsid w:val="00655BDD"/>
    <w:rsid w:val="00660255"/>
    <w:rsid w:val="006604C8"/>
    <w:rsid w:val="00660671"/>
    <w:rsid w:val="00660F3B"/>
    <w:rsid w:val="00663FB9"/>
    <w:rsid w:val="00664C23"/>
    <w:rsid w:val="006656B3"/>
    <w:rsid w:val="00665D6D"/>
    <w:rsid w:val="00666AE0"/>
    <w:rsid w:val="0067076C"/>
    <w:rsid w:val="00671A09"/>
    <w:rsid w:val="00672BBD"/>
    <w:rsid w:val="00672CB5"/>
    <w:rsid w:val="006731AF"/>
    <w:rsid w:val="006737D1"/>
    <w:rsid w:val="00673D7F"/>
    <w:rsid w:val="00673E65"/>
    <w:rsid w:val="00673E6F"/>
    <w:rsid w:val="006756BC"/>
    <w:rsid w:val="00675A8D"/>
    <w:rsid w:val="006764B6"/>
    <w:rsid w:val="0067652B"/>
    <w:rsid w:val="00676693"/>
    <w:rsid w:val="006775E0"/>
    <w:rsid w:val="00681C98"/>
    <w:rsid w:val="00682611"/>
    <w:rsid w:val="006826C6"/>
    <w:rsid w:val="00684A61"/>
    <w:rsid w:val="006866B5"/>
    <w:rsid w:val="006868D7"/>
    <w:rsid w:val="00691881"/>
    <w:rsid w:val="006922E6"/>
    <w:rsid w:val="006945AC"/>
    <w:rsid w:val="0069464E"/>
    <w:rsid w:val="00694AF7"/>
    <w:rsid w:val="00696F23"/>
    <w:rsid w:val="006A0655"/>
    <w:rsid w:val="006A0818"/>
    <w:rsid w:val="006A0B49"/>
    <w:rsid w:val="006A148C"/>
    <w:rsid w:val="006A1496"/>
    <w:rsid w:val="006A28C3"/>
    <w:rsid w:val="006A3F44"/>
    <w:rsid w:val="006A480B"/>
    <w:rsid w:val="006A5551"/>
    <w:rsid w:val="006A775D"/>
    <w:rsid w:val="006A77C4"/>
    <w:rsid w:val="006A7F9C"/>
    <w:rsid w:val="006B300E"/>
    <w:rsid w:val="006B427B"/>
    <w:rsid w:val="006B4902"/>
    <w:rsid w:val="006B51C9"/>
    <w:rsid w:val="006B66D2"/>
    <w:rsid w:val="006B7A81"/>
    <w:rsid w:val="006C07C5"/>
    <w:rsid w:val="006C0968"/>
    <w:rsid w:val="006C148A"/>
    <w:rsid w:val="006C16A2"/>
    <w:rsid w:val="006C2EAE"/>
    <w:rsid w:val="006C3448"/>
    <w:rsid w:val="006C3F43"/>
    <w:rsid w:val="006C4162"/>
    <w:rsid w:val="006C4721"/>
    <w:rsid w:val="006C4D86"/>
    <w:rsid w:val="006C690D"/>
    <w:rsid w:val="006C6FFA"/>
    <w:rsid w:val="006C7970"/>
    <w:rsid w:val="006C79CF"/>
    <w:rsid w:val="006C7DE3"/>
    <w:rsid w:val="006D0D2B"/>
    <w:rsid w:val="006D0F95"/>
    <w:rsid w:val="006D3A27"/>
    <w:rsid w:val="006D3EC4"/>
    <w:rsid w:val="006D4B08"/>
    <w:rsid w:val="006D542A"/>
    <w:rsid w:val="006D5893"/>
    <w:rsid w:val="006D65A3"/>
    <w:rsid w:val="006D6691"/>
    <w:rsid w:val="006D684B"/>
    <w:rsid w:val="006D68DD"/>
    <w:rsid w:val="006D7239"/>
    <w:rsid w:val="006D7A69"/>
    <w:rsid w:val="006E2F97"/>
    <w:rsid w:val="006E4309"/>
    <w:rsid w:val="006E632B"/>
    <w:rsid w:val="006E63B4"/>
    <w:rsid w:val="006E755F"/>
    <w:rsid w:val="006F14E5"/>
    <w:rsid w:val="006F1637"/>
    <w:rsid w:val="006F1B37"/>
    <w:rsid w:val="006F37FA"/>
    <w:rsid w:val="006F47AD"/>
    <w:rsid w:val="006F4954"/>
    <w:rsid w:val="006F512F"/>
    <w:rsid w:val="006F58E6"/>
    <w:rsid w:val="006F64E3"/>
    <w:rsid w:val="006F7963"/>
    <w:rsid w:val="00701B37"/>
    <w:rsid w:val="00701CEA"/>
    <w:rsid w:val="00702764"/>
    <w:rsid w:val="00704D4E"/>
    <w:rsid w:val="00705964"/>
    <w:rsid w:val="007066B4"/>
    <w:rsid w:val="00707C36"/>
    <w:rsid w:val="00710804"/>
    <w:rsid w:val="00710851"/>
    <w:rsid w:val="0071185A"/>
    <w:rsid w:val="00713029"/>
    <w:rsid w:val="00715B57"/>
    <w:rsid w:val="007175DF"/>
    <w:rsid w:val="00720B03"/>
    <w:rsid w:val="00721C5C"/>
    <w:rsid w:val="007225F0"/>
    <w:rsid w:val="007247F1"/>
    <w:rsid w:val="00725723"/>
    <w:rsid w:val="007275BE"/>
    <w:rsid w:val="007278EC"/>
    <w:rsid w:val="00731684"/>
    <w:rsid w:val="00732D63"/>
    <w:rsid w:val="00733252"/>
    <w:rsid w:val="0073355A"/>
    <w:rsid w:val="00733719"/>
    <w:rsid w:val="0073510C"/>
    <w:rsid w:val="00735130"/>
    <w:rsid w:val="0073521A"/>
    <w:rsid w:val="00736646"/>
    <w:rsid w:val="00736E6D"/>
    <w:rsid w:val="00737142"/>
    <w:rsid w:val="007371DC"/>
    <w:rsid w:val="007374FC"/>
    <w:rsid w:val="007379E5"/>
    <w:rsid w:val="00741B7B"/>
    <w:rsid w:val="00741DD6"/>
    <w:rsid w:val="0074228A"/>
    <w:rsid w:val="0074288E"/>
    <w:rsid w:val="007440A2"/>
    <w:rsid w:val="007442B1"/>
    <w:rsid w:val="0074517E"/>
    <w:rsid w:val="0074540D"/>
    <w:rsid w:val="00745869"/>
    <w:rsid w:val="007459C0"/>
    <w:rsid w:val="00746F22"/>
    <w:rsid w:val="00747193"/>
    <w:rsid w:val="00750874"/>
    <w:rsid w:val="00752706"/>
    <w:rsid w:val="00752E70"/>
    <w:rsid w:val="007533C4"/>
    <w:rsid w:val="00753E0C"/>
    <w:rsid w:val="00753E63"/>
    <w:rsid w:val="00754AD5"/>
    <w:rsid w:val="00754B74"/>
    <w:rsid w:val="0075688A"/>
    <w:rsid w:val="0075697A"/>
    <w:rsid w:val="0075A7DB"/>
    <w:rsid w:val="00760AFF"/>
    <w:rsid w:val="00763723"/>
    <w:rsid w:val="00763F89"/>
    <w:rsid w:val="007641D6"/>
    <w:rsid w:val="007644A5"/>
    <w:rsid w:val="00765247"/>
    <w:rsid w:val="0076654A"/>
    <w:rsid w:val="00766552"/>
    <w:rsid w:val="0076763B"/>
    <w:rsid w:val="00767DD9"/>
    <w:rsid w:val="00770727"/>
    <w:rsid w:val="007709DB"/>
    <w:rsid w:val="00770F84"/>
    <w:rsid w:val="00771DD7"/>
    <w:rsid w:val="007724DA"/>
    <w:rsid w:val="00772AD2"/>
    <w:rsid w:val="00772C3B"/>
    <w:rsid w:val="00772F5A"/>
    <w:rsid w:val="00773A8A"/>
    <w:rsid w:val="00774BA0"/>
    <w:rsid w:val="00774DBD"/>
    <w:rsid w:val="00774F7F"/>
    <w:rsid w:val="00774F83"/>
    <w:rsid w:val="00775E9D"/>
    <w:rsid w:val="0077644C"/>
    <w:rsid w:val="00777A19"/>
    <w:rsid w:val="00780328"/>
    <w:rsid w:val="00780FC2"/>
    <w:rsid w:val="00781627"/>
    <w:rsid w:val="007833FD"/>
    <w:rsid w:val="00783F60"/>
    <w:rsid w:val="00784915"/>
    <w:rsid w:val="007849AB"/>
    <w:rsid w:val="007849D3"/>
    <w:rsid w:val="00784B74"/>
    <w:rsid w:val="0078526E"/>
    <w:rsid w:val="00785B6B"/>
    <w:rsid w:val="00786B71"/>
    <w:rsid w:val="00787B44"/>
    <w:rsid w:val="00787E71"/>
    <w:rsid w:val="007909C4"/>
    <w:rsid w:val="00791B42"/>
    <w:rsid w:val="00791EA9"/>
    <w:rsid w:val="00792275"/>
    <w:rsid w:val="00792B10"/>
    <w:rsid w:val="0079314E"/>
    <w:rsid w:val="007933F3"/>
    <w:rsid w:val="00794040"/>
    <w:rsid w:val="00794AFD"/>
    <w:rsid w:val="00795CB7"/>
    <w:rsid w:val="007962A9"/>
    <w:rsid w:val="00796998"/>
    <w:rsid w:val="00797E87"/>
    <w:rsid w:val="007A1DE9"/>
    <w:rsid w:val="007A39A5"/>
    <w:rsid w:val="007A4970"/>
    <w:rsid w:val="007A4E4F"/>
    <w:rsid w:val="007B0325"/>
    <w:rsid w:val="007B0A01"/>
    <w:rsid w:val="007B0F54"/>
    <w:rsid w:val="007B1D54"/>
    <w:rsid w:val="007B2A74"/>
    <w:rsid w:val="007B35A5"/>
    <w:rsid w:val="007B37AD"/>
    <w:rsid w:val="007B5A2D"/>
    <w:rsid w:val="007B5A35"/>
    <w:rsid w:val="007B5CD3"/>
    <w:rsid w:val="007B644F"/>
    <w:rsid w:val="007B7104"/>
    <w:rsid w:val="007B7228"/>
    <w:rsid w:val="007B7BF7"/>
    <w:rsid w:val="007C051C"/>
    <w:rsid w:val="007C10E5"/>
    <w:rsid w:val="007C2710"/>
    <w:rsid w:val="007C2771"/>
    <w:rsid w:val="007C31AC"/>
    <w:rsid w:val="007C3301"/>
    <w:rsid w:val="007C3814"/>
    <w:rsid w:val="007C4408"/>
    <w:rsid w:val="007C4E27"/>
    <w:rsid w:val="007C528D"/>
    <w:rsid w:val="007C5BBD"/>
    <w:rsid w:val="007C62E3"/>
    <w:rsid w:val="007C6A6E"/>
    <w:rsid w:val="007C705C"/>
    <w:rsid w:val="007C76D9"/>
    <w:rsid w:val="007C77BE"/>
    <w:rsid w:val="007D02C1"/>
    <w:rsid w:val="007D049F"/>
    <w:rsid w:val="007D11E3"/>
    <w:rsid w:val="007D1A0E"/>
    <w:rsid w:val="007D2B3B"/>
    <w:rsid w:val="007D38C7"/>
    <w:rsid w:val="007D55D4"/>
    <w:rsid w:val="007D58B8"/>
    <w:rsid w:val="007D6694"/>
    <w:rsid w:val="007D6E91"/>
    <w:rsid w:val="007D788A"/>
    <w:rsid w:val="007E04C0"/>
    <w:rsid w:val="007E0C25"/>
    <w:rsid w:val="007E0E12"/>
    <w:rsid w:val="007E0F20"/>
    <w:rsid w:val="007E201B"/>
    <w:rsid w:val="007E2AFB"/>
    <w:rsid w:val="007E2D7E"/>
    <w:rsid w:val="007E695D"/>
    <w:rsid w:val="007E702E"/>
    <w:rsid w:val="007E7E1E"/>
    <w:rsid w:val="007F0E96"/>
    <w:rsid w:val="007F296C"/>
    <w:rsid w:val="007F358A"/>
    <w:rsid w:val="007F35D6"/>
    <w:rsid w:val="007F3C76"/>
    <w:rsid w:val="007F4FDC"/>
    <w:rsid w:val="007F5BBB"/>
    <w:rsid w:val="007F64C5"/>
    <w:rsid w:val="007F6782"/>
    <w:rsid w:val="007F6A25"/>
    <w:rsid w:val="007F6ABC"/>
    <w:rsid w:val="007F6C06"/>
    <w:rsid w:val="007F6C2A"/>
    <w:rsid w:val="00802124"/>
    <w:rsid w:val="00802D99"/>
    <w:rsid w:val="00802EAA"/>
    <w:rsid w:val="00803B00"/>
    <w:rsid w:val="00803E23"/>
    <w:rsid w:val="00804760"/>
    <w:rsid w:val="008049C1"/>
    <w:rsid w:val="00805678"/>
    <w:rsid w:val="008056FA"/>
    <w:rsid w:val="00805E62"/>
    <w:rsid w:val="0080782C"/>
    <w:rsid w:val="0081084D"/>
    <w:rsid w:val="0081092F"/>
    <w:rsid w:val="00811220"/>
    <w:rsid w:val="00812E0C"/>
    <w:rsid w:val="0081492D"/>
    <w:rsid w:val="00814C04"/>
    <w:rsid w:val="008153B6"/>
    <w:rsid w:val="0081544A"/>
    <w:rsid w:val="0082346F"/>
    <w:rsid w:val="00823E80"/>
    <w:rsid w:val="00824173"/>
    <w:rsid w:val="0082489D"/>
    <w:rsid w:val="008248A6"/>
    <w:rsid w:val="0082495E"/>
    <w:rsid w:val="00825217"/>
    <w:rsid w:val="00825539"/>
    <w:rsid w:val="00825DE8"/>
    <w:rsid w:val="00827943"/>
    <w:rsid w:val="00827CD7"/>
    <w:rsid w:val="008316CE"/>
    <w:rsid w:val="00831BD5"/>
    <w:rsid w:val="008321A7"/>
    <w:rsid w:val="0083244A"/>
    <w:rsid w:val="00832994"/>
    <w:rsid w:val="00832A30"/>
    <w:rsid w:val="00833726"/>
    <w:rsid w:val="00833E3C"/>
    <w:rsid w:val="00833F5D"/>
    <w:rsid w:val="00834137"/>
    <w:rsid w:val="00837283"/>
    <w:rsid w:val="00842158"/>
    <w:rsid w:val="008422C8"/>
    <w:rsid w:val="00842EB0"/>
    <w:rsid w:val="0084334A"/>
    <w:rsid w:val="0084444D"/>
    <w:rsid w:val="00846C44"/>
    <w:rsid w:val="008502E1"/>
    <w:rsid w:val="00850DDC"/>
    <w:rsid w:val="00851150"/>
    <w:rsid w:val="008524E3"/>
    <w:rsid w:val="008529C4"/>
    <w:rsid w:val="00852A8F"/>
    <w:rsid w:val="00852F0E"/>
    <w:rsid w:val="00853C13"/>
    <w:rsid w:val="00855868"/>
    <w:rsid w:val="00855BA8"/>
    <w:rsid w:val="00856989"/>
    <w:rsid w:val="00857551"/>
    <w:rsid w:val="00857F15"/>
    <w:rsid w:val="008601AD"/>
    <w:rsid w:val="008603E0"/>
    <w:rsid w:val="008634CC"/>
    <w:rsid w:val="00863D31"/>
    <w:rsid w:val="00864564"/>
    <w:rsid w:val="00864744"/>
    <w:rsid w:val="0086587B"/>
    <w:rsid w:val="00865A0D"/>
    <w:rsid w:val="00866535"/>
    <w:rsid w:val="00866885"/>
    <w:rsid w:val="00866BA9"/>
    <w:rsid w:val="00871C41"/>
    <w:rsid w:val="008721AA"/>
    <w:rsid w:val="00872AB6"/>
    <w:rsid w:val="008738ED"/>
    <w:rsid w:val="00873DB0"/>
    <w:rsid w:val="0087414C"/>
    <w:rsid w:val="00881068"/>
    <w:rsid w:val="0088120B"/>
    <w:rsid w:val="00881424"/>
    <w:rsid w:val="0088262A"/>
    <w:rsid w:val="00882B00"/>
    <w:rsid w:val="008834D2"/>
    <w:rsid w:val="00883905"/>
    <w:rsid w:val="00885886"/>
    <w:rsid w:val="00890DB3"/>
    <w:rsid w:val="00892580"/>
    <w:rsid w:val="00893E44"/>
    <w:rsid w:val="00894753"/>
    <w:rsid w:val="008952D2"/>
    <w:rsid w:val="00895D9F"/>
    <w:rsid w:val="008965E4"/>
    <w:rsid w:val="0089674A"/>
    <w:rsid w:val="00896F62"/>
    <w:rsid w:val="008A097D"/>
    <w:rsid w:val="008A1BED"/>
    <w:rsid w:val="008A1FF1"/>
    <w:rsid w:val="008A235A"/>
    <w:rsid w:val="008A3493"/>
    <w:rsid w:val="008A3B5C"/>
    <w:rsid w:val="008A3DC7"/>
    <w:rsid w:val="008A3E7A"/>
    <w:rsid w:val="008A483F"/>
    <w:rsid w:val="008A48CB"/>
    <w:rsid w:val="008A4B13"/>
    <w:rsid w:val="008A4EA5"/>
    <w:rsid w:val="008A5226"/>
    <w:rsid w:val="008A588F"/>
    <w:rsid w:val="008A5B5B"/>
    <w:rsid w:val="008A5D0D"/>
    <w:rsid w:val="008A5F03"/>
    <w:rsid w:val="008A60A9"/>
    <w:rsid w:val="008A60DD"/>
    <w:rsid w:val="008A6292"/>
    <w:rsid w:val="008A6FFE"/>
    <w:rsid w:val="008A71AF"/>
    <w:rsid w:val="008B10E6"/>
    <w:rsid w:val="008B1DAF"/>
    <w:rsid w:val="008B21A5"/>
    <w:rsid w:val="008B26FC"/>
    <w:rsid w:val="008B2D7B"/>
    <w:rsid w:val="008B4D64"/>
    <w:rsid w:val="008B5DC2"/>
    <w:rsid w:val="008B611C"/>
    <w:rsid w:val="008B7546"/>
    <w:rsid w:val="008C03DC"/>
    <w:rsid w:val="008C1668"/>
    <w:rsid w:val="008C18F7"/>
    <w:rsid w:val="008C292E"/>
    <w:rsid w:val="008C2BBB"/>
    <w:rsid w:val="008C3C73"/>
    <w:rsid w:val="008C57F9"/>
    <w:rsid w:val="008C66E1"/>
    <w:rsid w:val="008C703F"/>
    <w:rsid w:val="008C7385"/>
    <w:rsid w:val="008C771B"/>
    <w:rsid w:val="008C77C9"/>
    <w:rsid w:val="008C7D2E"/>
    <w:rsid w:val="008D07D4"/>
    <w:rsid w:val="008D13FB"/>
    <w:rsid w:val="008D1A30"/>
    <w:rsid w:val="008D1F32"/>
    <w:rsid w:val="008D21F4"/>
    <w:rsid w:val="008D2DBB"/>
    <w:rsid w:val="008D3542"/>
    <w:rsid w:val="008D3E5E"/>
    <w:rsid w:val="008D4CBF"/>
    <w:rsid w:val="008D546D"/>
    <w:rsid w:val="008D5478"/>
    <w:rsid w:val="008D5946"/>
    <w:rsid w:val="008D5F18"/>
    <w:rsid w:val="008D60E2"/>
    <w:rsid w:val="008E1DA6"/>
    <w:rsid w:val="008E56FA"/>
    <w:rsid w:val="008E5857"/>
    <w:rsid w:val="008E6A97"/>
    <w:rsid w:val="008E6EDB"/>
    <w:rsid w:val="008E707F"/>
    <w:rsid w:val="008E7265"/>
    <w:rsid w:val="008E74F2"/>
    <w:rsid w:val="008F196B"/>
    <w:rsid w:val="008F269B"/>
    <w:rsid w:val="008F3485"/>
    <w:rsid w:val="008F3C07"/>
    <w:rsid w:val="008F4F55"/>
    <w:rsid w:val="008F51C9"/>
    <w:rsid w:val="009006B5"/>
    <w:rsid w:val="00900ED8"/>
    <w:rsid w:val="00901E0F"/>
    <w:rsid w:val="00902C97"/>
    <w:rsid w:val="00902EA7"/>
    <w:rsid w:val="009036A3"/>
    <w:rsid w:val="00903FC8"/>
    <w:rsid w:val="0090498C"/>
    <w:rsid w:val="009060FF"/>
    <w:rsid w:val="009067B3"/>
    <w:rsid w:val="009074C6"/>
    <w:rsid w:val="00911A66"/>
    <w:rsid w:val="0091211B"/>
    <w:rsid w:val="0091373C"/>
    <w:rsid w:val="00913EC2"/>
    <w:rsid w:val="00914DE9"/>
    <w:rsid w:val="00915BC3"/>
    <w:rsid w:val="00916017"/>
    <w:rsid w:val="0091619E"/>
    <w:rsid w:val="0091789D"/>
    <w:rsid w:val="00920D00"/>
    <w:rsid w:val="00923BF8"/>
    <w:rsid w:val="00924353"/>
    <w:rsid w:val="00924738"/>
    <w:rsid w:val="009265CC"/>
    <w:rsid w:val="00926D22"/>
    <w:rsid w:val="00930404"/>
    <w:rsid w:val="0093156D"/>
    <w:rsid w:val="00931FF9"/>
    <w:rsid w:val="009321FE"/>
    <w:rsid w:val="009340BF"/>
    <w:rsid w:val="009342BC"/>
    <w:rsid w:val="009346F2"/>
    <w:rsid w:val="0093484B"/>
    <w:rsid w:val="0093583B"/>
    <w:rsid w:val="0093781C"/>
    <w:rsid w:val="00940B7A"/>
    <w:rsid w:val="00941262"/>
    <w:rsid w:val="00941EDE"/>
    <w:rsid w:val="00941FA3"/>
    <w:rsid w:val="00942F9B"/>
    <w:rsid w:val="00944E3F"/>
    <w:rsid w:val="00945083"/>
    <w:rsid w:val="009456CE"/>
    <w:rsid w:val="00946473"/>
    <w:rsid w:val="009474B7"/>
    <w:rsid w:val="00947708"/>
    <w:rsid w:val="00947896"/>
    <w:rsid w:val="00947A37"/>
    <w:rsid w:val="00951326"/>
    <w:rsid w:val="00951617"/>
    <w:rsid w:val="00952E5A"/>
    <w:rsid w:val="00956B40"/>
    <w:rsid w:val="00957FA4"/>
    <w:rsid w:val="00960F44"/>
    <w:rsid w:val="00961BE8"/>
    <w:rsid w:val="00961E53"/>
    <w:rsid w:val="009624A3"/>
    <w:rsid w:val="00962A54"/>
    <w:rsid w:val="0096570A"/>
    <w:rsid w:val="00965D40"/>
    <w:rsid w:val="00965F4C"/>
    <w:rsid w:val="0096613C"/>
    <w:rsid w:val="009674DA"/>
    <w:rsid w:val="009677A1"/>
    <w:rsid w:val="00967E5B"/>
    <w:rsid w:val="009704B5"/>
    <w:rsid w:val="00970D91"/>
    <w:rsid w:val="0097116B"/>
    <w:rsid w:val="009711B6"/>
    <w:rsid w:val="009716FD"/>
    <w:rsid w:val="00971BBE"/>
    <w:rsid w:val="00973129"/>
    <w:rsid w:val="00973AE5"/>
    <w:rsid w:val="009741C4"/>
    <w:rsid w:val="00974836"/>
    <w:rsid w:val="009765B2"/>
    <w:rsid w:val="00977952"/>
    <w:rsid w:val="0098074E"/>
    <w:rsid w:val="00981347"/>
    <w:rsid w:val="0098178E"/>
    <w:rsid w:val="00982B3E"/>
    <w:rsid w:val="00983223"/>
    <w:rsid w:val="00983D31"/>
    <w:rsid w:val="009850FD"/>
    <w:rsid w:val="00985B23"/>
    <w:rsid w:val="00986777"/>
    <w:rsid w:val="009876E4"/>
    <w:rsid w:val="00990471"/>
    <w:rsid w:val="009905D1"/>
    <w:rsid w:val="00990BAF"/>
    <w:rsid w:val="00990F3C"/>
    <w:rsid w:val="009917B7"/>
    <w:rsid w:val="00991800"/>
    <w:rsid w:val="00992088"/>
    <w:rsid w:val="009922BE"/>
    <w:rsid w:val="009931C6"/>
    <w:rsid w:val="00993F2A"/>
    <w:rsid w:val="00994452"/>
    <w:rsid w:val="0099520A"/>
    <w:rsid w:val="00995533"/>
    <w:rsid w:val="0099558D"/>
    <w:rsid w:val="00996AE1"/>
    <w:rsid w:val="009A117B"/>
    <w:rsid w:val="009A29A1"/>
    <w:rsid w:val="009A2E44"/>
    <w:rsid w:val="009A3427"/>
    <w:rsid w:val="009A38A7"/>
    <w:rsid w:val="009A3BBC"/>
    <w:rsid w:val="009A41CB"/>
    <w:rsid w:val="009A42D1"/>
    <w:rsid w:val="009A59EC"/>
    <w:rsid w:val="009A7482"/>
    <w:rsid w:val="009A7F39"/>
    <w:rsid w:val="009B1687"/>
    <w:rsid w:val="009B1A35"/>
    <w:rsid w:val="009B2110"/>
    <w:rsid w:val="009B39DF"/>
    <w:rsid w:val="009B3BD5"/>
    <w:rsid w:val="009B4EB5"/>
    <w:rsid w:val="009B5641"/>
    <w:rsid w:val="009B6314"/>
    <w:rsid w:val="009B6CD3"/>
    <w:rsid w:val="009B72AB"/>
    <w:rsid w:val="009B7999"/>
    <w:rsid w:val="009C1B29"/>
    <w:rsid w:val="009C2DE4"/>
    <w:rsid w:val="009C32DC"/>
    <w:rsid w:val="009C3934"/>
    <w:rsid w:val="009C4D8E"/>
    <w:rsid w:val="009C535E"/>
    <w:rsid w:val="009C5A6D"/>
    <w:rsid w:val="009C67F4"/>
    <w:rsid w:val="009C6C93"/>
    <w:rsid w:val="009D1946"/>
    <w:rsid w:val="009D25BB"/>
    <w:rsid w:val="009D2882"/>
    <w:rsid w:val="009D2894"/>
    <w:rsid w:val="009D28A1"/>
    <w:rsid w:val="009D3061"/>
    <w:rsid w:val="009D3145"/>
    <w:rsid w:val="009D33EF"/>
    <w:rsid w:val="009D34AA"/>
    <w:rsid w:val="009D3C11"/>
    <w:rsid w:val="009D4F28"/>
    <w:rsid w:val="009D563A"/>
    <w:rsid w:val="009D66B0"/>
    <w:rsid w:val="009D7137"/>
    <w:rsid w:val="009D764A"/>
    <w:rsid w:val="009D76D5"/>
    <w:rsid w:val="009D7D2C"/>
    <w:rsid w:val="009D7F26"/>
    <w:rsid w:val="009D7F41"/>
    <w:rsid w:val="009E0E52"/>
    <w:rsid w:val="009E1FAD"/>
    <w:rsid w:val="009E280E"/>
    <w:rsid w:val="009E2E14"/>
    <w:rsid w:val="009E2E34"/>
    <w:rsid w:val="009E40DD"/>
    <w:rsid w:val="009E6E22"/>
    <w:rsid w:val="009E73E2"/>
    <w:rsid w:val="009F04BF"/>
    <w:rsid w:val="009F075E"/>
    <w:rsid w:val="009F0F5A"/>
    <w:rsid w:val="009F12E2"/>
    <w:rsid w:val="009F17CD"/>
    <w:rsid w:val="009F22C5"/>
    <w:rsid w:val="009F2A73"/>
    <w:rsid w:val="009F2C51"/>
    <w:rsid w:val="009F3C3E"/>
    <w:rsid w:val="009F4A2A"/>
    <w:rsid w:val="009F557B"/>
    <w:rsid w:val="009F5AFB"/>
    <w:rsid w:val="00A002FB"/>
    <w:rsid w:val="00A00604"/>
    <w:rsid w:val="00A02190"/>
    <w:rsid w:val="00A02B70"/>
    <w:rsid w:val="00A02DF9"/>
    <w:rsid w:val="00A036C5"/>
    <w:rsid w:val="00A03765"/>
    <w:rsid w:val="00A04E5D"/>
    <w:rsid w:val="00A058BF"/>
    <w:rsid w:val="00A064E2"/>
    <w:rsid w:val="00A06900"/>
    <w:rsid w:val="00A108FE"/>
    <w:rsid w:val="00A10FD6"/>
    <w:rsid w:val="00A11598"/>
    <w:rsid w:val="00A121D3"/>
    <w:rsid w:val="00A12E95"/>
    <w:rsid w:val="00A13783"/>
    <w:rsid w:val="00A14460"/>
    <w:rsid w:val="00A1496A"/>
    <w:rsid w:val="00A14E33"/>
    <w:rsid w:val="00A14F6D"/>
    <w:rsid w:val="00A17883"/>
    <w:rsid w:val="00A17D0C"/>
    <w:rsid w:val="00A216F0"/>
    <w:rsid w:val="00A2233A"/>
    <w:rsid w:val="00A2268D"/>
    <w:rsid w:val="00A2318B"/>
    <w:rsid w:val="00A259E8"/>
    <w:rsid w:val="00A26E6E"/>
    <w:rsid w:val="00A2721B"/>
    <w:rsid w:val="00A27E05"/>
    <w:rsid w:val="00A30C12"/>
    <w:rsid w:val="00A316D5"/>
    <w:rsid w:val="00A320A1"/>
    <w:rsid w:val="00A3300D"/>
    <w:rsid w:val="00A336E7"/>
    <w:rsid w:val="00A33C31"/>
    <w:rsid w:val="00A34232"/>
    <w:rsid w:val="00A3466C"/>
    <w:rsid w:val="00A34950"/>
    <w:rsid w:val="00A36831"/>
    <w:rsid w:val="00A36DF6"/>
    <w:rsid w:val="00A40E3F"/>
    <w:rsid w:val="00A42406"/>
    <w:rsid w:val="00A430CD"/>
    <w:rsid w:val="00A44916"/>
    <w:rsid w:val="00A451DE"/>
    <w:rsid w:val="00A46C1D"/>
    <w:rsid w:val="00A47478"/>
    <w:rsid w:val="00A51E8C"/>
    <w:rsid w:val="00A52337"/>
    <w:rsid w:val="00A525BD"/>
    <w:rsid w:val="00A53119"/>
    <w:rsid w:val="00A53AA5"/>
    <w:rsid w:val="00A54153"/>
    <w:rsid w:val="00A54512"/>
    <w:rsid w:val="00A54584"/>
    <w:rsid w:val="00A54BCC"/>
    <w:rsid w:val="00A54FDC"/>
    <w:rsid w:val="00A55B04"/>
    <w:rsid w:val="00A55B9A"/>
    <w:rsid w:val="00A55E90"/>
    <w:rsid w:val="00A571C0"/>
    <w:rsid w:val="00A60264"/>
    <w:rsid w:val="00A604E4"/>
    <w:rsid w:val="00A606A4"/>
    <w:rsid w:val="00A607A9"/>
    <w:rsid w:val="00A60A79"/>
    <w:rsid w:val="00A6331B"/>
    <w:rsid w:val="00A63495"/>
    <w:rsid w:val="00A638AD"/>
    <w:rsid w:val="00A6398D"/>
    <w:rsid w:val="00A6429C"/>
    <w:rsid w:val="00A6447F"/>
    <w:rsid w:val="00A64ADF"/>
    <w:rsid w:val="00A6517E"/>
    <w:rsid w:val="00A658A3"/>
    <w:rsid w:val="00A66181"/>
    <w:rsid w:val="00A6681E"/>
    <w:rsid w:val="00A679D3"/>
    <w:rsid w:val="00A70BB1"/>
    <w:rsid w:val="00A70C46"/>
    <w:rsid w:val="00A70EA5"/>
    <w:rsid w:val="00A71CC8"/>
    <w:rsid w:val="00A72428"/>
    <w:rsid w:val="00A73936"/>
    <w:rsid w:val="00A7400C"/>
    <w:rsid w:val="00A745A5"/>
    <w:rsid w:val="00A757A2"/>
    <w:rsid w:val="00A76885"/>
    <w:rsid w:val="00A77502"/>
    <w:rsid w:val="00A7762A"/>
    <w:rsid w:val="00A80524"/>
    <w:rsid w:val="00A8052C"/>
    <w:rsid w:val="00A80634"/>
    <w:rsid w:val="00A818EC"/>
    <w:rsid w:val="00A81E9B"/>
    <w:rsid w:val="00A83073"/>
    <w:rsid w:val="00A83B52"/>
    <w:rsid w:val="00A83C68"/>
    <w:rsid w:val="00A84964"/>
    <w:rsid w:val="00A85B57"/>
    <w:rsid w:val="00A862F0"/>
    <w:rsid w:val="00A8761F"/>
    <w:rsid w:val="00A9070C"/>
    <w:rsid w:val="00A907B7"/>
    <w:rsid w:val="00A922C9"/>
    <w:rsid w:val="00A922CF"/>
    <w:rsid w:val="00A938B8"/>
    <w:rsid w:val="00A93F24"/>
    <w:rsid w:val="00A949A8"/>
    <w:rsid w:val="00AA0603"/>
    <w:rsid w:val="00AA0899"/>
    <w:rsid w:val="00AA1106"/>
    <w:rsid w:val="00AA1464"/>
    <w:rsid w:val="00AA1F38"/>
    <w:rsid w:val="00AA376C"/>
    <w:rsid w:val="00AA3DC1"/>
    <w:rsid w:val="00AA4180"/>
    <w:rsid w:val="00AA513A"/>
    <w:rsid w:val="00AA6BF1"/>
    <w:rsid w:val="00AA7250"/>
    <w:rsid w:val="00AA77F1"/>
    <w:rsid w:val="00AA7AAA"/>
    <w:rsid w:val="00AA7F69"/>
    <w:rsid w:val="00AB05BE"/>
    <w:rsid w:val="00AB06AF"/>
    <w:rsid w:val="00AB06B1"/>
    <w:rsid w:val="00AB485E"/>
    <w:rsid w:val="00AB52C1"/>
    <w:rsid w:val="00AB5AE5"/>
    <w:rsid w:val="00AC01BC"/>
    <w:rsid w:val="00AC0D35"/>
    <w:rsid w:val="00AC1463"/>
    <w:rsid w:val="00AC1759"/>
    <w:rsid w:val="00AC1A9E"/>
    <w:rsid w:val="00AC1BDF"/>
    <w:rsid w:val="00AC2200"/>
    <w:rsid w:val="00AC30A3"/>
    <w:rsid w:val="00AC313F"/>
    <w:rsid w:val="00AC3E5C"/>
    <w:rsid w:val="00AC44AB"/>
    <w:rsid w:val="00AC4AD5"/>
    <w:rsid w:val="00AC4CBD"/>
    <w:rsid w:val="00AC5970"/>
    <w:rsid w:val="00AC642C"/>
    <w:rsid w:val="00AD0362"/>
    <w:rsid w:val="00AD06AD"/>
    <w:rsid w:val="00AD198A"/>
    <w:rsid w:val="00AD2338"/>
    <w:rsid w:val="00AD2BDB"/>
    <w:rsid w:val="00AD30D9"/>
    <w:rsid w:val="00AD3363"/>
    <w:rsid w:val="00AD4105"/>
    <w:rsid w:val="00AD45B1"/>
    <w:rsid w:val="00AD54D7"/>
    <w:rsid w:val="00AD6CD0"/>
    <w:rsid w:val="00AE0E9D"/>
    <w:rsid w:val="00AE18AC"/>
    <w:rsid w:val="00AE1E8A"/>
    <w:rsid w:val="00AE26D0"/>
    <w:rsid w:val="00AE26E4"/>
    <w:rsid w:val="00AE299F"/>
    <w:rsid w:val="00AE32E8"/>
    <w:rsid w:val="00AE3E1B"/>
    <w:rsid w:val="00AE59FE"/>
    <w:rsid w:val="00AE6A21"/>
    <w:rsid w:val="00AE71E0"/>
    <w:rsid w:val="00AF07C9"/>
    <w:rsid w:val="00AF0C86"/>
    <w:rsid w:val="00AF2728"/>
    <w:rsid w:val="00AF2DB0"/>
    <w:rsid w:val="00AF30A6"/>
    <w:rsid w:val="00AF412D"/>
    <w:rsid w:val="00AF5338"/>
    <w:rsid w:val="00AF5CC1"/>
    <w:rsid w:val="00AF5D71"/>
    <w:rsid w:val="00AF6BB2"/>
    <w:rsid w:val="00B003EF"/>
    <w:rsid w:val="00B0082D"/>
    <w:rsid w:val="00B01725"/>
    <w:rsid w:val="00B0289D"/>
    <w:rsid w:val="00B03C11"/>
    <w:rsid w:val="00B04009"/>
    <w:rsid w:val="00B05C9D"/>
    <w:rsid w:val="00B102FD"/>
    <w:rsid w:val="00B1044F"/>
    <w:rsid w:val="00B1104F"/>
    <w:rsid w:val="00B130A6"/>
    <w:rsid w:val="00B13BC3"/>
    <w:rsid w:val="00B14234"/>
    <w:rsid w:val="00B14837"/>
    <w:rsid w:val="00B1484B"/>
    <w:rsid w:val="00B14B13"/>
    <w:rsid w:val="00B14BC8"/>
    <w:rsid w:val="00B1521B"/>
    <w:rsid w:val="00B15310"/>
    <w:rsid w:val="00B16AA4"/>
    <w:rsid w:val="00B177F4"/>
    <w:rsid w:val="00B17A18"/>
    <w:rsid w:val="00B26305"/>
    <w:rsid w:val="00B26489"/>
    <w:rsid w:val="00B30508"/>
    <w:rsid w:val="00B30615"/>
    <w:rsid w:val="00B30BBB"/>
    <w:rsid w:val="00B313D0"/>
    <w:rsid w:val="00B313DC"/>
    <w:rsid w:val="00B32678"/>
    <w:rsid w:val="00B33904"/>
    <w:rsid w:val="00B34281"/>
    <w:rsid w:val="00B34910"/>
    <w:rsid w:val="00B34AD8"/>
    <w:rsid w:val="00B36473"/>
    <w:rsid w:val="00B36E29"/>
    <w:rsid w:val="00B3778F"/>
    <w:rsid w:val="00B42BBB"/>
    <w:rsid w:val="00B42F97"/>
    <w:rsid w:val="00B46128"/>
    <w:rsid w:val="00B466B5"/>
    <w:rsid w:val="00B4796B"/>
    <w:rsid w:val="00B503F0"/>
    <w:rsid w:val="00B508F4"/>
    <w:rsid w:val="00B5098B"/>
    <w:rsid w:val="00B51BFB"/>
    <w:rsid w:val="00B51E1F"/>
    <w:rsid w:val="00B52835"/>
    <w:rsid w:val="00B52D99"/>
    <w:rsid w:val="00B536A0"/>
    <w:rsid w:val="00B5410E"/>
    <w:rsid w:val="00B54A38"/>
    <w:rsid w:val="00B5513D"/>
    <w:rsid w:val="00B55B20"/>
    <w:rsid w:val="00B572A9"/>
    <w:rsid w:val="00B57A5C"/>
    <w:rsid w:val="00B61548"/>
    <w:rsid w:val="00B61F7D"/>
    <w:rsid w:val="00B63804"/>
    <w:rsid w:val="00B63C33"/>
    <w:rsid w:val="00B641BD"/>
    <w:rsid w:val="00B64418"/>
    <w:rsid w:val="00B6632E"/>
    <w:rsid w:val="00B67526"/>
    <w:rsid w:val="00B67C75"/>
    <w:rsid w:val="00B71508"/>
    <w:rsid w:val="00B7242F"/>
    <w:rsid w:val="00B7296A"/>
    <w:rsid w:val="00B767F8"/>
    <w:rsid w:val="00B7749D"/>
    <w:rsid w:val="00B77FFA"/>
    <w:rsid w:val="00B8130C"/>
    <w:rsid w:val="00B8149B"/>
    <w:rsid w:val="00B817F8"/>
    <w:rsid w:val="00B8334C"/>
    <w:rsid w:val="00B834E4"/>
    <w:rsid w:val="00B83844"/>
    <w:rsid w:val="00B854B8"/>
    <w:rsid w:val="00B8563D"/>
    <w:rsid w:val="00B85822"/>
    <w:rsid w:val="00B85860"/>
    <w:rsid w:val="00B865D3"/>
    <w:rsid w:val="00B872FD"/>
    <w:rsid w:val="00B879B7"/>
    <w:rsid w:val="00B87ADA"/>
    <w:rsid w:val="00B90477"/>
    <w:rsid w:val="00B90C1F"/>
    <w:rsid w:val="00B911D9"/>
    <w:rsid w:val="00B92160"/>
    <w:rsid w:val="00B92C4B"/>
    <w:rsid w:val="00B955F3"/>
    <w:rsid w:val="00B96118"/>
    <w:rsid w:val="00B97180"/>
    <w:rsid w:val="00BA0E55"/>
    <w:rsid w:val="00BA3014"/>
    <w:rsid w:val="00BA3541"/>
    <w:rsid w:val="00BA4B51"/>
    <w:rsid w:val="00BA4E3F"/>
    <w:rsid w:val="00BA55A0"/>
    <w:rsid w:val="00BA5651"/>
    <w:rsid w:val="00BA5CAF"/>
    <w:rsid w:val="00BA6367"/>
    <w:rsid w:val="00BA7104"/>
    <w:rsid w:val="00BA7541"/>
    <w:rsid w:val="00BA7854"/>
    <w:rsid w:val="00BB06DB"/>
    <w:rsid w:val="00BB2046"/>
    <w:rsid w:val="00BB2A0A"/>
    <w:rsid w:val="00BB3206"/>
    <w:rsid w:val="00BB3AF7"/>
    <w:rsid w:val="00BB42B0"/>
    <w:rsid w:val="00BB4EDF"/>
    <w:rsid w:val="00BB5264"/>
    <w:rsid w:val="00BB5C8B"/>
    <w:rsid w:val="00BB6202"/>
    <w:rsid w:val="00BC1415"/>
    <w:rsid w:val="00BC1695"/>
    <w:rsid w:val="00BC1932"/>
    <w:rsid w:val="00BC2C7C"/>
    <w:rsid w:val="00BC2F2D"/>
    <w:rsid w:val="00BC2F6C"/>
    <w:rsid w:val="00BC30B3"/>
    <w:rsid w:val="00BC3538"/>
    <w:rsid w:val="00BC3E3F"/>
    <w:rsid w:val="00BC51E1"/>
    <w:rsid w:val="00BC56DC"/>
    <w:rsid w:val="00BC5F0D"/>
    <w:rsid w:val="00BC65EA"/>
    <w:rsid w:val="00BC7E2C"/>
    <w:rsid w:val="00BD3D75"/>
    <w:rsid w:val="00BD561D"/>
    <w:rsid w:val="00BD67B8"/>
    <w:rsid w:val="00BD6B77"/>
    <w:rsid w:val="00BD6EE7"/>
    <w:rsid w:val="00BE0043"/>
    <w:rsid w:val="00BE0BAC"/>
    <w:rsid w:val="00BE15DF"/>
    <w:rsid w:val="00BE208B"/>
    <w:rsid w:val="00BE2344"/>
    <w:rsid w:val="00BE2FB2"/>
    <w:rsid w:val="00BE4207"/>
    <w:rsid w:val="00BE4518"/>
    <w:rsid w:val="00BE58C5"/>
    <w:rsid w:val="00BE5E91"/>
    <w:rsid w:val="00BE6689"/>
    <w:rsid w:val="00BE6A09"/>
    <w:rsid w:val="00BE7E53"/>
    <w:rsid w:val="00BF1517"/>
    <w:rsid w:val="00BF3873"/>
    <w:rsid w:val="00BF3EF2"/>
    <w:rsid w:val="00BF4C4F"/>
    <w:rsid w:val="00BF59F2"/>
    <w:rsid w:val="00BF5F78"/>
    <w:rsid w:val="00BF7F36"/>
    <w:rsid w:val="00C0155C"/>
    <w:rsid w:val="00C03138"/>
    <w:rsid w:val="00C035C8"/>
    <w:rsid w:val="00C0365C"/>
    <w:rsid w:val="00C03A90"/>
    <w:rsid w:val="00C047C0"/>
    <w:rsid w:val="00C0510A"/>
    <w:rsid w:val="00C052D8"/>
    <w:rsid w:val="00C065F2"/>
    <w:rsid w:val="00C06FFC"/>
    <w:rsid w:val="00C074E9"/>
    <w:rsid w:val="00C07E00"/>
    <w:rsid w:val="00C1002C"/>
    <w:rsid w:val="00C1017E"/>
    <w:rsid w:val="00C10F5D"/>
    <w:rsid w:val="00C12907"/>
    <w:rsid w:val="00C13A02"/>
    <w:rsid w:val="00C13E5A"/>
    <w:rsid w:val="00C14219"/>
    <w:rsid w:val="00C17274"/>
    <w:rsid w:val="00C20788"/>
    <w:rsid w:val="00C20D14"/>
    <w:rsid w:val="00C20DBE"/>
    <w:rsid w:val="00C20E0A"/>
    <w:rsid w:val="00C21576"/>
    <w:rsid w:val="00C21C40"/>
    <w:rsid w:val="00C21E89"/>
    <w:rsid w:val="00C239AB"/>
    <w:rsid w:val="00C23A07"/>
    <w:rsid w:val="00C2442A"/>
    <w:rsid w:val="00C2527D"/>
    <w:rsid w:val="00C252C1"/>
    <w:rsid w:val="00C2580D"/>
    <w:rsid w:val="00C259ED"/>
    <w:rsid w:val="00C25D5A"/>
    <w:rsid w:val="00C2610D"/>
    <w:rsid w:val="00C268BA"/>
    <w:rsid w:val="00C27BE0"/>
    <w:rsid w:val="00C3001A"/>
    <w:rsid w:val="00C30FA4"/>
    <w:rsid w:val="00C3138C"/>
    <w:rsid w:val="00C324F7"/>
    <w:rsid w:val="00C32958"/>
    <w:rsid w:val="00C33AE2"/>
    <w:rsid w:val="00C33D4E"/>
    <w:rsid w:val="00C348C6"/>
    <w:rsid w:val="00C35C8C"/>
    <w:rsid w:val="00C4042D"/>
    <w:rsid w:val="00C40573"/>
    <w:rsid w:val="00C40A38"/>
    <w:rsid w:val="00C41310"/>
    <w:rsid w:val="00C42292"/>
    <w:rsid w:val="00C425DC"/>
    <w:rsid w:val="00C431D0"/>
    <w:rsid w:val="00C43248"/>
    <w:rsid w:val="00C44515"/>
    <w:rsid w:val="00C4487C"/>
    <w:rsid w:val="00C44C1C"/>
    <w:rsid w:val="00C44D8E"/>
    <w:rsid w:val="00C47D0B"/>
    <w:rsid w:val="00C51ACB"/>
    <w:rsid w:val="00C5254B"/>
    <w:rsid w:val="00C525F5"/>
    <w:rsid w:val="00C52862"/>
    <w:rsid w:val="00C52DB8"/>
    <w:rsid w:val="00C52F01"/>
    <w:rsid w:val="00C53A73"/>
    <w:rsid w:val="00C54510"/>
    <w:rsid w:val="00C60263"/>
    <w:rsid w:val="00C62036"/>
    <w:rsid w:val="00C62A97"/>
    <w:rsid w:val="00C62ECC"/>
    <w:rsid w:val="00C634E2"/>
    <w:rsid w:val="00C63E54"/>
    <w:rsid w:val="00C6483B"/>
    <w:rsid w:val="00C64A0A"/>
    <w:rsid w:val="00C65AC4"/>
    <w:rsid w:val="00C65C2D"/>
    <w:rsid w:val="00C65CF3"/>
    <w:rsid w:val="00C703DC"/>
    <w:rsid w:val="00C70A11"/>
    <w:rsid w:val="00C70C3B"/>
    <w:rsid w:val="00C73008"/>
    <w:rsid w:val="00C76D93"/>
    <w:rsid w:val="00C76DAD"/>
    <w:rsid w:val="00C779F6"/>
    <w:rsid w:val="00C77EB1"/>
    <w:rsid w:val="00C8027F"/>
    <w:rsid w:val="00C80321"/>
    <w:rsid w:val="00C810E1"/>
    <w:rsid w:val="00C81E4E"/>
    <w:rsid w:val="00C82C6A"/>
    <w:rsid w:val="00C8464F"/>
    <w:rsid w:val="00C85D15"/>
    <w:rsid w:val="00C8615E"/>
    <w:rsid w:val="00C86AEA"/>
    <w:rsid w:val="00C908F5"/>
    <w:rsid w:val="00C91EEE"/>
    <w:rsid w:val="00C921EF"/>
    <w:rsid w:val="00C92B33"/>
    <w:rsid w:val="00C94EAD"/>
    <w:rsid w:val="00C95128"/>
    <w:rsid w:val="00C95577"/>
    <w:rsid w:val="00C95616"/>
    <w:rsid w:val="00C95DF1"/>
    <w:rsid w:val="00C96185"/>
    <w:rsid w:val="00CA0060"/>
    <w:rsid w:val="00CA1466"/>
    <w:rsid w:val="00CA223A"/>
    <w:rsid w:val="00CA2D9B"/>
    <w:rsid w:val="00CA323A"/>
    <w:rsid w:val="00CA32B3"/>
    <w:rsid w:val="00CA5B52"/>
    <w:rsid w:val="00CA7647"/>
    <w:rsid w:val="00CB0C8B"/>
    <w:rsid w:val="00CB0D44"/>
    <w:rsid w:val="00CB1130"/>
    <w:rsid w:val="00CB117B"/>
    <w:rsid w:val="00CB119F"/>
    <w:rsid w:val="00CB11DF"/>
    <w:rsid w:val="00CB16D8"/>
    <w:rsid w:val="00CB2BA0"/>
    <w:rsid w:val="00CB2C07"/>
    <w:rsid w:val="00CB3A05"/>
    <w:rsid w:val="00CB4FF1"/>
    <w:rsid w:val="00CB54AB"/>
    <w:rsid w:val="00CB7EA0"/>
    <w:rsid w:val="00CC071B"/>
    <w:rsid w:val="00CC1AEB"/>
    <w:rsid w:val="00CC2582"/>
    <w:rsid w:val="00CC27C0"/>
    <w:rsid w:val="00CC3C10"/>
    <w:rsid w:val="00CC40BB"/>
    <w:rsid w:val="00CC48AF"/>
    <w:rsid w:val="00CC5BB0"/>
    <w:rsid w:val="00CC6DFB"/>
    <w:rsid w:val="00CC7A4D"/>
    <w:rsid w:val="00CD07DD"/>
    <w:rsid w:val="00CD0D82"/>
    <w:rsid w:val="00CD2AC7"/>
    <w:rsid w:val="00CD3347"/>
    <w:rsid w:val="00CD3B18"/>
    <w:rsid w:val="00CD4E2F"/>
    <w:rsid w:val="00CD594C"/>
    <w:rsid w:val="00CD5BCE"/>
    <w:rsid w:val="00CD6664"/>
    <w:rsid w:val="00CD6B73"/>
    <w:rsid w:val="00CD7369"/>
    <w:rsid w:val="00CD7AC8"/>
    <w:rsid w:val="00CD7DD6"/>
    <w:rsid w:val="00CE03F7"/>
    <w:rsid w:val="00CE0942"/>
    <w:rsid w:val="00CE13B7"/>
    <w:rsid w:val="00CE370D"/>
    <w:rsid w:val="00CE3B7C"/>
    <w:rsid w:val="00CE5125"/>
    <w:rsid w:val="00CE5949"/>
    <w:rsid w:val="00CE5CD2"/>
    <w:rsid w:val="00CE63EC"/>
    <w:rsid w:val="00CE675B"/>
    <w:rsid w:val="00CE69BA"/>
    <w:rsid w:val="00CF19A2"/>
    <w:rsid w:val="00CF2281"/>
    <w:rsid w:val="00CF2F97"/>
    <w:rsid w:val="00CF4761"/>
    <w:rsid w:val="00CF4769"/>
    <w:rsid w:val="00CF5CF9"/>
    <w:rsid w:val="00CF738A"/>
    <w:rsid w:val="00CF7D08"/>
    <w:rsid w:val="00D0018E"/>
    <w:rsid w:val="00D00AAB"/>
    <w:rsid w:val="00D0126B"/>
    <w:rsid w:val="00D0144E"/>
    <w:rsid w:val="00D0184E"/>
    <w:rsid w:val="00D035C4"/>
    <w:rsid w:val="00D03619"/>
    <w:rsid w:val="00D03B01"/>
    <w:rsid w:val="00D05994"/>
    <w:rsid w:val="00D06176"/>
    <w:rsid w:val="00D069E3"/>
    <w:rsid w:val="00D106FD"/>
    <w:rsid w:val="00D11834"/>
    <w:rsid w:val="00D13442"/>
    <w:rsid w:val="00D1365A"/>
    <w:rsid w:val="00D14EB1"/>
    <w:rsid w:val="00D154E1"/>
    <w:rsid w:val="00D15B0E"/>
    <w:rsid w:val="00D15BDD"/>
    <w:rsid w:val="00D168A7"/>
    <w:rsid w:val="00D16B70"/>
    <w:rsid w:val="00D17335"/>
    <w:rsid w:val="00D1736A"/>
    <w:rsid w:val="00D1787F"/>
    <w:rsid w:val="00D219F0"/>
    <w:rsid w:val="00D224AD"/>
    <w:rsid w:val="00D22AE1"/>
    <w:rsid w:val="00D22EAA"/>
    <w:rsid w:val="00D237BA"/>
    <w:rsid w:val="00D238ED"/>
    <w:rsid w:val="00D248F8"/>
    <w:rsid w:val="00D2671E"/>
    <w:rsid w:val="00D3088D"/>
    <w:rsid w:val="00D30904"/>
    <w:rsid w:val="00D31F20"/>
    <w:rsid w:val="00D32166"/>
    <w:rsid w:val="00D3350F"/>
    <w:rsid w:val="00D3389C"/>
    <w:rsid w:val="00D33C79"/>
    <w:rsid w:val="00D3447A"/>
    <w:rsid w:val="00D3534C"/>
    <w:rsid w:val="00D40B2B"/>
    <w:rsid w:val="00D42DA6"/>
    <w:rsid w:val="00D43588"/>
    <w:rsid w:val="00D44A81"/>
    <w:rsid w:val="00D46037"/>
    <w:rsid w:val="00D46921"/>
    <w:rsid w:val="00D503E5"/>
    <w:rsid w:val="00D507C2"/>
    <w:rsid w:val="00D51A5A"/>
    <w:rsid w:val="00D52251"/>
    <w:rsid w:val="00D533E7"/>
    <w:rsid w:val="00D53936"/>
    <w:rsid w:val="00D54666"/>
    <w:rsid w:val="00D54D46"/>
    <w:rsid w:val="00D55995"/>
    <w:rsid w:val="00D56C70"/>
    <w:rsid w:val="00D574AC"/>
    <w:rsid w:val="00D57699"/>
    <w:rsid w:val="00D610AE"/>
    <w:rsid w:val="00D611F1"/>
    <w:rsid w:val="00D61B98"/>
    <w:rsid w:val="00D6233A"/>
    <w:rsid w:val="00D62A44"/>
    <w:rsid w:val="00D63F54"/>
    <w:rsid w:val="00D64BAF"/>
    <w:rsid w:val="00D65348"/>
    <w:rsid w:val="00D657C8"/>
    <w:rsid w:val="00D67023"/>
    <w:rsid w:val="00D676D9"/>
    <w:rsid w:val="00D676F3"/>
    <w:rsid w:val="00D6789A"/>
    <w:rsid w:val="00D679B2"/>
    <w:rsid w:val="00D74DB6"/>
    <w:rsid w:val="00D74E4C"/>
    <w:rsid w:val="00D754EA"/>
    <w:rsid w:val="00D762EB"/>
    <w:rsid w:val="00D81005"/>
    <w:rsid w:val="00D828ED"/>
    <w:rsid w:val="00D83366"/>
    <w:rsid w:val="00D83706"/>
    <w:rsid w:val="00D83A14"/>
    <w:rsid w:val="00D84B55"/>
    <w:rsid w:val="00D853DC"/>
    <w:rsid w:val="00D876FD"/>
    <w:rsid w:val="00D87D24"/>
    <w:rsid w:val="00D91E9A"/>
    <w:rsid w:val="00D91FA6"/>
    <w:rsid w:val="00D933B3"/>
    <w:rsid w:val="00D9432C"/>
    <w:rsid w:val="00D945E1"/>
    <w:rsid w:val="00D9526A"/>
    <w:rsid w:val="00D96752"/>
    <w:rsid w:val="00D97103"/>
    <w:rsid w:val="00DA09C2"/>
    <w:rsid w:val="00DA0F60"/>
    <w:rsid w:val="00DA3C74"/>
    <w:rsid w:val="00DA493E"/>
    <w:rsid w:val="00DA4ED1"/>
    <w:rsid w:val="00DA66AB"/>
    <w:rsid w:val="00DA717B"/>
    <w:rsid w:val="00DA728C"/>
    <w:rsid w:val="00DB09D5"/>
    <w:rsid w:val="00DB0C43"/>
    <w:rsid w:val="00DB0EB9"/>
    <w:rsid w:val="00DB2B62"/>
    <w:rsid w:val="00DB2BBB"/>
    <w:rsid w:val="00DB364A"/>
    <w:rsid w:val="00DB494B"/>
    <w:rsid w:val="00DB5761"/>
    <w:rsid w:val="00DB6787"/>
    <w:rsid w:val="00DB7CB3"/>
    <w:rsid w:val="00DB7E19"/>
    <w:rsid w:val="00DC03AE"/>
    <w:rsid w:val="00DC077F"/>
    <w:rsid w:val="00DC1824"/>
    <w:rsid w:val="00DC2991"/>
    <w:rsid w:val="00DC35EC"/>
    <w:rsid w:val="00DC3CB0"/>
    <w:rsid w:val="00DC4E32"/>
    <w:rsid w:val="00DC5148"/>
    <w:rsid w:val="00DC5C8D"/>
    <w:rsid w:val="00DC6461"/>
    <w:rsid w:val="00DC674F"/>
    <w:rsid w:val="00DC6CD0"/>
    <w:rsid w:val="00DC7DD7"/>
    <w:rsid w:val="00DD0451"/>
    <w:rsid w:val="00DD1FEB"/>
    <w:rsid w:val="00DD20AD"/>
    <w:rsid w:val="00DD31C9"/>
    <w:rsid w:val="00DD5266"/>
    <w:rsid w:val="00DD5BF9"/>
    <w:rsid w:val="00DE1D3C"/>
    <w:rsid w:val="00DE1E2E"/>
    <w:rsid w:val="00DE2378"/>
    <w:rsid w:val="00DE303A"/>
    <w:rsid w:val="00DE4CBD"/>
    <w:rsid w:val="00DE537E"/>
    <w:rsid w:val="00DE580F"/>
    <w:rsid w:val="00DE59AE"/>
    <w:rsid w:val="00DE5B20"/>
    <w:rsid w:val="00DE624B"/>
    <w:rsid w:val="00DE65C3"/>
    <w:rsid w:val="00DE6D70"/>
    <w:rsid w:val="00DE6EB7"/>
    <w:rsid w:val="00DF0F49"/>
    <w:rsid w:val="00DF2D39"/>
    <w:rsid w:val="00DF2FA5"/>
    <w:rsid w:val="00DF3677"/>
    <w:rsid w:val="00DF445B"/>
    <w:rsid w:val="00DF4B73"/>
    <w:rsid w:val="00DF5630"/>
    <w:rsid w:val="00DF5C9F"/>
    <w:rsid w:val="00DF69E6"/>
    <w:rsid w:val="00DF7AA9"/>
    <w:rsid w:val="00DF7FBB"/>
    <w:rsid w:val="00E00B15"/>
    <w:rsid w:val="00E00DF8"/>
    <w:rsid w:val="00E00E0B"/>
    <w:rsid w:val="00E0114F"/>
    <w:rsid w:val="00E0250C"/>
    <w:rsid w:val="00E02D99"/>
    <w:rsid w:val="00E02DBB"/>
    <w:rsid w:val="00E02F51"/>
    <w:rsid w:val="00E030FE"/>
    <w:rsid w:val="00E039BC"/>
    <w:rsid w:val="00E03D7F"/>
    <w:rsid w:val="00E05251"/>
    <w:rsid w:val="00E05283"/>
    <w:rsid w:val="00E06AD6"/>
    <w:rsid w:val="00E10499"/>
    <w:rsid w:val="00E10F2C"/>
    <w:rsid w:val="00E12214"/>
    <w:rsid w:val="00E12656"/>
    <w:rsid w:val="00E129D4"/>
    <w:rsid w:val="00E131D2"/>
    <w:rsid w:val="00E1538A"/>
    <w:rsid w:val="00E16267"/>
    <w:rsid w:val="00E16A0D"/>
    <w:rsid w:val="00E16A9C"/>
    <w:rsid w:val="00E16B06"/>
    <w:rsid w:val="00E16B7F"/>
    <w:rsid w:val="00E16BBF"/>
    <w:rsid w:val="00E1754F"/>
    <w:rsid w:val="00E1789C"/>
    <w:rsid w:val="00E205C1"/>
    <w:rsid w:val="00E2118F"/>
    <w:rsid w:val="00E212E8"/>
    <w:rsid w:val="00E21CCF"/>
    <w:rsid w:val="00E23698"/>
    <w:rsid w:val="00E23C0A"/>
    <w:rsid w:val="00E2424D"/>
    <w:rsid w:val="00E260B7"/>
    <w:rsid w:val="00E26974"/>
    <w:rsid w:val="00E30CFC"/>
    <w:rsid w:val="00E310E7"/>
    <w:rsid w:val="00E31491"/>
    <w:rsid w:val="00E332D4"/>
    <w:rsid w:val="00E339B1"/>
    <w:rsid w:val="00E34EAA"/>
    <w:rsid w:val="00E35307"/>
    <w:rsid w:val="00E359AE"/>
    <w:rsid w:val="00E3612C"/>
    <w:rsid w:val="00E3617F"/>
    <w:rsid w:val="00E375ED"/>
    <w:rsid w:val="00E37E63"/>
    <w:rsid w:val="00E37F6B"/>
    <w:rsid w:val="00E40B84"/>
    <w:rsid w:val="00E42EC9"/>
    <w:rsid w:val="00E43549"/>
    <w:rsid w:val="00E43680"/>
    <w:rsid w:val="00E43D14"/>
    <w:rsid w:val="00E45B27"/>
    <w:rsid w:val="00E45D8C"/>
    <w:rsid w:val="00E46480"/>
    <w:rsid w:val="00E4722D"/>
    <w:rsid w:val="00E507D7"/>
    <w:rsid w:val="00E50E3C"/>
    <w:rsid w:val="00E516D4"/>
    <w:rsid w:val="00E53450"/>
    <w:rsid w:val="00E534CE"/>
    <w:rsid w:val="00E558A0"/>
    <w:rsid w:val="00E55CEF"/>
    <w:rsid w:val="00E55FC7"/>
    <w:rsid w:val="00E573C5"/>
    <w:rsid w:val="00E578C2"/>
    <w:rsid w:val="00E605C2"/>
    <w:rsid w:val="00E60FF0"/>
    <w:rsid w:val="00E61026"/>
    <w:rsid w:val="00E61928"/>
    <w:rsid w:val="00E61F90"/>
    <w:rsid w:val="00E62523"/>
    <w:rsid w:val="00E64A74"/>
    <w:rsid w:val="00E64DA4"/>
    <w:rsid w:val="00E65CE9"/>
    <w:rsid w:val="00E66DA5"/>
    <w:rsid w:val="00E67BA3"/>
    <w:rsid w:val="00E700AC"/>
    <w:rsid w:val="00E72AFB"/>
    <w:rsid w:val="00E7314D"/>
    <w:rsid w:val="00E743A0"/>
    <w:rsid w:val="00E747FE"/>
    <w:rsid w:val="00E74CB4"/>
    <w:rsid w:val="00E75E04"/>
    <w:rsid w:val="00E771DC"/>
    <w:rsid w:val="00E825FF"/>
    <w:rsid w:val="00E8289D"/>
    <w:rsid w:val="00E82994"/>
    <w:rsid w:val="00E83A04"/>
    <w:rsid w:val="00E843BD"/>
    <w:rsid w:val="00E87E7B"/>
    <w:rsid w:val="00E94BC1"/>
    <w:rsid w:val="00E95D08"/>
    <w:rsid w:val="00E96051"/>
    <w:rsid w:val="00E96D95"/>
    <w:rsid w:val="00E9723D"/>
    <w:rsid w:val="00E977BE"/>
    <w:rsid w:val="00EA08B7"/>
    <w:rsid w:val="00EA1059"/>
    <w:rsid w:val="00EA14D7"/>
    <w:rsid w:val="00EA2058"/>
    <w:rsid w:val="00EA2302"/>
    <w:rsid w:val="00EA31A3"/>
    <w:rsid w:val="00EA35E3"/>
    <w:rsid w:val="00EA3C89"/>
    <w:rsid w:val="00EA55D8"/>
    <w:rsid w:val="00EA6659"/>
    <w:rsid w:val="00EB128F"/>
    <w:rsid w:val="00EB2BD1"/>
    <w:rsid w:val="00EB2F91"/>
    <w:rsid w:val="00EB333D"/>
    <w:rsid w:val="00EB3A8E"/>
    <w:rsid w:val="00EB4187"/>
    <w:rsid w:val="00EB6017"/>
    <w:rsid w:val="00EB6228"/>
    <w:rsid w:val="00EB74E1"/>
    <w:rsid w:val="00EC013A"/>
    <w:rsid w:val="00EC0BE7"/>
    <w:rsid w:val="00EC1BEE"/>
    <w:rsid w:val="00EC21EA"/>
    <w:rsid w:val="00EC3D3C"/>
    <w:rsid w:val="00ED1858"/>
    <w:rsid w:val="00ED202B"/>
    <w:rsid w:val="00ED22B9"/>
    <w:rsid w:val="00ED22DA"/>
    <w:rsid w:val="00ED2A64"/>
    <w:rsid w:val="00ED2EDC"/>
    <w:rsid w:val="00ED3B78"/>
    <w:rsid w:val="00ED4996"/>
    <w:rsid w:val="00ED4C90"/>
    <w:rsid w:val="00ED4F5D"/>
    <w:rsid w:val="00ED6733"/>
    <w:rsid w:val="00EE03B2"/>
    <w:rsid w:val="00EE0DE6"/>
    <w:rsid w:val="00EE2467"/>
    <w:rsid w:val="00EE2AAC"/>
    <w:rsid w:val="00EE3DB1"/>
    <w:rsid w:val="00EE4EF8"/>
    <w:rsid w:val="00EE4FC4"/>
    <w:rsid w:val="00EE5915"/>
    <w:rsid w:val="00EE6326"/>
    <w:rsid w:val="00EE7A2B"/>
    <w:rsid w:val="00EF03AA"/>
    <w:rsid w:val="00EF0A95"/>
    <w:rsid w:val="00EF1785"/>
    <w:rsid w:val="00EF29E6"/>
    <w:rsid w:val="00EF2A83"/>
    <w:rsid w:val="00EF316E"/>
    <w:rsid w:val="00EF3489"/>
    <w:rsid w:val="00EF4235"/>
    <w:rsid w:val="00EF4323"/>
    <w:rsid w:val="00EF50F8"/>
    <w:rsid w:val="00EF5A2C"/>
    <w:rsid w:val="00EF6931"/>
    <w:rsid w:val="00EF708A"/>
    <w:rsid w:val="00EF7D32"/>
    <w:rsid w:val="00F0006B"/>
    <w:rsid w:val="00F0047F"/>
    <w:rsid w:val="00F01E18"/>
    <w:rsid w:val="00F035F6"/>
    <w:rsid w:val="00F055C9"/>
    <w:rsid w:val="00F06454"/>
    <w:rsid w:val="00F076EC"/>
    <w:rsid w:val="00F07772"/>
    <w:rsid w:val="00F1026A"/>
    <w:rsid w:val="00F10D32"/>
    <w:rsid w:val="00F114FC"/>
    <w:rsid w:val="00F126B0"/>
    <w:rsid w:val="00F129DF"/>
    <w:rsid w:val="00F12A85"/>
    <w:rsid w:val="00F13557"/>
    <w:rsid w:val="00F13BA4"/>
    <w:rsid w:val="00F13CBA"/>
    <w:rsid w:val="00F157F7"/>
    <w:rsid w:val="00F15F68"/>
    <w:rsid w:val="00F163E8"/>
    <w:rsid w:val="00F16CB0"/>
    <w:rsid w:val="00F21229"/>
    <w:rsid w:val="00F21273"/>
    <w:rsid w:val="00F21CFD"/>
    <w:rsid w:val="00F232E6"/>
    <w:rsid w:val="00F23F56"/>
    <w:rsid w:val="00F26691"/>
    <w:rsid w:val="00F27051"/>
    <w:rsid w:val="00F27106"/>
    <w:rsid w:val="00F30A87"/>
    <w:rsid w:val="00F311B2"/>
    <w:rsid w:val="00F31C74"/>
    <w:rsid w:val="00F32C0F"/>
    <w:rsid w:val="00F33789"/>
    <w:rsid w:val="00F3395C"/>
    <w:rsid w:val="00F33CD6"/>
    <w:rsid w:val="00F344D5"/>
    <w:rsid w:val="00F350BB"/>
    <w:rsid w:val="00F350BD"/>
    <w:rsid w:val="00F3565B"/>
    <w:rsid w:val="00F35715"/>
    <w:rsid w:val="00F35FFF"/>
    <w:rsid w:val="00F42715"/>
    <w:rsid w:val="00F42C40"/>
    <w:rsid w:val="00F433A4"/>
    <w:rsid w:val="00F437D9"/>
    <w:rsid w:val="00F441CD"/>
    <w:rsid w:val="00F44248"/>
    <w:rsid w:val="00F4748F"/>
    <w:rsid w:val="00F51BD3"/>
    <w:rsid w:val="00F524BF"/>
    <w:rsid w:val="00F5322C"/>
    <w:rsid w:val="00F532B9"/>
    <w:rsid w:val="00F535EF"/>
    <w:rsid w:val="00F53BB2"/>
    <w:rsid w:val="00F542E3"/>
    <w:rsid w:val="00F5540D"/>
    <w:rsid w:val="00F55ACA"/>
    <w:rsid w:val="00F56EBA"/>
    <w:rsid w:val="00F611A1"/>
    <w:rsid w:val="00F61D1B"/>
    <w:rsid w:val="00F61D54"/>
    <w:rsid w:val="00F6349A"/>
    <w:rsid w:val="00F63D30"/>
    <w:rsid w:val="00F64D60"/>
    <w:rsid w:val="00F64FA6"/>
    <w:rsid w:val="00F64FE4"/>
    <w:rsid w:val="00F65DAD"/>
    <w:rsid w:val="00F66A08"/>
    <w:rsid w:val="00F6749D"/>
    <w:rsid w:val="00F67574"/>
    <w:rsid w:val="00F67FC2"/>
    <w:rsid w:val="00F71372"/>
    <w:rsid w:val="00F71425"/>
    <w:rsid w:val="00F718B7"/>
    <w:rsid w:val="00F718FE"/>
    <w:rsid w:val="00F72169"/>
    <w:rsid w:val="00F741D9"/>
    <w:rsid w:val="00F7544B"/>
    <w:rsid w:val="00F758DF"/>
    <w:rsid w:val="00F76720"/>
    <w:rsid w:val="00F77861"/>
    <w:rsid w:val="00F778BB"/>
    <w:rsid w:val="00F77B71"/>
    <w:rsid w:val="00F80009"/>
    <w:rsid w:val="00F80418"/>
    <w:rsid w:val="00F8169F"/>
    <w:rsid w:val="00F82930"/>
    <w:rsid w:val="00F833D5"/>
    <w:rsid w:val="00F847DA"/>
    <w:rsid w:val="00F84A69"/>
    <w:rsid w:val="00F84BA7"/>
    <w:rsid w:val="00F8686F"/>
    <w:rsid w:val="00F91AD9"/>
    <w:rsid w:val="00F91F32"/>
    <w:rsid w:val="00F9213E"/>
    <w:rsid w:val="00F9270D"/>
    <w:rsid w:val="00F941F9"/>
    <w:rsid w:val="00F95053"/>
    <w:rsid w:val="00F9583A"/>
    <w:rsid w:val="00F96253"/>
    <w:rsid w:val="00F96D42"/>
    <w:rsid w:val="00F973AF"/>
    <w:rsid w:val="00F97453"/>
    <w:rsid w:val="00FA1642"/>
    <w:rsid w:val="00FA1694"/>
    <w:rsid w:val="00FA1CFF"/>
    <w:rsid w:val="00FA28EC"/>
    <w:rsid w:val="00FA6451"/>
    <w:rsid w:val="00FA6C84"/>
    <w:rsid w:val="00FA71C3"/>
    <w:rsid w:val="00FB0F83"/>
    <w:rsid w:val="00FB1B9B"/>
    <w:rsid w:val="00FB21CE"/>
    <w:rsid w:val="00FB2625"/>
    <w:rsid w:val="00FB2673"/>
    <w:rsid w:val="00FB2D81"/>
    <w:rsid w:val="00FB2F3B"/>
    <w:rsid w:val="00FB3A52"/>
    <w:rsid w:val="00FB42CA"/>
    <w:rsid w:val="00FB46B5"/>
    <w:rsid w:val="00FB5AC9"/>
    <w:rsid w:val="00FB64F5"/>
    <w:rsid w:val="00FC00E5"/>
    <w:rsid w:val="00FC17D5"/>
    <w:rsid w:val="00FC1FD0"/>
    <w:rsid w:val="00FC2263"/>
    <w:rsid w:val="00FC3F92"/>
    <w:rsid w:val="00FC7232"/>
    <w:rsid w:val="00FC7435"/>
    <w:rsid w:val="00FD24EB"/>
    <w:rsid w:val="00FD2C1E"/>
    <w:rsid w:val="00FD38DE"/>
    <w:rsid w:val="00FD4806"/>
    <w:rsid w:val="00FD5791"/>
    <w:rsid w:val="00FD65F8"/>
    <w:rsid w:val="00FD6BA6"/>
    <w:rsid w:val="00FD7058"/>
    <w:rsid w:val="00FE026F"/>
    <w:rsid w:val="00FE21E1"/>
    <w:rsid w:val="00FE2457"/>
    <w:rsid w:val="00FE2EE6"/>
    <w:rsid w:val="00FE3DD1"/>
    <w:rsid w:val="00FE3F86"/>
    <w:rsid w:val="00FE3FD5"/>
    <w:rsid w:val="00FE420B"/>
    <w:rsid w:val="00FE4524"/>
    <w:rsid w:val="00FE484F"/>
    <w:rsid w:val="00FE5614"/>
    <w:rsid w:val="00FE5826"/>
    <w:rsid w:val="00FE5E2C"/>
    <w:rsid w:val="00FE5FB1"/>
    <w:rsid w:val="00FF1535"/>
    <w:rsid w:val="00FF3B08"/>
    <w:rsid w:val="00FF46F5"/>
    <w:rsid w:val="00FF4808"/>
    <w:rsid w:val="00FF5098"/>
    <w:rsid w:val="00FF6F45"/>
    <w:rsid w:val="00FF7E0B"/>
    <w:rsid w:val="00FF7EE7"/>
    <w:rsid w:val="025F30EC"/>
    <w:rsid w:val="02A53BCA"/>
    <w:rsid w:val="038EC8A2"/>
    <w:rsid w:val="03BA91FD"/>
    <w:rsid w:val="03C94CC8"/>
    <w:rsid w:val="0426FD9F"/>
    <w:rsid w:val="04404106"/>
    <w:rsid w:val="04953F24"/>
    <w:rsid w:val="05438799"/>
    <w:rsid w:val="05C9984F"/>
    <w:rsid w:val="05CFDEB3"/>
    <w:rsid w:val="05F4CDD8"/>
    <w:rsid w:val="05F5D59E"/>
    <w:rsid w:val="088C56FE"/>
    <w:rsid w:val="08FFAC0C"/>
    <w:rsid w:val="08FFE86E"/>
    <w:rsid w:val="0A58610C"/>
    <w:rsid w:val="0AE769AC"/>
    <w:rsid w:val="0B1CE5DC"/>
    <w:rsid w:val="0B898C00"/>
    <w:rsid w:val="0BA52C67"/>
    <w:rsid w:val="0BCE81F4"/>
    <w:rsid w:val="0BF94627"/>
    <w:rsid w:val="0C9DAFC1"/>
    <w:rsid w:val="0CB5916A"/>
    <w:rsid w:val="0CD65868"/>
    <w:rsid w:val="0CF37C37"/>
    <w:rsid w:val="0DAE846F"/>
    <w:rsid w:val="0E259E6B"/>
    <w:rsid w:val="0EBEE128"/>
    <w:rsid w:val="0ECCAE48"/>
    <w:rsid w:val="0F17F6D4"/>
    <w:rsid w:val="0F24A778"/>
    <w:rsid w:val="0FFD7ACC"/>
    <w:rsid w:val="10809060"/>
    <w:rsid w:val="10958F5A"/>
    <w:rsid w:val="10F2A960"/>
    <w:rsid w:val="111A4298"/>
    <w:rsid w:val="116628D2"/>
    <w:rsid w:val="1185DB89"/>
    <w:rsid w:val="11C641F0"/>
    <w:rsid w:val="1216BF68"/>
    <w:rsid w:val="123DD3B6"/>
    <w:rsid w:val="1300EF0B"/>
    <w:rsid w:val="13331DF4"/>
    <w:rsid w:val="1407D541"/>
    <w:rsid w:val="141A50B0"/>
    <w:rsid w:val="14D5CD53"/>
    <w:rsid w:val="159FE375"/>
    <w:rsid w:val="18218F1A"/>
    <w:rsid w:val="187D34AC"/>
    <w:rsid w:val="188B9700"/>
    <w:rsid w:val="197A2E88"/>
    <w:rsid w:val="1B0D4881"/>
    <w:rsid w:val="1B888AFD"/>
    <w:rsid w:val="1B9672ED"/>
    <w:rsid w:val="1BB16032"/>
    <w:rsid w:val="1C079739"/>
    <w:rsid w:val="1C0D68AD"/>
    <w:rsid w:val="1C996664"/>
    <w:rsid w:val="1CD9BBFB"/>
    <w:rsid w:val="1DB25254"/>
    <w:rsid w:val="1E52F50B"/>
    <w:rsid w:val="1EFD1042"/>
    <w:rsid w:val="1F5DD51B"/>
    <w:rsid w:val="1F5E871D"/>
    <w:rsid w:val="1FD2C8B1"/>
    <w:rsid w:val="20848C34"/>
    <w:rsid w:val="2091A524"/>
    <w:rsid w:val="20960CCB"/>
    <w:rsid w:val="216A530F"/>
    <w:rsid w:val="2199A2DE"/>
    <w:rsid w:val="21BBAFA9"/>
    <w:rsid w:val="227BCAA6"/>
    <w:rsid w:val="229CE5D3"/>
    <w:rsid w:val="22A0FA5D"/>
    <w:rsid w:val="2393DC55"/>
    <w:rsid w:val="243EAEE1"/>
    <w:rsid w:val="25242CD6"/>
    <w:rsid w:val="25454A62"/>
    <w:rsid w:val="2582C3B4"/>
    <w:rsid w:val="259A1676"/>
    <w:rsid w:val="25B30A3F"/>
    <w:rsid w:val="25B36551"/>
    <w:rsid w:val="26EEF1B1"/>
    <w:rsid w:val="27170D29"/>
    <w:rsid w:val="28554262"/>
    <w:rsid w:val="28657BC3"/>
    <w:rsid w:val="289D39D0"/>
    <w:rsid w:val="28AFB1FC"/>
    <w:rsid w:val="295F62CE"/>
    <w:rsid w:val="2A2DAB1C"/>
    <w:rsid w:val="2BAA91F1"/>
    <w:rsid w:val="2C1A3B56"/>
    <w:rsid w:val="2C911443"/>
    <w:rsid w:val="2C9D84EB"/>
    <w:rsid w:val="2CCEB8BD"/>
    <w:rsid w:val="2EB8CD8E"/>
    <w:rsid w:val="2ED87EDD"/>
    <w:rsid w:val="3009CBDE"/>
    <w:rsid w:val="303F878D"/>
    <w:rsid w:val="3044C08F"/>
    <w:rsid w:val="31927066"/>
    <w:rsid w:val="31F218F3"/>
    <w:rsid w:val="3252BCA1"/>
    <w:rsid w:val="326E12F1"/>
    <w:rsid w:val="32CF809D"/>
    <w:rsid w:val="34013BBF"/>
    <w:rsid w:val="350A026D"/>
    <w:rsid w:val="36AB521E"/>
    <w:rsid w:val="375751C7"/>
    <w:rsid w:val="37773827"/>
    <w:rsid w:val="377D12A7"/>
    <w:rsid w:val="37869F4B"/>
    <w:rsid w:val="3978F6E9"/>
    <w:rsid w:val="3A97C6EA"/>
    <w:rsid w:val="3AD82233"/>
    <w:rsid w:val="3AF0D395"/>
    <w:rsid w:val="3B0CC862"/>
    <w:rsid w:val="3B2960DE"/>
    <w:rsid w:val="3B67F921"/>
    <w:rsid w:val="3B83FBAF"/>
    <w:rsid w:val="3BC71529"/>
    <w:rsid w:val="3CEFBC2C"/>
    <w:rsid w:val="3D046327"/>
    <w:rsid w:val="3D243C2E"/>
    <w:rsid w:val="3D274F87"/>
    <w:rsid w:val="3D867CF4"/>
    <w:rsid w:val="3DC34A84"/>
    <w:rsid w:val="3DF1E0B5"/>
    <w:rsid w:val="3E81183C"/>
    <w:rsid w:val="3EC00C8F"/>
    <w:rsid w:val="3EC0B576"/>
    <w:rsid w:val="3F2A739F"/>
    <w:rsid w:val="3F2CF215"/>
    <w:rsid w:val="3FDF8D4D"/>
    <w:rsid w:val="3FE2609B"/>
    <w:rsid w:val="3FFD2968"/>
    <w:rsid w:val="410893E9"/>
    <w:rsid w:val="4143900B"/>
    <w:rsid w:val="434FDC16"/>
    <w:rsid w:val="437E14F6"/>
    <w:rsid w:val="43E13247"/>
    <w:rsid w:val="445EF06C"/>
    <w:rsid w:val="459F569C"/>
    <w:rsid w:val="4760F4EC"/>
    <w:rsid w:val="48CE6942"/>
    <w:rsid w:val="48FA2357"/>
    <w:rsid w:val="49112F12"/>
    <w:rsid w:val="492B3E52"/>
    <w:rsid w:val="499A7DB8"/>
    <w:rsid w:val="4ABD7775"/>
    <w:rsid w:val="4B77DF54"/>
    <w:rsid w:val="4C791FC7"/>
    <w:rsid w:val="4CBB4B25"/>
    <w:rsid w:val="4E82B04A"/>
    <w:rsid w:val="4ED4DA61"/>
    <w:rsid w:val="4F821874"/>
    <w:rsid w:val="4FC1D3F0"/>
    <w:rsid w:val="50536250"/>
    <w:rsid w:val="51244B17"/>
    <w:rsid w:val="519F437A"/>
    <w:rsid w:val="52368412"/>
    <w:rsid w:val="52A64130"/>
    <w:rsid w:val="52F3246C"/>
    <w:rsid w:val="5366D59C"/>
    <w:rsid w:val="546408F9"/>
    <w:rsid w:val="54CA776F"/>
    <w:rsid w:val="5535708E"/>
    <w:rsid w:val="556B3EEE"/>
    <w:rsid w:val="5655512E"/>
    <w:rsid w:val="567065D6"/>
    <w:rsid w:val="56B7C32E"/>
    <w:rsid w:val="56E892D5"/>
    <w:rsid w:val="574B3280"/>
    <w:rsid w:val="575452C5"/>
    <w:rsid w:val="577BF1FC"/>
    <w:rsid w:val="58E9F091"/>
    <w:rsid w:val="594CFEBB"/>
    <w:rsid w:val="597AED2C"/>
    <w:rsid w:val="59C77E55"/>
    <w:rsid w:val="5A036E41"/>
    <w:rsid w:val="5A2B9C28"/>
    <w:rsid w:val="5ACAAC6C"/>
    <w:rsid w:val="5BC2A97B"/>
    <w:rsid w:val="5C17F4D4"/>
    <w:rsid w:val="5D2ACBC8"/>
    <w:rsid w:val="5DCF8AFB"/>
    <w:rsid w:val="5DF48132"/>
    <w:rsid w:val="5E3C54F0"/>
    <w:rsid w:val="5E6C2A26"/>
    <w:rsid w:val="5F9AA7A9"/>
    <w:rsid w:val="600EB3C2"/>
    <w:rsid w:val="608B3E36"/>
    <w:rsid w:val="60DBF19C"/>
    <w:rsid w:val="623EC8AE"/>
    <w:rsid w:val="624AEA0C"/>
    <w:rsid w:val="625EA169"/>
    <w:rsid w:val="62E4C587"/>
    <w:rsid w:val="63CA0235"/>
    <w:rsid w:val="63CD1A39"/>
    <w:rsid w:val="63CD7BC1"/>
    <w:rsid w:val="64B750AE"/>
    <w:rsid w:val="65E1B015"/>
    <w:rsid w:val="666F7EF6"/>
    <w:rsid w:val="67B19DEB"/>
    <w:rsid w:val="683AECF4"/>
    <w:rsid w:val="6872DC77"/>
    <w:rsid w:val="68D709FB"/>
    <w:rsid w:val="6A3AA135"/>
    <w:rsid w:val="6A3C8A08"/>
    <w:rsid w:val="6A770841"/>
    <w:rsid w:val="6AE8E782"/>
    <w:rsid w:val="6BBCAEA9"/>
    <w:rsid w:val="6BC3C4B7"/>
    <w:rsid w:val="6C38D088"/>
    <w:rsid w:val="6C57CE5E"/>
    <w:rsid w:val="6C850F0E"/>
    <w:rsid w:val="6CA2DF83"/>
    <w:rsid w:val="6D93B16A"/>
    <w:rsid w:val="6E9D7F5B"/>
    <w:rsid w:val="6F1FAD47"/>
    <w:rsid w:val="6FBCAFD0"/>
    <w:rsid w:val="70E0E258"/>
    <w:rsid w:val="71A2F2E0"/>
    <w:rsid w:val="71E32833"/>
    <w:rsid w:val="71E78CC2"/>
    <w:rsid w:val="725EA45D"/>
    <w:rsid w:val="726F3ACE"/>
    <w:rsid w:val="728529AD"/>
    <w:rsid w:val="72D615B7"/>
    <w:rsid w:val="72EF493A"/>
    <w:rsid w:val="7519BAC3"/>
    <w:rsid w:val="759C64A6"/>
    <w:rsid w:val="770B5447"/>
    <w:rsid w:val="7886F018"/>
    <w:rsid w:val="7901688C"/>
    <w:rsid w:val="7AE7F79D"/>
    <w:rsid w:val="7B2A0219"/>
    <w:rsid w:val="7C197F22"/>
    <w:rsid w:val="7C68DAC0"/>
    <w:rsid w:val="7C717432"/>
    <w:rsid w:val="7D10721E"/>
    <w:rsid w:val="7D4FBE43"/>
    <w:rsid w:val="7D82BEEF"/>
    <w:rsid w:val="7D8FF420"/>
    <w:rsid w:val="7EAF1829"/>
    <w:rsid w:val="7F00A4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62E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829"/>
  </w:style>
  <w:style w:type="paragraph" w:styleId="Footer">
    <w:name w:val="footer"/>
    <w:basedOn w:val="Normal"/>
    <w:link w:val="FooterChar"/>
    <w:uiPriority w:val="99"/>
    <w:unhideWhenUsed/>
    <w:rsid w:val="001D4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829"/>
  </w:style>
  <w:style w:type="paragraph" w:styleId="ListParagraph">
    <w:name w:val="List Paragraph"/>
    <w:basedOn w:val="Normal"/>
    <w:uiPriority w:val="34"/>
    <w:qFormat/>
    <w:rsid w:val="008E5857"/>
    <w:pPr>
      <w:ind w:left="720"/>
      <w:contextualSpacing/>
    </w:pPr>
  </w:style>
  <w:style w:type="table" w:styleId="TableGrid">
    <w:name w:val="Table Grid"/>
    <w:basedOn w:val="TableNormal"/>
    <w:uiPriority w:val="39"/>
    <w:rsid w:val="008E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6C44"/>
    <w:rPr>
      <w:sz w:val="16"/>
      <w:szCs w:val="16"/>
    </w:rPr>
  </w:style>
  <w:style w:type="paragraph" w:styleId="CommentText">
    <w:name w:val="annotation text"/>
    <w:basedOn w:val="Normal"/>
    <w:link w:val="CommentTextChar"/>
    <w:uiPriority w:val="99"/>
    <w:unhideWhenUsed/>
    <w:rsid w:val="00846C44"/>
    <w:pPr>
      <w:spacing w:line="240" w:lineRule="auto"/>
    </w:pPr>
    <w:rPr>
      <w:sz w:val="20"/>
      <w:szCs w:val="20"/>
    </w:rPr>
  </w:style>
  <w:style w:type="character" w:customStyle="1" w:styleId="CommentTextChar">
    <w:name w:val="Comment Text Char"/>
    <w:basedOn w:val="DefaultParagraphFont"/>
    <w:link w:val="CommentText"/>
    <w:uiPriority w:val="99"/>
    <w:rsid w:val="00846C44"/>
    <w:rPr>
      <w:sz w:val="20"/>
      <w:szCs w:val="20"/>
    </w:rPr>
  </w:style>
  <w:style w:type="paragraph" w:styleId="CommentSubject">
    <w:name w:val="annotation subject"/>
    <w:basedOn w:val="CommentText"/>
    <w:next w:val="CommentText"/>
    <w:link w:val="CommentSubjectChar"/>
    <w:uiPriority w:val="99"/>
    <w:semiHidden/>
    <w:unhideWhenUsed/>
    <w:rsid w:val="00846C44"/>
    <w:rPr>
      <w:b/>
      <w:bCs/>
    </w:rPr>
  </w:style>
  <w:style w:type="character" w:customStyle="1" w:styleId="CommentSubjectChar">
    <w:name w:val="Comment Subject Char"/>
    <w:basedOn w:val="CommentTextChar"/>
    <w:link w:val="CommentSubject"/>
    <w:uiPriority w:val="99"/>
    <w:semiHidden/>
    <w:rsid w:val="00846C44"/>
    <w:rPr>
      <w:b/>
      <w:bCs/>
      <w:sz w:val="20"/>
      <w:szCs w:val="20"/>
    </w:rPr>
  </w:style>
  <w:style w:type="character" w:styleId="Mention">
    <w:name w:val="Mention"/>
    <w:basedOn w:val="DefaultParagraphFont"/>
    <w:uiPriority w:val="99"/>
    <w:unhideWhenUsed/>
    <w:rsid w:val="00CA5B52"/>
    <w:rPr>
      <w:color w:val="2B579A"/>
      <w:shd w:val="clear" w:color="auto" w:fill="E1DFDD"/>
    </w:rPr>
  </w:style>
  <w:style w:type="paragraph" w:styleId="FootnoteText">
    <w:name w:val="footnote text"/>
    <w:basedOn w:val="Normal"/>
    <w:link w:val="FootnoteTextChar"/>
    <w:uiPriority w:val="99"/>
    <w:semiHidden/>
    <w:unhideWhenUsed/>
    <w:rsid w:val="00EB7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4E1"/>
    <w:rPr>
      <w:sz w:val="20"/>
      <w:szCs w:val="20"/>
    </w:rPr>
  </w:style>
  <w:style w:type="character" w:styleId="FootnoteReference">
    <w:name w:val="footnote reference"/>
    <w:basedOn w:val="DefaultParagraphFont"/>
    <w:uiPriority w:val="99"/>
    <w:semiHidden/>
    <w:unhideWhenUsed/>
    <w:rsid w:val="00EB74E1"/>
    <w:rPr>
      <w:vertAlign w:val="superscript"/>
    </w:rPr>
  </w:style>
  <w:style w:type="character" w:styleId="Hyperlink">
    <w:name w:val="Hyperlink"/>
    <w:basedOn w:val="DefaultParagraphFont"/>
    <w:uiPriority w:val="99"/>
    <w:unhideWhenUsed/>
    <w:rsid w:val="000352EA"/>
    <w:rPr>
      <w:color w:val="0563C1" w:themeColor="hyperlink"/>
      <w:u w:val="single"/>
    </w:rPr>
  </w:style>
  <w:style w:type="character" w:styleId="UnresolvedMention">
    <w:name w:val="Unresolved Mention"/>
    <w:basedOn w:val="DefaultParagraphFont"/>
    <w:uiPriority w:val="99"/>
    <w:unhideWhenUsed/>
    <w:rsid w:val="000352EA"/>
    <w:rPr>
      <w:color w:val="605E5C"/>
      <w:shd w:val="clear" w:color="auto" w:fill="E1DFDD"/>
    </w:rPr>
  </w:style>
  <w:style w:type="character" w:styleId="FollowedHyperlink">
    <w:name w:val="FollowedHyperlink"/>
    <w:basedOn w:val="DefaultParagraphFont"/>
    <w:uiPriority w:val="99"/>
    <w:semiHidden/>
    <w:unhideWhenUsed/>
    <w:rsid w:val="000352EA"/>
    <w:rPr>
      <w:color w:val="954F72" w:themeColor="followedHyperlink"/>
      <w:u w:val="single"/>
    </w:rPr>
  </w:style>
  <w:style w:type="paragraph" w:customStyle="1" w:styleId="Default">
    <w:name w:val="Default"/>
    <w:rsid w:val="002252D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C5DB8"/>
    <w:pPr>
      <w:spacing w:after="0" w:line="240" w:lineRule="auto"/>
    </w:pPr>
  </w:style>
  <w:style w:type="paragraph" w:customStyle="1" w:styleId="paragraph">
    <w:name w:val="paragraph"/>
    <w:basedOn w:val="Normal"/>
    <w:rsid w:val="00292D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2D1A"/>
  </w:style>
  <w:style w:type="character" w:customStyle="1" w:styleId="eop">
    <w:name w:val="eop"/>
    <w:basedOn w:val="DefaultParagraphFont"/>
    <w:rsid w:val="00292D1A"/>
  </w:style>
  <w:style w:type="paragraph" w:styleId="BalloonText">
    <w:name w:val="Balloon Text"/>
    <w:basedOn w:val="Normal"/>
    <w:link w:val="BalloonTextChar"/>
    <w:uiPriority w:val="99"/>
    <w:semiHidden/>
    <w:unhideWhenUsed/>
    <w:rsid w:val="007B5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13596">
      <w:bodyDiv w:val="1"/>
      <w:marLeft w:val="0"/>
      <w:marRight w:val="0"/>
      <w:marTop w:val="0"/>
      <w:marBottom w:val="0"/>
      <w:divBdr>
        <w:top w:val="none" w:sz="0" w:space="0" w:color="auto"/>
        <w:left w:val="none" w:sz="0" w:space="0" w:color="auto"/>
        <w:bottom w:val="none" w:sz="0" w:space="0" w:color="auto"/>
        <w:right w:val="none" w:sz="0" w:space="0" w:color="auto"/>
      </w:divBdr>
    </w:div>
    <w:div w:id="250549301">
      <w:bodyDiv w:val="1"/>
      <w:marLeft w:val="0"/>
      <w:marRight w:val="0"/>
      <w:marTop w:val="0"/>
      <w:marBottom w:val="0"/>
      <w:divBdr>
        <w:top w:val="none" w:sz="0" w:space="0" w:color="auto"/>
        <w:left w:val="none" w:sz="0" w:space="0" w:color="auto"/>
        <w:bottom w:val="none" w:sz="0" w:space="0" w:color="auto"/>
        <w:right w:val="none" w:sz="0" w:space="0" w:color="auto"/>
      </w:divBdr>
    </w:div>
    <w:div w:id="265164317">
      <w:bodyDiv w:val="1"/>
      <w:marLeft w:val="0"/>
      <w:marRight w:val="0"/>
      <w:marTop w:val="0"/>
      <w:marBottom w:val="0"/>
      <w:divBdr>
        <w:top w:val="none" w:sz="0" w:space="0" w:color="auto"/>
        <w:left w:val="none" w:sz="0" w:space="0" w:color="auto"/>
        <w:bottom w:val="none" w:sz="0" w:space="0" w:color="auto"/>
        <w:right w:val="none" w:sz="0" w:space="0" w:color="auto"/>
      </w:divBdr>
    </w:div>
    <w:div w:id="335882727">
      <w:bodyDiv w:val="1"/>
      <w:marLeft w:val="0"/>
      <w:marRight w:val="0"/>
      <w:marTop w:val="0"/>
      <w:marBottom w:val="0"/>
      <w:divBdr>
        <w:top w:val="none" w:sz="0" w:space="0" w:color="auto"/>
        <w:left w:val="none" w:sz="0" w:space="0" w:color="auto"/>
        <w:bottom w:val="none" w:sz="0" w:space="0" w:color="auto"/>
        <w:right w:val="none" w:sz="0" w:space="0" w:color="auto"/>
      </w:divBdr>
      <w:divsChild>
        <w:div w:id="431898822">
          <w:marLeft w:val="0"/>
          <w:marRight w:val="0"/>
          <w:marTop w:val="0"/>
          <w:marBottom w:val="0"/>
          <w:divBdr>
            <w:top w:val="none" w:sz="0" w:space="0" w:color="auto"/>
            <w:left w:val="none" w:sz="0" w:space="0" w:color="auto"/>
            <w:bottom w:val="none" w:sz="0" w:space="0" w:color="auto"/>
            <w:right w:val="none" w:sz="0" w:space="0" w:color="auto"/>
          </w:divBdr>
        </w:div>
        <w:div w:id="1470246542">
          <w:marLeft w:val="0"/>
          <w:marRight w:val="0"/>
          <w:marTop w:val="0"/>
          <w:marBottom w:val="0"/>
          <w:divBdr>
            <w:top w:val="none" w:sz="0" w:space="0" w:color="auto"/>
            <w:left w:val="none" w:sz="0" w:space="0" w:color="auto"/>
            <w:bottom w:val="none" w:sz="0" w:space="0" w:color="auto"/>
            <w:right w:val="none" w:sz="0" w:space="0" w:color="auto"/>
          </w:divBdr>
        </w:div>
      </w:divsChild>
    </w:div>
    <w:div w:id="439107911">
      <w:bodyDiv w:val="1"/>
      <w:marLeft w:val="0"/>
      <w:marRight w:val="0"/>
      <w:marTop w:val="0"/>
      <w:marBottom w:val="0"/>
      <w:divBdr>
        <w:top w:val="none" w:sz="0" w:space="0" w:color="auto"/>
        <w:left w:val="none" w:sz="0" w:space="0" w:color="auto"/>
        <w:bottom w:val="none" w:sz="0" w:space="0" w:color="auto"/>
        <w:right w:val="none" w:sz="0" w:space="0" w:color="auto"/>
      </w:divBdr>
    </w:div>
    <w:div w:id="695813300">
      <w:bodyDiv w:val="1"/>
      <w:marLeft w:val="0"/>
      <w:marRight w:val="0"/>
      <w:marTop w:val="0"/>
      <w:marBottom w:val="0"/>
      <w:divBdr>
        <w:top w:val="none" w:sz="0" w:space="0" w:color="auto"/>
        <w:left w:val="none" w:sz="0" w:space="0" w:color="auto"/>
        <w:bottom w:val="none" w:sz="0" w:space="0" w:color="auto"/>
        <w:right w:val="none" w:sz="0" w:space="0" w:color="auto"/>
      </w:divBdr>
    </w:div>
    <w:div w:id="1064136737">
      <w:bodyDiv w:val="1"/>
      <w:marLeft w:val="0"/>
      <w:marRight w:val="0"/>
      <w:marTop w:val="0"/>
      <w:marBottom w:val="0"/>
      <w:divBdr>
        <w:top w:val="none" w:sz="0" w:space="0" w:color="auto"/>
        <w:left w:val="none" w:sz="0" w:space="0" w:color="auto"/>
        <w:bottom w:val="none" w:sz="0" w:space="0" w:color="auto"/>
        <w:right w:val="none" w:sz="0" w:space="0" w:color="auto"/>
      </w:divBdr>
    </w:div>
    <w:div w:id="1274285350">
      <w:bodyDiv w:val="1"/>
      <w:marLeft w:val="0"/>
      <w:marRight w:val="0"/>
      <w:marTop w:val="0"/>
      <w:marBottom w:val="0"/>
      <w:divBdr>
        <w:top w:val="none" w:sz="0" w:space="0" w:color="auto"/>
        <w:left w:val="none" w:sz="0" w:space="0" w:color="auto"/>
        <w:bottom w:val="none" w:sz="0" w:space="0" w:color="auto"/>
        <w:right w:val="none" w:sz="0" w:space="0" w:color="auto"/>
      </w:divBdr>
    </w:div>
    <w:div w:id="1513571929">
      <w:bodyDiv w:val="1"/>
      <w:marLeft w:val="0"/>
      <w:marRight w:val="0"/>
      <w:marTop w:val="0"/>
      <w:marBottom w:val="0"/>
      <w:divBdr>
        <w:top w:val="none" w:sz="0" w:space="0" w:color="auto"/>
        <w:left w:val="none" w:sz="0" w:space="0" w:color="auto"/>
        <w:bottom w:val="none" w:sz="0" w:space="0" w:color="auto"/>
        <w:right w:val="none" w:sz="0" w:space="0" w:color="auto"/>
      </w:divBdr>
      <w:divsChild>
        <w:div w:id="1539858257">
          <w:marLeft w:val="0"/>
          <w:marRight w:val="0"/>
          <w:marTop w:val="0"/>
          <w:marBottom w:val="0"/>
          <w:divBdr>
            <w:top w:val="none" w:sz="0" w:space="0" w:color="auto"/>
            <w:left w:val="none" w:sz="0" w:space="0" w:color="auto"/>
            <w:bottom w:val="none" w:sz="0" w:space="0" w:color="auto"/>
            <w:right w:val="none" w:sz="0" w:space="0" w:color="auto"/>
          </w:divBdr>
        </w:div>
      </w:divsChild>
    </w:div>
    <w:div w:id="1696806059">
      <w:bodyDiv w:val="1"/>
      <w:marLeft w:val="0"/>
      <w:marRight w:val="0"/>
      <w:marTop w:val="0"/>
      <w:marBottom w:val="0"/>
      <w:divBdr>
        <w:top w:val="none" w:sz="0" w:space="0" w:color="auto"/>
        <w:left w:val="none" w:sz="0" w:space="0" w:color="auto"/>
        <w:bottom w:val="none" w:sz="0" w:space="0" w:color="auto"/>
        <w:right w:val="none" w:sz="0" w:space="0" w:color="auto"/>
      </w:divBdr>
    </w:div>
    <w:div w:id="1792626944">
      <w:bodyDiv w:val="1"/>
      <w:marLeft w:val="0"/>
      <w:marRight w:val="0"/>
      <w:marTop w:val="0"/>
      <w:marBottom w:val="0"/>
      <w:divBdr>
        <w:top w:val="none" w:sz="0" w:space="0" w:color="auto"/>
        <w:left w:val="none" w:sz="0" w:space="0" w:color="auto"/>
        <w:bottom w:val="none" w:sz="0" w:space="0" w:color="auto"/>
        <w:right w:val="none" w:sz="0" w:space="0" w:color="auto"/>
      </w:divBdr>
    </w:div>
    <w:div w:id="17935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Security_x0020_Classification xmlns="0063f72e-ace3-48fb-9c1f-5b513408b31f">OFFICIAL</Security_x0020_Classification>
    <Descriptor xmlns="0063f72e-ace3-48fb-9c1f-5b513408b31f" xsi:nil="true"/>
    <TaxCatchAll xmlns="62659246-10f9-45bd-a06a-0f4684b89a6a">
      <Value>52</Value>
    </TaxCatchAll>
    <Public xmlns="e7bc9d99-fdcc-4f47-9437-04752ca3c96a">false</Public>
    <Owner xmlns="e7bc9d99-fdcc-4f47-9437-04752ca3c96a" xsi:nil="true"/>
    <d4499db3bfe4461cb0e8525d3280f571 xmlns="e7bc9d99-fdcc-4f47-9437-04752ca3c96a">
      <Terms xmlns="http://schemas.microsoft.com/office/infopath/2007/PartnerControls"/>
    </d4499db3bfe4461cb0e8525d3280f571>
    <Discipline_x0020__x002f__x0020_Area xmlns="e7bc9d99-fdcc-4f47-9437-04752ca3c96a">N/A</Discipline_x0020__x002f__x0020_Area>
    <Document_x0020_type xmlns="62659246-10f9-45bd-a06a-0f4684b89a6a">Unassigned</Document_x0020_type>
    <Shared_x0020_externally xmlns="e7bc9d99-fdcc-4f47-9437-04752ca3c96a">false</Shared_x0020_externally>
    <Phase xmlns="62659246-10f9-45bd-a06a-0f4684b89a6a" xsi:nil="true"/>
    <Country xmlns="37555152-d0e1-4c08-9cc4-f6be369e2560" xsi:nil="true"/>
    <Policy_x0020_Area xmlns="90d4474f-aea2-4f13-9d56-f01ba88672a4" xsi:nil="true"/>
    <Linked_x0020_documents xmlns="e7bc9d99-fdcc-4f47-9437-04752ca3c96a" xsi:nil="true"/>
    <Document_x0020_status xmlns="e7bc9d99-fdcc-4f47-9437-04752ca3c96a">Draft</Document_x0020_status>
    <Round xmlns="62659246-10f9-45bd-a06a-0f4684b89a6a" xsi:nil="true"/>
    <b588618bf15a436bac036747d95dada4 xmlns="e7bc9d99-fdcc-4f47-9437-04752ca3c96a">
      <Terms xmlns="http://schemas.microsoft.com/office/infopath/2007/PartnerControls"/>
    </b588618bf15a436bac036747d95dada4>
    <he6f5963885b4fbab816cc3ceae3efdd xmlns="62659246-10f9-45bd-a06a-0f4684b89a6a">
      <Terms xmlns="http://schemas.microsoft.com/office/infopath/2007/PartnerControls"/>
    </he6f5963885b4fbab816cc3ceae3efd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rade agreement document" ma:contentTypeID="0x0101002264FD9C7A0D564783F3BB8B279F3408050005ABED459AFF0E46A885F00982A5C671" ma:contentTypeVersion="48" ma:contentTypeDescription="" ma:contentTypeScope="" ma:versionID="396fb715e3445575a6924f3001bd90fa">
  <xsd:schema xmlns:xsd="http://www.w3.org/2001/XMLSchema" xmlns:xs="http://www.w3.org/2001/XMLSchema" xmlns:p="http://schemas.microsoft.com/office/2006/metadata/properties" xmlns:ns2="62659246-10f9-45bd-a06a-0f4684b89a6a" xmlns:ns3="90d4474f-aea2-4f13-9d56-f01ba88672a4" xmlns:ns4="e7bc9d99-fdcc-4f47-9437-04752ca3c96a" xmlns:ns5="0063f72e-ace3-48fb-9c1f-5b513408b31f" xmlns:ns6="b413c3fd-5a3b-4239-b985-69032e371c04" xmlns:ns7="37555152-d0e1-4c08-9cc4-f6be369e2560" targetNamespace="http://schemas.microsoft.com/office/2006/metadata/properties" ma:root="true" ma:fieldsID="26238b90bedf5ded18aae2f23323460d" ns2:_="" ns3:_="" ns4:_="" ns5:_="" ns6:_="" ns7:_="">
    <xsd:import namespace="62659246-10f9-45bd-a06a-0f4684b89a6a"/>
    <xsd:import namespace="90d4474f-aea2-4f13-9d56-f01ba88672a4"/>
    <xsd:import namespace="e7bc9d99-fdcc-4f47-9437-04752ca3c96a"/>
    <xsd:import namespace="0063f72e-ace3-48fb-9c1f-5b513408b31f"/>
    <xsd:import namespace="b413c3fd-5a3b-4239-b985-69032e371c04"/>
    <xsd:import namespace="37555152-d0e1-4c08-9cc4-f6be369e2560"/>
    <xsd:element name="properties">
      <xsd:complexType>
        <xsd:sequence>
          <xsd:element name="documentManagement">
            <xsd:complexType>
              <xsd:all>
                <xsd:element ref="ns3:Policy_x0020_Area" minOccurs="0"/>
                <xsd:element ref="ns2:Phase" minOccurs="0"/>
                <xsd:element ref="ns2:Round" minOccurs="0"/>
                <xsd:element ref="ns4:Discipline_x0020__x002f__x0020_Area" minOccurs="0"/>
                <xsd:element ref="ns4:Owner" minOccurs="0"/>
                <xsd:element ref="ns4:Shared_x0020_externally" minOccurs="0"/>
                <xsd:element ref="ns2:Document_x0020_type" minOccurs="0"/>
                <xsd:element ref="ns4:Document_x0020_status" minOccurs="0"/>
                <xsd:element ref="ns4:Linked_x0020_documents" minOccurs="0"/>
                <xsd:element ref="ns4:Public" minOccurs="0"/>
                <xsd:element ref="ns5:Security_x0020_Classification" minOccurs="0"/>
                <xsd:element ref="ns5:Descriptor" minOccurs="0"/>
                <xsd:element ref="ns6:Government_x0020_Body" minOccurs="0"/>
                <xsd:element ref="ns4:d4499db3bfe4461cb0e8525d3280f571" minOccurs="0"/>
                <xsd:element ref="ns4:b588618bf15a436bac036747d95dada4" minOccurs="0"/>
                <xsd:element ref="ns7:MediaServiceMetadata" minOccurs="0"/>
                <xsd:element ref="ns7:MediaServiceFastMetadata" minOccurs="0"/>
                <xsd:element ref="ns7:MediaServiceAutoTags" minOccurs="0"/>
                <xsd:element ref="ns7:MediaServiceOCR" minOccurs="0"/>
                <xsd:element ref="ns7:MediaServiceGenerationTime" minOccurs="0"/>
                <xsd:element ref="ns7:MediaServiceEventHashCode" minOccurs="0"/>
                <xsd:element ref="ns2:TaxCatchAll" minOccurs="0"/>
                <xsd:element ref="ns2:he6f5963885b4fbab816cc3ceae3efdd" minOccurs="0"/>
                <xsd:element ref="ns2:TaxCatchAllLabel" minOccurs="0"/>
                <xsd:element ref="ns2:SharedWithUsers" minOccurs="0"/>
                <xsd:element ref="ns2:SharedWithDetails" minOccurs="0"/>
                <xsd:element ref="ns7:MediaServiceAutoKeyPoints" minOccurs="0"/>
                <xsd:element ref="ns7:MediaServiceKeyPoints" minOccurs="0"/>
                <xsd:element ref="ns7:MediaServiceDateTaken" minOccurs="0"/>
                <xsd:element ref="ns7:Country" minOccurs="0"/>
                <xsd:element ref="ns7:MediaServiceLocatio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59246-10f9-45bd-a06a-0f4684b89a6a" elementFormDefault="qualified">
    <xsd:import namespace="http://schemas.microsoft.com/office/2006/documentManagement/types"/>
    <xsd:import namespace="http://schemas.microsoft.com/office/infopath/2007/PartnerControls"/>
    <xsd:element name="Phase" ma:index="4" nillable="true" ma:displayName="Phase" ma:format="Dropdown" ma:internalName="Phase">
      <xsd:simpleType>
        <xsd:restriction base="dms:Choice">
          <xsd:enumeration value="Feasibility"/>
          <xsd:enumeration value="Pre-Negotiations"/>
          <xsd:enumeration value="Negotiations"/>
          <xsd:enumeration value="Ratification"/>
          <xsd:enumeration value="Implementation and Evaluation"/>
        </xsd:restriction>
      </xsd:simpleType>
    </xsd:element>
    <xsd:element name="Round" ma:index="5" nillable="true" ma:displayName="Round" ma:format="Dropdown" ma:internalName="Round0">
      <xsd:simpleType>
        <xsd:restriction base="dms:Choice">
          <xsd:enumeration value="Round 1"/>
          <xsd:enumeration value="Round 2"/>
          <xsd:enumeration value="Round 3"/>
          <xsd:enumeration value="Round 4"/>
          <xsd:enumeration value="Round 5"/>
          <xsd:enumeration value="Round 6"/>
          <xsd:enumeration value="Round 7"/>
          <xsd:enumeration value="Round 8"/>
          <xsd:enumeration value="Round 9"/>
          <xsd:enumeration value="Round 10"/>
        </xsd:restriction>
      </xsd:simpleType>
    </xsd:element>
    <xsd:element name="Document_x0020_type" ma:index="10" nillable="true" ma:displayName="Document type" ma:default="Unassigned" ma:format="Dropdown" ma:internalName="Document_x0020_type" ma:readOnly="false">
      <xsd:simpleType>
        <xsd:restriction base="dms:Choice">
          <xsd:enumeration value="Unassigned"/>
          <xsd:enumeration value="Access rights list"/>
          <xsd:enumeration value="Advice"/>
          <xsd:enumeration value="Agenda"/>
          <xsd:enumeration value="Agreed actions"/>
          <xsd:enumeration value="Analysis"/>
          <xsd:enumeration value="Annex"/>
          <xsd:enumeration value="Article"/>
          <xsd:enumeration value="Bracketed text"/>
          <xsd:enumeration value="Chapter"/>
          <xsd:enumeration value="Consultation summaries"/>
          <xsd:enumeration value="Delivery plan"/>
          <xsd:enumeration value="Economic analysis"/>
          <xsd:enumeration value="Economic modelling"/>
          <xsd:enumeration value="Email"/>
          <xsd:enumeration value="Escalation process"/>
          <xsd:enumeration value="Factsheet"/>
          <xsd:enumeration value="Flight information"/>
          <xsd:enumeration value="Foundation papers"/>
          <xsd:enumeration value="GDP simulation"/>
          <xsd:enumeration value="Handbook"/>
          <xsd:enumeration value="Hotel information"/>
          <xsd:enumeration value="Joint media statement"/>
          <xsd:enumeration value="Legal text"/>
          <xsd:enumeration value="Letter"/>
          <xsd:enumeration value="Media statement"/>
          <xsd:enumeration value="Minutes"/>
          <xsd:enumeration value="Modalities"/>
          <xsd:enumeration value="Negotiation guidance"/>
          <xsd:enumeration value="Negotiating position"/>
          <xsd:enumeration value="Notes"/>
          <xsd:enumeration value="Offer"/>
          <xsd:enumeration value="Outline approach"/>
          <xsd:enumeration value="Policy reports"/>
          <xsd:enumeration value="Public consultation response"/>
          <xsd:enumeration value="Public statement"/>
          <xsd:enumeration value="Questionnaire"/>
          <xsd:enumeration value="Readout"/>
          <xsd:enumeration value="Round report"/>
          <xsd:enumeration value="Scoping assessment"/>
          <xsd:enumeration value="Sections"/>
          <xsd:enumeration value="Session readout"/>
          <xsd:enumeration value="Summaries"/>
          <xsd:enumeration value="Text"/>
          <xsd:enumeration value="Trade report"/>
          <xsd:enumeration value="Trade review"/>
          <xsd:enumeration value="Treaty"/>
          <xsd:enumeration value="Unbracketed text"/>
        </xsd:restriction>
      </xsd:simpleType>
    </xsd:element>
    <xsd:element name="TaxCatchAll" ma:index="32" nillable="true" ma:displayName="Taxonomy Catch All Column" ma:hidden="true" ma:list="{f7320f9b-625f-4ef6-8352-0fa1c3a69bc1}" ma:internalName="TaxCatchAll" ma:showField="CatchAllData"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he6f5963885b4fbab816cc3ceae3efdd" ma:index="33" nillable="true" ma:taxonomy="true" ma:internalName="he6f5963885b4fbab816cc3ceae3efdd" ma:taxonomyFieldName="Trade_x0020_Agreement" ma:displayName="Trade Agreement" ma:readOnly="false" ma:default="" ma:fieldId="{1e6f5963-885b-4fba-b816-cc3ceae3efdd}" ma:taxonomyMulti="true" ma:sspId="07c4ed84-5fe0-43ce-92b1-d76889ed7488" ma:termSetId="f76c8dd4-b088-4f13-86b6-0ea293013cdd"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f7320f9b-625f-4ef6-8352-0fa1c3a69bc1}" ma:internalName="TaxCatchAllLabel" ma:readOnly="true" ma:showField="CatchAllDataLabel"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4474f-aea2-4f13-9d56-f01ba88672a4" elementFormDefault="qualified">
    <xsd:import namespace="http://schemas.microsoft.com/office/2006/documentManagement/types"/>
    <xsd:import namespace="http://schemas.microsoft.com/office/infopath/2007/PartnerControls"/>
    <xsd:element name="Policy_x0020_Area" ma:index="2" nillable="true" ma:displayName="Policy Area" ma:format="Dropdown" ma:internalName="Policy_x0020_Area" ma:readOnly="false">
      <xsd:simpleType>
        <xsd:restriction base="dms:Choice">
          <xsd:enumeration value="Administrative and institutional provisions"/>
          <xsd:enumeration value="Competition"/>
          <xsd:enumeration value="Customs"/>
          <xsd:enumeration value="Digital"/>
          <xsd:enumeration value="Disputes"/>
          <xsd:enumeration value="Exceptions and final provisions"/>
          <xsd:enumeration value="Financial Services"/>
          <xsd:enumeration value="Good Regulatory Practices"/>
          <xsd:enumeration value="Initial provisions and definitions"/>
          <xsd:enumeration value="Intellectual Property"/>
          <xsd:enumeration value="Investment"/>
          <xsd:enumeration value="Market access"/>
          <xsd:enumeration value="Mobility"/>
          <xsd:enumeration value="Procurement"/>
          <xsd:enumeration value="Rules of Origin"/>
          <xsd:enumeration value="Services (overarching)"/>
          <xsd:enumeration value="SMEs (small and medium sized enterprises)"/>
          <xsd:enumeration value="SPS (sanitary and phytosanitary measures)"/>
          <xsd:enumeration value="State owned enterprises"/>
          <xsd:enumeration value="Subsidies"/>
          <xsd:enumeration value="Sustainability"/>
          <xsd:enumeration value="Technical Barriers to Trade"/>
          <xsd:enumeration value="Telecoms"/>
          <xsd:enumeration value="Trade Remedies"/>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e7bc9d99-fdcc-4f47-9437-04752ca3c96a" elementFormDefault="qualified">
    <xsd:import namespace="http://schemas.microsoft.com/office/2006/documentManagement/types"/>
    <xsd:import namespace="http://schemas.microsoft.com/office/infopath/2007/PartnerControls"/>
    <xsd:element name="Discipline_x0020__x002f__x0020_Area" ma:index="6" nillable="true" ma:displayName="Specialism" ma:default="N/A" ma:format="Dropdown" ma:internalName="Discipline_x0020__x002F__x0020_Area" ma:readOnly="false">
      <xsd:simpleType>
        <xsd:restriction base="dms:Choice">
          <xsd:enumeration value="Policy"/>
          <xsd:enumeration value="Legal"/>
          <xsd:enumeration value="Analysis"/>
          <xsd:enumeration value="Economic"/>
          <xsd:enumeration value="N/A"/>
        </xsd:restriction>
      </xsd:simpleType>
    </xsd:element>
    <xsd:element name="Owner" ma:index="7" nillable="true" ma:displayName="Owner" ma:description="Who is considered the owner of this document" ma:internalName="Owner">
      <xsd:simpleType>
        <xsd:restriction base="dms:Text">
          <xsd:maxLength value="255"/>
        </xsd:restriction>
      </xsd:simpleType>
    </xsd:element>
    <xsd:element name="Shared_x0020_externally" ma:index="9" nillable="true" ma:displayName="Shared externally" ma:default="0" ma:description="Has this document been shared with parties external to the DIT" ma:internalName="Shared_x0020_externally">
      <xsd:simpleType>
        <xsd:restriction base="dms:Boolean"/>
      </xsd:simpleType>
    </xsd:element>
    <xsd:element name="Document_x0020_status" ma:index="11" nillable="true" ma:displayName="Document status" ma:default="Draft" ma:description="Is this the current working version of this document" ma:format="Dropdown" ma:internalName="Document_x0020_status" ma:readOnly="false">
      <xsd:simpleType>
        <xsd:restriction base="dms:Choice">
          <xsd:enumeration value="Draft"/>
          <xsd:enumeration value="Final"/>
          <xsd:enumeration value="Archived"/>
        </xsd:restriction>
      </xsd:simpleType>
    </xsd:element>
    <xsd:element name="Linked_x0020_documents" ma:index="12" nillable="true" ma:displayName="Linked documents" ma:internalName="Linked_x0020_documents">
      <xsd:simpleType>
        <xsd:restriction base="dms:Text">
          <xsd:maxLength value="255"/>
        </xsd:restriction>
      </xsd:simpleType>
    </xsd:element>
    <xsd:element name="Public" ma:index="13" nillable="true" ma:displayName="Public" ma:default="0" ma:description="Has this document been made public" ma:internalName="Public">
      <xsd:simpleType>
        <xsd:restriction base="dms:Boolean"/>
      </xsd:simpleType>
    </xsd:element>
    <xsd:element name="d4499db3bfe4461cb0e8525d3280f571" ma:index="21" nillable="true" ma:taxonomy="true" ma:internalName="d4499db3bfe4461cb0e8525d3280f571" ma:taxonomyFieldName="OGD" ma:displayName="OGD" ma:default="" ma:fieldId="{d4499db3-bfe4-461c-b0e8-525d3280f571}" ma:taxonomyMulti="true" ma:sspId="07c4ed84-5fe0-43ce-92b1-d76889ed7488" ma:termSetId="939f5dcc-7aaf-409f-b637-897a74367a95" ma:anchorId="00000000-0000-0000-0000-000000000000" ma:open="false" ma:isKeyword="false">
      <xsd:complexType>
        <xsd:sequence>
          <xsd:element ref="pc:Terms" minOccurs="0" maxOccurs="1"/>
        </xsd:sequence>
      </xsd:complexType>
    </xsd:element>
    <xsd:element name="b588618bf15a436bac036747d95dada4" ma:index="22" nillable="true" ma:taxonomy="true" ma:internalName="b588618bf15a436bac036747d95dada4" ma:taxonomyFieldName="Business_x0020_Sector" ma:displayName="Sector" ma:readOnly="false" ma:default="" ma:fieldId="{b588618b-f15a-436b-ac03-6747d95dada4}" ma:taxonomyMulti="true" ma:sspId="07c4ed84-5fe0-43ce-92b1-d76889ed7488" ma:termSetId="7b238756-d188-4503-973a-7752f4520a9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6" nillable="true" ma:displayName="Government Body" ma:default="DIT" ma:internalName="Government_x0020_Bod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555152-d0e1-4c08-9cc4-f6be369e256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Country" ma:index="40" nillable="true" ma:displayName="Country" ma:internalName="Country">
      <xsd:simpleType>
        <xsd:restriction base="dms:Text">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EAEA8-5CBE-4461-BE0D-47EBEEFDA06F}">
  <ds:schemaRefs>
    <ds:schemaRef ds:uri="http://schemas.microsoft.com/office/2006/metadata/properties"/>
    <ds:schemaRef ds:uri="http://schemas.microsoft.com/office/infopath/2007/PartnerControls"/>
    <ds:schemaRef ds:uri="b413c3fd-5a3b-4239-b985-69032e371c04"/>
    <ds:schemaRef ds:uri="0063f72e-ace3-48fb-9c1f-5b513408b31f"/>
    <ds:schemaRef ds:uri="62659246-10f9-45bd-a06a-0f4684b89a6a"/>
    <ds:schemaRef ds:uri="e7bc9d99-fdcc-4f47-9437-04752ca3c96a"/>
    <ds:schemaRef ds:uri="37555152-d0e1-4c08-9cc4-f6be369e2560"/>
    <ds:schemaRef ds:uri="90d4474f-aea2-4f13-9d56-f01ba88672a4"/>
  </ds:schemaRefs>
</ds:datastoreItem>
</file>

<file path=customXml/itemProps2.xml><?xml version="1.0" encoding="utf-8"?>
<ds:datastoreItem xmlns:ds="http://schemas.openxmlformats.org/officeDocument/2006/customXml" ds:itemID="{2FEB978E-A2E5-440E-A6C9-B11561FD52AB}">
  <ds:schemaRefs>
    <ds:schemaRef ds:uri="http://schemas.openxmlformats.org/officeDocument/2006/bibliography"/>
  </ds:schemaRefs>
</ds:datastoreItem>
</file>

<file path=customXml/itemProps3.xml><?xml version="1.0" encoding="utf-8"?>
<ds:datastoreItem xmlns:ds="http://schemas.openxmlformats.org/officeDocument/2006/customXml" ds:itemID="{F2152B87-933C-48C4-B6C3-FC838F9FC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59246-10f9-45bd-a06a-0f4684b89a6a"/>
    <ds:schemaRef ds:uri="90d4474f-aea2-4f13-9d56-f01ba88672a4"/>
    <ds:schemaRef ds:uri="e7bc9d99-fdcc-4f47-9437-04752ca3c96a"/>
    <ds:schemaRef ds:uri="0063f72e-ace3-48fb-9c1f-5b513408b31f"/>
    <ds:schemaRef ds:uri="b413c3fd-5a3b-4239-b985-69032e371c04"/>
    <ds:schemaRef ds:uri="37555152-d0e1-4c08-9cc4-f6be369e2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CFBF6-F8FC-4A64-89D4-3AFD0583C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3071</Words>
  <Characters>17288</Characters>
  <Application>Microsoft Office Word</Application>
  <DocSecurity>0</DocSecurity>
  <Lines>711</Lines>
  <Paragraphs>159</Paragraphs>
  <ScaleCrop>false</ScaleCrop>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2021-12-03T03:13:00Z</dcterms:created>
  <dcterms:modified xsi:type="dcterms:W3CDTF">2021-12-09T02:54:00Z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D4A05617D59E4AAD86F9E8A8E6F3B937</vt:lpwstr>
  </property>
  <property fmtid="{D5CDD505-2E9C-101B-9397-08002B2CF9AE}" pid="9" name="PM_ProtectiveMarkingValue_Footer">
    <vt:lpwstr>OFFICIAL</vt:lpwstr>
  </property>
  <property fmtid="{D5CDD505-2E9C-101B-9397-08002B2CF9AE}" pid="10" name="PM_Originator_Hash_SHA1">
    <vt:lpwstr>BB24B90B748909E5424472032769D6A2766E68BB</vt:lpwstr>
  </property>
  <property fmtid="{D5CDD505-2E9C-101B-9397-08002B2CF9AE}" pid="11" name="PM_OriginationTimeStamp">
    <vt:lpwstr>2021-12-09T02:53:25Z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3DAA7A6AFF7FE504535B8E0203B731C0</vt:lpwstr>
  </property>
  <property fmtid="{D5CDD505-2E9C-101B-9397-08002B2CF9AE}" pid="20" name="PM_Hash_Salt">
    <vt:lpwstr>0168EC5933332E00FF020655C70BD19D</vt:lpwstr>
  </property>
  <property fmtid="{D5CDD505-2E9C-101B-9397-08002B2CF9AE}" pid="21" name="PM_Hash_SHA1">
    <vt:lpwstr>7A8F642F49A96485B4E1D6275B518E259CBDCF46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0x0101002264FD9C7A0D564783F3BB8B279F3408050005ABED459AFF0E46A885F00982A5C671</vt:lpwstr>
  </property>
  <property fmtid="{D5CDD505-2E9C-101B-9397-08002B2CF9AE}" pid="25" name="_dlc_DocIdItemGuid">
    <vt:lpwstr>70a8daf7-2905-4faa-afdc-6e0d8a5affb3</vt:lpwstr>
  </property>
  <property fmtid="{D5CDD505-2E9C-101B-9397-08002B2CF9AE}" pid="26" name="Business Unit">
    <vt:lpwstr>52;#Legal|813799cf-6685-4056-98ad-8b083470e4b0</vt:lpwstr>
  </property>
  <property fmtid="{D5CDD505-2E9C-101B-9397-08002B2CF9AE}" pid="27" name="m975189f4ba442ecbf67d4147307b177">
    <vt:lpwstr>Legal|813799cf-6685-4056-98ad-8b083470e4b0</vt:lpwstr>
  </property>
  <property fmtid="{D5CDD505-2E9C-101B-9397-08002B2CF9AE}" pid="28" name="Business Sector">
    <vt:lpwstr/>
  </property>
  <property fmtid="{D5CDD505-2E9C-101B-9397-08002B2CF9AE}" pid="29" name="Trade Agreement">
    <vt:lpwstr/>
  </property>
  <property fmtid="{D5CDD505-2E9C-101B-9397-08002B2CF9AE}" pid="30" name="OGD">
    <vt:lpwstr/>
  </property>
  <property fmtid="{D5CDD505-2E9C-101B-9397-08002B2CF9AE}" pid="31" name="MSIP_Label_deb7b28b-6852-4761-8545-22cc044ea091_Enabled">
    <vt:lpwstr>true</vt:lpwstr>
  </property>
  <property fmtid="{D5CDD505-2E9C-101B-9397-08002B2CF9AE}" pid="32" name="MSIP_Label_deb7b28b-6852-4761-8545-22cc044ea091_SetDate">
    <vt:lpwstr>2021-12-02T12:57:19Z</vt:lpwstr>
  </property>
  <property fmtid="{D5CDD505-2E9C-101B-9397-08002B2CF9AE}" pid="33" name="MSIP_Label_deb7b28b-6852-4761-8545-22cc044ea091_Method">
    <vt:lpwstr>Privileged</vt:lpwstr>
  </property>
  <property fmtid="{D5CDD505-2E9C-101B-9397-08002B2CF9AE}" pid="34" name="MSIP_Label_deb7b28b-6852-4761-8545-22cc044ea091_Name">
    <vt:lpwstr>OS</vt:lpwstr>
  </property>
  <property fmtid="{D5CDD505-2E9C-101B-9397-08002B2CF9AE}" pid="35" name="MSIP_Label_deb7b28b-6852-4761-8545-22cc044ea091_SiteId">
    <vt:lpwstr>8fa217ec-33aa-46fb-ad96-dfe68006bb86</vt:lpwstr>
  </property>
  <property fmtid="{D5CDD505-2E9C-101B-9397-08002B2CF9AE}" pid="36" name="MSIP_Label_deb7b28b-6852-4761-8545-22cc044ea091_ActionId">
    <vt:lpwstr>4e5a623d-16f5-4214-afec-a61eda0b724d</vt:lpwstr>
  </property>
  <property fmtid="{D5CDD505-2E9C-101B-9397-08002B2CF9AE}" pid="37" name="MSIP_Label_deb7b28b-6852-4761-8545-22cc044ea091_ContentBits">
    <vt:lpwstr>3</vt:lpwstr>
  </property>
</Properties>
</file>