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2FFF" w14:textId="77777777" w:rsidR="00091AE2" w:rsidRDefault="00091AE2" w:rsidP="00FA24DE"/>
    <w:p w14:paraId="7D93AEB1" w14:textId="77777777" w:rsidR="00091AE2" w:rsidRDefault="00091AE2" w:rsidP="00FA24DE"/>
    <w:p w14:paraId="6AF4237F" w14:textId="59D2098D" w:rsidR="00091AE2" w:rsidRPr="002D1E12" w:rsidRDefault="002B04B6" w:rsidP="009F258D">
      <w:pPr>
        <w:pStyle w:val="Heading2"/>
        <w:ind w:left="1701" w:hanging="1701"/>
      </w:pPr>
      <w:r>
        <w:t xml:space="preserve">Addendum: </w:t>
      </w:r>
      <w:r w:rsidR="009F258D">
        <w:tab/>
      </w:r>
      <w:r w:rsidR="00C857B1">
        <w:t xml:space="preserve">Rapid HIV and TB program assessments </w:t>
      </w:r>
    </w:p>
    <w:p w14:paraId="21E82778" w14:textId="77777777" w:rsidR="00842518" w:rsidRDefault="00842518" w:rsidP="00B52552">
      <w:pPr>
        <w:pStyle w:val="Heading3"/>
        <w:ind w:left="0"/>
      </w:pPr>
      <w:r>
        <w:t xml:space="preserve">Background </w:t>
      </w:r>
    </w:p>
    <w:p w14:paraId="607F462D" w14:textId="44753539" w:rsidR="00B52552" w:rsidRDefault="00F9642B" w:rsidP="00C76E6D">
      <w:pPr>
        <w:ind w:left="0"/>
      </w:pPr>
      <w:r>
        <w:t xml:space="preserve">The </w:t>
      </w:r>
      <w:hyperlink r:id="rId11">
        <w:r w:rsidRPr="20B6E7E0">
          <w:rPr>
            <w:rStyle w:val="Hyperlink"/>
          </w:rPr>
          <w:t>Australian Support for Pacific HIV Action (ASPHA)</w:t>
        </w:r>
      </w:hyperlink>
      <w:r>
        <w:t xml:space="preserve"> is a </w:t>
      </w:r>
      <w:r w:rsidR="001227F6">
        <w:t xml:space="preserve">new DFAT initiative aimed to support </w:t>
      </w:r>
      <w:r w:rsidR="00A00FFE">
        <w:t xml:space="preserve">Pacific </w:t>
      </w:r>
      <w:r w:rsidR="00B21C61">
        <w:t>i</w:t>
      </w:r>
      <w:r w:rsidR="00A00FFE">
        <w:t xml:space="preserve">sland </w:t>
      </w:r>
      <w:r w:rsidR="00B21C61">
        <w:t>c</w:t>
      </w:r>
      <w:r w:rsidR="00A00FFE">
        <w:t>ountries (PICs)</w:t>
      </w:r>
      <w:r>
        <w:t xml:space="preserve"> </w:t>
      </w:r>
      <w:r w:rsidR="00924DBD">
        <w:t xml:space="preserve">to respond to rising rates of HIV. </w:t>
      </w:r>
      <w:r w:rsidR="00C419D3">
        <w:t>T</w:t>
      </w:r>
      <w:r w:rsidR="00B52552">
        <w:t xml:space="preserve">he Australian Government has </w:t>
      </w:r>
      <w:r w:rsidR="00865C1F">
        <w:t xml:space="preserve">offered </w:t>
      </w:r>
      <w:r w:rsidR="002C5D81">
        <w:t xml:space="preserve">rapid assessments of national HIV and TB </w:t>
      </w:r>
      <w:r w:rsidR="004E6B8A">
        <w:t>programs</w:t>
      </w:r>
      <w:r w:rsidR="00820FFD">
        <w:t>,</w:t>
      </w:r>
      <w:r w:rsidR="004E6B8A">
        <w:t xml:space="preserve"> </w:t>
      </w:r>
      <w:r w:rsidR="00100831">
        <w:t>delivered through the Burnet Institute</w:t>
      </w:r>
      <w:r w:rsidR="00820FFD">
        <w:t>, to ODA-eligible PICs</w:t>
      </w:r>
      <w:r w:rsidR="00100831">
        <w:t>.</w:t>
      </w:r>
      <w:r w:rsidR="00197519">
        <w:t xml:space="preserve"> The</w:t>
      </w:r>
      <w:r w:rsidR="00C76E6D">
        <w:t xml:space="preserve"> rapid assessments </w:t>
      </w:r>
      <w:r w:rsidR="00B52552">
        <w:t xml:space="preserve">aim to assess strengths and gaps across HIV and TB </w:t>
      </w:r>
      <w:r w:rsidR="006E677D">
        <w:t>programs and</w:t>
      </w:r>
      <w:r w:rsidR="00B52552">
        <w:t xml:space="preserve"> generate evidence to</w:t>
      </w:r>
      <w:r w:rsidR="00C15CFA">
        <w:t xml:space="preserve"> inform Australian co-investment in </w:t>
      </w:r>
      <w:r w:rsidR="00B21C61">
        <w:t>Pacific-led national responses</w:t>
      </w:r>
      <w:r w:rsidR="00C15CFA">
        <w:t>.</w:t>
      </w:r>
    </w:p>
    <w:p w14:paraId="0A2E1990" w14:textId="5172C54C" w:rsidR="00B820A5" w:rsidRDefault="00624354" w:rsidP="000977F2">
      <w:pPr>
        <w:pStyle w:val="Heading3"/>
        <w:ind w:left="0"/>
        <w:rPr>
          <w:lang w:val="en-AU" w:bidi="ar-SA"/>
        </w:rPr>
      </w:pPr>
      <w:r w:rsidRPr="20B6E7E0">
        <w:rPr>
          <w:lang w:val="en-AU" w:bidi="ar-SA"/>
        </w:rPr>
        <w:t xml:space="preserve">Rapid </w:t>
      </w:r>
      <w:r w:rsidR="000977F2" w:rsidRPr="20B6E7E0">
        <w:rPr>
          <w:lang w:val="en-AU" w:bidi="ar-SA"/>
        </w:rPr>
        <w:t xml:space="preserve">assessments </w:t>
      </w:r>
      <w:r w:rsidR="003950B6" w:rsidRPr="20B6E7E0">
        <w:rPr>
          <w:lang w:val="en-AU" w:bidi="ar-SA"/>
        </w:rPr>
        <w:t>approach</w:t>
      </w:r>
      <w:r w:rsidR="00D4051A">
        <w:rPr>
          <w:lang w:val="en-AU" w:bidi="ar-SA"/>
        </w:rPr>
        <w:t xml:space="preserve"> </w:t>
      </w:r>
    </w:p>
    <w:p w14:paraId="11694C72" w14:textId="6FBF58BF" w:rsidR="00AA4FD4" w:rsidRDefault="00626710" w:rsidP="00045079">
      <w:pPr>
        <w:ind w:left="0"/>
        <w:rPr>
          <w:lang w:val="en-AU" w:bidi="ar-SA"/>
        </w:rPr>
      </w:pPr>
      <w:r w:rsidRPr="20B6E7E0">
        <w:rPr>
          <w:lang w:val="en-AU" w:bidi="ar-SA"/>
        </w:rPr>
        <w:t xml:space="preserve">Assessments </w:t>
      </w:r>
      <w:r w:rsidR="003E6239" w:rsidRPr="20B6E7E0">
        <w:rPr>
          <w:lang w:val="en-AU" w:bidi="ar-SA"/>
        </w:rPr>
        <w:t>are</w:t>
      </w:r>
      <w:r w:rsidRPr="20B6E7E0">
        <w:rPr>
          <w:lang w:val="en-AU" w:bidi="ar-SA"/>
        </w:rPr>
        <w:t xml:space="preserve"> </w:t>
      </w:r>
      <w:r w:rsidR="009959D3" w:rsidRPr="20B6E7E0">
        <w:rPr>
          <w:lang w:val="en-AU" w:bidi="ar-SA"/>
        </w:rPr>
        <w:t xml:space="preserve">tailored to each country’s context and </w:t>
      </w:r>
      <w:r w:rsidRPr="20B6E7E0">
        <w:rPr>
          <w:lang w:val="en-AU" w:bidi="ar-SA"/>
        </w:rPr>
        <w:t>conducted through</w:t>
      </w:r>
      <w:r w:rsidR="00D6498B">
        <w:rPr>
          <w:lang w:val="en-AU" w:bidi="ar-SA"/>
        </w:rPr>
        <w:t xml:space="preserve"> desktop research and</w:t>
      </w:r>
      <w:r w:rsidRPr="20B6E7E0">
        <w:rPr>
          <w:lang w:val="en-AU" w:bidi="ar-SA"/>
        </w:rPr>
        <w:t xml:space="preserve"> in-country missions</w:t>
      </w:r>
      <w:r w:rsidR="00016A71">
        <w:rPr>
          <w:lang w:val="en-AU" w:bidi="ar-SA"/>
        </w:rPr>
        <w:t xml:space="preserve">. </w:t>
      </w:r>
      <w:r w:rsidR="000F2726">
        <w:rPr>
          <w:lang w:val="en-AU" w:bidi="ar-SA"/>
        </w:rPr>
        <w:t>Assessments</w:t>
      </w:r>
      <w:r w:rsidR="00016A71">
        <w:rPr>
          <w:lang w:val="en-AU" w:bidi="ar-SA"/>
        </w:rPr>
        <w:t xml:space="preserve"> bring together existing data and insights</w:t>
      </w:r>
      <w:r w:rsidR="00F245FD">
        <w:rPr>
          <w:lang w:val="en-AU" w:bidi="ar-SA"/>
        </w:rPr>
        <w:t xml:space="preserve">, </w:t>
      </w:r>
      <w:r w:rsidR="009175F5">
        <w:rPr>
          <w:lang w:val="en-AU" w:bidi="ar-SA"/>
        </w:rPr>
        <w:t>including</w:t>
      </w:r>
      <w:r w:rsidR="00F245FD">
        <w:rPr>
          <w:lang w:val="en-AU" w:bidi="ar-SA"/>
        </w:rPr>
        <w:t xml:space="preserve"> </w:t>
      </w:r>
      <w:r w:rsidR="00CF4C01">
        <w:rPr>
          <w:lang w:val="en-AU" w:bidi="ar-SA"/>
        </w:rPr>
        <w:t xml:space="preserve">qualitative </w:t>
      </w:r>
      <w:r w:rsidR="00885F38">
        <w:rPr>
          <w:lang w:val="en-AU" w:bidi="ar-SA"/>
        </w:rPr>
        <w:t>and observational findings</w:t>
      </w:r>
      <w:r w:rsidR="00EC6B5E">
        <w:rPr>
          <w:lang w:val="en-AU" w:bidi="ar-SA"/>
        </w:rPr>
        <w:t>.</w:t>
      </w:r>
      <w:r w:rsidR="000C7028">
        <w:rPr>
          <w:lang w:val="en-AU" w:bidi="ar-SA"/>
        </w:rPr>
        <w:t xml:space="preserve"> </w:t>
      </w:r>
      <w:r w:rsidR="00BA3458">
        <w:rPr>
          <w:lang w:val="en-AU" w:bidi="ar-SA"/>
        </w:rPr>
        <w:t xml:space="preserve">This </w:t>
      </w:r>
      <w:r w:rsidR="008B7DC2">
        <w:rPr>
          <w:lang w:val="en-AU" w:bidi="ar-SA"/>
        </w:rPr>
        <w:t xml:space="preserve">involves </w:t>
      </w:r>
      <w:r w:rsidR="00494146">
        <w:rPr>
          <w:lang w:val="en-AU" w:bidi="ar-SA"/>
        </w:rPr>
        <w:t xml:space="preserve">analysis of </w:t>
      </w:r>
      <w:r w:rsidR="004B1555">
        <w:rPr>
          <w:lang w:val="en-AU" w:bidi="ar-SA"/>
        </w:rPr>
        <w:t xml:space="preserve">national surveillance systems, </w:t>
      </w:r>
      <w:r w:rsidR="00E123B6">
        <w:rPr>
          <w:lang w:val="en-AU" w:bidi="ar-SA"/>
        </w:rPr>
        <w:t>diagnostic and laboratory</w:t>
      </w:r>
      <w:r w:rsidR="00292BE9">
        <w:rPr>
          <w:lang w:val="en-AU" w:bidi="ar-SA"/>
        </w:rPr>
        <w:t xml:space="preserve"> systems, </w:t>
      </w:r>
      <w:r w:rsidR="00F87382">
        <w:rPr>
          <w:lang w:val="en-AU" w:bidi="ar-SA"/>
        </w:rPr>
        <w:t>national strategies and operating procedures, service delivery</w:t>
      </w:r>
      <w:r w:rsidR="00464688">
        <w:rPr>
          <w:lang w:val="en-AU" w:bidi="ar-SA"/>
        </w:rPr>
        <w:t>, models of care</w:t>
      </w:r>
      <w:r w:rsidR="00A72281">
        <w:rPr>
          <w:lang w:val="en-AU" w:bidi="ar-SA"/>
        </w:rPr>
        <w:t xml:space="preserve"> and</w:t>
      </w:r>
      <w:r w:rsidR="00C44C89">
        <w:rPr>
          <w:lang w:val="en-AU" w:bidi="ar-SA"/>
        </w:rPr>
        <w:t xml:space="preserve"> program</w:t>
      </w:r>
      <w:r w:rsidR="00A72281">
        <w:rPr>
          <w:lang w:val="en-AU" w:bidi="ar-SA"/>
        </w:rPr>
        <w:t xml:space="preserve"> coordination, </w:t>
      </w:r>
      <w:r w:rsidR="00975683">
        <w:rPr>
          <w:lang w:val="en-AU" w:bidi="ar-SA"/>
        </w:rPr>
        <w:t>ci</w:t>
      </w:r>
      <w:r w:rsidR="00AF70B9">
        <w:rPr>
          <w:lang w:val="en-AU" w:bidi="ar-SA"/>
        </w:rPr>
        <w:t>vil society and funding landsca</w:t>
      </w:r>
      <w:r w:rsidR="005F2EFB">
        <w:rPr>
          <w:lang w:val="en-AU" w:bidi="ar-SA"/>
        </w:rPr>
        <w:t xml:space="preserve">pe and </w:t>
      </w:r>
      <w:r w:rsidR="00B565E2">
        <w:rPr>
          <w:lang w:val="en-AU" w:bidi="ar-SA"/>
        </w:rPr>
        <w:t xml:space="preserve">consultation with people with a lived experience of HIV and </w:t>
      </w:r>
      <w:r w:rsidR="00473DAD">
        <w:rPr>
          <w:lang w:val="en-AU" w:bidi="ar-SA"/>
        </w:rPr>
        <w:t>TB.</w:t>
      </w:r>
    </w:p>
    <w:p w14:paraId="77B0D785" w14:textId="4D7B61F2" w:rsidR="008D5DDA" w:rsidRPr="008D5DDA" w:rsidRDefault="00152917" w:rsidP="00045079">
      <w:pPr>
        <w:ind w:left="0"/>
        <w:rPr>
          <w:lang w:val="en-AU" w:bidi="ar-SA"/>
        </w:rPr>
      </w:pPr>
      <w:r>
        <w:rPr>
          <w:lang w:val="en-AU" w:bidi="ar-SA"/>
        </w:rPr>
        <w:t>Key areas</w:t>
      </w:r>
      <w:r w:rsidR="000C7028">
        <w:rPr>
          <w:lang w:val="en-AU" w:bidi="ar-SA"/>
        </w:rPr>
        <w:t xml:space="preserve"> covered by the assessment</w:t>
      </w:r>
      <w:r>
        <w:rPr>
          <w:lang w:val="en-AU" w:bidi="ar-SA"/>
        </w:rPr>
        <w:t xml:space="preserve"> are</w:t>
      </w:r>
      <w:r w:rsidR="000C7028">
        <w:rPr>
          <w:lang w:val="en-AU" w:bidi="ar-SA"/>
        </w:rPr>
        <w:t>:</w:t>
      </w:r>
    </w:p>
    <w:p w14:paraId="4A19099B" w14:textId="77777777" w:rsidR="00E37266" w:rsidRDefault="00437E30" w:rsidP="00B820A5">
      <w:pPr>
        <w:numPr>
          <w:ilvl w:val="0"/>
          <w:numId w:val="43"/>
        </w:numPr>
        <w:rPr>
          <w:lang w:val="en-AU" w:bidi="ar-SA"/>
        </w:rPr>
      </w:pPr>
      <w:r>
        <w:rPr>
          <w:lang w:val="en-AU" w:bidi="ar-SA"/>
        </w:rPr>
        <w:t>Governance and coordination</w:t>
      </w:r>
    </w:p>
    <w:p w14:paraId="4A0EBC1E" w14:textId="77777777" w:rsidR="00E37266" w:rsidRDefault="00E37266" w:rsidP="00B820A5">
      <w:pPr>
        <w:numPr>
          <w:ilvl w:val="0"/>
          <w:numId w:val="43"/>
        </w:numPr>
        <w:rPr>
          <w:lang w:val="en-AU" w:bidi="ar-SA"/>
        </w:rPr>
      </w:pPr>
      <w:r>
        <w:rPr>
          <w:lang w:val="en-AU" w:bidi="ar-SA"/>
        </w:rPr>
        <w:t>Prevention</w:t>
      </w:r>
    </w:p>
    <w:p w14:paraId="5FB7BEAB" w14:textId="77777777" w:rsidR="00E37266" w:rsidRDefault="00E37266" w:rsidP="00B820A5">
      <w:pPr>
        <w:numPr>
          <w:ilvl w:val="0"/>
          <w:numId w:val="43"/>
        </w:numPr>
        <w:rPr>
          <w:lang w:val="en-AU" w:bidi="ar-SA"/>
        </w:rPr>
      </w:pPr>
      <w:r>
        <w:rPr>
          <w:lang w:val="en-AU" w:bidi="ar-SA"/>
        </w:rPr>
        <w:t>Testing and diagnostics</w:t>
      </w:r>
    </w:p>
    <w:p w14:paraId="1294958D" w14:textId="77777777" w:rsidR="00E37266" w:rsidRDefault="00E37266" w:rsidP="00B820A5">
      <w:pPr>
        <w:numPr>
          <w:ilvl w:val="0"/>
          <w:numId w:val="43"/>
        </w:numPr>
        <w:rPr>
          <w:lang w:val="en-AU" w:bidi="ar-SA"/>
        </w:rPr>
      </w:pPr>
      <w:r>
        <w:rPr>
          <w:lang w:val="en-AU" w:bidi="ar-SA"/>
        </w:rPr>
        <w:t>Treatment and care</w:t>
      </w:r>
    </w:p>
    <w:p w14:paraId="6D969F0A" w14:textId="45593BFF" w:rsidR="0035722D" w:rsidRPr="00473DAD" w:rsidRDefault="00E37266" w:rsidP="00473DAD">
      <w:pPr>
        <w:numPr>
          <w:ilvl w:val="0"/>
          <w:numId w:val="43"/>
        </w:numPr>
        <w:rPr>
          <w:lang w:val="en-AU" w:bidi="ar-SA"/>
        </w:rPr>
      </w:pPr>
      <w:r>
        <w:rPr>
          <w:lang w:val="en-AU" w:bidi="ar-SA"/>
        </w:rPr>
        <w:t>Surv</w:t>
      </w:r>
      <w:r w:rsidR="0035722D">
        <w:rPr>
          <w:lang w:val="en-AU" w:bidi="ar-SA"/>
        </w:rPr>
        <w:t>eillance and strategic information</w:t>
      </w:r>
      <w:r w:rsidR="00570F16">
        <w:rPr>
          <w:lang w:val="en-AU" w:bidi="ar-SA"/>
        </w:rPr>
        <w:t>.</w:t>
      </w:r>
    </w:p>
    <w:p w14:paraId="21BA2C0B" w14:textId="2D272F94" w:rsidR="003210C6" w:rsidRDefault="003210C6" w:rsidP="003210C6">
      <w:pPr>
        <w:pStyle w:val="Heading3"/>
        <w:ind w:left="0"/>
        <w:rPr>
          <w:lang w:val="en-AU" w:bidi="ar-SA"/>
        </w:rPr>
      </w:pPr>
      <w:r>
        <w:rPr>
          <w:lang w:val="en-AU" w:bidi="ar-SA"/>
        </w:rPr>
        <w:t>Outcome</w:t>
      </w:r>
      <w:r w:rsidR="00FF13DD">
        <w:rPr>
          <w:lang w:val="en-AU" w:bidi="ar-SA"/>
        </w:rPr>
        <w:t>s</w:t>
      </w:r>
    </w:p>
    <w:p w14:paraId="11AB2369" w14:textId="534F27E1" w:rsidR="003210C6" w:rsidRDefault="000F653E" w:rsidP="003210C6">
      <w:pPr>
        <w:pStyle w:val="ListParagraph"/>
        <w:numPr>
          <w:ilvl w:val="0"/>
          <w:numId w:val="50"/>
        </w:numPr>
        <w:rPr>
          <w:lang w:val="en-AU" w:bidi="ar-SA"/>
        </w:rPr>
      </w:pPr>
      <w:r>
        <w:rPr>
          <w:lang w:val="en-AU" w:bidi="ar-SA"/>
        </w:rPr>
        <w:t>Detailed country-specific reports</w:t>
      </w:r>
      <w:r w:rsidR="00FF5009">
        <w:rPr>
          <w:lang w:val="en-AU" w:bidi="ar-SA"/>
        </w:rPr>
        <w:t xml:space="preserve"> </w:t>
      </w:r>
      <w:r w:rsidR="00747A93">
        <w:rPr>
          <w:lang w:val="en-AU" w:bidi="ar-SA"/>
        </w:rPr>
        <w:t xml:space="preserve">which </w:t>
      </w:r>
      <w:r w:rsidR="001111CC">
        <w:rPr>
          <w:lang w:val="en-AU" w:bidi="ar-SA"/>
        </w:rPr>
        <w:t xml:space="preserve">provide findings and </w:t>
      </w:r>
      <w:r w:rsidR="00881EBC">
        <w:rPr>
          <w:lang w:val="en-AU" w:bidi="ar-SA"/>
        </w:rPr>
        <w:t>prioritised</w:t>
      </w:r>
      <w:r w:rsidR="00632AC0">
        <w:rPr>
          <w:lang w:val="en-AU" w:bidi="ar-SA"/>
        </w:rPr>
        <w:t xml:space="preserve"> recommendations</w:t>
      </w:r>
      <w:r w:rsidR="004747CD">
        <w:rPr>
          <w:lang w:val="en-AU" w:bidi="ar-SA"/>
        </w:rPr>
        <w:t>.</w:t>
      </w:r>
    </w:p>
    <w:p w14:paraId="31073151" w14:textId="474FB961" w:rsidR="00224302" w:rsidRDefault="00B31B16" w:rsidP="003210C6">
      <w:pPr>
        <w:pStyle w:val="ListParagraph"/>
        <w:numPr>
          <w:ilvl w:val="0"/>
          <w:numId w:val="50"/>
        </w:numPr>
        <w:rPr>
          <w:lang w:val="en-AU" w:bidi="ar-SA"/>
        </w:rPr>
      </w:pPr>
      <w:r>
        <w:rPr>
          <w:lang w:val="en-AU" w:bidi="ar-SA"/>
        </w:rPr>
        <w:t>C</w:t>
      </w:r>
      <w:r w:rsidR="00D177E9">
        <w:rPr>
          <w:lang w:val="en-AU" w:bidi="ar-SA"/>
        </w:rPr>
        <w:t>ountry-specific</w:t>
      </w:r>
      <w:r w:rsidR="004B1CA9">
        <w:rPr>
          <w:lang w:val="en-AU" w:bidi="ar-SA"/>
        </w:rPr>
        <w:t xml:space="preserve"> </w:t>
      </w:r>
      <w:r w:rsidR="00224302">
        <w:rPr>
          <w:lang w:val="en-AU" w:bidi="ar-SA"/>
        </w:rPr>
        <w:t>technical assistance</w:t>
      </w:r>
      <w:r w:rsidR="0079264F">
        <w:rPr>
          <w:lang w:val="en-AU" w:bidi="ar-SA"/>
        </w:rPr>
        <w:t xml:space="preserve"> plan</w:t>
      </w:r>
      <w:r>
        <w:rPr>
          <w:lang w:val="en-AU" w:bidi="ar-SA"/>
        </w:rPr>
        <w:t xml:space="preserve">, developed in consultation </w:t>
      </w:r>
      <w:r w:rsidR="006E06CF">
        <w:rPr>
          <w:lang w:val="en-AU" w:bidi="ar-SA"/>
        </w:rPr>
        <w:t xml:space="preserve">with </w:t>
      </w:r>
      <w:r>
        <w:rPr>
          <w:lang w:val="en-AU" w:bidi="ar-SA"/>
        </w:rPr>
        <w:t>national counterparts,</w:t>
      </w:r>
      <w:r w:rsidR="00FB18DD">
        <w:rPr>
          <w:lang w:val="en-AU" w:bidi="ar-SA"/>
        </w:rPr>
        <w:t xml:space="preserve"> with modest short term technical assistance</w:t>
      </w:r>
      <w:r w:rsidR="00224302">
        <w:rPr>
          <w:lang w:val="en-AU" w:bidi="ar-SA"/>
        </w:rPr>
        <w:t xml:space="preserve"> provided by the Burnet Institute</w:t>
      </w:r>
      <w:r w:rsidR="004747CD">
        <w:rPr>
          <w:lang w:val="en-AU" w:bidi="ar-SA"/>
        </w:rPr>
        <w:t>.</w:t>
      </w:r>
      <w:r w:rsidR="003E14D4">
        <w:rPr>
          <w:lang w:val="en-AU" w:bidi="ar-SA"/>
        </w:rPr>
        <w:t xml:space="preserve"> </w:t>
      </w:r>
    </w:p>
    <w:p w14:paraId="20643A9F" w14:textId="008DDB2D" w:rsidR="0037400E" w:rsidRPr="004747CD" w:rsidRDefault="0071388C" w:rsidP="004747CD">
      <w:pPr>
        <w:pStyle w:val="ListParagraph"/>
        <w:numPr>
          <w:ilvl w:val="0"/>
          <w:numId w:val="50"/>
        </w:numPr>
        <w:rPr>
          <w:lang w:val="en-AU" w:bidi="ar-SA"/>
        </w:rPr>
      </w:pPr>
      <w:r>
        <w:rPr>
          <w:lang w:val="en-AU" w:bidi="ar-SA"/>
        </w:rPr>
        <w:t xml:space="preserve">A regional synthesis report </w:t>
      </w:r>
      <w:r w:rsidR="00CF094E">
        <w:rPr>
          <w:lang w:val="en-AU" w:bidi="ar-SA"/>
        </w:rPr>
        <w:t xml:space="preserve">analysing cross country </w:t>
      </w:r>
      <w:r w:rsidR="008F0292">
        <w:rPr>
          <w:lang w:val="en-AU" w:bidi="ar-SA"/>
        </w:rPr>
        <w:t>findings</w:t>
      </w:r>
      <w:r w:rsidR="00170123">
        <w:rPr>
          <w:lang w:val="en-AU" w:bidi="ar-SA"/>
        </w:rPr>
        <w:t xml:space="preserve"> and</w:t>
      </w:r>
      <w:r w:rsidR="00DE6AAB">
        <w:rPr>
          <w:lang w:val="en-AU" w:bidi="ar-SA"/>
        </w:rPr>
        <w:t xml:space="preserve"> identifying opportunities for </w:t>
      </w:r>
      <w:r w:rsidR="00275A82">
        <w:rPr>
          <w:lang w:val="en-AU" w:bidi="ar-SA"/>
        </w:rPr>
        <w:t>coordinated regional action</w:t>
      </w:r>
      <w:r w:rsidR="004747CD">
        <w:rPr>
          <w:lang w:val="en-AU" w:bidi="ar-SA"/>
        </w:rPr>
        <w:t>.</w:t>
      </w:r>
    </w:p>
    <w:sectPr w:rsidR="0037400E" w:rsidRPr="004747CD" w:rsidSect="00E27450">
      <w:headerReference w:type="first" r:id="rId12"/>
      <w:pgSz w:w="11906" w:h="16838"/>
      <w:pgMar w:top="1276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B8B8" w14:textId="77777777" w:rsidR="00FA039A" w:rsidRDefault="00FA039A" w:rsidP="00FA24DE">
      <w:r>
        <w:separator/>
      </w:r>
    </w:p>
  </w:endnote>
  <w:endnote w:type="continuationSeparator" w:id="0">
    <w:p w14:paraId="4FFFFD7E" w14:textId="77777777" w:rsidR="00FA039A" w:rsidRDefault="00FA039A" w:rsidP="00FA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E1556" w14:textId="77777777" w:rsidR="00FA039A" w:rsidRDefault="00FA039A" w:rsidP="00FA24DE">
      <w:r>
        <w:separator/>
      </w:r>
    </w:p>
  </w:footnote>
  <w:footnote w:type="continuationSeparator" w:id="0">
    <w:p w14:paraId="76B2C84A" w14:textId="77777777" w:rsidR="00FA039A" w:rsidRDefault="00FA039A" w:rsidP="00FA2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9AD3" w14:textId="2EFB3C5D" w:rsidR="000D2AEE" w:rsidRDefault="000D2AEE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4B3C80D" wp14:editId="5B767ABF">
          <wp:simplePos x="0" y="0"/>
          <wp:positionH relativeFrom="column">
            <wp:posOffset>4841875</wp:posOffset>
          </wp:positionH>
          <wp:positionV relativeFrom="paragraph">
            <wp:posOffset>131445</wp:posOffset>
          </wp:positionV>
          <wp:extent cx="1310005" cy="593090"/>
          <wp:effectExtent l="0" t="0" r="4445" b="0"/>
          <wp:wrapTight wrapText="bothSides">
            <wp:wrapPolygon edited="0">
              <wp:start x="314" y="0"/>
              <wp:lineTo x="0" y="4857"/>
              <wp:lineTo x="0" y="16651"/>
              <wp:lineTo x="14449" y="20814"/>
              <wp:lineTo x="16962" y="20814"/>
              <wp:lineTo x="17276" y="20814"/>
              <wp:lineTo x="18532" y="12488"/>
              <wp:lineTo x="18218" y="11101"/>
              <wp:lineTo x="21359" y="7632"/>
              <wp:lineTo x="21359" y="694"/>
              <wp:lineTo x="16962" y="0"/>
              <wp:lineTo x="314" y="0"/>
            </wp:wrapPolygon>
          </wp:wrapTight>
          <wp:docPr id="1207533538" name="Picture 1" descr="A red kangaroo with blue text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533538" name="Picture 1" descr="A red kangaroo with blue text&#10;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005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FCC33FC" wp14:editId="29F8C4D0">
          <wp:simplePos x="0" y="0"/>
          <wp:positionH relativeFrom="column">
            <wp:posOffset>0</wp:posOffset>
          </wp:positionH>
          <wp:positionV relativeFrom="paragraph">
            <wp:posOffset>-19685</wp:posOffset>
          </wp:positionV>
          <wp:extent cx="3349625" cy="602615"/>
          <wp:effectExtent l="0" t="0" r="3175" b="6985"/>
          <wp:wrapTight wrapText="bothSides">
            <wp:wrapPolygon edited="0">
              <wp:start x="0" y="0"/>
              <wp:lineTo x="0" y="21168"/>
              <wp:lineTo x="21498" y="21168"/>
              <wp:lineTo x="21498" y="0"/>
              <wp:lineTo x="0" y="0"/>
            </wp:wrapPolygon>
          </wp:wrapTight>
          <wp:docPr id="714718916" name="Picture 714718916" descr="DFAT-strip-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FAT-strip-p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733"/>
    <w:multiLevelType w:val="multilevel"/>
    <w:tmpl w:val="FFF2A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ListParagraph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D42968"/>
    <w:multiLevelType w:val="multilevel"/>
    <w:tmpl w:val="6598E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E4C33"/>
    <w:multiLevelType w:val="hybridMultilevel"/>
    <w:tmpl w:val="2C623112"/>
    <w:lvl w:ilvl="0" w:tplc="0C0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0A020F2C"/>
    <w:multiLevelType w:val="multilevel"/>
    <w:tmpl w:val="91D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4A4BE1"/>
    <w:multiLevelType w:val="multilevel"/>
    <w:tmpl w:val="8890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444DBA"/>
    <w:multiLevelType w:val="multilevel"/>
    <w:tmpl w:val="40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7F02F7"/>
    <w:multiLevelType w:val="hybridMultilevel"/>
    <w:tmpl w:val="A0F09BD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859AD"/>
    <w:multiLevelType w:val="multilevel"/>
    <w:tmpl w:val="1740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B7385A"/>
    <w:multiLevelType w:val="multilevel"/>
    <w:tmpl w:val="2EBA0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lowerLetter"/>
      <w:lvlText w:val="%4)"/>
      <w:lvlJc w:val="left"/>
      <w:pPr>
        <w:ind w:left="720" w:hanging="36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FAB1D1F"/>
    <w:multiLevelType w:val="multilevel"/>
    <w:tmpl w:val="F54E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0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EB5207"/>
    <w:multiLevelType w:val="multilevel"/>
    <w:tmpl w:val="8E46A5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425BE6"/>
    <w:multiLevelType w:val="hybridMultilevel"/>
    <w:tmpl w:val="C332D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B4D7D"/>
    <w:multiLevelType w:val="hybridMultilevel"/>
    <w:tmpl w:val="D6F870DE"/>
    <w:lvl w:ilvl="0" w:tplc="01C66DE0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87015"/>
    <w:multiLevelType w:val="multilevel"/>
    <w:tmpl w:val="6A86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8141A5"/>
    <w:multiLevelType w:val="multilevel"/>
    <w:tmpl w:val="354AAE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823293"/>
    <w:multiLevelType w:val="multilevel"/>
    <w:tmpl w:val="F8FE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0306FC"/>
    <w:multiLevelType w:val="hybridMultilevel"/>
    <w:tmpl w:val="A0F09BD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16589"/>
    <w:multiLevelType w:val="hybridMultilevel"/>
    <w:tmpl w:val="23A4A774"/>
    <w:lvl w:ilvl="0" w:tplc="01C66DE0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07558"/>
    <w:multiLevelType w:val="hybridMultilevel"/>
    <w:tmpl w:val="A0F09BD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726C0"/>
    <w:multiLevelType w:val="multilevel"/>
    <w:tmpl w:val="685ADCEC"/>
    <w:lvl w:ilvl="0">
      <w:start w:val="1"/>
      <w:numFmt w:val="decimal"/>
      <w:pStyle w:val="CONHeading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lvlText w:val="%2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CONLevel11textonly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E0201AE"/>
    <w:multiLevelType w:val="multilevel"/>
    <w:tmpl w:val="3AF093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0E39BF"/>
    <w:multiLevelType w:val="multilevel"/>
    <w:tmpl w:val="15A22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0DA3416"/>
    <w:multiLevelType w:val="hybridMultilevel"/>
    <w:tmpl w:val="F7425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6435C"/>
    <w:multiLevelType w:val="hybridMultilevel"/>
    <w:tmpl w:val="816C703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F6FF3"/>
    <w:multiLevelType w:val="multilevel"/>
    <w:tmpl w:val="BEAC46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DE0968"/>
    <w:multiLevelType w:val="multilevel"/>
    <w:tmpl w:val="3C50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377470"/>
    <w:multiLevelType w:val="hybridMultilevel"/>
    <w:tmpl w:val="8FFAF3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66557"/>
    <w:multiLevelType w:val="multilevel"/>
    <w:tmpl w:val="EB30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F9393C"/>
    <w:multiLevelType w:val="hybridMultilevel"/>
    <w:tmpl w:val="741A793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E2C65"/>
    <w:multiLevelType w:val="multilevel"/>
    <w:tmpl w:val="1B2010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ED1482"/>
    <w:multiLevelType w:val="multilevel"/>
    <w:tmpl w:val="998292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6C55035"/>
    <w:multiLevelType w:val="hybridMultilevel"/>
    <w:tmpl w:val="A0C89EE8"/>
    <w:lvl w:ilvl="0" w:tplc="264216DC">
      <w:start w:val="1"/>
      <w:numFmt w:val="bullet"/>
      <w:pStyle w:val="TableListBullet"/>
      <w:lvlText w:val="&gt;"/>
      <w:lvlJc w:val="left"/>
      <w:pPr>
        <w:tabs>
          <w:tab w:val="num" w:pos="227"/>
        </w:tabs>
        <w:ind w:left="227" w:hanging="227"/>
      </w:pPr>
      <w:rPr>
        <w:rFonts w:hint="default"/>
        <w:color w:val="auto"/>
        <w:spacing w:val="0"/>
        <w:w w:val="100"/>
        <w:position w:val="0"/>
      </w:rPr>
    </w:lvl>
    <w:lvl w:ilvl="1" w:tplc="FFFFFFFF" w:tentative="1">
      <w:start w:val="1"/>
      <w:numFmt w:val="bullet"/>
      <w:pStyle w:val="conlevel1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pStyle w:val="conlevela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A313C"/>
    <w:multiLevelType w:val="hybridMultilevel"/>
    <w:tmpl w:val="ED50AAE2"/>
    <w:lvl w:ilvl="0" w:tplc="019054D4">
      <w:start w:val="1"/>
      <w:numFmt w:val="decimal"/>
      <w:lvlText w:val="1.%1"/>
      <w:lvlJc w:val="left"/>
      <w:pPr>
        <w:ind w:left="1080" w:hanging="360"/>
      </w:pPr>
      <w:rPr>
        <w:rFonts w:cs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32D29"/>
    <w:multiLevelType w:val="multilevel"/>
    <w:tmpl w:val="6D50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5201A2"/>
    <w:multiLevelType w:val="multilevel"/>
    <w:tmpl w:val="8E46A5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8A2409D"/>
    <w:multiLevelType w:val="hybridMultilevel"/>
    <w:tmpl w:val="322AE87C"/>
    <w:lvl w:ilvl="0" w:tplc="01C66DE0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82796"/>
    <w:multiLevelType w:val="multilevel"/>
    <w:tmpl w:val="F576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06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03019398">
    <w:abstractNumId w:val="0"/>
  </w:num>
  <w:num w:numId="2" w16cid:durableId="368380993">
    <w:abstractNumId w:val="17"/>
  </w:num>
  <w:num w:numId="3" w16cid:durableId="1872911001">
    <w:abstractNumId w:val="35"/>
  </w:num>
  <w:num w:numId="4" w16cid:durableId="1422870665">
    <w:abstractNumId w:val="32"/>
  </w:num>
  <w:num w:numId="5" w16cid:durableId="2076007341">
    <w:abstractNumId w:val="30"/>
  </w:num>
  <w:num w:numId="6" w16cid:durableId="275060297">
    <w:abstractNumId w:val="8"/>
  </w:num>
  <w:num w:numId="7" w16cid:durableId="893583919">
    <w:abstractNumId w:val="24"/>
  </w:num>
  <w:num w:numId="8" w16cid:durableId="207573218">
    <w:abstractNumId w:val="0"/>
  </w:num>
  <w:num w:numId="9" w16cid:durableId="1800494207">
    <w:abstractNumId w:val="0"/>
  </w:num>
  <w:num w:numId="10" w16cid:durableId="1889412173">
    <w:abstractNumId w:val="10"/>
  </w:num>
  <w:num w:numId="11" w16cid:durableId="1365473519">
    <w:abstractNumId w:val="29"/>
  </w:num>
  <w:num w:numId="12" w16cid:durableId="1585533007">
    <w:abstractNumId w:val="12"/>
  </w:num>
  <w:num w:numId="13" w16cid:durableId="262305112">
    <w:abstractNumId w:val="21"/>
  </w:num>
  <w:num w:numId="14" w16cid:durableId="2068648219">
    <w:abstractNumId w:val="18"/>
  </w:num>
  <w:num w:numId="15" w16cid:durableId="1891265200">
    <w:abstractNumId w:val="0"/>
  </w:num>
  <w:num w:numId="16" w16cid:durableId="570577977">
    <w:abstractNumId w:val="16"/>
  </w:num>
  <w:num w:numId="17" w16cid:durableId="1715421872">
    <w:abstractNumId w:val="0"/>
  </w:num>
  <w:num w:numId="18" w16cid:durableId="1634169012">
    <w:abstractNumId w:val="6"/>
  </w:num>
  <w:num w:numId="19" w16cid:durableId="1127361077">
    <w:abstractNumId w:val="0"/>
  </w:num>
  <w:num w:numId="20" w16cid:durableId="687682705">
    <w:abstractNumId w:val="14"/>
  </w:num>
  <w:num w:numId="21" w16cid:durableId="947658879">
    <w:abstractNumId w:val="0"/>
  </w:num>
  <w:num w:numId="22" w16cid:durableId="1223951878">
    <w:abstractNumId w:val="0"/>
  </w:num>
  <w:num w:numId="23" w16cid:durableId="1569456949">
    <w:abstractNumId w:val="0"/>
  </w:num>
  <w:num w:numId="24" w16cid:durableId="330526056">
    <w:abstractNumId w:val="0"/>
  </w:num>
  <w:num w:numId="25" w16cid:durableId="1284724366">
    <w:abstractNumId w:val="0"/>
  </w:num>
  <w:num w:numId="26" w16cid:durableId="1459032951">
    <w:abstractNumId w:val="0"/>
  </w:num>
  <w:num w:numId="27" w16cid:durableId="1493181337">
    <w:abstractNumId w:val="0"/>
  </w:num>
  <w:num w:numId="28" w16cid:durableId="1546673551">
    <w:abstractNumId w:val="0"/>
  </w:num>
  <w:num w:numId="29" w16cid:durableId="498350667">
    <w:abstractNumId w:val="11"/>
  </w:num>
  <w:num w:numId="30" w16cid:durableId="1189173637">
    <w:abstractNumId w:val="34"/>
  </w:num>
  <w:num w:numId="31" w16cid:durableId="1192453455">
    <w:abstractNumId w:val="26"/>
  </w:num>
  <w:num w:numId="32" w16cid:durableId="1184172636">
    <w:abstractNumId w:val="31"/>
  </w:num>
  <w:num w:numId="33" w16cid:durableId="733704772">
    <w:abstractNumId w:val="19"/>
  </w:num>
  <w:num w:numId="34" w16cid:durableId="1853760251">
    <w:abstractNumId w:val="23"/>
  </w:num>
  <w:num w:numId="35" w16cid:durableId="1591935960">
    <w:abstractNumId w:val="28"/>
  </w:num>
  <w:num w:numId="36" w16cid:durableId="635531450">
    <w:abstractNumId w:val="36"/>
  </w:num>
  <w:num w:numId="37" w16cid:durableId="601112784">
    <w:abstractNumId w:val="2"/>
  </w:num>
  <w:num w:numId="38" w16cid:durableId="437681525">
    <w:abstractNumId w:val="9"/>
  </w:num>
  <w:num w:numId="39" w16cid:durableId="955867262">
    <w:abstractNumId w:val="27"/>
  </w:num>
  <w:num w:numId="40" w16cid:durableId="1568105473">
    <w:abstractNumId w:val="1"/>
  </w:num>
  <w:num w:numId="41" w16cid:durableId="166487184">
    <w:abstractNumId w:val="15"/>
  </w:num>
  <w:num w:numId="42" w16cid:durableId="890196197">
    <w:abstractNumId w:val="20"/>
  </w:num>
  <w:num w:numId="43" w16cid:durableId="535310834">
    <w:abstractNumId w:val="13"/>
  </w:num>
  <w:num w:numId="44" w16cid:durableId="447550304">
    <w:abstractNumId w:val="25"/>
  </w:num>
  <w:num w:numId="45" w16cid:durableId="799955373">
    <w:abstractNumId w:val="4"/>
  </w:num>
  <w:num w:numId="46" w16cid:durableId="525365181">
    <w:abstractNumId w:val="5"/>
  </w:num>
  <w:num w:numId="47" w16cid:durableId="1837378986">
    <w:abstractNumId w:val="33"/>
  </w:num>
  <w:num w:numId="48" w16cid:durableId="1006322085">
    <w:abstractNumId w:val="3"/>
  </w:num>
  <w:num w:numId="49" w16cid:durableId="107434548">
    <w:abstractNumId w:val="7"/>
  </w:num>
  <w:num w:numId="50" w16cid:durableId="2069145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E2"/>
    <w:rsid w:val="00006702"/>
    <w:rsid w:val="000077D9"/>
    <w:rsid w:val="00014271"/>
    <w:rsid w:val="00014276"/>
    <w:rsid w:val="0001429C"/>
    <w:rsid w:val="000142E7"/>
    <w:rsid w:val="0001622A"/>
    <w:rsid w:val="00016243"/>
    <w:rsid w:val="00016A71"/>
    <w:rsid w:val="00017CA8"/>
    <w:rsid w:val="000265BD"/>
    <w:rsid w:val="00027999"/>
    <w:rsid w:val="00030400"/>
    <w:rsid w:val="00033852"/>
    <w:rsid w:val="000402BF"/>
    <w:rsid w:val="00045079"/>
    <w:rsid w:val="00055C99"/>
    <w:rsid w:val="00057272"/>
    <w:rsid w:val="00070E26"/>
    <w:rsid w:val="00073093"/>
    <w:rsid w:val="00073424"/>
    <w:rsid w:val="000739CB"/>
    <w:rsid w:val="00075014"/>
    <w:rsid w:val="0007643D"/>
    <w:rsid w:val="0007663D"/>
    <w:rsid w:val="00077798"/>
    <w:rsid w:val="0008325A"/>
    <w:rsid w:val="00086360"/>
    <w:rsid w:val="00091AE2"/>
    <w:rsid w:val="000933FF"/>
    <w:rsid w:val="000936BB"/>
    <w:rsid w:val="00096439"/>
    <w:rsid w:val="00096736"/>
    <w:rsid w:val="000977F2"/>
    <w:rsid w:val="000A166E"/>
    <w:rsid w:val="000A5958"/>
    <w:rsid w:val="000B0F1B"/>
    <w:rsid w:val="000B6736"/>
    <w:rsid w:val="000B77B1"/>
    <w:rsid w:val="000B783F"/>
    <w:rsid w:val="000C27B0"/>
    <w:rsid w:val="000C4B6C"/>
    <w:rsid w:val="000C6544"/>
    <w:rsid w:val="000C6B67"/>
    <w:rsid w:val="000C7028"/>
    <w:rsid w:val="000D2AEE"/>
    <w:rsid w:val="000D663F"/>
    <w:rsid w:val="000F2726"/>
    <w:rsid w:val="000F374A"/>
    <w:rsid w:val="000F3931"/>
    <w:rsid w:val="000F4B0C"/>
    <w:rsid w:val="000F653E"/>
    <w:rsid w:val="000F75ED"/>
    <w:rsid w:val="000F787C"/>
    <w:rsid w:val="001002E8"/>
    <w:rsid w:val="00100831"/>
    <w:rsid w:val="0010246F"/>
    <w:rsid w:val="001111CC"/>
    <w:rsid w:val="0011223C"/>
    <w:rsid w:val="001128E7"/>
    <w:rsid w:val="001173E2"/>
    <w:rsid w:val="0012009C"/>
    <w:rsid w:val="00121D62"/>
    <w:rsid w:val="001227F6"/>
    <w:rsid w:val="00125DC7"/>
    <w:rsid w:val="00126583"/>
    <w:rsid w:val="0013060D"/>
    <w:rsid w:val="00130D53"/>
    <w:rsid w:val="001345EB"/>
    <w:rsid w:val="00141C22"/>
    <w:rsid w:val="00143E66"/>
    <w:rsid w:val="00144C52"/>
    <w:rsid w:val="00145588"/>
    <w:rsid w:val="00152917"/>
    <w:rsid w:val="00152F5F"/>
    <w:rsid w:val="00153B78"/>
    <w:rsid w:val="001543C9"/>
    <w:rsid w:val="00154AFD"/>
    <w:rsid w:val="00154D5B"/>
    <w:rsid w:val="00162D6F"/>
    <w:rsid w:val="00165912"/>
    <w:rsid w:val="00170044"/>
    <w:rsid w:val="00170123"/>
    <w:rsid w:val="001706CC"/>
    <w:rsid w:val="00174200"/>
    <w:rsid w:val="00186183"/>
    <w:rsid w:val="0019076B"/>
    <w:rsid w:val="00190BD9"/>
    <w:rsid w:val="00191837"/>
    <w:rsid w:val="00196230"/>
    <w:rsid w:val="00197519"/>
    <w:rsid w:val="001A11A5"/>
    <w:rsid w:val="001A38DD"/>
    <w:rsid w:val="001B320D"/>
    <w:rsid w:val="001B3808"/>
    <w:rsid w:val="001B3DD6"/>
    <w:rsid w:val="001B4326"/>
    <w:rsid w:val="001C5E82"/>
    <w:rsid w:val="001D57D7"/>
    <w:rsid w:val="001D61C8"/>
    <w:rsid w:val="001E126E"/>
    <w:rsid w:val="001E30E7"/>
    <w:rsid w:val="001E3FBA"/>
    <w:rsid w:val="001E7DB0"/>
    <w:rsid w:val="001F62DF"/>
    <w:rsid w:val="00207924"/>
    <w:rsid w:val="002111AC"/>
    <w:rsid w:val="0021289A"/>
    <w:rsid w:val="002160D4"/>
    <w:rsid w:val="00217252"/>
    <w:rsid w:val="00217F49"/>
    <w:rsid w:val="00224302"/>
    <w:rsid w:val="00230545"/>
    <w:rsid w:val="00230858"/>
    <w:rsid w:val="00234FD9"/>
    <w:rsid w:val="00242344"/>
    <w:rsid w:val="00245ED1"/>
    <w:rsid w:val="0024607D"/>
    <w:rsid w:val="002546B9"/>
    <w:rsid w:val="00257648"/>
    <w:rsid w:val="00264791"/>
    <w:rsid w:val="00265986"/>
    <w:rsid w:val="00267687"/>
    <w:rsid w:val="00275037"/>
    <w:rsid w:val="00275A82"/>
    <w:rsid w:val="00292927"/>
    <w:rsid w:val="00292BE9"/>
    <w:rsid w:val="0029716C"/>
    <w:rsid w:val="002A730A"/>
    <w:rsid w:val="002B04B6"/>
    <w:rsid w:val="002B181E"/>
    <w:rsid w:val="002B36F8"/>
    <w:rsid w:val="002C18F3"/>
    <w:rsid w:val="002C5D81"/>
    <w:rsid w:val="002C7690"/>
    <w:rsid w:val="002D1288"/>
    <w:rsid w:val="002D1E12"/>
    <w:rsid w:val="002D403C"/>
    <w:rsid w:val="002F0485"/>
    <w:rsid w:val="002F2412"/>
    <w:rsid w:val="002F2C31"/>
    <w:rsid w:val="002F4149"/>
    <w:rsid w:val="002F66E8"/>
    <w:rsid w:val="002F7B4D"/>
    <w:rsid w:val="00302789"/>
    <w:rsid w:val="00305A8F"/>
    <w:rsid w:val="00305AE2"/>
    <w:rsid w:val="003079AE"/>
    <w:rsid w:val="003100A0"/>
    <w:rsid w:val="003112B0"/>
    <w:rsid w:val="00312C6C"/>
    <w:rsid w:val="00312E52"/>
    <w:rsid w:val="00314F10"/>
    <w:rsid w:val="003164CC"/>
    <w:rsid w:val="00316A4B"/>
    <w:rsid w:val="0031757E"/>
    <w:rsid w:val="003210C6"/>
    <w:rsid w:val="00324866"/>
    <w:rsid w:val="0033014A"/>
    <w:rsid w:val="003304C1"/>
    <w:rsid w:val="00334E97"/>
    <w:rsid w:val="0035071F"/>
    <w:rsid w:val="00350E59"/>
    <w:rsid w:val="00352C71"/>
    <w:rsid w:val="00356AAB"/>
    <w:rsid w:val="0035722D"/>
    <w:rsid w:val="003606DB"/>
    <w:rsid w:val="003644CF"/>
    <w:rsid w:val="0037400E"/>
    <w:rsid w:val="00374361"/>
    <w:rsid w:val="00386CF2"/>
    <w:rsid w:val="00387577"/>
    <w:rsid w:val="0039174B"/>
    <w:rsid w:val="00391EFA"/>
    <w:rsid w:val="003950B6"/>
    <w:rsid w:val="00395240"/>
    <w:rsid w:val="003963D9"/>
    <w:rsid w:val="003967A3"/>
    <w:rsid w:val="003A1870"/>
    <w:rsid w:val="003B3886"/>
    <w:rsid w:val="003B5878"/>
    <w:rsid w:val="003C4710"/>
    <w:rsid w:val="003D381E"/>
    <w:rsid w:val="003D3E6A"/>
    <w:rsid w:val="003E14D4"/>
    <w:rsid w:val="003E26D6"/>
    <w:rsid w:val="003E5579"/>
    <w:rsid w:val="003E5CBA"/>
    <w:rsid w:val="003E6239"/>
    <w:rsid w:val="003E778C"/>
    <w:rsid w:val="003E7811"/>
    <w:rsid w:val="003F5D46"/>
    <w:rsid w:val="003F6011"/>
    <w:rsid w:val="004021EC"/>
    <w:rsid w:val="004031BB"/>
    <w:rsid w:val="004071A2"/>
    <w:rsid w:val="0041167D"/>
    <w:rsid w:val="00412952"/>
    <w:rsid w:val="00414FC3"/>
    <w:rsid w:val="00420FDC"/>
    <w:rsid w:val="00425929"/>
    <w:rsid w:val="00433448"/>
    <w:rsid w:val="0043558A"/>
    <w:rsid w:val="00436737"/>
    <w:rsid w:val="00437E30"/>
    <w:rsid w:val="00440FD8"/>
    <w:rsid w:val="004438B8"/>
    <w:rsid w:val="0045763C"/>
    <w:rsid w:val="00464688"/>
    <w:rsid w:val="00465F4C"/>
    <w:rsid w:val="00472337"/>
    <w:rsid w:val="00473DAD"/>
    <w:rsid w:val="004747CD"/>
    <w:rsid w:val="00477BD0"/>
    <w:rsid w:val="00483506"/>
    <w:rsid w:val="00490C2C"/>
    <w:rsid w:val="00492694"/>
    <w:rsid w:val="00492C98"/>
    <w:rsid w:val="00494146"/>
    <w:rsid w:val="004A48EE"/>
    <w:rsid w:val="004A77FE"/>
    <w:rsid w:val="004A7F6A"/>
    <w:rsid w:val="004B0EF0"/>
    <w:rsid w:val="004B122D"/>
    <w:rsid w:val="004B1555"/>
    <w:rsid w:val="004B1CA9"/>
    <w:rsid w:val="004B2968"/>
    <w:rsid w:val="004B4652"/>
    <w:rsid w:val="004B46B8"/>
    <w:rsid w:val="004B79D6"/>
    <w:rsid w:val="004C4CC4"/>
    <w:rsid w:val="004C5D8F"/>
    <w:rsid w:val="004C691A"/>
    <w:rsid w:val="004D1C8E"/>
    <w:rsid w:val="004D22BE"/>
    <w:rsid w:val="004D4757"/>
    <w:rsid w:val="004D768B"/>
    <w:rsid w:val="004E1C2B"/>
    <w:rsid w:val="004E5CB3"/>
    <w:rsid w:val="004E6B8A"/>
    <w:rsid w:val="004F12B5"/>
    <w:rsid w:val="004F256B"/>
    <w:rsid w:val="00500130"/>
    <w:rsid w:val="005061BD"/>
    <w:rsid w:val="00506AEE"/>
    <w:rsid w:val="00510381"/>
    <w:rsid w:val="00510858"/>
    <w:rsid w:val="00510C5D"/>
    <w:rsid w:val="005118F8"/>
    <w:rsid w:val="00511920"/>
    <w:rsid w:val="0051338E"/>
    <w:rsid w:val="00514422"/>
    <w:rsid w:val="00521AE1"/>
    <w:rsid w:val="00522507"/>
    <w:rsid w:val="005244B0"/>
    <w:rsid w:val="00524923"/>
    <w:rsid w:val="00525C57"/>
    <w:rsid w:val="0052623F"/>
    <w:rsid w:val="00540C9A"/>
    <w:rsid w:val="005526EB"/>
    <w:rsid w:val="0055420F"/>
    <w:rsid w:val="00555B33"/>
    <w:rsid w:val="00555C1D"/>
    <w:rsid w:val="005564D5"/>
    <w:rsid w:val="00556B84"/>
    <w:rsid w:val="005575FB"/>
    <w:rsid w:val="0056240E"/>
    <w:rsid w:val="00570F16"/>
    <w:rsid w:val="005716B9"/>
    <w:rsid w:val="00573AC3"/>
    <w:rsid w:val="00581F64"/>
    <w:rsid w:val="00584671"/>
    <w:rsid w:val="00586D0F"/>
    <w:rsid w:val="00591D50"/>
    <w:rsid w:val="00595A37"/>
    <w:rsid w:val="00595BA7"/>
    <w:rsid w:val="005A43DC"/>
    <w:rsid w:val="005A6B20"/>
    <w:rsid w:val="005B0839"/>
    <w:rsid w:val="005B10EF"/>
    <w:rsid w:val="005B2EFD"/>
    <w:rsid w:val="005B3CB5"/>
    <w:rsid w:val="005C16FB"/>
    <w:rsid w:val="005C188A"/>
    <w:rsid w:val="005C6B50"/>
    <w:rsid w:val="005D0028"/>
    <w:rsid w:val="005D5CD8"/>
    <w:rsid w:val="005D69FB"/>
    <w:rsid w:val="005D6F05"/>
    <w:rsid w:val="005E14AA"/>
    <w:rsid w:val="005E3ACA"/>
    <w:rsid w:val="005E66BD"/>
    <w:rsid w:val="005E70F8"/>
    <w:rsid w:val="005F0AA2"/>
    <w:rsid w:val="005F2EFB"/>
    <w:rsid w:val="005F3300"/>
    <w:rsid w:val="006019E2"/>
    <w:rsid w:val="00603646"/>
    <w:rsid w:val="006048C3"/>
    <w:rsid w:val="00611785"/>
    <w:rsid w:val="0061783D"/>
    <w:rsid w:val="006208FD"/>
    <w:rsid w:val="00622E7A"/>
    <w:rsid w:val="00623F67"/>
    <w:rsid w:val="00624354"/>
    <w:rsid w:val="00626710"/>
    <w:rsid w:val="00632AC0"/>
    <w:rsid w:val="00633992"/>
    <w:rsid w:val="00634D24"/>
    <w:rsid w:val="00636131"/>
    <w:rsid w:val="0064130E"/>
    <w:rsid w:val="00641C4C"/>
    <w:rsid w:val="006515F2"/>
    <w:rsid w:val="00652D35"/>
    <w:rsid w:val="00655DBC"/>
    <w:rsid w:val="00657A21"/>
    <w:rsid w:val="00666FC3"/>
    <w:rsid w:val="00682149"/>
    <w:rsid w:val="00682A87"/>
    <w:rsid w:val="00684AB2"/>
    <w:rsid w:val="00685089"/>
    <w:rsid w:val="00695665"/>
    <w:rsid w:val="006A02B7"/>
    <w:rsid w:val="006A0938"/>
    <w:rsid w:val="006A27AD"/>
    <w:rsid w:val="006A3F26"/>
    <w:rsid w:val="006A650D"/>
    <w:rsid w:val="006B12B3"/>
    <w:rsid w:val="006B1F59"/>
    <w:rsid w:val="006C0967"/>
    <w:rsid w:val="006C19EA"/>
    <w:rsid w:val="006D68BC"/>
    <w:rsid w:val="006D7C79"/>
    <w:rsid w:val="006E06CF"/>
    <w:rsid w:val="006E677D"/>
    <w:rsid w:val="006F0BFD"/>
    <w:rsid w:val="006F1F0E"/>
    <w:rsid w:val="006F482E"/>
    <w:rsid w:val="00701AD6"/>
    <w:rsid w:val="007041EF"/>
    <w:rsid w:val="00710109"/>
    <w:rsid w:val="00710867"/>
    <w:rsid w:val="007121DD"/>
    <w:rsid w:val="0071388C"/>
    <w:rsid w:val="00715C17"/>
    <w:rsid w:val="00716835"/>
    <w:rsid w:val="00721171"/>
    <w:rsid w:val="007240B6"/>
    <w:rsid w:val="007256AF"/>
    <w:rsid w:val="00727331"/>
    <w:rsid w:val="00732E7B"/>
    <w:rsid w:val="00747A93"/>
    <w:rsid w:val="007521B4"/>
    <w:rsid w:val="00755894"/>
    <w:rsid w:val="00755F83"/>
    <w:rsid w:val="00763128"/>
    <w:rsid w:val="00766BEC"/>
    <w:rsid w:val="00773B62"/>
    <w:rsid w:val="007748CC"/>
    <w:rsid w:val="00776DA2"/>
    <w:rsid w:val="00780B4C"/>
    <w:rsid w:val="007825D1"/>
    <w:rsid w:val="00782B17"/>
    <w:rsid w:val="0078339F"/>
    <w:rsid w:val="007835FF"/>
    <w:rsid w:val="0079253D"/>
    <w:rsid w:val="0079264F"/>
    <w:rsid w:val="007930D6"/>
    <w:rsid w:val="00795CD8"/>
    <w:rsid w:val="0079606A"/>
    <w:rsid w:val="007A58F0"/>
    <w:rsid w:val="007A747B"/>
    <w:rsid w:val="007B1272"/>
    <w:rsid w:val="007B2267"/>
    <w:rsid w:val="007B423C"/>
    <w:rsid w:val="007B5775"/>
    <w:rsid w:val="007B75A7"/>
    <w:rsid w:val="007B7F56"/>
    <w:rsid w:val="007C1893"/>
    <w:rsid w:val="007C19B1"/>
    <w:rsid w:val="007C73FA"/>
    <w:rsid w:val="007D2373"/>
    <w:rsid w:val="007D2699"/>
    <w:rsid w:val="007D3706"/>
    <w:rsid w:val="007D43CE"/>
    <w:rsid w:val="007E1C37"/>
    <w:rsid w:val="007E3643"/>
    <w:rsid w:val="007E39A8"/>
    <w:rsid w:val="007E5165"/>
    <w:rsid w:val="007F5B99"/>
    <w:rsid w:val="007F7FB2"/>
    <w:rsid w:val="0080697F"/>
    <w:rsid w:val="008072CF"/>
    <w:rsid w:val="008103FF"/>
    <w:rsid w:val="00810454"/>
    <w:rsid w:val="0081137C"/>
    <w:rsid w:val="0081202E"/>
    <w:rsid w:val="00812FA1"/>
    <w:rsid w:val="008143CF"/>
    <w:rsid w:val="00820FFD"/>
    <w:rsid w:val="00823129"/>
    <w:rsid w:val="00824A60"/>
    <w:rsid w:val="00827337"/>
    <w:rsid w:val="00830F66"/>
    <w:rsid w:val="00837A22"/>
    <w:rsid w:val="008408BB"/>
    <w:rsid w:val="008418AD"/>
    <w:rsid w:val="00842518"/>
    <w:rsid w:val="0084313C"/>
    <w:rsid w:val="008441FA"/>
    <w:rsid w:val="008471FB"/>
    <w:rsid w:val="008535C4"/>
    <w:rsid w:val="00856515"/>
    <w:rsid w:val="0086530D"/>
    <w:rsid w:val="0086553F"/>
    <w:rsid w:val="00865C1F"/>
    <w:rsid w:val="00866779"/>
    <w:rsid w:val="008675D5"/>
    <w:rsid w:val="00871E90"/>
    <w:rsid w:val="00875C52"/>
    <w:rsid w:val="00881EBC"/>
    <w:rsid w:val="00883814"/>
    <w:rsid w:val="00884C3E"/>
    <w:rsid w:val="0088506F"/>
    <w:rsid w:val="0088515D"/>
    <w:rsid w:val="00885F38"/>
    <w:rsid w:val="00887F9C"/>
    <w:rsid w:val="00892399"/>
    <w:rsid w:val="0089366A"/>
    <w:rsid w:val="00897995"/>
    <w:rsid w:val="008A3ECD"/>
    <w:rsid w:val="008B2ACE"/>
    <w:rsid w:val="008B7DC2"/>
    <w:rsid w:val="008B7EC4"/>
    <w:rsid w:val="008C0614"/>
    <w:rsid w:val="008C0E75"/>
    <w:rsid w:val="008C30B2"/>
    <w:rsid w:val="008C6966"/>
    <w:rsid w:val="008C6E47"/>
    <w:rsid w:val="008D261C"/>
    <w:rsid w:val="008D5DDA"/>
    <w:rsid w:val="008D6520"/>
    <w:rsid w:val="008D7067"/>
    <w:rsid w:val="008E5D3F"/>
    <w:rsid w:val="008E7A77"/>
    <w:rsid w:val="008F0292"/>
    <w:rsid w:val="008F22A0"/>
    <w:rsid w:val="008F2926"/>
    <w:rsid w:val="008F568D"/>
    <w:rsid w:val="008F71B7"/>
    <w:rsid w:val="009107F2"/>
    <w:rsid w:val="00912D68"/>
    <w:rsid w:val="009175F5"/>
    <w:rsid w:val="00920079"/>
    <w:rsid w:val="009236D0"/>
    <w:rsid w:val="00923706"/>
    <w:rsid w:val="0092399C"/>
    <w:rsid w:val="00924DBD"/>
    <w:rsid w:val="009271DB"/>
    <w:rsid w:val="0092743F"/>
    <w:rsid w:val="009343B8"/>
    <w:rsid w:val="00935404"/>
    <w:rsid w:val="00942E93"/>
    <w:rsid w:val="0094370D"/>
    <w:rsid w:val="00946004"/>
    <w:rsid w:val="00946089"/>
    <w:rsid w:val="0094615C"/>
    <w:rsid w:val="00947DD2"/>
    <w:rsid w:val="00971CF0"/>
    <w:rsid w:val="00975683"/>
    <w:rsid w:val="00976329"/>
    <w:rsid w:val="00981DD8"/>
    <w:rsid w:val="009860E6"/>
    <w:rsid w:val="00993A32"/>
    <w:rsid w:val="009959D3"/>
    <w:rsid w:val="009A1DAD"/>
    <w:rsid w:val="009A36B2"/>
    <w:rsid w:val="009A75BE"/>
    <w:rsid w:val="009B4C34"/>
    <w:rsid w:val="009C7BA1"/>
    <w:rsid w:val="009D29A1"/>
    <w:rsid w:val="009D43E3"/>
    <w:rsid w:val="009D5017"/>
    <w:rsid w:val="009E0C89"/>
    <w:rsid w:val="009E0FF0"/>
    <w:rsid w:val="009E3404"/>
    <w:rsid w:val="009E4911"/>
    <w:rsid w:val="009E57CD"/>
    <w:rsid w:val="009E655D"/>
    <w:rsid w:val="009F258D"/>
    <w:rsid w:val="009F3C28"/>
    <w:rsid w:val="009F6A02"/>
    <w:rsid w:val="009F6E7B"/>
    <w:rsid w:val="00A00FFE"/>
    <w:rsid w:val="00A01C5F"/>
    <w:rsid w:val="00A046C3"/>
    <w:rsid w:val="00A05EDA"/>
    <w:rsid w:val="00A06034"/>
    <w:rsid w:val="00A139F7"/>
    <w:rsid w:val="00A13F16"/>
    <w:rsid w:val="00A35832"/>
    <w:rsid w:val="00A35D0E"/>
    <w:rsid w:val="00A457B9"/>
    <w:rsid w:val="00A468FA"/>
    <w:rsid w:val="00A52250"/>
    <w:rsid w:val="00A5602C"/>
    <w:rsid w:val="00A60129"/>
    <w:rsid w:val="00A601CF"/>
    <w:rsid w:val="00A629D8"/>
    <w:rsid w:val="00A65B5B"/>
    <w:rsid w:val="00A671F8"/>
    <w:rsid w:val="00A701FF"/>
    <w:rsid w:val="00A7055A"/>
    <w:rsid w:val="00A72281"/>
    <w:rsid w:val="00A7564B"/>
    <w:rsid w:val="00A80D3D"/>
    <w:rsid w:val="00A84F60"/>
    <w:rsid w:val="00A8789D"/>
    <w:rsid w:val="00AA06FC"/>
    <w:rsid w:val="00AA4FD4"/>
    <w:rsid w:val="00AA681B"/>
    <w:rsid w:val="00AB648A"/>
    <w:rsid w:val="00AB75C5"/>
    <w:rsid w:val="00AB7FDC"/>
    <w:rsid w:val="00AC14DF"/>
    <w:rsid w:val="00AD528B"/>
    <w:rsid w:val="00AD54CD"/>
    <w:rsid w:val="00AD6BC7"/>
    <w:rsid w:val="00AE2269"/>
    <w:rsid w:val="00AF211C"/>
    <w:rsid w:val="00AF5ABA"/>
    <w:rsid w:val="00AF642E"/>
    <w:rsid w:val="00AF6E73"/>
    <w:rsid w:val="00AF70B9"/>
    <w:rsid w:val="00AF7534"/>
    <w:rsid w:val="00B10643"/>
    <w:rsid w:val="00B16A95"/>
    <w:rsid w:val="00B20A4C"/>
    <w:rsid w:val="00B21C61"/>
    <w:rsid w:val="00B24F2B"/>
    <w:rsid w:val="00B26C60"/>
    <w:rsid w:val="00B27EB7"/>
    <w:rsid w:val="00B31B16"/>
    <w:rsid w:val="00B32467"/>
    <w:rsid w:val="00B33A38"/>
    <w:rsid w:val="00B34E18"/>
    <w:rsid w:val="00B350E1"/>
    <w:rsid w:val="00B36A04"/>
    <w:rsid w:val="00B375B7"/>
    <w:rsid w:val="00B409AA"/>
    <w:rsid w:val="00B51A50"/>
    <w:rsid w:val="00B5242E"/>
    <w:rsid w:val="00B52552"/>
    <w:rsid w:val="00B565E2"/>
    <w:rsid w:val="00B5742E"/>
    <w:rsid w:val="00B649C7"/>
    <w:rsid w:val="00B64B9F"/>
    <w:rsid w:val="00B67361"/>
    <w:rsid w:val="00B7281A"/>
    <w:rsid w:val="00B749EC"/>
    <w:rsid w:val="00B74D7F"/>
    <w:rsid w:val="00B77D26"/>
    <w:rsid w:val="00B8049E"/>
    <w:rsid w:val="00B820A5"/>
    <w:rsid w:val="00B82BD0"/>
    <w:rsid w:val="00B83094"/>
    <w:rsid w:val="00B85810"/>
    <w:rsid w:val="00B864E8"/>
    <w:rsid w:val="00B904F6"/>
    <w:rsid w:val="00B94A8A"/>
    <w:rsid w:val="00B96420"/>
    <w:rsid w:val="00BA2A95"/>
    <w:rsid w:val="00BA303F"/>
    <w:rsid w:val="00BA3458"/>
    <w:rsid w:val="00BA3F41"/>
    <w:rsid w:val="00BB0668"/>
    <w:rsid w:val="00BB1320"/>
    <w:rsid w:val="00BB48FE"/>
    <w:rsid w:val="00BB5023"/>
    <w:rsid w:val="00BC1985"/>
    <w:rsid w:val="00BC2D9C"/>
    <w:rsid w:val="00BC3570"/>
    <w:rsid w:val="00BC4300"/>
    <w:rsid w:val="00BC4568"/>
    <w:rsid w:val="00BD30C8"/>
    <w:rsid w:val="00BE395C"/>
    <w:rsid w:val="00BF2A90"/>
    <w:rsid w:val="00BF352C"/>
    <w:rsid w:val="00C038C5"/>
    <w:rsid w:val="00C05202"/>
    <w:rsid w:val="00C104B3"/>
    <w:rsid w:val="00C15400"/>
    <w:rsid w:val="00C15CFA"/>
    <w:rsid w:val="00C20BCA"/>
    <w:rsid w:val="00C25C6D"/>
    <w:rsid w:val="00C30323"/>
    <w:rsid w:val="00C30B40"/>
    <w:rsid w:val="00C32EA2"/>
    <w:rsid w:val="00C35509"/>
    <w:rsid w:val="00C361BC"/>
    <w:rsid w:val="00C36AE5"/>
    <w:rsid w:val="00C4023A"/>
    <w:rsid w:val="00C416DE"/>
    <w:rsid w:val="00C419D3"/>
    <w:rsid w:val="00C436BF"/>
    <w:rsid w:val="00C43F7A"/>
    <w:rsid w:val="00C44C89"/>
    <w:rsid w:val="00C47BF3"/>
    <w:rsid w:val="00C50643"/>
    <w:rsid w:val="00C5123D"/>
    <w:rsid w:val="00C533DC"/>
    <w:rsid w:val="00C53F4E"/>
    <w:rsid w:val="00C61FC6"/>
    <w:rsid w:val="00C6461C"/>
    <w:rsid w:val="00C65351"/>
    <w:rsid w:val="00C71082"/>
    <w:rsid w:val="00C76745"/>
    <w:rsid w:val="00C76E6D"/>
    <w:rsid w:val="00C82AE1"/>
    <w:rsid w:val="00C8336E"/>
    <w:rsid w:val="00C857B1"/>
    <w:rsid w:val="00C903BC"/>
    <w:rsid w:val="00C91C8D"/>
    <w:rsid w:val="00C93D9E"/>
    <w:rsid w:val="00C955F6"/>
    <w:rsid w:val="00CA0281"/>
    <w:rsid w:val="00CA1116"/>
    <w:rsid w:val="00CA2963"/>
    <w:rsid w:val="00CA3699"/>
    <w:rsid w:val="00CA4848"/>
    <w:rsid w:val="00CA5034"/>
    <w:rsid w:val="00CA5E0C"/>
    <w:rsid w:val="00CB1239"/>
    <w:rsid w:val="00CB12A6"/>
    <w:rsid w:val="00CB3208"/>
    <w:rsid w:val="00CB42FC"/>
    <w:rsid w:val="00CC0311"/>
    <w:rsid w:val="00CC4FAD"/>
    <w:rsid w:val="00CC51FA"/>
    <w:rsid w:val="00CC540C"/>
    <w:rsid w:val="00CC5BD4"/>
    <w:rsid w:val="00CC79BE"/>
    <w:rsid w:val="00CC79D2"/>
    <w:rsid w:val="00CD0712"/>
    <w:rsid w:val="00CD4585"/>
    <w:rsid w:val="00CE0719"/>
    <w:rsid w:val="00CE4568"/>
    <w:rsid w:val="00CE6515"/>
    <w:rsid w:val="00CF094E"/>
    <w:rsid w:val="00CF4C01"/>
    <w:rsid w:val="00CF6D63"/>
    <w:rsid w:val="00D021CF"/>
    <w:rsid w:val="00D02409"/>
    <w:rsid w:val="00D061F3"/>
    <w:rsid w:val="00D07DAA"/>
    <w:rsid w:val="00D10BA2"/>
    <w:rsid w:val="00D135B0"/>
    <w:rsid w:val="00D177E9"/>
    <w:rsid w:val="00D24A77"/>
    <w:rsid w:val="00D32B4D"/>
    <w:rsid w:val="00D35F26"/>
    <w:rsid w:val="00D4051A"/>
    <w:rsid w:val="00D406BF"/>
    <w:rsid w:val="00D40C50"/>
    <w:rsid w:val="00D52CD7"/>
    <w:rsid w:val="00D553B2"/>
    <w:rsid w:val="00D56081"/>
    <w:rsid w:val="00D564C6"/>
    <w:rsid w:val="00D6498B"/>
    <w:rsid w:val="00D66274"/>
    <w:rsid w:val="00D664D2"/>
    <w:rsid w:val="00D75898"/>
    <w:rsid w:val="00D77F4D"/>
    <w:rsid w:val="00D81B32"/>
    <w:rsid w:val="00D8385C"/>
    <w:rsid w:val="00D91259"/>
    <w:rsid w:val="00D95688"/>
    <w:rsid w:val="00D95A25"/>
    <w:rsid w:val="00D96FF7"/>
    <w:rsid w:val="00DA177A"/>
    <w:rsid w:val="00DA2AEC"/>
    <w:rsid w:val="00DA6EE6"/>
    <w:rsid w:val="00DB4C79"/>
    <w:rsid w:val="00DB6740"/>
    <w:rsid w:val="00DC378C"/>
    <w:rsid w:val="00DC3F60"/>
    <w:rsid w:val="00DC45B4"/>
    <w:rsid w:val="00DD56AB"/>
    <w:rsid w:val="00DD77D8"/>
    <w:rsid w:val="00DE0DAF"/>
    <w:rsid w:val="00DE37F2"/>
    <w:rsid w:val="00DE3B8A"/>
    <w:rsid w:val="00DE6AAB"/>
    <w:rsid w:val="00DF0269"/>
    <w:rsid w:val="00DF0423"/>
    <w:rsid w:val="00DF52AD"/>
    <w:rsid w:val="00DF5686"/>
    <w:rsid w:val="00DF6857"/>
    <w:rsid w:val="00E0371E"/>
    <w:rsid w:val="00E03FDC"/>
    <w:rsid w:val="00E04EF5"/>
    <w:rsid w:val="00E06DDE"/>
    <w:rsid w:val="00E123B6"/>
    <w:rsid w:val="00E13166"/>
    <w:rsid w:val="00E13DB1"/>
    <w:rsid w:val="00E20785"/>
    <w:rsid w:val="00E21388"/>
    <w:rsid w:val="00E220F8"/>
    <w:rsid w:val="00E228FD"/>
    <w:rsid w:val="00E250CF"/>
    <w:rsid w:val="00E27450"/>
    <w:rsid w:val="00E35865"/>
    <w:rsid w:val="00E37266"/>
    <w:rsid w:val="00E46E65"/>
    <w:rsid w:val="00E4713F"/>
    <w:rsid w:val="00E503C4"/>
    <w:rsid w:val="00E612DF"/>
    <w:rsid w:val="00E6202A"/>
    <w:rsid w:val="00E625F4"/>
    <w:rsid w:val="00E63E26"/>
    <w:rsid w:val="00E6699B"/>
    <w:rsid w:val="00E74E52"/>
    <w:rsid w:val="00E754A9"/>
    <w:rsid w:val="00E8119D"/>
    <w:rsid w:val="00E849FD"/>
    <w:rsid w:val="00E92568"/>
    <w:rsid w:val="00E94E6D"/>
    <w:rsid w:val="00EA49DF"/>
    <w:rsid w:val="00EA558E"/>
    <w:rsid w:val="00EB16D1"/>
    <w:rsid w:val="00EB2928"/>
    <w:rsid w:val="00EC0442"/>
    <w:rsid w:val="00EC2610"/>
    <w:rsid w:val="00EC6B5E"/>
    <w:rsid w:val="00ED64BE"/>
    <w:rsid w:val="00EE031B"/>
    <w:rsid w:val="00EE0453"/>
    <w:rsid w:val="00EE5516"/>
    <w:rsid w:val="00EE58AF"/>
    <w:rsid w:val="00EF2F1F"/>
    <w:rsid w:val="00EF5AFB"/>
    <w:rsid w:val="00EF68CE"/>
    <w:rsid w:val="00F06915"/>
    <w:rsid w:val="00F11AF0"/>
    <w:rsid w:val="00F13937"/>
    <w:rsid w:val="00F2213D"/>
    <w:rsid w:val="00F245FD"/>
    <w:rsid w:val="00F33A7B"/>
    <w:rsid w:val="00F46B09"/>
    <w:rsid w:val="00F4748D"/>
    <w:rsid w:val="00F47610"/>
    <w:rsid w:val="00F553B8"/>
    <w:rsid w:val="00F559FA"/>
    <w:rsid w:val="00F57181"/>
    <w:rsid w:val="00F60416"/>
    <w:rsid w:val="00F6143F"/>
    <w:rsid w:val="00F65F99"/>
    <w:rsid w:val="00F677A2"/>
    <w:rsid w:val="00F729D2"/>
    <w:rsid w:val="00F73EDC"/>
    <w:rsid w:val="00F741C5"/>
    <w:rsid w:val="00F75961"/>
    <w:rsid w:val="00F80523"/>
    <w:rsid w:val="00F82F2A"/>
    <w:rsid w:val="00F868C2"/>
    <w:rsid w:val="00F86BDD"/>
    <w:rsid w:val="00F87382"/>
    <w:rsid w:val="00F928EE"/>
    <w:rsid w:val="00F96324"/>
    <w:rsid w:val="00F9642B"/>
    <w:rsid w:val="00FA039A"/>
    <w:rsid w:val="00FA06DB"/>
    <w:rsid w:val="00FA13F8"/>
    <w:rsid w:val="00FA24DE"/>
    <w:rsid w:val="00FA69F2"/>
    <w:rsid w:val="00FA7293"/>
    <w:rsid w:val="00FB18DD"/>
    <w:rsid w:val="00FB2729"/>
    <w:rsid w:val="00FB3426"/>
    <w:rsid w:val="00FB5CD5"/>
    <w:rsid w:val="00FC27D9"/>
    <w:rsid w:val="00FC3252"/>
    <w:rsid w:val="00FD3AE7"/>
    <w:rsid w:val="00FD49DE"/>
    <w:rsid w:val="00FE02B6"/>
    <w:rsid w:val="00FF13DD"/>
    <w:rsid w:val="00FF5009"/>
    <w:rsid w:val="00FF71C5"/>
    <w:rsid w:val="10C57F77"/>
    <w:rsid w:val="13E432FA"/>
    <w:rsid w:val="19678021"/>
    <w:rsid w:val="1B99254A"/>
    <w:rsid w:val="206565D2"/>
    <w:rsid w:val="20B6E7E0"/>
    <w:rsid w:val="2389F718"/>
    <w:rsid w:val="4659B0D7"/>
    <w:rsid w:val="54E44E9F"/>
    <w:rsid w:val="5A91AD00"/>
    <w:rsid w:val="6909702A"/>
    <w:rsid w:val="6D5F6C9A"/>
    <w:rsid w:val="6D931800"/>
    <w:rsid w:val="7502BF5D"/>
    <w:rsid w:val="7AC5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EF4BF"/>
  <w15:chartTrackingRefBased/>
  <w15:docId w15:val="{3D433C22-82CA-4E26-A878-61666E44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4DE"/>
    <w:pPr>
      <w:spacing w:before="120" w:after="120" w:line="259" w:lineRule="auto"/>
      <w:ind w:left="357"/>
    </w:pPr>
    <w:rPr>
      <w:szCs w:val="32"/>
      <w:lang w:val="en-GB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0A0"/>
    <w:pPr>
      <w:keepNext/>
      <w:keepLines/>
      <w:shd w:val="clear" w:color="auto" w:fill="AD1E23"/>
      <w:spacing w:before="480" w:after="80"/>
      <w:ind w:left="720" w:hanging="360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DAD"/>
    <w:pPr>
      <w:keepNext/>
      <w:keepLines/>
      <w:spacing w:before="160" w:after="80"/>
      <w:outlineLvl w:val="2"/>
    </w:pPr>
    <w:rPr>
      <w:rFonts w:eastAsiaTheme="majorEastAsia" w:cstheme="majorBidi"/>
      <w:i/>
      <w:iCs/>
      <w:color w:val="153D63" w:themeColor="text2" w:themeTint="E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00A0"/>
    <w:rPr>
      <w:rFonts w:asciiTheme="majorHAnsi" w:eastAsiaTheme="majorEastAsia" w:hAnsiTheme="majorHAnsi" w:cstheme="majorBidi"/>
      <w:b/>
      <w:bCs/>
      <w:color w:val="FFFFFF" w:themeColor="background1"/>
      <w:sz w:val="32"/>
      <w:szCs w:val="32"/>
      <w:shd w:val="clear" w:color="auto" w:fill="AD1E23"/>
      <w:lang w:val="en-GB"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9A1DAD"/>
    <w:rPr>
      <w:rFonts w:eastAsiaTheme="majorEastAsia" w:cstheme="majorBidi"/>
      <w:i/>
      <w:iCs/>
      <w:color w:val="153D63" w:themeColor="text2" w:themeTint="E6"/>
      <w:sz w:val="28"/>
      <w:szCs w:val="28"/>
      <w:lang w:val="en-GB" w:bidi="th-TH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AE2"/>
    <w:pPr>
      <w:numPr>
        <w:ilvl w:val="1"/>
      </w:numPr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B99"/>
    <w:pPr>
      <w:numPr>
        <w:ilvl w:val="1"/>
        <w:numId w:val="1"/>
      </w:numPr>
      <w:ind w:left="851" w:hanging="491"/>
      <w:jc w:val="both"/>
    </w:pPr>
    <w:rPr>
      <w:szCs w:val="24"/>
    </w:rPr>
  </w:style>
  <w:style w:type="character" w:styleId="IntenseEmphasis">
    <w:name w:val="Intense Emphasis"/>
    <w:basedOn w:val="DefaultParagraphFont"/>
    <w:uiPriority w:val="21"/>
    <w:qFormat/>
    <w:rsid w:val="00091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A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1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AE2"/>
  </w:style>
  <w:style w:type="paragraph" w:styleId="Footer">
    <w:name w:val="footer"/>
    <w:basedOn w:val="Normal"/>
    <w:link w:val="FooterChar"/>
    <w:uiPriority w:val="99"/>
    <w:unhideWhenUsed/>
    <w:rsid w:val="00091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AE2"/>
  </w:style>
  <w:style w:type="character" w:styleId="Hyperlink">
    <w:name w:val="Hyperlink"/>
    <w:basedOn w:val="DefaultParagraphFont"/>
    <w:uiPriority w:val="99"/>
    <w:unhideWhenUsed/>
    <w:rsid w:val="00B574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4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6034"/>
    <w:pPr>
      <w:spacing w:after="0" w:line="240" w:lineRule="auto"/>
    </w:pPr>
    <w:rPr>
      <w:rFonts w:cs="Angsana New"/>
      <w:szCs w:val="32"/>
      <w:lang w:val="en-GB" w:bidi="th-T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0130"/>
    <w:pPr>
      <w:spacing w:before="0"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0130"/>
    <w:rPr>
      <w:rFonts w:cs="Angsana New"/>
      <w:sz w:val="20"/>
      <w:szCs w:val="25"/>
      <w:lang w:val="en-GB" w:bidi="th-TH"/>
    </w:rPr>
  </w:style>
  <w:style w:type="character" w:styleId="FootnoteReference">
    <w:name w:val="footnote reference"/>
    <w:basedOn w:val="DefaultParagraphFont"/>
    <w:uiPriority w:val="99"/>
    <w:semiHidden/>
    <w:unhideWhenUsed/>
    <w:rsid w:val="00500130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3E778C"/>
    <w:pPr>
      <w:spacing w:line="240" w:lineRule="auto"/>
      <w:ind w:left="0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78C"/>
    <w:rPr>
      <w:sz w:val="20"/>
      <w:szCs w:val="25"/>
      <w:lang w:val="en-GB" w:bidi="th-TH"/>
    </w:rPr>
  </w:style>
  <w:style w:type="character" w:styleId="CommentReference">
    <w:name w:val="annotation reference"/>
    <w:basedOn w:val="DefaultParagraphFont"/>
    <w:uiPriority w:val="99"/>
    <w:unhideWhenUsed/>
    <w:rsid w:val="003E778C"/>
    <w:rPr>
      <w:sz w:val="16"/>
      <w:szCs w:val="16"/>
    </w:rPr>
  </w:style>
  <w:style w:type="table" w:styleId="TableGrid">
    <w:name w:val="Table Grid"/>
    <w:basedOn w:val="TableNormal"/>
    <w:uiPriority w:val="39"/>
    <w:rsid w:val="001543C9"/>
    <w:pPr>
      <w:spacing w:after="0" w:line="240" w:lineRule="auto"/>
    </w:pPr>
    <w:rPr>
      <w:sz w:val="22"/>
      <w:szCs w:val="28"/>
      <w:lang w:val="en-GB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67687"/>
    <w:pPr>
      <w:keepNext/>
      <w:spacing w:before="240" w:line="240" w:lineRule="auto"/>
    </w:pPr>
    <w:rPr>
      <w:rFonts w:cs="Angsana New"/>
      <w:b/>
      <w:bCs/>
      <w:color w:val="0E2841" w:themeColor="text2"/>
    </w:rPr>
  </w:style>
  <w:style w:type="paragraph" w:customStyle="1" w:styleId="Bulletpoints">
    <w:name w:val="Bullet points"/>
    <w:basedOn w:val="ListParagraph"/>
    <w:qFormat/>
    <w:rsid w:val="007F5B99"/>
    <w:pPr>
      <w:numPr>
        <w:numId w:val="13"/>
      </w:numPr>
      <w:spacing w:before="40" w:after="40"/>
      <w:ind w:left="850" w:hanging="493"/>
    </w:pPr>
    <w:rPr>
      <w:lang w:val="en-AU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CB5"/>
    <w:pPr>
      <w:ind w:left="357"/>
    </w:pPr>
    <w:rPr>
      <w:rFonts w:cs="Angsana New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CB5"/>
    <w:rPr>
      <w:rFonts w:cs="Angsana New"/>
      <w:b/>
      <w:bCs/>
      <w:sz w:val="20"/>
      <w:szCs w:val="25"/>
      <w:lang w:val="en-GB" w:bidi="th-TH"/>
    </w:rPr>
  </w:style>
  <w:style w:type="character" w:styleId="Mention">
    <w:name w:val="Mention"/>
    <w:basedOn w:val="DefaultParagraphFont"/>
    <w:uiPriority w:val="99"/>
    <w:unhideWhenUsed/>
    <w:rsid w:val="00776DA2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30323"/>
    <w:pPr>
      <w:spacing w:before="240" w:after="0"/>
      <w:ind w:left="0"/>
      <w:outlineLvl w:val="9"/>
    </w:pPr>
    <w:rPr>
      <w:kern w:val="0"/>
      <w:sz w:val="32"/>
      <w:szCs w:val="32"/>
      <w:lang w:val="en-US" w:bidi="ar-SA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03FDC"/>
    <w:pPr>
      <w:tabs>
        <w:tab w:val="right" w:leader="dot" w:pos="9016"/>
      </w:tabs>
      <w:spacing w:after="100"/>
      <w:ind w:left="142"/>
    </w:pPr>
    <w:rPr>
      <w:rFonts w:cs="Angsana New"/>
    </w:rPr>
  </w:style>
  <w:style w:type="paragraph" w:styleId="TOC2">
    <w:name w:val="toc 2"/>
    <w:basedOn w:val="Normal"/>
    <w:next w:val="Normal"/>
    <w:autoRedefine/>
    <w:uiPriority w:val="39"/>
    <w:unhideWhenUsed/>
    <w:rsid w:val="00E03FDC"/>
    <w:pPr>
      <w:tabs>
        <w:tab w:val="right" w:leader="dot" w:pos="9016"/>
      </w:tabs>
      <w:spacing w:after="100"/>
      <w:ind w:left="142"/>
    </w:pPr>
    <w:rPr>
      <w:rFonts w:cs="Angsana New"/>
    </w:rPr>
  </w:style>
  <w:style w:type="paragraph" w:styleId="TOC3">
    <w:name w:val="toc 3"/>
    <w:basedOn w:val="Normal"/>
    <w:next w:val="Normal"/>
    <w:autoRedefine/>
    <w:uiPriority w:val="39"/>
    <w:unhideWhenUsed/>
    <w:rsid w:val="00C30323"/>
    <w:pPr>
      <w:spacing w:after="100"/>
      <w:ind w:left="480"/>
    </w:pPr>
    <w:rPr>
      <w:rFonts w:cs="Angsana New"/>
    </w:rPr>
  </w:style>
  <w:style w:type="character" w:styleId="Strong">
    <w:name w:val="Strong"/>
    <w:basedOn w:val="DefaultParagraphFont"/>
    <w:qFormat/>
    <w:rsid w:val="00A80D3D"/>
    <w:rPr>
      <w:b/>
      <w:bCs/>
    </w:rPr>
  </w:style>
  <w:style w:type="paragraph" w:customStyle="1" w:styleId="TableListBullet">
    <w:name w:val="Table List Bullet"/>
    <w:basedOn w:val="Normal"/>
    <w:rsid w:val="00A80D3D"/>
    <w:pPr>
      <w:keepLines/>
      <w:numPr>
        <w:numId w:val="32"/>
      </w:numPr>
      <w:spacing w:before="40" w:after="40" w:line="200" w:lineRule="atLeast"/>
    </w:pPr>
    <w:rPr>
      <w:rFonts w:ascii="Franklin Gothic Book" w:eastAsia="Times New Roman" w:hAnsi="Franklin Gothic Book" w:cs="Times New Roman"/>
      <w:kern w:val="0"/>
      <w:sz w:val="17"/>
      <w:szCs w:val="17"/>
      <w:lang w:val="en-AU" w:bidi="ar-SA"/>
      <w14:ligatures w14:val="none"/>
    </w:rPr>
  </w:style>
  <w:style w:type="paragraph" w:customStyle="1" w:styleId="CONHeading">
    <w:name w:val=".CON  Heading"/>
    <w:basedOn w:val="Normal"/>
    <w:rsid w:val="00A80D3D"/>
    <w:pPr>
      <w:numPr>
        <w:numId w:val="33"/>
      </w:numPr>
      <w:tabs>
        <w:tab w:val="clear" w:pos="567"/>
      </w:tabs>
      <w:spacing w:before="720"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aps/>
      <w:kern w:val="0"/>
      <w:szCs w:val="22"/>
      <w:lang w:val="en-AU" w:bidi="ar-SA"/>
      <w14:ligatures w14:val="none"/>
    </w:rPr>
  </w:style>
  <w:style w:type="paragraph" w:customStyle="1" w:styleId="CONLevel11textonly">
    <w:name w:val=".CON Level   1.1 (text only)"/>
    <w:basedOn w:val="Normal"/>
    <w:rsid w:val="00A80D3D"/>
    <w:pPr>
      <w:numPr>
        <w:ilvl w:val="2"/>
        <w:numId w:val="33"/>
      </w:numPr>
      <w:tabs>
        <w:tab w:val="clear" w:pos="1701"/>
      </w:tabs>
      <w:spacing w:before="240" w:after="0" w:line="240" w:lineRule="auto"/>
      <w:ind w:left="720" w:firstLine="0"/>
    </w:pPr>
    <w:rPr>
      <w:rFonts w:ascii="Times New Roman" w:eastAsia="Times New Roman" w:hAnsi="Times New Roman" w:cs="Times New Roman"/>
      <w:kern w:val="0"/>
      <w:szCs w:val="22"/>
      <w:lang w:val="en-AU" w:bidi="ar-SA"/>
      <w14:ligatures w14:val="none"/>
    </w:rPr>
  </w:style>
  <w:style w:type="paragraph" w:customStyle="1" w:styleId="conlevela">
    <w:name w:val="conlevela"/>
    <w:basedOn w:val="Normal"/>
    <w:rsid w:val="00A80D3D"/>
    <w:pPr>
      <w:numPr>
        <w:ilvl w:val="2"/>
        <w:numId w:val="32"/>
      </w:numPr>
      <w:spacing w:before="240" w:after="0" w:line="240" w:lineRule="auto"/>
    </w:pPr>
    <w:rPr>
      <w:rFonts w:ascii="Times New Roman" w:eastAsia="Times New Roman" w:hAnsi="Times New Roman" w:cs="Times New Roman"/>
      <w:kern w:val="0"/>
      <w:szCs w:val="24"/>
      <w:lang w:val="en-AU" w:eastAsia="en-AU" w:bidi="ar-SA"/>
      <w14:ligatures w14:val="none"/>
    </w:rPr>
  </w:style>
  <w:style w:type="paragraph" w:customStyle="1" w:styleId="conlevel11">
    <w:name w:val="conlevel11"/>
    <w:basedOn w:val="Normal"/>
    <w:rsid w:val="00A80D3D"/>
    <w:pPr>
      <w:numPr>
        <w:ilvl w:val="1"/>
        <w:numId w:val="32"/>
      </w:numPr>
      <w:spacing w:before="240" w:after="0" w:line="240" w:lineRule="auto"/>
    </w:pPr>
    <w:rPr>
      <w:rFonts w:ascii="Times New Roman" w:eastAsia="Times New Roman" w:hAnsi="Times New Roman" w:cs="Times New Roman"/>
      <w:kern w:val="0"/>
      <w:szCs w:val="24"/>
      <w:lang w:val="en-AU" w:eastAsia="en-A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fat.gov.au/publications/development/australian-support-pacific-hiv-action-investment-concept-not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42dd6e-4df0-4d02-bbff-1d5d6a9619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AB3182ACAC740A38391E064323F68" ma:contentTypeVersion="13" ma:contentTypeDescription="Create a new document." ma:contentTypeScope="" ma:versionID="e3ebca778006b8028af9125055422fa0">
  <xsd:schema xmlns:xsd="http://www.w3.org/2001/XMLSchema" xmlns:xs="http://www.w3.org/2001/XMLSchema" xmlns:p="http://schemas.microsoft.com/office/2006/metadata/properties" xmlns:ns2="6342dd6e-4df0-4d02-bbff-1d5d6a961953" xmlns:ns3="7c562ea3-0b8f-4559-a348-beb3920e5a88" targetNamespace="http://schemas.microsoft.com/office/2006/metadata/properties" ma:root="true" ma:fieldsID="d7e935bc725e28e39531000a4ee5aeb7" ns2:_="" ns3:_="">
    <xsd:import namespace="6342dd6e-4df0-4d02-bbff-1d5d6a961953"/>
    <xsd:import namespace="7c562ea3-0b8f-4559-a348-beb3920e5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2dd6e-4df0-4d02-bbff-1d5d6a961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2ea3-0b8f-4559-a348-beb3920e5a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ECB3-F464-4A99-8E61-C75CE978B1ED}">
  <ds:schemaRefs>
    <ds:schemaRef ds:uri="http://schemas.microsoft.com/office/2006/metadata/properties"/>
    <ds:schemaRef ds:uri="http://schemas.microsoft.com/office/infopath/2007/PartnerControls"/>
    <ds:schemaRef ds:uri="6342dd6e-4df0-4d02-bbff-1d5d6a961953"/>
  </ds:schemaRefs>
</ds:datastoreItem>
</file>

<file path=customXml/itemProps2.xml><?xml version="1.0" encoding="utf-8"?>
<ds:datastoreItem xmlns:ds="http://schemas.openxmlformats.org/officeDocument/2006/customXml" ds:itemID="{DFB323C4-C063-4CEC-8BC7-B588B531F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F7FD2-1DDF-4C43-A8E5-C94F542FB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2dd6e-4df0-4d02-bbff-1d5d6a961953"/>
    <ds:schemaRef ds:uri="7c562ea3-0b8f-4559-a348-beb3920e5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57A1E6-DCF3-4B70-8053-B74A484F7F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b7f23b3-0e83-47a5-8a40-ffa8a6fea536}" enabled="0" method="" siteId="{9b7f23b3-0e83-47a5-8a40-ffa8a6fea5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236</Words>
  <Characters>1556</Characters>
  <Application>Microsoft Office Word</Application>
  <DocSecurity>4</DocSecurity>
  <Lines>34</Lines>
  <Paragraphs>18</Paragraphs>
  <ScaleCrop>false</ScaleCrop>
  <Company/>
  <LinksUpToDate>false</LinksUpToDate>
  <CharactersWithSpaces>1774</CharactersWithSpaces>
  <SharedDoc>false</SharedDoc>
  <HLinks>
    <vt:vector size="6" baseType="variant"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https://www.dfat.gov.au/publications/development/australian-support-pacific-hiv-action-investment-concept-note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Ung</dc:creator>
  <cp:keywords>[SEC=OFFICIAL]</cp:keywords>
  <dc:description/>
  <cp:lastModifiedBy>Darrell Hawkins</cp:lastModifiedBy>
  <cp:revision>243</cp:revision>
  <dcterms:created xsi:type="dcterms:W3CDTF">2025-12-20T01:16:00Z</dcterms:created>
  <dcterms:modified xsi:type="dcterms:W3CDTF">2025-12-18T22:53:00Z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Namespace">
    <vt:lpwstr>gov.au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v=2022.1;a=SHA256;h=894B63A7F86B3E073EA658803FBB8C77E5BADB41030FB6A885675197D03400EC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2025-12-08T01:48:10Z</vt:lpwstr>
  </property>
  <property fmtid="{D5CDD505-2E9C-101B-9397-08002B2CF9AE}" pid="11" name="PM_DownTo">
    <vt:lpwstr/>
  </property>
  <property fmtid="{D5CDD505-2E9C-101B-9397-08002B2CF9AE}" pid="12" name="PM_Markers">
    <vt:lpwstr/>
  </property>
  <property fmtid="{D5CDD505-2E9C-101B-9397-08002B2CF9AE}" pid="13" name="PM_DisplayValueSecClassificationWithQualifier">
    <vt:lpwstr>OFFICIAL</vt:lpwstr>
  </property>
  <property fmtid="{D5CDD505-2E9C-101B-9397-08002B2CF9AE}" pid="14" name="PM_Expires">
    <vt:lpwstr/>
  </property>
  <property fmtid="{D5CDD505-2E9C-101B-9397-08002B2CF9AE}" pid="15" name="PM_InsertionValue">
    <vt:lpwstr>OFFICIAL</vt:lpwstr>
  </property>
  <property fmtid="{D5CDD505-2E9C-101B-9397-08002B2CF9AE}" pid="16" name="PM_Originator_Hash_SHA1">
    <vt:lpwstr>18AA31A439B55B57B30AAA124659F2046BDD6822</vt:lpwstr>
  </property>
  <property fmtid="{D5CDD505-2E9C-101B-9397-08002B2CF9AE}" pid="17" name="PM_Originating_FileId">
    <vt:lpwstr>17D436E72DFD4BA7B3228CDFDC4E8493</vt:lpwstr>
  </property>
  <property fmtid="{D5CDD505-2E9C-101B-9397-08002B2CF9AE}" pid="18" name="PM_ProtectiveMarkingValue_Footer">
    <vt:lpwstr>OFFICIAL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06B16022E867E93FFB59DC18A7A3F5D2640E7A3577D02F99E55CF8B76ACE1B42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762E971C441DF4A5959913EF655B6D17</vt:lpwstr>
  </property>
  <property fmtid="{D5CDD505-2E9C-101B-9397-08002B2CF9AE}" pid="25" name="PM_Hash_Salt">
    <vt:lpwstr>D5B5A5D1C14B82E2710D791F8EFB3F8B</vt:lpwstr>
  </property>
  <property fmtid="{D5CDD505-2E9C-101B-9397-08002B2CF9AE}" pid="26" name="PM_Hash_SHA1">
    <vt:lpwstr>E422E9C8B51E227DD2F329B6BC29FE97EB23433A</vt:lpwstr>
  </property>
  <property fmtid="{D5CDD505-2E9C-101B-9397-08002B2CF9AE}" pid="27" name="ContentTypeId">
    <vt:lpwstr>0x010100431AB3182ACAC740A38391E064323F68</vt:lpwstr>
  </property>
  <property fmtid="{D5CDD505-2E9C-101B-9397-08002B2CF9AE}" pid="28" name="MediaServiceImageTags">
    <vt:lpwstr/>
  </property>
  <property fmtid="{D5CDD505-2E9C-101B-9397-08002B2CF9AE}" pid="29" name="PM_SecurityClassification_Prev">
    <vt:lpwstr>OFFICIAL</vt:lpwstr>
  </property>
  <property fmtid="{D5CDD505-2E9C-101B-9397-08002B2CF9AE}" pid="30" name="PM_Qualifier_Prev">
    <vt:lpwstr/>
  </property>
  <property fmtid="{D5CDD505-2E9C-101B-9397-08002B2CF9AE}" pid="31" name="docLang">
    <vt:lpwstr>en</vt:lpwstr>
  </property>
</Properties>
</file>